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CCFF99">
    <v:background id="_x0000_s1025" o:bwmode="white" fillcolor="#cf9" o:targetscreensize="1024,768">
      <v:fill color2="white [3212]" angle="-90" focus="-50%" type="gradient"/>
    </v:background>
  </w:background>
  <w:body>
    <w:p w:rsidR="00CB2D89" w:rsidRPr="000B3882" w:rsidRDefault="0074037E" w:rsidP="000B3882">
      <w:pPr>
        <w:keepNext/>
        <w:tabs>
          <w:tab w:val="left" w:pos="14853"/>
        </w:tabs>
        <w:spacing w:after="0" w:line="240" w:lineRule="auto"/>
        <w:ind w:right="-31"/>
        <w:jc w:val="center"/>
        <w:outlineLvl w:val="0"/>
        <w:rPr>
          <w:rFonts w:ascii="Times New Roman" w:eastAsia="Times New Roman" w:hAnsi="Times New Roman" w:cs="Times New Roman"/>
          <w:b/>
          <w:sz w:val="26"/>
          <w:szCs w:val="26"/>
          <w:lang w:eastAsia="ru-RU"/>
        </w:rPr>
      </w:pPr>
      <w:r w:rsidRPr="000B3882">
        <w:rPr>
          <w:rFonts w:ascii="Times New Roman" w:eastAsia="Times New Roman" w:hAnsi="Times New Roman" w:cs="Times New Roman"/>
          <w:b/>
          <w:bCs/>
          <w:color w:val="000000"/>
          <w:sz w:val="26"/>
          <w:szCs w:val="26"/>
          <w:lang w:eastAsia="ru-RU"/>
        </w:rPr>
        <w:t>Порівняльна таблиця до проє</w:t>
      </w:r>
      <w:r w:rsidR="00CB2D89" w:rsidRPr="000B3882">
        <w:rPr>
          <w:rFonts w:ascii="Times New Roman" w:eastAsia="Times New Roman" w:hAnsi="Times New Roman" w:cs="Times New Roman"/>
          <w:b/>
          <w:bCs/>
          <w:color w:val="000000"/>
          <w:sz w:val="26"/>
          <w:szCs w:val="26"/>
          <w:lang w:eastAsia="ru-RU"/>
        </w:rPr>
        <w:t xml:space="preserve">кту постанови НКРЕКП </w:t>
      </w:r>
      <w:r w:rsidR="00CB2D89" w:rsidRPr="000B3882">
        <w:rPr>
          <w:rFonts w:ascii="Times New Roman" w:eastAsia="Times New Roman" w:hAnsi="Times New Roman" w:cs="Times New Roman"/>
          <w:b/>
          <w:bCs/>
          <w:color w:val="000000"/>
          <w:sz w:val="26"/>
          <w:szCs w:val="26"/>
          <w:lang w:eastAsia="ru-RU"/>
        </w:rPr>
        <w:br/>
      </w:r>
      <w:r w:rsidR="00785F90" w:rsidRPr="000B3882">
        <w:rPr>
          <w:rFonts w:ascii="Times New Roman" w:eastAsia="Times New Roman" w:hAnsi="Times New Roman" w:cs="Times New Roman"/>
          <w:b/>
          <w:bCs/>
          <w:color w:val="000000"/>
          <w:sz w:val="26"/>
          <w:szCs w:val="26"/>
          <w:lang w:eastAsia="ru-RU"/>
        </w:rPr>
        <w:t>«</w:t>
      </w:r>
      <w:r w:rsidR="00CB2D89" w:rsidRPr="000B3882">
        <w:rPr>
          <w:rFonts w:ascii="Times New Roman" w:eastAsia="Times New Roman" w:hAnsi="Times New Roman" w:cs="Times New Roman"/>
          <w:b/>
          <w:sz w:val="26"/>
          <w:szCs w:val="26"/>
          <w:lang w:eastAsia="ru-RU"/>
        </w:rPr>
        <w:t xml:space="preserve">Про </w:t>
      </w:r>
      <w:r w:rsidR="000B3882" w:rsidRPr="000B3882">
        <w:rPr>
          <w:rFonts w:ascii="Times New Roman" w:eastAsia="Times New Roman" w:hAnsi="Times New Roman" w:cs="Times New Roman"/>
          <w:b/>
          <w:sz w:val="26"/>
          <w:szCs w:val="26"/>
          <w:lang w:eastAsia="ru-RU"/>
        </w:rPr>
        <w:t>затвердження змін до постанови Національної комісії, що здійснює державне регулювання у сферах енергетики та комунальних послуг, від 31 травня 2017 року № 717</w:t>
      </w:r>
      <w:r w:rsidR="00785F90" w:rsidRPr="000B3882">
        <w:rPr>
          <w:rFonts w:ascii="Times New Roman" w:eastAsia="Times New Roman" w:hAnsi="Times New Roman" w:cs="Times New Roman"/>
          <w:b/>
          <w:bCs/>
          <w:color w:val="000000"/>
          <w:sz w:val="26"/>
          <w:szCs w:val="26"/>
          <w:lang w:eastAsia="ru-RU"/>
        </w:rPr>
        <w:t>»</w:t>
      </w:r>
    </w:p>
    <w:p w:rsidR="0074037E" w:rsidRPr="00764D58" w:rsidRDefault="0074037E" w:rsidP="0074037E">
      <w:pPr>
        <w:keepNext/>
        <w:tabs>
          <w:tab w:val="left" w:pos="14853"/>
        </w:tabs>
        <w:spacing w:after="0" w:line="240" w:lineRule="auto"/>
        <w:ind w:right="-31"/>
        <w:jc w:val="center"/>
        <w:outlineLvl w:val="0"/>
        <w:rPr>
          <w:rFonts w:ascii="Times New Roman" w:eastAsia="Times New Roman" w:hAnsi="Times New Roman" w:cs="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7"/>
        <w:gridCol w:w="7938"/>
      </w:tblGrid>
      <w:tr w:rsidR="002809E1" w:rsidRPr="00764D58" w:rsidTr="00D70DBF">
        <w:tc>
          <w:tcPr>
            <w:tcW w:w="7937" w:type="dxa"/>
            <w:shd w:val="clear" w:color="auto" w:fill="auto"/>
          </w:tcPr>
          <w:p w:rsidR="00902A51" w:rsidRDefault="00CB2D89" w:rsidP="002809E1">
            <w:pPr>
              <w:keepNext/>
              <w:tabs>
                <w:tab w:val="left" w:pos="14853"/>
              </w:tabs>
              <w:spacing w:after="0" w:line="240" w:lineRule="auto"/>
              <w:jc w:val="center"/>
              <w:outlineLvl w:val="0"/>
              <w:rPr>
                <w:rFonts w:ascii="Times New Roman" w:eastAsia="Times New Roman" w:hAnsi="Times New Roman" w:cs="Times New Roman"/>
                <w:b/>
                <w:sz w:val="24"/>
                <w:szCs w:val="24"/>
                <w:lang w:eastAsia="ru-RU"/>
              </w:rPr>
            </w:pPr>
            <w:r w:rsidRPr="00764D58">
              <w:rPr>
                <w:rFonts w:ascii="Times New Roman" w:eastAsia="Times New Roman" w:hAnsi="Times New Roman" w:cs="Times New Roman"/>
                <w:b/>
                <w:sz w:val="24"/>
                <w:szCs w:val="24"/>
                <w:lang w:eastAsia="ru-RU"/>
              </w:rPr>
              <w:t xml:space="preserve">Чинна редакція </w:t>
            </w:r>
            <w:r w:rsidR="000B3882">
              <w:rPr>
                <w:rFonts w:ascii="Times New Roman" w:eastAsia="Times New Roman" w:hAnsi="Times New Roman" w:cs="Times New Roman"/>
                <w:b/>
                <w:sz w:val="24"/>
                <w:szCs w:val="24"/>
                <w:lang w:eastAsia="ru-RU"/>
              </w:rPr>
              <w:t>постанови</w:t>
            </w:r>
            <w:r w:rsidRPr="00764D58">
              <w:rPr>
                <w:rFonts w:ascii="Times New Roman" w:eastAsia="Times New Roman" w:hAnsi="Times New Roman" w:cs="Times New Roman"/>
                <w:b/>
                <w:sz w:val="24"/>
                <w:szCs w:val="24"/>
                <w:lang w:eastAsia="ru-RU"/>
              </w:rPr>
              <w:t xml:space="preserve"> НКРЕКП </w:t>
            </w:r>
            <w:r w:rsidR="000B3882" w:rsidRPr="000B3882">
              <w:rPr>
                <w:rFonts w:ascii="Times New Roman" w:eastAsia="Times New Roman" w:hAnsi="Times New Roman" w:cs="Times New Roman"/>
                <w:b/>
                <w:sz w:val="24"/>
                <w:szCs w:val="24"/>
                <w:lang w:eastAsia="ru-RU"/>
              </w:rPr>
              <w:t>від 31 травня 2017 року № 717</w:t>
            </w:r>
            <w:r w:rsidR="000B3882">
              <w:rPr>
                <w:rFonts w:ascii="Times New Roman" w:eastAsia="Times New Roman" w:hAnsi="Times New Roman" w:cs="Times New Roman"/>
                <w:b/>
                <w:sz w:val="24"/>
                <w:szCs w:val="24"/>
                <w:lang w:eastAsia="ru-RU"/>
              </w:rPr>
              <w:t xml:space="preserve"> «</w:t>
            </w:r>
            <w:r w:rsidR="000B3882" w:rsidRPr="000B3882">
              <w:rPr>
                <w:rFonts w:ascii="Times New Roman" w:eastAsia="Times New Roman" w:hAnsi="Times New Roman" w:cs="Times New Roman"/>
                <w:b/>
                <w:sz w:val="24"/>
                <w:szCs w:val="24"/>
                <w:lang w:eastAsia="ru-RU"/>
              </w:rPr>
              <w:t>Про затвердження Правил організації звітності, що подається суб'єктами господарювання у сферах теплопостачання, централізованого водопостачання та водовідведення до Національної комісії, що здійснює державне регулювання у сферах енергетики та комунальних послуг</w:t>
            </w:r>
            <w:r w:rsidR="000B3882">
              <w:rPr>
                <w:rFonts w:ascii="Times New Roman" w:eastAsia="Times New Roman" w:hAnsi="Times New Roman" w:cs="Times New Roman"/>
                <w:b/>
                <w:sz w:val="24"/>
                <w:szCs w:val="24"/>
                <w:lang w:eastAsia="ru-RU"/>
              </w:rPr>
              <w:t>»</w:t>
            </w:r>
          </w:p>
          <w:p w:rsidR="000B3882" w:rsidRPr="00764D58" w:rsidRDefault="000B3882" w:rsidP="002809E1">
            <w:pPr>
              <w:keepNext/>
              <w:tabs>
                <w:tab w:val="left" w:pos="14853"/>
              </w:tabs>
              <w:spacing w:after="0" w:line="240" w:lineRule="auto"/>
              <w:jc w:val="center"/>
              <w:outlineLvl w:val="0"/>
              <w:rPr>
                <w:rFonts w:ascii="Times New Roman" w:eastAsia="Times New Roman" w:hAnsi="Times New Roman" w:cs="Times New Roman"/>
                <w:b/>
                <w:sz w:val="24"/>
                <w:szCs w:val="24"/>
                <w:lang w:eastAsia="ru-RU"/>
              </w:rPr>
            </w:pPr>
          </w:p>
        </w:tc>
        <w:tc>
          <w:tcPr>
            <w:tcW w:w="7938" w:type="dxa"/>
            <w:shd w:val="clear" w:color="auto" w:fill="auto"/>
          </w:tcPr>
          <w:p w:rsidR="00CB2D89" w:rsidRPr="00764D58" w:rsidRDefault="000B3882" w:rsidP="000B3882">
            <w:pPr>
              <w:keepNext/>
              <w:tabs>
                <w:tab w:val="left" w:pos="14853"/>
              </w:tabs>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Редакція, передбачена проє</w:t>
            </w:r>
            <w:r w:rsidR="00CB2D89" w:rsidRPr="00764D58">
              <w:rPr>
                <w:rFonts w:ascii="Times New Roman" w:eastAsia="Times New Roman" w:hAnsi="Times New Roman" w:cs="Times New Roman"/>
                <w:b/>
                <w:sz w:val="24"/>
                <w:szCs w:val="24"/>
                <w:lang w:eastAsia="ru-RU"/>
              </w:rPr>
              <w:t xml:space="preserve">ктом постанови НКРЕКП </w:t>
            </w:r>
            <w:r>
              <w:rPr>
                <w:rFonts w:ascii="Times New Roman" w:eastAsia="Times New Roman" w:hAnsi="Times New Roman" w:cs="Times New Roman"/>
                <w:b/>
                <w:sz w:val="24"/>
                <w:szCs w:val="24"/>
                <w:lang w:eastAsia="ru-RU"/>
              </w:rPr>
              <w:br/>
            </w:r>
            <w:r w:rsidR="00785F90" w:rsidRPr="00764D58">
              <w:rPr>
                <w:rFonts w:ascii="Times New Roman" w:eastAsia="Times New Roman" w:hAnsi="Times New Roman" w:cs="Times New Roman"/>
                <w:b/>
                <w:sz w:val="24"/>
                <w:szCs w:val="24"/>
                <w:lang w:eastAsia="ru-RU"/>
              </w:rPr>
              <w:t>«</w:t>
            </w:r>
            <w:r w:rsidRPr="000B3882">
              <w:rPr>
                <w:rFonts w:ascii="Times New Roman" w:eastAsia="Times New Roman" w:hAnsi="Times New Roman" w:cs="Times New Roman"/>
                <w:b/>
                <w:sz w:val="24"/>
                <w:szCs w:val="24"/>
                <w:lang w:eastAsia="ru-RU"/>
              </w:rPr>
              <w:t>Про затвердження змін до постанови Національної комісії, що здійснює державне регулювання у сферах енергетики та комунальних послуг, від 31 травня 2017 року № 717</w:t>
            </w:r>
            <w:r w:rsidR="00785F90" w:rsidRPr="00764D58">
              <w:rPr>
                <w:rFonts w:ascii="Times New Roman" w:eastAsia="Times New Roman" w:hAnsi="Times New Roman" w:cs="Times New Roman"/>
                <w:b/>
                <w:sz w:val="24"/>
                <w:szCs w:val="24"/>
                <w:lang w:eastAsia="ru-RU"/>
              </w:rPr>
              <w:t>»</w:t>
            </w:r>
          </w:p>
        </w:tc>
      </w:tr>
      <w:tr w:rsidR="00902A51" w:rsidRPr="00764D58" w:rsidTr="00D70DBF">
        <w:tc>
          <w:tcPr>
            <w:tcW w:w="7937" w:type="dxa"/>
            <w:shd w:val="clear" w:color="auto" w:fill="auto"/>
          </w:tcPr>
          <w:p w:rsidR="00902A51" w:rsidRDefault="00902A51" w:rsidP="00902A51">
            <w:pPr>
              <w:keepNext/>
              <w:tabs>
                <w:tab w:val="left" w:pos="14853"/>
              </w:tabs>
              <w:spacing w:after="0" w:line="240" w:lineRule="auto"/>
              <w:jc w:val="center"/>
              <w:outlineLvl w:val="0"/>
              <w:rPr>
                <w:rFonts w:ascii="Times New Roman" w:eastAsia="Times New Roman" w:hAnsi="Times New Roman" w:cs="Times New Roman"/>
                <w:sz w:val="24"/>
                <w:szCs w:val="24"/>
                <w:lang w:eastAsia="ru-RU"/>
              </w:rPr>
            </w:pPr>
            <w:r w:rsidRPr="00902A51">
              <w:rPr>
                <w:rFonts w:ascii="Times New Roman" w:eastAsia="Times New Roman" w:hAnsi="Times New Roman" w:cs="Times New Roman"/>
                <w:sz w:val="24"/>
                <w:szCs w:val="24"/>
                <w:lang w:eastAsia="ru-RU"/>
              </w:rPr>
              <w:t>ПОСТАНОВА</w:t>
            </w:r>
          </w:p>
          <w:p w:rsidR="00E16ABE" w:rsidRPr="00902A51" w:rsidRDefault="00E16ABE" w:rsidP="00902A51">
            <w:pPr>
              <w:keepNext/>
              <w:tabs>
                <w:tab w:val="left" w:pos="14853"/>
              </w:tabs>
              <w:spacing w:after="0" w:line="240" w:lineRule="auto"/>
              <w:jc w:val="center"/>
              <w:outlineLvl w:val="0"/>
              <w:rPr>
                <w:rFonts w:ascii="Times New Roman" w:eastAsia="Times New Roman" w:hAnsi="Times New Roman" w:cs="Times New Roman"/>
                <w:sz w:val="24"/>
                <w:szCs w:val="24"/>
                <w:lang w:eastAsia="ru-RU"/>
              </w:rPr>
            </w:pPr>
          </w:p>
          <w:p w:rsidR="00902A51" w:rsidRPr="00902A51" w:rsidRDefault="00902A51" w:rsidP="00902A51">
            <w:pPr>
              <w:keepNext/>
              <w:tabs>
                <w:tab w:val="left" w:pos="14853"/>
              </w:tabs>
              <w:spacing w:after="0" w:line="240" w:lineRule="auto"/>
              <w:jc w:val="center"/>
              <w:outlineLvl w:val="0"/>
              <w:rPr>
                <w:rFonts w:ascii="Times New Roman" w:eastAsia="Times New Roman" w:hAnsi="Times New Roman" w:cs="Times New Roman"/>
                <w:sz w:val="24"/>
                <w:szCs w:val="24"/>
                <w:lang w:eastAsia="ru-RU"/>
              </w:rPr>
            </w:pPr>
            <w:r w:rsidRPr="00902A51">
              <w:rPr>
                <w:rFonts w:ascii="Times New Roman" w:eastAsia="Times New Roman" w:hAnsi="Times New Roman" w:cs="Times New Roman"/>
                <w:sz w:val="24"/>
                <w:szCs w:val="24"/>
                <w:lang w:eastAsia="ru-RU"/>
              </w:rPr>
              <w:t>31.05.2017  № 717</w:t>
            </w:r>
          </w:p>
          <w:p w:rsidR="00902A51" w:rsidRPr="00902A51" w:rsidRDefault="00902A51" w:rsidP="00902A51">
            <w:pPr>
              <w:keepNext/>
              <w:tabs>
                <w:tab w:val="left" w:pos="14853"/>
              </w:tabs>
              <w:spacing w:after="0" w:line="240" w:lineRule="auto"/>
              <w:jc w:val="center"/>
              <w:outlineLvl w:val="0"/>
              <w:rPr>
                <w:rFonts w:ascii="Times New Roman" w:eastAsia="Times New Roman" w:hAnsi="Times New Roman" w:cs="Times New Roman"/>
                <w:sz w:val="24"/>
                <w:szCs w:val="24"/>
                <w:lang w:eastAsia="ru-RU"/>
              </w:rPr>
            </w:pPr>
          </w:p>
          <w:p w:rsidR="00902A51" w:rsidRPr="00902A51" w:rsidRDefault="00902A51" w:rsidP="00902A51">
            <w:pPr>
              <w:keepNext/>
              <w:tabs>
                <w:tab w:val="left" w:pos="14853"/>
              </w:tabs>
              <w:spacing w:after="0" w:line="240" w:lineRule="auto"/>
              <w:jc w:val="center"/>
              <w:outlineLvl w:val="0"/>
              <w:rPr>
                <w:rFonts w:ascii="Times New Roman" w:eastAsia="Times New Roman" w:hAnsi="Times New Roman" w:cs="Times New Roman"/>
                <w:sz w:val="24"/>
                <w:szCs w:val="24"/>
                <w:lang w:eastAsia="ru-RU"/>
              </w:rPr>
            </w:pPr>
            <w:r w:rsidRPr="00902A51">
              <w:rPr>
                <w:rFonts w:ascii="Times New Roman" w:eastAsia="Times New Roman" w:hAnsi="Times New Roman" w:cs="Times New Roman"/>
                <w:sz w:val="24"/>
                <w:szCs w:val="24"/>
                <w:lang w:eastAsia="ru-RU"/>
              </w:rPr>
              <w:t>Про затвердження Правил організації звітності, що подається суб'єктами господарювання у сферах теплопостачання, централізованого водопостачання та водовідведення до Національної комісії, що здійснює державне регулювання у сферах енергетики та комунальних послуг</w:t>
            </w:r>
          </w:p>
          <w:p w:rsidR="00902A51" w:rsidRDefault="00902A51" w:rsidP="00902A51">
            <w:pPr>
              <w:keepNext/>
              <w:tabs>
                <w:tab w:val="left" w:pos="14853"/>
              </w:tabs>
              <w:spacing w:after="0" w:line="240" w:lineRule="auto"/>
              <w:jc w:val="center"/>
              <w:outlineLvl w:val="0"/>
              <w:rPr>
                <w:rFonts w:ascii="Times New Roman" w:eastAsia="Times New Roman" w:hAnsi="Times New Roman" w:cs="Times New Roman"/>
                <w:b/>
                <w:sz w:val="24"/>
                <w:szCs w:val="24"/>
                <w:lang w:eastAsia="ru-RU"/>
              </w:rPr>
            </w:pPr>
          </w:p>
          <w:p w:rsidR="00E16ABE" w:rsidRPr="00902A51" w:rsidRDefault="00E16ABE" w:rsidP="00902A51">
            <w:pPr>
              <w:keepNext/>
              <w:tabs>
                <w:tab w:val="left" w:pos="14853"/>
              </w:tabs>
              <w:spacing w:after="0" w:line="240" w:lineRule="auto"/>
              <w:jc w:val="center"/>
              <w:outlineLvl w:val="0"/>
              <w:rPr>
                <w:rFonts w:ascii="Times New Roman" w:eastAsia="Times New Roman" w:hAnsi="Times New Roman" w:cs="Times New Roman"/>
                <w:b/>
                <w:sz w:val="24"/>
                <w:szCs w:val="24"/>
                <w:lang w:eastAsia="ru-RU"/>
              </w:rPr>
            </w:pPr>
          </w:p>
          <w:p w:rsidR="00902A51" w:rsidRPr="006563B3" w:rsidRDefault="00902A51" w:rsidP="00902A51">
            <w:pPr>
              <w:keepNext/>
              <w:tabs>
                <w:tab w:val="left" w:pos="14853"/>
              </w:tabs>
              <w:spacing w:after="0" w:line="240" w:lineRule="auto"/>
              <w:ind w:firstLine="709"/>
              <w:jc w:val="both"/>
              <w:outlineLvl w:val="0"/>
              <w:rPr>
                <w:rFonts w:ascii="Times New Roman" w:eastAsia="Times New Roman" w:hAnsi="Times New Roman" w:cs="Times New Roman"/>
                <w:sz w:val="24"/>
                <w:szCs w:val="24"/>
                <w:lang w:eastAsia="ru-RU"/>
              </w:rPr>
            </w:pPr>
            <w:r w:rsidRPr="006563B3">
              <w:rPr>
                <w:rFonts w:ascii="Times New Roman" w:eastAsia="Times New Roman" w:hAnsi="Times New Roman" w:cs="Times New Roman"/>
                <w:sz w:val="24"/>
                <w:szCs w:val="24"/>
                <w:lang w:eastAsia="ru-RU"/>
              </w:rPr>
              <w:t>Відповідно до законів України «Про ліцензування видів господарської діяльності», «Про природні монополії»,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 ПОСТАНОВЛЯЄ:</w:t>
            </w:r>
          </w:p>
          <w:p w:rsidR="00902A51" w:rsidRPr="00902A51" w:rsidRDefault="00902A51" w:rsidP="00E16ABE">
            <w:pPr>
              <w:keepNext/>
              <w:tabs>
                <w:tab w:val="left" w:pos="14853"/>
              </w:tabs>
              <w:spacing w:after="0" w:line="240" w:lineRule="auto"/>
              <w:outlineLvl w:val="0"/>
              <w:rPr>
                <w:rFonts w:ascii="Times New Roman" w:eastAsia="Times New Roman" w:hAnsi="Times New Roman" w:cs="Times New Roman"/>
                <w:b/>
                <w:sz w:val="24"/>
                <w:szCs w:val="24"/>
                <w:lang w:eastAsia="ru-RU"/>
              </w:rPr>
            </w:pPr>
          </w:p>
          <w:p w:rsidR="00902A51" w:rsidRDefault="00902A51" w:rsidP="00902A51">
            <w:pPr>
              <w:keepNext/>
              <w:tabs>
                <w:tab w:val="left" w:pos="14853"/>
              </w:tabs>
              <w:spacing w:after="0" w:line="240" w:lineRule="auto"/>
              <w:ind w:firstLine="709"/>
              <w:jc w:val="both"/>
              <w:outlineLvl w:val="0"/>
              <w:rPr>
                <w:rFonts w:ascii="Times New Roman" w:eastAsia="Times New Roman" w:hAnsi="Times New Roman" w:cs="Times New Roman"/>
                <w:sz w:val="24"/>
                <w:szCs w:val="24"/>
                <w:lang w:eastAsia="ru-RU"/>
              </w:rPr>
            </w:pPr>
            <w:r w:rsidRPr="00902A51">
              <w:rPr>
                <w:rFonts w:ascii="Times New Roman" w:eastAsia="Times New Roman" w:hAnsi="Times New Roman" w:cs="Times New Roman"/>
                <w:sz w:val="24"/>
                <w:szCs w:val="24"/>
                <w:lang w:eastAsia="ru-RU"/>
              </w:rPr>
              <w:t>1. Затвердити Правила організації звітності, що подається суб'єктами господарювання у сферах теплопостачання, централізованого водопостачання та водовідведення до Національної комісії, що здійснює державне регулювання у сферах енергетики та комунальних послуг, що додаються.</w:t>
            </w:r>
          </w:p>
          <w:p w:rsidR="00902A51" w:rsidRDefault="00902A51" w:rsidP="00902A51">
            <w:pPr>
              <w:keepNext/>
              <w:tabs>
                <w:tab w:val="left" w:pos="14853"/>
              </w:tabs>
              <w:spacing w:after="0" w:line="240" w:lineRule="auto"/>
              <w:ind w:firstLine="709"/>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902A51" w:rsidRDefault="00902A51" w:rsidP="00902A51">
            <w:pPr>
              <w:keepNext/>
              <w:tabs>
                <w:tab w:val="left" w:pos="14853"/>
              </w:tabs>
              <w:spacing w:after="0" w:line="240" w:lineRule="auto"/>
              <w:ind w:firstLine="709"/>
              <w:jc w:val="both"/>
              <w:outlineLvl w:val="0"/>
              <w:rPr>
                <w:rFonts w:ascii="Times New Roman" w:eastAsia="Times New Roman" w:hAnsi="Times New Roman" w:cs="Times New Roman"/>
                <w:sz w:val="24"/>
                <w:szCs w:val="24"/>
                <w:lang w:eastAsia="ru-RU"/>
              </w:rPr>
            </w:pPr>
          </w:p>
          <w:p w:rsidR="00E16ABE" w:rsidRDefault="00E16ABE" w:rsidP="00902A51">
            <w:pPr>
              <w:keepNext/>
              <w:tabs>
                <w:tab w:val="left" w:pos="14853"/>
              </w:tabs>
              <w:spacing w:after="0" w:line="240" w:lineRule="auto"/>
              <w:ind w:firstLine="709"/>
              <w:jc w:val="both"/>
              <w:outlineLvl w:val="0"/>
              <w:rPr>
                <w:rFonts w:ascii="Times New Roman" w:eastAsia="Times New Roman" w:hAnsi="Times New Roman" w:cs="Times New Roman"/>
                <w:sz w:val="24"/>
                <w:szCs w:val="24"/>
                <w:lang w:eastAsia="ru-RU"/>
              </w:rPr>
            </w:pPr>
          </w:p>
          <w:p w:rsidR="00902A51" w:rsidRPr="00902A51" w:rsidRDefault="00902A51" w:rsidP="00602127">
            <w:pPr>
              <w:keepNext/>
              <w:tabs>
                <w:tab w:val="left" w:pos="14853"/>
              </w:tabs>
              <w:spacing w:after="0" w:line="240" w:lineRule="auto"/>
              <w:jc w:val="both"/>
              <w:outlineLvl w:val="0"/>
              <w:rPr>
                <w:rFonts w:ascii="Times New Roman" w:eastAsia="Times New Roman" w:hAnsi="Times New Roman" w:cs="Times New Roman"/>
                <w:sz w:val="24"/>
                <w:szCs w:val="24"/>
                <w:lang w:eastAsia="ru-RU"/>
              </w:rPr>
            </w:pPr>
          </w:p>
        </w:tc>
        <w:tc>
          <w:tcPr>
            <w:tcW w:w="7938" w:type="dxa"/>
            <w:shd w:val="clear" w:color="auto" w:fill="auto"/>
          </w:tcPr>
          <w:p w:rsidR="00902A51" w:rsidRDefault="00902A51" w:rsidP="00902A51">
            <w:pPr>
              <w:keepNext/>
              <w:tabs>
                <w:tab w:val="left" w:pos="14853"/>
              </w:tabs>
              <w:spacing w:after="0" w:line="240" w:lineRule="auto"/>
              <w:jc w:val="center"/>
              <w:outlineLvl w:val="0"/>
              <w:rPr>
                <w:rFonts w:ascii="Times New Roman" w:eastAsia="Times New Roman" w:hAnsi="Times New Roman" w:cs="Times New Roman"/>
                <w:sz w:val="24"/>
                <w:szCs w:val="24"/>
                <w:lang w:eastAsia="ru-RU"/>
              </w:rPr>
            </w:pPr>
            <w:r w:rsidRPr="00902A51">
              <w:rPr>
                <w:rFonts w:ascii="Times New Roman" w:eastAsia="Times New Roman" w:hAnsi="Times New Roman" w:cs="Times New Roman"/>
                <w:sz w:val="24"/>
                <w:szCs w:val="24"/>
                <w:lang w:eastAsia="ru-RU"/>
              </w:rPr>
              <w:t>ПОСТАНОВА</w:t>
            </w:r>
          </w:p>
          <w:p w:rsidR="00E16ABE" w:rsidRPr="00902A51" w:rsidRDefault="00E16ABE" w:rsidP="00902A51">
            <w:pPr>
              <w:keepNext/>
              <w:tabs>
                <w:tab w:val="left" w:pos="14853"/>
              </w:tabs>
              <w:spacing w:after="0" w:line="240" w:lineRule="auto"/>
              <w:jc w:val="center"/>
              <w:outlineLvl w:val="0"/>
              <w:rPr>
                <w:rFonts w:ascii="Times New Roman" w:eastAsia="Times New Roman" w:hAnsi="Times New Roman" w:cs="Times New Roman"/>
                <w:sz w:val="24"/>
                <w:szCs w:val="24"/>
                <w:lang w:eastAsia="ru-RU"/>
              </w:rPr>
            </w:pPr>
          </w:p>
          <w:p w:rsidR="00902A51" w:rsidRPr="00902A51" w:rsidRDefault="00457D59" w:rsidP="00902A51">
            <w:pPr>
              <w:keepNext/>
              <w:tabs>
                <w:tab w:val="left" w:pos="14853"/>
              </w:tabs>
              <w:spacing w:after="0" w:line="240" w:lineRule="auto"/>
              <w:jc w:val="center"/>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31.05.2017 </w:t>
            </w:r>
            <w:r w:rsidR="00902A51" w:rsidRPr="00902A51">
              <w:rPr>
                <w:rFonts w:ascii="Times New Roman" w:eastAsia="Times New Roman" w:hAnsi="Times New Roman" w:cs="Times New Roman"/>
                <w:sz w:val="24"/>
                <w:szCs w:val="24"/>
                <w:lang w:eastAsia="ru-RU"/>
              </w:rPr>
              <w:t>№ 717</w:t>
            </w:r>
          </w:p>
          <w:p w:rsidR="00902A51" w:rsidRPr="00902A51" w:rsidRDefault="00902A51" w:rsidP="00902A51">
            <w:pPr>
              <w:keepNext/>
              <w:tabs>
                <w:tab w:val="left" w:pos="14853"/>
              </w:tabs>
              <w:spacing w:after="0" w:line="240" w:lineRule="auto"/>
              <w:jc w:val="center"/>
              <w:outlineLvl w:val="0"/>
              <w:rPr>
                <w:rFonts w:ascii="Times New Roman" w:eastAsia="Times New Roman" w:hAnsi="Times New Roman" w:cs="Times New Roman"/>
                <w:sz w:val="24"/>
                <w:szCs w:val="24"/>
                <w:lang w:eastAsia="ru-RU"/>
              </w:rPr>
            </w:pPr>
          </w:p>
          <w:p w:rsidR="00902A51" w:rsidRPr="00902A51" w:rsidRDefault="00902A51" w:rsidP="00902A51">
            <w:pPr>
              <w:keepNext/>
              <w:tabs>
                <w:tab w:val="left" w:pos="14853"/>
              </w:tabs>
              <w:spacing w:after="0" w:line="240" w:lineRule="auto"/>
              <w:jc w:val="center"/>
              <w:outlineLvl w:val="0"/>
              <w:rPr>
                <w:rFonts w:ascii="Times New Roman" w:eastAsia="Times New Roman" w:hAnsi="Times New Roman" w:cs="Times New Roman"/>
                <w:sz w:val="24"/>
                <w:szCs w:val="24"/>
                <w:lang w:eastAsia="ru-RU"/>
              </w:rPr>
            </w:pPr>
            <w:r w:rsidRPr="00902A51">
              <w:rPr>
                <w:rFonts w:ascii="Times New Roman" w:eastAsia="Times New Roman" w:hAnsi="Times New Roman" w:cs="Times New Roman"/>
                <w:sz w:val="24"/>
                <w:szCs w:val="24"/>
                <w:lang w:eastAsia="ru-RU"/>
              </w:rPr>
              <w:t>Про затвердження Правил організації звітності, що подається суб'єктами господарювання у сферах теплопостачання, централізованого водопостачання та</w:t>
            </w:r>
            <w:r>
              <w:rPr>
                <w:rFonts w:ascii="Times New Roman" w:eastAsia="Times New Roman" w:hAnsi="Times New Roman" w:cs="Times New Roman"/>
                <w:sz w:val="24"/>
                <w:szCs w:val="24"/>
                <w:lang w:eastAsia="ru-RU"/>
              </w:rPr>
              <w:t xml:space="preserve"> </w:t>
            </w:r>
            <w:r w:rsidRPr="00902A51">
              <w:rPr>
                <w:rFonts w:ascii="Times New Roman" w:eastAsia="Times New Roman" w:hAnsi="Times New Roman" w:cs="Times New Roman"/>
                <w:b/>
                <w:i/>
                <w:sz w:val="24"/>
                <w:szCs w:val="24"/>
                <w:lang w:eastAsia="ru-RU"/>
              </w:rPr>
              <w:t>централізованого</w:t>
            </w:r>
            <w:r w:rsidRPr="00902A51">
              <w:rPr>
                <w:rFonts w:ascii="Times New Roman" w:eastAsia="Times New Roman" w:hAnsi="Times New Roman" w:cs="Times New Roman"/>
                <w:sz w:val="24"/>
                <w:szCs w:val="24"/>
                <w:lang w:eastAsia="ru-RU"/>
              </w:rPr>
              <w:t xml:space="preserve"> водовідведення до Національної комісії, що здійснює державне регулювання у сферах енергетики та комунальних послуг</w:t>
            </w:r>
          </w:p>
          <w:p w:rsidR="006563B3" w:rsidRDefault="006563B3" w:rsidP="006563B3">
            <w:pPr>
              <w:keepNext/>
              <w:tabs>
                <w:tab w:val="left" w:pos="14853"/>
              </w:tabs>
              <w:spacing w:after="0" w:line="240" w:lineRule="auto"/>
              <w:ind w:firstLine="709"/>
              <w:jc w:val="both"/>
              <w:outlineLvl w:val="0"/>
              <w:rPr>
                <w:rFonts w:ascii="Times New Roman" w:eastAsia="Times New Roman" w:hAnsi="Times New Roman" w:cs="Times New Roman"/>
                <w:sz w:val="24"/>
                <w:szCs w:val="24"/>
                <w:lang w:eastAsia="ru-RU"/>
              </w:rPr>
            </w:pPr>
          </w:p>
          <w:p w:rsidR="006563B3" w:rsidRPr="006563B3" w:rsidRDefault="006563B3" w:rsidP="006563B3">
            <w:pPr>
              <w:keepNext/>
              <w:tabs>
                <w:tab w:val="left" w:pos="14853"/>
              </w:tabs>
              <w:spacing w:after="0" w:line="240" w:lineRule="auto"/>
              <w:ind w:firstLine="709"/>
              <w:jc w:val="both"/>
              <w:outlineLvl w:val="0"/>
              <w:rPr>
                <w:rFonts w:ascii="Times New Roman" w:eastAsia="Times New Roman" w:hAnsi="Times New Roman" w:cs="Times New Roman"/>
                <w:sz w:val="24"/>
                <w:szCs w:val="24"/>
                <w:lang w:eastAsia="ru-RU"/>
              </w:rPr>
            </w:pPr>
            <w:r w:rsidRPr="006563B3">
              <w:rPr>
                <w:rFonts w:ascii="Times New Roman" w:eastAsia="Times New Roman" w:hAnsi="Times New Roman" w:cs="Times New Roman"/>
                <w:sz w:val="24"/>
                <w:szCs w:val="24"/>
                <w:lang w:eastAsia="ru-RU"/>
              </w:rPr>
              <w:t>Відповідно до законів України «Про ліцензування видів господарської діяльності», «Про природні монополії»,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 ПОСТАНОВЛЯЄ:</w:t>
            </w:r>
          </w:p>
          <w:p w:rsidR="00902A51" w:rsidRPr="00902A51" w:rsidRDefault="00902A51" w:rsidP="00902A51">
            <w:pPr>
              <w:keepNext/>
              <w:tabs>
                <w:tab w:val="left" w:pos="14853"/>
              </w:tabs>
              <w:spacing w:after="0" w:line="240" w:lineRule="auto"/>
              <w:jc w:val="center"/>
              <w:outlineLvl w:val="0"/>
              <w:rPr>
                <w:rFonts w:ascii="Times New Roman" w:eastAsia="Times New Roman" w:hAnsi="Times New Roman" w:cs="Times New Roman"/>
                <w:b/>
                <w:sz w:val="24"/>
                <w:szCs w:val="24"/>
                <w:lang w:eastAsia="ru-RU"/>
              </w:rPr>
            </w:pPr>
          </w:p>
          <w:p w:rsidR="00902A51" w:rsidRDefault="00902A51" w:rsidP="00902A51">
            <w:pPr>
              <w:keepNext/>
              <w:tabs>
                <w:tab w:val="left" w:pos="14853"/>
              </w:tabs>
              <w:spacing w:after="0" w:line="240" w:lineRule="auto"/>
              <w:ind w:firstLine="709"/>
              <w:jc w:val="both"/>
              <w:outlineLvl w:val="0"/>
              <w:rPr>
                <w:rFonts w:ascii="Times New Roman" w:eastAsia="Times New Roman" w:hAnsi="Times New Roman" w:cs="Times New Roman"/>
                <w:sz w:val="24"/>
                <w:szCs w:val="24"/>
                <w:lang w:eastAsia="ru-RU"/>
              </w:rPr>
            </w:pPr>
            <w:r w:rsidRPr="00902A51">
              <w:rPr>
                <w:rFonts w:ascii="Times New Roman" w:eastAsia="Times New Roman" w:hAnsi="Times New Roman" w:cs="Times New Roman"/>
                <w:sz w:val="24"/>
                <w:szCs w:val="24"/>
                <w:lang w:eastAsia="ru-RU"/>
              </w:rPr>
              <w:t>1. Затвердити Правила організації звітності, що подається суб'єктами господарювання у сферах теплопостачання, централізованого водопостачання та</w:t>
            </w:r>
            <w:r w:rsidR="00C5589D">
              <w:rPr>
                <w:rFonts w:ascii="Times New Roman" w:eastAsia="Times New Roman" w:hAnsi="Times New Roman" w:cs="Times New Roman"/>
                <w:sz w:val="24"/>
                <w:szCs w:val="24"/>
                <w:lang w:eastAsia="ru-RU"/>
              </w:rPr>
              <w:t xml:space="preserve"> </w:t>
            </w:r>
            <w:r w:rsidR="00C5589D" w:rsidRPr="00C5589D">
              <w:rPr>
                <w:rFonts w:ascii="Times New Roman" w:eastAsia="Times New Roman" w:hAnsi="Times New Roman" w:cs="Times New Roman"/>
                <w:b/>
                <w:i/>
                <w:sz w:val="24"/>
                <w:szCs w:val="24"/>
                <w:lang w:eastAsia="ru-RU"/>
              </w:rPr>
              <w:t>централізованого</w:t>
            </w:r>
            <w:r w:rsidRPr="00902A51">
              <w:rPr>
                <w:rFonts w:ascii="Times New Roman" w:eastAsia="Times New Roman" w:hAnsi="Times New Roman" w:cs="Times New Roman"/>
                <w:sz w:val="24"/>
                <w:szCs w:val="24"/>
                <w:lang w:eastAsia="ru-RU"/>
              </w:rPr>
              <w:t xml:space="preserve"> водовідведення до Національної комісії, що здійснює державне регулювання у сферах енергетики та комунальних послуг, що додаються.</w:t>
            </w:r>
          </w:p>
          <w:p w:rsidR="00902A51" w:rsidRPr="00764D58" w:rsidRDefault="00902A51" w:rsidP="00902A51">
            <w:pPr>
              <w:keepNext/>
              <w:tabs>
                <w:tab w:val="left" w:pos="14853"/>
              </w:tabs>
              <w:spacing w:after="0" w:line="240" w:lineRule="auto"/>
              <w:ind w:firstLine="713"/>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w:t>
            </w:r>
          </w:p>
        </w:tc>
      </w:tr>
      <w:tr w:rsidR="002809E1" w:rsidRPr="00764D58" w:rsidTr="00D70DBF">
        <w:tc>
          <w:tcPr>
            <w:tcW w:w="7937" w:type="dxa"/>
            <w:shd w:val="clear" w:color="auto" w:fill="auto"/>
          </w:tcPr>
          <w:p w:rsidR="00D70DBF" w:rsidRPr="00764D58" w:rsidRDefault="00D70DBF" w:rsidP="002809E1">
            <w:pPr>
              <w:widowControl w:val="0"/>
              <w:spacing w:after="0" w:line="240" w:lineRule="auto"/>
              <w:jc w:val="center"/>
              <w:outlineLvl w:val="0"/>
              <w:rPr>
                <w:rFonts w:ascii="Times New Roman" w:eastAsia="Times New Roman" w:hAnsi="Times New Roman" w:cs="Times New Roman"/>
                <w:sz w:val="24"/>
                <w:szCs w:val="24"/>
                <w:lang w:eastAsia="ru-RU"/>
              </w:rPr>
            </w:pPr>
            <w:r w:rsidRPr="00764D58">
              <w:rPr>
                <w:rFonts w:ascii="Times New Roman" w:eastAsia="Times New Roman" w:hAnsi="Times New Roman" w:cs="Times New Roman"/>
                <w:sz w:val="24"/>
                <w:szCs w:val="24"/>
                <w:lang w:eastAsia="ru-RU"/>
              </w:rPr>
              <w:lastRenderedPageBreak/>
              <w:t xml:space="preserve">Правила </w:t>
            </w:r>
            <w:r w:rsidRPr="00764D58">
              <w:rPr>
                <w:rFonts w:ascii="Times New Roman" w:eastAsia="Times New Roman" w:hAnsi="Times New Roman" w:cs="Times New Roman"/>
                <w:sz w:val="24"/>
                <w:szCs w:val="24"/>
                <w:lang w:eastAsia="ru-RU"/>
              </w:rPr>
              <w:br/>
              <w:t>організації звітності, що подається суб’єктами господарювання  у сферах теплопостачання, централізованого водопостачання та централізованого водовідведення  до Національної комісії, що здійснює державне регулювання у сферах енергетики та комунальних послуг</w:t>
            </w:r>
          </w:p>
          <w:p w:rsidR="00CE0172" w:rsidRPr="00764D58" w:rsidRDefault="00CE0172" w:rsidP="002809E1">
            <w:pPr>
              <w:widowControl w:val="0"/>
              <w:spacing w:after="0" w:line="240" w:lineRule="auto"/>
              <w:jc w:val="center"/>
              <w:outlineLvl w:val="0"/>
              <w:rPr>
                <w:rFonts w:ascii="Times New Roman" w:eastAsiaTheme="majorEastAsia" w:hAnsi="Times New Roman" w:cs="Times New Roman"/>
                <w:bCs/>
                <w:sz w:val="24"/>
                <w:szCs w:val="24"/>
              </w:rPr>
            </w:pPr>
          </w:p>
          <w:p w:rsidR="00D70DBF" w:rsidRPr="00764D58" w:rsidRDefault="00D70DBF" w:rsidP="002809E1">
            <w:pPr>
              <w:widowControl w:val="0"/>
              <w:spacing w:after="0" w:line="240" w:lineRule="auto"/>
              <w:jc w:val="center"/>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t>1. Загальні положення</w:t>
            </w:r>
          </w:p>
          <w:p w:rsidR="00CE0172" w:rsidRPr="00764D58" w:rsidRDefault="00CE0172" w:rsidP="002809E1">
            <w:pPr>
              <w:widowControl w:val="0"/>
              <w:spacing w:after="0" w:line="240" w:lineRule="auto"/>
              <w:jc w:val="center"/>
              <w:outlineLvl w:val="0"/>
              <w:rPr>
                <w:rFonts w:ascii="Times New Roman" w:eastAsiaTheme="majorEastAsia" w:hAnsi="Times New Roman" w:cs="Times New Roman"/>
                <w:bCs/>
                <w:sz w:val="24"/>
                <w:szCs w:val="24"/>
              </w:rPr>
            </w:pPr>
          </w:p>
          <w:p w:rsidR="00D70DBF" w:rsidRPr="00764D58" w:rsidRDefault="00D70DBF"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1.1. Ці Правила розроблено відповідно до </w:t>
            </w:r>
            <w:hyperlink r:id="rId8" w:tgtFrame="_blank" w:history="1">
              <w:r w:rsidRPr="00764D58">
                <w:rPr>
                  <w:rFonts w:ascii="Times New Roman" w:hAnsi="Times New Roman" w:cs="Times New Roman"/>
                  <w:sz w:val="24"/>
                  <w:szCs w:val="24"/>
                </w:rPr>
                <w:t>Господарського кодексу України</w:t>
              </w:r>
            </w:hyperlink>
            <w:r w:rsidRPr="00764D58">
              <w:rPr>
                <w:rFonts w:ascii="Times New Roman" w:hAnsi="Times New Roman" w:cs="Times New Roman"/>
                <w:sz w:val="24"/>
                <w:szCs w:val="24"/>
              </w:rPr>
              <w:t>, законів України </w:t>
            </w:r>
            <w:hyperlink r:id="rId9" w:tgtFrame="_blank" w:history="1">
              <w:r w:rsidR="00785F90" w:rsidRPr="00A9521D">
                <w:rPr>
                  <w:rFonts w:ascii="Times New Roman" w:hAnsi="Times New Roman" w:cs="Times New Roman"/>
                  <w:b/>
                  <w:i/>
                  <w:sz w:val="24"/>
                  <w:szCs w:val="24"/>
                </w:rPr>
                <w:t>«</w:t>
              </w:r>
              <w:r w:rsidRPr="00A9521D">
                <w:rPr>
                  <w:rFonts w:ascii="Times New Roman" w:hAnsi="Times New Roman" w:cs="Times New Roman"/>
                  <w:b/>
                  <w:i/>
                  <w:sz w:val="24"/>
                  <w:szCs w:val="24"/>
                </w:rPr>
                <w:t>Про ліцензування видів господарської діяльності</w:t>
              </w:r>
              <w:r w:rsidR="00785F90" w:rsidRPr="00A9521D">
                <w:rPr>
                  <w:rFonts w:ascii="Times New Roman" w:hAnsi="Times New Roman" w:cs="Times New Roman"/>
                  <w:b/>
                  <w:i/>
                  <w:sz w:val="24"/>
                  <w:szCs w:val="24"/>
                </w:rPr>
                <w:t>»</w:t>
              </w:r>
            </w:hyperlink>
            <w:r w:rsidRPr="00A9521D">
              <w:rPr>
                <w:rFonts w:ascii="Times New Roman" w:hAnsi="Times New Roman" w:cs="Times New Roman"/>
                <w:b/>
                <w:i/>
                <w:sz w:val="24"/>
                <w:szCs w:val="24"/>
              </w:rPr>
              <w:t>, </w:t>
            </w:r>
            <w:hyperlink r:id="rId10" w:tgtFrame="_blank" w:history="1">
              <w:r w:rsidR="00785F90" w:rsidRPr="00A9521D">
                <w:rPr>
                  <w:rFonts w:ascii="Times New Roman" w:hAnsi="Times New Roman" w:cs="Times New Roman"/>
                  <w:b/>
                  <w:i/>
                  <w:sz w:val="24"/>
                  <w:szCs w:val="24"/>
                </w:rPr>
                <w:t>«</w:t>
              </w:r>
              <w:r w:rsidRPr="00A9521D">
                <w:rPr>
                  <w:rFonts w:ascii="Times New Roman" w:hAnsi="Times New Roman" w:cs="Times New Roman"/>
                  <w:b/>
                  <w:i/>
                  <w:sz w:val="24"/>
                  <w:szCs w:val="24"/>
                </w:rPr>
                <w:t>Про природні монополії</w:t>
              </w:r>
              <w:r w:rsidR="00785F90" w:rsidRPr="00A9521D">
                <w:rPr>
                  <w:rFonts w:ascii="Times New Roman" w:hAnsi="Times New Roman" w:cs="Times New Roman"/>
                  <w:b/>
                  <w:i/>
                  <w:sz w:val="24"/>
                  <w:szCs w:val="24"/>
                </w:rPr>
                <w:t>»</w:t>
              </w:r>
            </w:hyperlink>
            <w:r w:rsidRPr="00764D58">
              <w:rPr>
                <w:rFonts w:ascii="Times New Roman" w:hAnsi="Times New Roman" w:cs="Times New Roman"/>
                <w:sz w:val="24"/>
                <w:szCs w:val="24"/>
              </w:rPr>
              <w:t>, </w:t>
            </w:r>
            <w:hyperlink r:id="rId11" w:tgtFrame="_blank" w:history="1">
              <w:r w:rsidR="00785F90" w:rsidRPr="00764D58">
                <w:rPr>
                  <w:rFonts w:ascii="Times New Roman" w:hAnsi="Times New Roman" w:cs="Times New Roman"/>
                  <w:sz w:val="24"/>
                  <w:szCs w:val="24"/>
                </w:rPr>
                <w:t>«</w:t>
              </w:r>
              <w:r w:rsidRPr="00764D58">
                <w:rPr>
                  <w:rFonts w:ascii="Times New Roman" w:hAnsi="Times New Roman" w:cs="Times New Roman"/>
                  <w:sz w:val="24"/>
                  <w:szCs w:val="24"/>
                </w:rPr>
                <w:t>Про теплопостачання</w:t>
              </w:r>
              <w:r w:rsidR="00785F90" w:rsidRPr="00764D58">
                <w:rPr>
                  <w:rFonts w:ascii="Times New Roman" w:hAnsi="Times New Roman" w:cs="Times New Roman"/>
                  <w:sz w:val="24"/>
                  <w:szCs w:val="24"/>
                </w:rPr>
                <w:t>»</w:t>
              </w:r>
            </w:hyperlink>
            <w:r w:rsidRPr="00764D58">
              <w:rPr>
                <w:rFonts w:ascii="Times New Roman" w:hAnsi="Times New Roman" w:cs="Times New Roman"/>
                <w:sz w:val="24"/>
                <w:szCs w:val="24"/>
              </w:rPr>
              <w:t>, </w:t>
            </w:r>
            <w:r w:rsidR="002809E1" w:rsidRPr="00764D58">
              <w:rPr>
                <w:rFonts w:ascii="Times New Roman" w:hAnsi="Times New Roman" w:cs="Times New Roman"/>
                <w:sz w:val="24"/>
                <w:szCs w:val="24"/>
              </w:rPr>
              <w:br/>
            </w:r>
            <w:hyperlink r:id="rId12" w:tgtFrame="_blank" w:history="1">
              <w:r w:rsidR="00785F90" w:rsidRPr="00764D58">
                <w:rPr>
                  <w:rFonts w:ascii="Times New Roman" w:hAnsi="Times New Roman" w:cs="Times New Roman"/>
                  <w:sz w:val="24"/>
                  <w:szCs w:val="24"/>
                </w:rPr>
                <w:t>«</w:t>
              </w:r>
              <w:r w:rsidRPr="00764D58">
                <w:rPr>
                  <w:rFonts w:ascii="Times New Roman" w:hAnsi="Times New Roman" w:cs="Times New Roman"/>
                  <w:sz w:val="24"/>
                  <w:szCs w:val="24"/>
                </w:rPr>
                <w:t>Про питну воду та питне водопостачання</w:t>
              </w:r>
              <w:r w:rsidR="00785F90" w:rsidRPr="00764D58">
                <w:rPr>
                  <w:rFonts w:ascii="Times New Roman" w:hAnsi="Times New Roman" w:cs="Times New Roman"/>
                  <w:sz w:val="24"/>
                  <w:szCs w:val="24"/>
                </w:rPr>
                <w:t>»</w:t>
              </w:r>
            </w:hyperlink>
            <w:r w:rsidRPr="00764D58">
              <w:rPr>
                <w:rFonts w:ascii="Times New Roman" w:hAnsi="Times New Roman" w:cs="Times New Roman"/>
                <w:sz w:val="24"/>
                <w:szCs w:val="24"/>
              </w:rPr>
              <w:t>, </w:t>
            </w:r>
            <w:hyperlink r:id="rId13" w:tgtFrame="_blank" w:history="1">
              <w:r w:rsidR="00785F90" w:rsidRPr="00764D58">
                <w:rPr>
                  <w:rFonts w:ascii="Times New Roman" w:hAnsi="Times New Roman" w:cs="Times New Roman"/>
                  <w:sz w:val="24"/>
                  <w:szCs w:val="24"/>
                </w:rPr>
                <w:t>«</w:t>
              </w:r>
              <w:r w:rsidRPr="00764D58">
                <w:rPr>
                  <w:rFonts w:ascii="Times New Roman" w:hAnsi="Times New Roman" w:cs="Times New Roman"/>
                  <w:sz w:val="24"/>
                  <w:szCs w:val="24"/>
                </w:rPr>
                <w:t>Про Національну комісію, що здійснює державне регулювання у сферах енергетики та комунальних послуг</w:t>
              </w:r>
              <w:r w:rsidR="00785F90" w:rsidRPr="00764D58">
                <w:rPr>
                  <w:rFonts w:ascii="Times New Roman" w:hAnsi="Times New Roman" w:cs="Times New Roman"/>
                  <w:sz w:val="24"/>
                  <w:szCs w:val="24"/>
                </w:rPr>
                <w:t>»</w:t>
              </w:r>
            </w:hyperlink>
            <w:r w:rsidRPr="00764D58">
              <w:rPr>
                <w:rFonts w:ascii="Times New Roman" w:hAnsi="Times New Roman" w:cs="Times New Roman"/>
                <w:sz w:val="24"/>
                <w:szCs w:val="24"/>
              </w:rPr>
              <w:t>, інших нормативно-правових актів.</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CE0172" w:rsidRPr="00764D58" w:rsidRDefault="002809E1"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D70DBF" w:rsidRPr="00764D58" w:rsidRDefault="00D70DBF"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1.3. Ці Правила поширюються на суб'єктів господарювання, які здійснюють господарську діяльність у сфері теплопостачання, централізованого водопостачання та водовідведення, що підлягає державному регулюванню НКРЕКП (далі - ліцензіати).</w:t>
            </w:r>
          </w:p>
          <w:p w:rsidR="00CE0172" w:rsidRPr="00764D58" w:rsidRDefault="002809E1"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tc>
        <w:tc>
          <w:tcPr>
            <w:tcW w:w="7938" w:type="dxa"/>
            <w:shd w:val="clear" w:color="auto" w:fill="auto"/>
          </w:tcPr>
          <w:p w:rsidR="00D70DBF" w:rsidRPr="00764D58" w:rsidRDefault="00D70DBF" w:rsidP="002809E1">
            <w:pPr>
              <w:widowControl w:val="0"/>
              <w:spacing w:after="0" w:line="240" w:lineRule="auto"/>
              <w:jc w:val="center"/>
              <w:outlineLvl w:val="0"/>
              <w:rPr>
                <w:rFonts w:ascii="Times New Roman" w:eastAsia="Times New Roman" w:hAnsi="Times New Roman" w:cs="Times New Roman"/>
                <w:sz w:val="24"/>
                <w:szCs w:val="24"/>
                <w:lang w:eastAsia="ru-RU"/>
              </w:rPr>
            </w:pPr>
            <w:r w:rsidRPr="00764D58">
              <w:rPr>
                <w:rFonts w:ascii="Times New Roman" w:eastAsia="Times New Roman" w:hAnsi="Times New Roman" w:cs="Times New Roman"/>
                <w:sz w:val="24"/>
                <w:szCs w:val="24"/>
                <w:lang w:eastAsia="ru-RU"/>
              </w:rPr>
              <w:t xml:space="preserve">Правила </w:t>
            </w:r>
            <w:r w:rsidRPr="00764D58">
              <w:rPr>
                <w:rFonts w:ascii="Times New Roman" w:eastAsia="Times New Roman" w:hAnsi="Times New Roman" w:cs="Times New Roman"/>
                <w:sz w:val="24"/>
                <w:szCs w:val="24"/>
                <w:lang w:eastAsia="ru-RU"/>
              </w:rPr>
              <w:br/>
              <w:t>організації звітності, що подається суб’єктами господарювання  у сферах теплопостачання, централізованого водопостачання та централізованого водовідведення  до Національної комісії, що здійснює державне регулювання у сферах енергетики та комунальних послуг</w:t>
            </w:r>
          </w:p>
          <w:p w:rsidR="00CE0172" w:rsidRPr="00764D58" w:rsidRDefault="00CE0172" w:rsidP="002809E1">
            <w:pPr>
              <w:widowControl w:val="0"/>
              <w:spacing w:after="0" w:line="240" w:lineRule="auto"/>
              <w:jc w:val="center"/>
              <w:outlineLvl w:val="0"/>
              <w:rPr>
                <w:rFonts w:ascii="Times New Roman" w:eastAsiaTheme="majorEastAsia" w:hAnsi="Times New Roman" w:cs="Times New Roman"/>
                <w:bCs/>
                <w:sz w:val="24"/>
                <w:szCs w:val="24"/>
              </w:rPr>
            </w:pPr>
          </w:p>
          <w:p w:rsidR="00D70DBF" w:rsidRPr="00764D58" w:rsidRDefault="00D70DBF" w:rsidP="002809E1">
            <w:pPr>
              <w:widowControl w:val="0"/>
              <w:spacing w:after="0" w:line="240" w:lineRule="auto"/>
              <w:jc w:val="center"/>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t>1. Загальні положення</w:t>
            </w:r>
          </w:p>
          <w:p w:rsidR="00CE0172" w:rsidRPr="00764D58" w:rsidRDefault="00CE0172" w:rsidP="002809E1">
            <w:pPr>
              <w:widowControl w:val="0"/>
              <w:spacing w:after="0" w:line="240" w:lineRule="auto"/>
              <w:jc w:val="center"/>
              <w:outlineLvl w:val="0"/>
              <w:rPr>
                <w:rFonts w:ascii="Times New Roman" w:eastAsiaTheme="majorEastAsia" w:hAnsi="Times New Roman" w:cs="Times New Roman"/>
                <w:bCs/>
                <w:sz w:val="24"/>
                <w:szCs w:val="24"/>
              </w:rPr>
            </w:pPr>
          </w:p>
          <w:p w:rsidR="00D70DBF" w:rsidRDefault="00D70DBF" w:rsidP="00A9521D">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1.1. Ці Правила розроблено відповідно до </w:t>
            </w:r>
            <w:hyperlink r:id="rId14" w:tgtFrame="_blank" w:history="1">
              <w:r w:rsidRPr="00764D58">
                <w:rPr>
                  <w:rFonts w:ascii="Times New Roman" w:hAnsi="Times New Roman" w:cs="Times New Roman"/>
                  <w:sz w:val="24"/>
                  <w:szCs w:val="24"/>
                </w:rPr>
                <w:t>Господарського кодексу України</w:t>
              </w:r>
            </w:hyperlink>
            <w:r w:rsidRPr="00764D58">
              <w:rPr>
                <w:rFonts w:ascii="Times New Roman" w:hAnsi="Times New Roman" w:cs="Times New Roman"/>
                <w:sz w:val="24"/>
                <w:szCs w:val="24"/>
              </w:rPr>
              <w:t>, законів Украї</w:t>
            </w:r>
            <w:r w:rsidR="00A9521D">
              <w:rPr>
                <w:rFonts w:ascii="Times New Roman" w:hAnsi="Times New Roman" w:cs="Times New Roman"/>
                <w:sz w:val="24"/>
                <w:szCs w:val="24"/>
              </w:rPr>
              <w:t xml:space="preserve">ни </w:t>
            </w:r>
            <w:hyperlink r:id="rId15" w:tgtFrame="_blank" w:history="1">
              <w:r w:rsidR="00785F90" w:rsidRPr="00764D58">
                <w:rPr>
                  <w:rFonts w:ascii="Times New Roman" w:hAnsi="Times New Roman" w:cs="Times New Roman"/>
                  <w:sz w:val="24"/>
                  <w:szCs w:val="24"/>
                </w:rPr>
                <w:t>«</w:t>
              </w:r>
              <w:r w:rsidRPr="00764D58">
                <w:rPr>
                  <w:rFonts w:ascii="Times New Roman" w:hAnsi="Times New Roman" w:cs="Times New Roman"/>
                  <w:sz w:val="24"/>
                  <w:szCs w:val="24"/>
                </w:rPr>
                <w:t>Про теплопостачання</w:t>
              </w:r>
              <w:r w:rsidR="00785F90" w:rsidRPr="00764D58">
                <w:rPr>
                  <w:rFonts w:ascii="Times New Roman" w:hAnsi="Times New Roman" w:cs="Times New Roman"/>
                  <w:sz w:val="24"/>
                  <w:szCs w:val="24"/>
                </w:rPr>
                <w:t>»</w:t>
              </w:r>
            </w:hyperlink>
            <w:r w:rsidR="00A9521D">
              <w:rPr>
                <w:rFonts w:ascii="Times New Roman" w:hAnsi="Times New Roman" w:cs="Times New Roman"/>
                <w:sz w:val="24"/>
                <w:szCs w:val="24"/>
              </w:rPr>
              <w:t xml:space="preserve">, </w:t>
            </w:r>
            <w:hyperlink r:id="rId16" w:tgtFrame="_blank" w:history="1">
              <w:r w:rsidR="00785F90" w:rsidRPr="00764D58">
                <w:rPr>
                  <w:rFonts w:ascii="Times New Roman" w:hAnsi="Times New Roman" w:cs="Times New Roman"/>
                  <w:sz w:val="24"/>
                  <w:szCs w:val="24"/>
                </w:rPr>
                <w:t>«</w:t>
              </w:r>
              <w:r w:rsidR="002809E1" w:rsidRPr="00764D58">
                <w:rPr>
                  <w:rFonts w:ascii="Times New Roman" w:hAnsi="Times New Roman" w:cs="Times New Roman"/>
                  <w:b/>
                  <w:i/>
                  <w:sz w:val="24"/>
                  <w:szCs w:val="24"/>
                </w:rPr>
                <w:t xml:space="preserve">Про питну воду, </w:t>
              </w:r>
              <w:r w:rsidRPr="00764D58">
                <w:rPr>
                  <w:rFonts w:ascii="Times New Roman" w:hAnsi="Times New Roman" w:cs="Times New Roman"/>
                  <w:b/>
                  <w:i/>
                  <w:sz w:val="24"/>
                  <w:szCs w:val="24"/>
                </w:rPr>
                <w:t>питне водопостачання</w:t>
              </w:r>
              <w:r w:rsidR="002809E1" w:rsidRPr="00764D58">
                <w:rPr>
                  <w:rFonts w:ascii="Times New Roman" w:hAnsi="Times New Roman" w:cs="Times New Roman"/>
                  <w:b/>
                  <w:i/>
                  <w:sz w:val="24"/>
                  <w:szCs w:val="24"/>
                </w:rPr>
                <w:t xml:space="preserve"> та водовідведення</w:t>
              </w:r>
              <w:r w:rsidR="00785F90" w:rsidRPr="00764D58">
                <w:rPr>
                  <w:rFonts w:ascii="Times New Roman" w:hAnsi="Times New Roman" w:cs="Times New Roman"/>
                  <w:sz w:val="24"/>
                  <w:szCs w:val="24"/>
                </w:rPr>
                <w:t>»</w:t>
              </w:r>
            </w:hyperlink>
            <w:r w:rsidRPr="00764D58">
              <w:rPr>
                <w:rFonts w:ascii="Times New Roman" w:hAnsi="Times New Roman" w:cs="Times New Roman"/>
                <w:sz w:val="24"/>
                <w:szCs w:val="24"/>
              </w:rPr>
              <w:t>,</w:t>
            </w:r>
            <w:r w:rsidR="00A9521D" w:rsidRPr="00764D58">
              <w:rPr>
                <w:rFonts w:ascii="Times New Roman" w:hAnsi="Times New Roman" w:cs="Times New Roman"/>
                <w:i/>
                <w:sz w:val="24"/>
                <w:szCs w:val="24"/>
                <w:lang w:val="ru-RU"/>
              </w:rPr>
              <w:t xml:space="preserve"> </w:t>
            </w:r>
            <w:r w:rsidR="009A0559" w:rsidRPr="00764D58">
              <w:rPr>
                <w:rFonts w:ascii="Times New Roman" w:hAnsi="Times New Roman" w:cs="Times New Roman"/>
                <w:i/>
                <w:sz w:val="24"/>
                <w:szCs w:val="24"/>
                <w:lang w:val="ru-RU"/>
              </w:rPr>
              <w:t>«</w:t>
            </w:r>
            <w:hyperlink r:id="rId17" w:history="1">
              <w:r w:rsidRPr="00764D58">
                <w:rPr>
                  <w:rStyle w:val="ab"/>
                  <w:rFonts w:ascii="Times New Roman" w:hAnsi="Times New Roman" w:cs="Times New Roman"/>
                  <w:b/>
                  <w:i/>
                  <w:color w:val="auto"/>
                  <w:sz w:val="24"/>
                  <w:szCs w:val="24"/>
                  <w:u w:val="none"/>
                </w:rPr>
                <w:t>Про житлово-комунальні послуги</w:t>
              </w:r>
            </w:hyperlink>
            <w:r w:rsidR="002809E1" w:rsidRPr="00764D58">
              <w:rPr>
                <w:rFonts w:ascii="Times New Roman" w:hAnsi="Times New Roman" w:cs="Times New Roman"/>
                <w:b/>
                <w:i/>
                <w:sz w:val="24"/>
                <w:szCs w:val="24"/>
              </w:rPr>
              <w:t>»</w:t>
            </w:r>
            <w:r w:rsidRPr="00764D58">
              <w:rPr>
                <w:rFonts w:ascii="Times New Roman" w:hAnsi="Times New Roman" w:cs="Times New Roman"/>
                <w:b/>
                <w:i/>
                <w:sz w:val="24"/>
                <w:szCs w:val="24"/>
              </w:rPr>
              <w:t>,</w:t>
            </w:r>
            <w:r w:rsidRPr="00764D58">
              <w:rPr>
                <w:rFonts w:ascii="Times New Roman" w:hAnsi="Times New Roman" w:cs="Times New Roman"/>
                <w:b/>
                <w:sz w:val="24"/>
                <w:szCs w:val="24"/>
              </w:rPr>
              <w:t xml:space="preserve"> </w:t>
            </w:r>
            <w:hyperlink r:id="rId18" w:tgtFrame="_blank" w:history="1">
              <w:r w:rsidR="00785F90" w:rsidRPr="00764D58">
                <w:rPr>
                  <w:rFonts w:ascii="Times New Roman" w:hAnsi="Times New Roman" w:cs="Times New Roman"/>
                  <w:sz w:val="24"/>
                  <w:szCs w:val="24"/>
                </w:rPr>
                <w:t>«</w:t>
              </w:r>
              <w:r w:rsidRPr="00764D58">
                <w:rPr>
                  <w:rFonts w:ascii="Times New Roman" w:hAnsi="Times New Roman" w:cs="Times New Roman"/>
                  <w:sz w:val="24"/>
                  <w:szCs w:val="24"/>
                </w:rPr>
                <w:t>Про Національну комісію, що здійснює державне регулювання у сферах енергетики та комунальних послуг</w:t>
              </w:r>
              <w:r w:rsidR="00785F90" w:rsidRPr="00764D58">
                <w:rPr>
                  <w:rFonts w:ascii="Times New Roman" w:hAnsi="Times New Roman" w:cs="Times New Roman"/>
                  <w:sz w:val="24"/>
                  <w:szCs w:val="24"/>
                </w:rPr>
                <w:t>»</w:t>
              </w:r>
            </w:hyperlink>
            <w:r w:rsidRPr="00764D58">
              <w:rPr>
                <w:rFonts w:ascii="Times New Roman" w:hAnsi="Times New Roman" w:cs="Times New Roman"/>
                <w:sz w:val="24"/>
                <w:szCs w:val="24"/>
              </w:rPr>
              <w:t>,</w:t>
            </w:r>
            <w:r w:rsidR="00A9521D">
              <w:rPr>
                <w:rFonts w:ascii="Times New Roman" w:hAnsi="Times New Roman" w:cs="Times New Roman"/>
                <w:sz w:val="24"/>
                <w:szCs w:val="24"/>
              </w:rPr>
              <w:t xml:space="preserve"> </w:t>
            </w:r>
            <w:r w:rsidR="00A9521D" w:rsidRPr="00A9521D">
              <w:rPr>
                <w:rFonts w:ascii="Times New Roman" w:hAnsi="Times New Roman" w:cs="Times New Roman"/>
                <w:b/>
                <w:i/>
                <w:sz w:val="24"/>
                <w:szCs w:val="24"/>
              </w:rPr>
              <w:t>«Про державне регулювання у сфері комунальних послуг»</w:t>
            </w:r>
            <w:r w:rsidR="00A9521D">
              <w:rPr>
                <w:rFonts w:ascii="Times New Roman" w:hAnsi="Times New Roman" w:cs="Times New Roman"/>
                <w:sz w:val="24"/>
                <w:szCs w:val="24"/>
              </w:rPr>
              <w:t>,</w:t>
            </w:r>
            <w:r w:rsidRPr="00764D58">
              <w:rPr>
                <w:rFonts w:ascii="Times New Roman" w:hAnsi="Times New Roman" w:cs="Times New Roman"/>
                <w:sz w:val="24"/>
                <w:szCs w:val="24"/>
              </w:rPr>
              <w:t xml:space="preserve"> інших нормативно-правових актів.</w:t>
            </w:r>
          </w:p>
          <w:p w:rsidR="00A9521D" w:rsidRPr="00764D58" w:rsidRDefault="00A9521D" w:rsidP="00A9521D">
            <w:pPr>
              <w:widowControl w:val="0"/>
              <w:spacing w:after="0" w:line="240" w:lineRule="auto"/>
              <w:ind w:firstLine="709"/>
              <w:jc w:val="both"/>
              <w:rPr>
                <w:rFonts w:ascii="Times New Roman" w:hAnsi="Times New Roman" w:cs="Times New Roman"/>
                <w:sz w:val="24"/>
                <w:szCs w:val="24"/>
              </w:rPr>
            </w:pPr>
          </w:p>
          <w:p w:rsidR="00CE0172" w:rsidRPr="00764D58" w:rsidRDefault="002809E1"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D70DBF" w:rsidRPr="00764D58" w:rsidRDefault="00D70DBF"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1.3. Ці Правила поширюються на суб'єктів господарювання, які здійснюють господарську діяльність у сфері теплопостачання, централізованого водопостачання та </w:t>
            </w:r>
            <w:r w:rsidRPr="00764D58">
              <w:rPr>
                <w:rFonts w:ascii="Times New Roman" w:hAnsi="Times New Roman" w:cs="Times New Roman"/>
                <w:b/>
                <w:i/>
                <w:sz w:val="24"/>
                <w:szCs w:val="24"/>
              </w:rPr>
              <w:t>централізованого</w:t>
            </w:r>
            <w:r w:rsidRPr="00764D58">
              <w:rPr>
                <w:rFonts w:ascii="Times New Roman" w:hAnsi="Times New Roman" w:cs="Times New Roman"/>
                <w:sz w:val="24"/>
                <w:szCs w:val="24"/>
              </w:rPr>
              <w:t xml:space="preserve"> водовідведення, що підлягає державному регулюванню НКРЕКП (далі - ліцензіати).</w:t>
            </w:r>
          </w:p>
          <w:p w:rsidR="00CE0172" w:rsidRPr="00764D58" w:rsidRDefault="002809E1"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tc>
      </w:tr>
      <w:tr w:rsidR="002809E1" w:rsidRPr="00764D58" w:rsidTr="00D70DBF">
        <w:tc>
          <w:tcPr>
            <w:tcW w:w="7937" w:type="dxa"/>
            <w:shd w:val="clear" w:color="auto" w:fill="auto"/>
          </w:tcPr>
          <w:p w:rsidR="00751B9C" w:rsidRPr="00764D58" w:rsidRDefault="00751B9C" w:rsidP="002809E1">
            <w:pPr>
              <w:widowControl w:val="0"/>
              <w:spacing w:after="0" w:line="240" w:lineRule="auto"/>
              <w:jc w:val="center"/>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t>2. Складання та подання форм звітності</w:t>
            </w:r>
          </w:p>
          <w:p w:rsidR="00CE0172" w:rsidRPr="00764D58" w:rsidRDefault="002809E1" w:rsidP="002809E1">
            <w:pPr>
              <w:widowControl w:val="0"/>
              <w:spacing w:after="0" w:line="240" w:lineRule="auto"/>
              <w:ind w:firstLine="709"/>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t>…</w:t>
            </w:r>
          </w:p>
          <w:p w:rsidR="00CE0172" w:rsidRPr="00764D58" w:rsidRDefault="00751B9C" w:rsidP="009D3586">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2.4. Звіти підписуються керівником (власником) або уповноваженою особою ліцензіата, головним бухгалтером, виконавцем. У звітах зазначаються посади, прізвища та ініціали осіб, які підписали звіт, прізвище виконавця, номер телефону (із зазначенням коду міжміського зв'язку), </w:t>
            </w:r>
            <w:r w:rsidRPr="00764D58">
              <w:rPr>
                <w:rFonts w:ascii="Times New Roman" w:hAnsi="Times New Roman" w:cs="Times New Roman"/>
                <w:b/>
                <w:i/>
                <w:sz w:val="24"/>
                <w:szCs w:val="24"/>
              </w:rPr>
              <w:t>факс</w:t>
            </w:r>
            <w:r w:rsidR="009D3586" w:rsidRPr="00764D58">
              <w:rPr>
                <w:rFonts w:ascii="Times New Roman" w:hAnsi="Times New Roman" w:cs="Times New Roman"/>
                <w:sz w:val="24"/>
                <w:szCs w:val="24"/>
              </w:rPr>
              <w:t xml:space="preserve"> та електронна пошта.</w:t>
            </w:r>
          </w:p>
          <w:p w:rsidR="00CE0172" w:rsidRPr="00764D58" w:rsidRDefault="002809E1"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751B9C" w:rsidRPr="00764D58" w:rsidRDefault="00751B9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2.6. Ліцензіати електронною поштою </w:t>
            </w:r>
            <w:r w:rsidRPr="00764D58">
              <w:rPr>
                <w:rFonts w:ascii="Times New Roman" w:hAnsi="Times New Roman" w:cs="Times New Roman"/>
                <w:b/>
                <w:sz w:val="24"/>
                <w:szCs w:val="24"/>
              </w:rPr>
              <w:t>(</w:t>
            </w:r>
            <w:r w:rsidRPr="00764D58">
              <w:rPr>
                <w:rFonts w:ascii="Times New Roman" w:hAnsi="Times New Roman" w:cs="Times New Roman"/>
                <w:b/>
                <w:i/>
                <w:sz w:val="24"/>
                <w:szCs w:val="24"/>
              </w:rPr>
              <w:t>в форматі Excel) та на паперових носіях</w:t>
            </w:r>
            <w:r w:rsidRPr="00764D58">
              <w:rPr>
                <w:rFonts w:ascii="Times New Roman" w:hAnsi="Times New Roman" w:cs="Times New Roman"/>
                <w:sz w:val="24"/>
                <w:szCs w:val="24"/>
              </w:rPr>
              <w:t xml:space="preserve"> подають звіти до НКРЕКП та відповідного ТО НКРЕКП.</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456076" w:rsidRPr="00764D58" w:rsidRDefault="00456076" w:rsidP="002809E1">
            <w:pPr>
              <w:widowControl w:val="0"/>
              <w:spacing w:after="0" w:line="240" w:lineRule="auto"/>
              <w:ind w:firstLine="709"/>
              <w:jc w:val="both"/>
              <w:rPr>
                <w:rFonts w:ascii="Times New Roman" w:hAnsi="Times New Roman" w:cs="Times New Roman"/>
                <w:sz w:val="24"/>
                <w:szCs w:val="24"/>
              </w:rPr>
            </w:pPr>
          </w:p>
          <w:p w:rsidR="00456076" w:rsidRPr="00764D58" w:rsidRDefault="00456076" w:rsidP="002809E1">
            <w:pPr>
              <w:widowControl w:val="0"/>
              <w:spacing w:after="0" w:line="240" w:lineRule="auto"/>
              <w:ind w:firstLine="709"/>
              <w:jc w:val="both"/>
              <w:rPr>
                <w:rFonts w:ascii="Times New Roman" w:hAnsi="Times New Roman" w:cs="Times New Roman"/>
                <w:sz w:val="24"/>
                <w:szCs w:val="24"/>
              </w:rPr>
            </w:pPr>
          </w:p>
          <w:p w:rsidR="00456076" w:rsidRPr="00764D58" w:rsidRDefault="00456076" w:rsidP="002809E1">
            <w:pPr>
              <w:widowControl w:val="0"/>
              <w:spacing w:after="0" w:line="240" w:lineRule="auto"/>
              <w:ind w:firstLine="709"/>
              <w:jc w:val="both"/>
              <w:rPr>
                <w:rFonts w:ascii="Times New Roman" w:hAnsi="Times New Roman" w:cs="Times New Roman"/>
                <w:sz w:val="24"/>
                <w:szCs w:val="24"/>
              </w:rPr>
            </w:pPr>
          </w:p>
          <w:p w:rsidR="00751B9C" w:rsidRPr="00764D58" w:rsidRDefault="00751B9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lastRenderedPageBreak/>
              <w:t>2.7. За наявності відокремлених підрозділів ліцензіат, що провадить (має намір провадити) діяльність з виробництва теплової енергії, транспортування теплової енергії магістральними і місцевими (розподільчими) тепловими мережами, постачання теплової енергії, крім звітів по відокремлених підрозділах, подає консолідований звіт. За наявності відокремлених підрозділів ліцензіат, що провадить (має намір провадити) діяльність з централізованого водопостачання та водовідведення, подає лише консолідований звіт.</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751B9C" w:rsidRPr="00764D58" w:rsidRDefault="00751B9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2.8. Ліцензіати надсилають звіти на електронні адреси НКРЕКП та ТО НКРЕКП:</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751B9C" w:rsidRPr="00764D58" w:rsidRDefault="00751B9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fte@nerc.gov.ua (ліцензована діяльність у сфері теплопостачання);</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751B9C" w:rsidRPr="00764D58" w:rsidRDefault="00751B9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fvv@nerc.gov.ua (ліцензована діяльність у сфері централізованого водопостачання та водовідведення);</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751B9C" w:rsidRPr="00764D58" w:rsidRDefault="00751B9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послуг, у Вінницькій області - </w:t>
            </w:r>
            <w:hyperlink r:id="rId19" w:history="1">
              <w:r w:rsidR="00CE0172" w:rsidRPr="00764D58">
                <w:rPr>
                  <w:rStyle w:val="ab"/>
                  <w:rFonts w:ascii="Times New Roman" w:hAnsi="Times New Roman" w:cs="Times New Roman"/>
                  <w:color w:val="auto"/>
                  <w:sz w:val="24"/>
                  <w:szCs w:val="24"/>
                  <w:u w:val="none"/>
                </w:rPr>
                <w:t>energo.vn@newline.net.ua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751B9C" w:rsidRPr="00764D58" w:rsidRDefault="00751B9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послуг, у Волинській області - </w:t>
            </w:r>
            <w:hyperlink r:id="rId20" w:history="1">
              <w:r w:rsidR="00CE0172" w:rsidRPr="00764D58">
                <w:rPr>
                  <w:rStyle w:val="ab"/>
                  <w:rFonts w:ascii="Times New Roman" w:hAnsi="Times New Roman" w:cs="Times New Roman"/>
                  <w:color w:val="auto"/>
                  <w:sz w:val="24"/>
                  <w:szCs w:val="24"/>
                  <w:u w:val="none"/>
                </w:rPr>
                <w:t>energo.vol@newline.net.ua</w:t>
              </w:r>
            </w:hyperlink>
            <w:r w:rsidRPr="00764D58">
              <w:rPr>
                <w:rFonts w:ascii="Times New Roman" w:hAnsi="Times New Roman" w:cs="Times New Roman"/>
                <w:sz w:val="24"/>
                <w:szCs w:val="24"/>
              </w:rPr>
              <w:t>;</w:t>
            </w:r>
          </w:p>
          <w:p w:rsidR="00CE0172" w:rsidRPr="00764D58" w:rsidRDefault="00CE0172" w:rsidP="00DF0BC8">
            <w:pPr>
              <w:widowControl w:val="0"/>
              <w:spacing w:after="0" w:line="240" w:lineRule="auto"/>
              <w:jc w:val="both"/>
              <w:rPr>
                <w:rFonts w:ascii="Times New Roman" w:hAnsi="Times New Roman" w:cs="Times New Roman"/>
                <w:sz w:val="24"/>
                <w:szCs w:val="24"/>
              </w:rPr>
            </w:pPr>
          </w:p>
          <w:p w:rsidR="00751B9C" w:rsidRPr="00764D58" w:rsidRDefault="00751B9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управління Національної комісії, що здійснює державне регулювання у сферах енергетики та комунальних послуг, у Дніпропетровській області - </w:t>
            </w:r>
            <w:hyperlink r:id="rId21" w:history="1">
              <w:r w:rsidR="00CE0172" w:rsidRPr="00764D58">
                <w:rPr>
                  <w:rStyle w:val="ab"/>
                  <w:rFonts w:ascii="Times New Roman" w:hAnsi="Times New Roman" w:cs="Times New Roman"/>
                  <w:color w:val="auto"/>
                  <w:sz w:val="24"/>
                  <w:szCs w:val="24"/>
                  <w:u w:val="none"/>
                </w:rPr>
                <w:t>energo.dp@newline.net.ua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751B9C" w:rsidRPr="00764D58" w:rsidRDefault="00751B9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послуг, у Житомирській області - </w:t>
            </w:r>
            <w:hyperlink r:id="rId22" w:history="1">
              <w:r w:rsidR="00CE0172" w:rsidRPr="00764D58">
                <w:rPr>
                  <w:rStyle w:val="ab"/>
                  <w:rFonts w:ascii="Times New Roman" w:hAnsi="Times New Roman" w:cs="Times New Roman"/>
                  <w:color w:val="auto"/>
                  <w:sz w:val="24"/>
                  <w:szCs w:val="24"/>
                  <w:u w:val="none"/>
                </w:rPr>
                <w:t>energo.zt@newline.net.ua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751B9C" w:rsidRPr="00764D58" w:rsidRDefault="00751B9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послуг, у Закарпатській області - </w:t>
            </w:r>
            <w:hyperlink r:id="rId23" w:history="1">
              <w:r w:rsidR="00CE0172" w:rsidRPr="00764D58">
                <w:rPr>
                  <w:rStyle w:val="ab"/>
                  <w:rFonts w:ascii="Times New Roman" w:hAnsi="Times New Roman" w:cs="Times New Roman"/>
                  <w:color w:val="auto"/>
                  <w:sz w:val="24"/>
                  <w:szCs w:val="24"/>
                  <w:u w:val="none"/>
                </w:rPr>
                <w:t>energo.zk@newline.net.ua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751B9C" w:rsidRPr="00764D58" w:rsidRDefault="00751B9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відділ Національної комісії, що здійснює державне регулювання у сферах енергетики та комунальних послуг, у Запорізькій області - </w:t>
            </w:r>
            <w:hyperlink r:id="rId24" w:history="1">
              <w:r w:rsidR="00CE0172" w:rsidRPr="00764D58">
                <w:rPr>
                  <w:rStyle w:val="ab"/>
                  <w:rFonts w:ascii="Times New Roman" w:hAnsi="Times New Roman" w:cs="Times New Roman"/>
                  <w:color w:val="auto"/>
                  <w:sz w:val="24"/>
                  <w:szCs w:val="24"/>
                  <w:u w:val="none"/>
                </w:rPr>
                <w:t>energo.zp@newline.net.ua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751B9C" w:rsidRPr="00764D58" w:rsidRDefault="00751B9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послуг, в Івано-Франківській області - </w:t>
            </w:r>
            <w:hyperlink r:id="rId25" w:history="1">
              <w:r w:rsidR="00CE0172" w:rsidRPr="00764D58">
                <w:rPr>
                  <w:rStyle w:val="ab"/>
                  <w:rFonts w:ascii="Times New Roman" w:hAnsi="Times New Roman" w:cs="Times New Roman"/>
                  <w:color w:val="auto"/>
                  <w:sz w:val="24"/>
                  <w:szCs w:val="24"/>
                  <w:u w:val="none"/>
                </w:rPr>
                <w:t>energo.if@newline.net.ua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управління Національної комісії, що здійснює державне регулювання у сферах енергетики та комунальних послуг, у м. Києві та Київській області - </w:t>
            </w:r>
            <w:hyperlink r:id="rId26" w:history="1">
              <w:r w:rsidR="00CE0172" w:rsidRPr="00764D58">
                <w:rPr>
                  <w:rStyle w:val="ab"/>
                  <w:rFonts w:ascii="Times New Roman" w:hAnsi="Times New Roman" w:cs="Times New Roman"/>
                  <w:color w:val="auto"/>
                  <w:sz w:val="24"/>
                  <w:szCs w:val="24"/>
                  <w:u w:val="none"/>
                </w:rPr>
                <w:t>kievtp@ukr.net</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послуг, у Кіровоградській області - </w:t>
            </w:r>
            <w:hyperlink r:id="rId27" w:history="1">
              <w:r w:rsidR="00CE0172" w:rsidRPr="00764D58">
                <w:rPr>
                  <w:rStyle w:val="ab"/>
                  <w:rFonts w:ascii="Times New Roman" w:hAnsi="Times New Roman" w:cs="Times New Roman"/>
                  <w:color w:val="auto"/>
                  <w:sz w:val="24"/>
                  <w:szCs w:val="24"/>
                  <w:u w:val="none"/>
                </w:rPr>
                <w:t>energo.kr@newline.net.ua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відділ Національної комісії, що здійснює державне регулювання у сферах енергетики та комунальних послуг, у Львівській області - energo.lviv@newline.net.ua; </w:t>
            </w:r>
            <w:hyperlink r:id="rId28" w:history="1">
              <w:r w:rsidR="00CE0172" w:rsidRPr="00764D58">
                <w:rPr>
                  <w:rStyle w:val="ab"/>
                  <w:rFonts w:ascii="Times New Roman" w:hAnsi="Times New Roman" w:cs="Times New Roman"/>
                  <w:color w:val="auto"/>
                  <w:sz w:val="24"/>
                  <w:szCs w:val="24"/>
                  <w:u w:val="none"/>
                </w:rPr>
                <w:t>nkre@loe.lviv.ua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послуг, у Миколаївській області - energo.mk@newline.net.ua; </w:t>
            </w:r>
            <w:hyperlink r:id="rId29" w:history="1">
              <w:r w:rsidR="00CE0172" w:rsidRPr="00764D58">
                <w:rPr>
                  <w:rStyle w:val="ab"/>
                  <w:rFonts w:ascii="Times New Roman" w:hAnsi="Times New Roman" w:cs="Times New Roman"/>
                  <w:color w:val="auto"/>
                  <w:sz w:val="24"/>
                  <w:szCs w:val="24"/>
                  <w:u w:val="none"/>
                </w:rPr>
                <w:t>nkrekp.mk@gmail.com</w:t>
              </w:r>
            </w:hyperlink>
            <w:r w:rsidRPr="00764D58">
              <w:rPr>
                <w:rFonts w:ascii="Times New Roman" w:hAnsi="Times New Roman" w:cs="Times New Roman"/>
                <w:sz w:val="24"/>
                <w:szCs w:val="24"/>
              </w:rPr>
              <w:t>;</w:t>
            </w:r>
          </w:p>
          <w:p w:rsidR="00CE0172" w:rsidRPr="00764D58" w:rsidRDefault="00CE0172" w:rsidP="009D3586">
            <w:pPr>
              <w:widowControl w:val="0"/>
              <w:spacing w:after="0" w:line="240" w:lineRule="auto"/>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відділ Національної комісії, що здійснює державне регулювання у сферах енергетики та комунальних послуг, у Одеській області - </w:t>
            </w:r>
            <w:hyperlink r:id="rId30" w:history="1">
              <w:r w:rsidR="00CE0172" w:rsidRPr="00764D58">
                <w:rPr>
                  <w:rStyle w:val="ab"/>
                  <w:rFonts w:ascii="Times New Roman" w:hAnsi="Times New Roman" w:cs="Times New Roman"/>
                  <w:color w:val="auto"/>
                  <w:sz w:val="24"/>
                  <w:szCs w:val="24"/>
                  <w:u w:val="none"/>
                </w:rPr>
                <w:t>nkrekp.od@gmail.com</w:t>
              </w:r>
            </w:hyperlink>
            <w:r w:rsidRPr="00764D58">
              <w:rPr>
                <w:rFonts w:ascii="Times New Roman" w:hAnsi="Times New Roman" w:cs="Times New Roman"/>
                <w:sz w:val="24"/>
                <w:szCs w:val="24"/>
              </w:rPr>
              <w:t>;</w:t>
            </w:r>
          </w:p>
          <w:p w:rsidR="00CE0172" w:rsidRPr="00764D58" w:rsidRDefault="00CE0172" w:rsidP="009D3586">
            <w:pPr>
              <w:widowControl w:val="0"/>
              <w:spacing w:after="0" w:line="240" w:lineRule="auto"/>
              <w:jc w:val="both"/>
              <w:rPr>
                <w:rFonts w:ascii="Times New Roman" w:hAnsi="Times New Roman" w:cs="Times New Roman"/>
                <w:sz w:val="24"/>
                <w:szCs w:val="24"/>
              </w:rPr>
            </w:pPr>
          </w:p>
          <w:p w:rsidR="00751B9C" w:rsidRPr="00764D58" w:rsidRDefault="002151C9" w:rsidP="002809E1">
            <w:pPr>
              <w:widowControl w:val="0"/>
              <w:spacing w:after="0" w:line="240" w:lineRule="auto"/>
              <w:ind w:firstLine="567"/>
              <w:jc w:val="both"/>
              <w:outlineLvl w:val="0"/>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послуг, у Полтавській області - </w:t>
            </w:r>
            <w:hyperlink r:id="rId31" w:history="1">
              <w:r w:rsidRPr="00764D58">
                <w:rPr>
                  <w:rStyle w:val="ab"/>
                  <w:rFonts w:ascii="Times New Roman" w:hAnsi="Times New Roman" w:cs="Times New Roman"/>
                  <w:color w:val="auto"/>
                  <w:sz w:val="24"/>
                  <w:szCs w:val="24"/>
                  <w:u w:val="none"/>
                </w:rPr>
                <w:t>energo.pl@newline.net.ua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567"/>
              <w:jc w:val="both"/>
              <w:outlineLvl w:val="0"/>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послуг, у Рівненській області - </w:t>
            </w:r>
            <w:hyperlink r:id="rId32" w:history="1">
              <w:r w:rsidRPr="00764D58">
                <w:rPr>
                  <w:rStyle w:val="ab"/>
                  <w:rFonts w:ascii="Times New Roman" w:hAnsi="Times New Roman" w:cs="Times New Roman"/>
                  <w:color w:val="auto"/>
                  <w:sz w:val="24"/>
                  <w:szCs w:val="24"/>
                  <w:u w:val="none"/>
                </w:rPr>
                <w:t>energo.rovno@newline.net.ua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w:t>
            </w:r>
            <w:r w:rsidRPr="00764D58">
              <w:rPr>
                <w:rFonts w:ascii="Times New Roman" w:hAnsi="Times New Roman" w:cs="Times New Roman"/>
                <w:sz w:val="24"/>
                <w:szCs w:val="24"/>
              </w:rPr>
              <w:lastRenderedPageBreak/>
              <w:t xml:space="preserve">сферах енергетики та комунальних послуг, у Сумській області - </w:t>
            </w:r>
            <w:hyperlink r:id="rId33" w:history="1">
              <w:r w:rsidR="00CE0172" w:rsidRPr="00764D58">
                <w:rPr>
                  <w:rStyle w:val="ab"/>
                  <w:rFonts w:ascii="Times New Roman" w:hAnsi="Times New Roman" w:cs="Times New Roman"/>
                  <w:color w:val="auto"/>
                  <w:sz w:val="24"/>
                  <w:szCs w:val="24"/>
                  <w:u w:val="none"/>
                </w:rPr>
                <w:t>energo.sumy@newline.net.ua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послуг, у Тернопільській області - </w:t>
            </w:r>
            <w:hyperlink r:id="rId34" w:history="1">
              <w:r w:rsidR="00CE0172" w:rsidRPr="00764D58">
                <w:rPr>
                  <w:rStyle w:val="ab"/>
                  <w:rFonts w:ascii="Times New Roman" w:hAnsi="Times New Roman" w:cs="Times New Roman"/>
                  <w:color w:val="auto"/>
                  <w:sz w:val="24"/>
                  <w:szCs w:val="24"/>
                  <w:u w:val="none"/>
                </w:rPr>
                <w:t>energo.te@newline.net.ua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відділ Національної комісії, що здійснює державне регулювання у сферах енергетики та комунальних послуг, у Харківській області - </w:t>
            </w:r>
            <w:hyperlink r:id="rId35" w:history="1">
              <w:r w:rsidR="00CE0172" w:rsidRPr="00764D58">
                <w:rPr>
                  <w:rStyle w:val="ab"/>
                  <w:rFonts w:ascii="Times New Roman" w:hAnsi="Times New Roman" w:cs="Times New Roman"/>
                  <w:color w:val="auto"/>
                  <w:sz w:val="24"/>
                  <w:szCs w:val="24"/>
                  <w:u w:val="none"/>
                </w:rPr>
                <w:t>energo.kh@newline.net.ua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послуг, у Херсонській області - </w:t>
            </w:r>
            <w:hyperlink r:id="rId36" w:history="1">
              <w:r w:rsidR="00CE0172" w:rsidRPr="00764D58">
                <w:rPr>
                  <w:rStyle w:val="ab"/>
                  <w:rFonts w:ascii="Times New Roman" w:hAnsi="Times New Roman" w:cs="Times New Roman"/>
                  <w:color w:val="auto"/>
                  <w:sz w:val="24"/>
                  <w:szCs w:val="24"/>
                  <w:u w:val="none"/>
                </w:rPr>
                <w:t>energo.ks@newline.net.ua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послуг, у Хмельницькій області - </w:t>
            </w:r>
            <w:hyperlink r:id="rId37" w:history="1">
              <w:r w:rsidR="00786090" w:rsidRPr="00764D58">
                <w:rPr>
                  <w:rStyle w:val="ab"/>
                  <w:rFonts w:ascii="Times New Roman" w:hAnsi="Times New Roman" w:cs="Times New Roman"/>
                  <w:color w:val="auto"/>
                  <w:sz w:val="24"/>
                  <w:szCs w:val="24"/>
                  <w:u w:val="none"/>
                </w:rPr>
                <w:t>energo.km@newline.net.ua</w:t>
              </w:r>
            </w:hyperlink>
            <w:r w:rsidRPr="00764D58">
              <w:rPr>
                <w:rFonts w:ascii="Times New Roman" w:hAnsi="Times New Roman" w:cs="Times New Roman"/>
                <w:sz w:val="24"/>
                <w:szCs w:val="24"/>
              </w:rPr>
              <w:t>;</w:t>
            </w:r>
          </w:p>
          <w:p w:rsidR="00786090" w:rsidRPr="00764D58" w:rsidRDefault="00786090"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послуг, у Черкаській області - </w:t>
            </w:r>
            <w:hyperlink r:id="rId38" w:history="1">
              <w:r w:rsidR="00786090" w:rsidRPr="00764D58">
                <w:rPr>
                  <w:rStyle w:val="ab"/>
                  <w:rFonts w:ascii="Times New Roman" w:hAnsi="Times New Roman" w:cs="Times New Roman"/>
                  <w:color w:val="auto"/>
                  <w:sz w:val="24"/>
                  <w:szCs w:val="24"/>
                  <w:u w:val="none"/>
                </w:rPr>
                <w:t>energo.ck@newline.net.ua</w:t>
              </w:r>
            </w:hyperlink>
            <w:r w:rsidRPr="00764D58">
              <w:rPr>
                <w:rFonts w:ascii="Times New Roman" w:hAnsi="Times New Roman" w:cs="Times New Roman"/>
                <w:sz w:val="24"/>
                <w:szCs w:val="24"/>
              </w:rPr>
              <w:t>;</w:t>
            </w:r>
          </w:p>
          <w:p w:rsidR="00786090" w:rsidRPr="00764D58" w:rsidRDefault="00786090" w:rsidP="002809E1">
            <w:pPr>
              <w:widowControl w:val="0"/>
              <w:spacing w:after="0" w:line="240" w:lineRule="auto"/>
              <w:ind w:firstLine="709"/>
              <w:jc w:val="both"/>
              <w:rPr>
                <w:rFonts w:ascii="Times New Roman" w:hAnsi="Times New Roman" w:cs="Times New Roman"/>
                <w:sz w:val="24"/>
                <w:szCs w:val="24"/>
              </w:rPr>
            </w:pPr>
          </w:p>
          <w:p w:rsidR="00786090" w:rsidRPr="00764D58" w:rsidRDefault="002151C9" w:rsidP="009D3586">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послуг, у Чернівецькій області - </w:t>
            </w:r>
            <w:hyperlink r:id="rId39" w:history="1">
              <w:r w:rsidR="00786090" w:rsidRPr="00764D58">
                <w:rPr>
                  <w:rStyle w:val="ab"/>
                  <w:rFonts w:ascii="Times New Roman" w:hAnsi="Times New Roman" w:cs="Times New Roman"/>
                  <w:color w:val="auto"/>
                  <w:sz w:val="24"/>
                  <w:szCs w:val="24"/>
                  <w:u w:val="none"/>
                </w:rPr>
                <w:t>energo.cv@newline.net.ua</w:t>
              </w:r>
            </w:hyperlink>
            <w:r w:rsidRPr="00764D58">
              <w:rPr>
                <w:rFonts w:ascii="Times New Roman" w:hAnsi="Times New Roman" w:cs="Times New Roman"/>
                <w:sz w:val="24"/>
                <w:szCs w:val="24"/>
              </w:rPr>
              <w:t>;</w:t>
            </w: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послуг, у Чернігівській області - </w:t>
            </w:r>
            <w:hyperlink r:id="rId40" w:history="1">
              <w:r w:rsidR="00786090" w:rsidRPr="00764D58">
                <w:rPr>
                  <w:rStyle w:val="ab"/>
                  <w:rFonts w:ascii="Times New Roman" w:hAnsi="Times New Roman" w:cs="Times New Roman"/>
                  <w:color w:val="auto"/>
                  <w:sz w:val="24"/>
                  <w:szCs w:val="24"/>
                  <w:u w:val="none"/>
                </w:rPr>
                <w:t>energo.cn@newline.net.ua</w:t>
              </w:r>
            </w:hyperlink>
            <w:r w:rsidRPr="00764D58">
              <w:rPr>
                <w:rFonts w:ascii="Times New Roman" w:hAnsi="Times New Roman" w:cs="Times New Roman"/>
                <w:sz w:val="24"/>
                <w:szCs w:val="24"/>
              </w:rPr>
              <w:t>.</w:t>
            </w:r>
          </w:p>
          <w:p w:rsidR="00786090" w:rsidRPr="00764D58" w:rsidRDefault="00786090"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2.9. Електронні шаблони звітів та пояснення щодо їх заповнення розміщено на офіційному веб-сайті НКРЕКП за адресою: </w:t>
            </w:r>
            <w:hyperlink r:id="rId41" w:history="1">
              <w:r w:rsidR="00786090" w:rsidRPr="00764D58">
                <w:rPr>
                  <w:rStyle w:val="ab"/>
                  <w:rFonts w:ascii="Times New Roman" w:hAnsi="Times New Roman" w:cs="Times New Roman"/>
                  <w:color w:val="auto"/>
                  <w:sz w:val="24"/>
                  <w:szCs w:val="24"/>
                  <w:u w:val="none"/>
                </w:rPr>
                <w:t>www.nerc.gov.ua</w:t>
              </w:r>
            </w:hyperlink>
            <w:r w:rsidRPr="00764D58">
              <w:rPr>
                <w:rFonts w:ascii="Times New Roman" w:hAnsi="Times New Roman" w:cs="Times New Roman"/>
                <w:sz w:val="24"/>
                <w:szCs w:val="24"/>
              </w:rPr>
              <w:t>.</w:t>
            </w:r>
          </w:p>
          <w:p w:rsidR="00786090" w:rsidRPr="00764D58" w:rsidRDefault="00786090" w:rsidP="002809E1">
            <w:pPr>
              <w:widowControl w:val="0"/>
              <w:spacing w:after="0" w:line="240" w:lineRule="auto"/>
              <w:ind w:firstLine="709"/>
              <w:jc w:val="both"/>
              <w:rPr>
                <w:rFonts w:ascii="Times New Roman" w:hAnsi="Times New Roman" w:cs="Times New Roman"/>
                <w:sz w:val="24"/>
                <w:szCs w:val="24"/>
              </w:rPr>
            </w:pPr>
          </w:p>
          <w:p w:rsidR="00786090" w:rsidRPr="00764D58" w:rsidRDefault="002151C9" w:rsidP="009D3586">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2.10. </w:t>
            </w:r>
            <w:r w:rsidRPr="00764D58">
              <w:rPr>
                <w:rFonts w:ascii="Times New Roman" w:hAnsi="Times New Roman" w:cs="Times New Roman"/>
                <w:b/>
                <w:i/>
                <w:sz w:val="24"/>
                <w:szCs w:val="24"/>
              </w:rPr>
              <w:t>На паперових носіях</w:t>
            </w:r>
            <w:r w:rsidRPr="00764D58">
              <w:rPr>
                <w:rFonts w:ascii="Times New Roman" w:hAnsi="Times New Roman" w:cs="Times New Roman"/>
                <w:sz w:val="24"/>
                <w:szCs w:val="24"/>
              </w:rPr>
              <w:t xml:space="preserve"> звіти надсилаються ліцензіатами до НКРЕКП </w:t>
            </w:r>
            <w:r w:rsidRPr="00764D58">
              <w:rPr>
                <w:rFonts w:ascii="Times New Roman" w:hAnsi="Times New Roman" w:cs="Times New Roman"/>
                <w:b/>
                <w:i/>
                <w:sz w:val="24"/>
                <w:szCs w:val="24"/>
              </w:rPr>
              <w:t>(03057 м. Київ, вул. Смоленська, 19)</w:t>
            </w:r>
            <w:r w:rsidRPr="00764D58">
              <w:rPr>
                <w:rFonts w:ascii="Times New Roman" w:hAnsi="Times New Roman" w:cs="Times New Roman"/>
                <w:sz w:val="24"/>
                <w:szCs w:val="24"/>
              </w:rPr>
              <w:t xml:space="preserve"> та відповідного ТО НКРЕКП разом із супровідним листом та, за необхідності, з відповідними примітками та поясненнями щодо звітів або направляються через онлайн-</w:t>
            </w:r>
            <w:r w:rsidRPr="00764D58">
              <w:rPr>
                <w:rFonts w:ascii="Times New Roman" w:hAnsi="Times New Roman" w:cs="Times New Roman"/>
                <w:sz w:val="24"/>
                <w:szCs w:val="24"/>
              </w:rPr>
              <w:lastRenderedPageBreak/>
              <w:t>сервіс подання звітності НКРЕКП на Єдиному державному порталі адміністративних послуг. ТО НКРЕКП здійснює контроль за поданням звітів у встановлений термін, перевіряє повноту, коректність даних, що відображаються у звіті, повідомляє ліцензіатів про виявлені помил</w:t>
            </w:r>
            <w:r w:rsidR="009D3586" w:rsidRPr="00764D58">
              <w:rPr>
                <w:rFonts w:ascii="Times New Roman" w:hAnsi="Times New Roman" w:cs="Times New Roman"/>
                <w:sz w:val="24"/>
                <w:szCs w:val="24"/>
              </w:rPr>
              <w:t>ки та необхідність їх усунення.</w:t>
            </w:r>
          </w:p>
          <w:p w:rsidR="00786090" w:rsidRPr="00764D58" w:rsidRDefault="009D3586"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786090" w:rsidRPr="00764D58" w:rsidRDefault="002151C9" w:rsidP="009D3586">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2.12. Кінцевим терміном подання звітів до НКРЕКП електронною поштою </w:t>
            </w:r>
            <w:r w:rsidRPr="00764D58">
              <w:rPr>
                <w:rFonts w:ascii="Times New Roman" w:hAnsi="Times New Roman" w:cs="Times New Roman"/>
                <w:b/>
                <w:i/>
                <w:sz w:val="24"/>
                <w:szCs w:val="24"/>
              </w:rPr>
              <w:t>та на паперових носіях</w:t>
            </w:r>
            <w:r w:rsidRPr="00764D58">
              <w:rPr>
                <w:rFonts w:ascii="Times New Roman" w:hAnsi="Times New Roman" w:cs="Times New Roman"/>
                <w:sz w:val="24"/>
                <w:szCs w:val="24"/>
              </w:rPr>
              <w:t xml:space="preserve"> є термін, зазначений окремо у відповідній формі звітності. Якщо останній день подання звіту припадає на неробочий (вихідний або святковий) день, то останнім днем подання звіту є наступний за вихід</w:t>
            </w:r>
            <w:r w:rsidR="009D3586" w:rsidRPr="00764D58">
              <w:rPr>
                <w:rFonts w:ascii="Times New Roman" w:hAnsi="Times New Roman" w:cs="Times New Roman"/>
                <w:sz w:val="24"/>
                <w:szCs w:val="24"/>
              </w:rPr>
              <w:t>ним або святковим робочий день.</w:t>
            </w:r>
          </w:p>
          <w:p w:rsidR="00786090" w:rsidRPr="00764D58" w:rsidRDefault="009D3586"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786090" w:rsidRPr="00764D58" w:rsidRDefault="002151C9" w:rsidP="009D3586">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2.14. У разі якщо у звітах виявлено помилки за результатами проведення перевірок контролюючих органів чи відбулись зміни даних у фінансовій або статистичній звітності, їх виправлення здійснюються у звітах за відповідний період, а також у наростаючих підсумкових даних звітів наступних звітних періодів, та мають бути від</w:t>
            </w:r>
            <w:r w:rsidR="009D3586" w:rsidRPr="00764D58">
              <w:rPr>
                <w:rFonts w:ascii="Times New Roman" w:hAnsi="Times New Roman" w:cs="Times New Roman"/>
                <w:sz w:val="24"/>
                <w:szCs w:val="24"/>
              </w:rPr>
              <w:t>ображені в поясненнях до звіту.</w:t>
            </w: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Виправлені звіти надсилаються ліцензіатом на електронні адреси НКРЕКП і ТО НКРЕКП </w:t>
            </w:r>
            <w:r w:rsidRPr="00764D58">
              <w:rPr>
                <w:rFonts w:ascii="Times New Roman" w:hAnsi="Times New Roman" w:cs="Times New Roman"/>
                <w:b/>
                <w:i/>
                <w:sz w:val="24"/>
                <w:szCs w:val="24"/>
              </w:rPr>
              <w:t>та на паперових носіях</w:t>
            </w:r>
            <w:r w:rsidRPr="00764D58">
              <w:rPr>
                <w:rFonts w:ascii="Times New Roman" w:hAnsi="Times New Roman" w:cs="Times New Roman"/>
                <w:sz w:val="24"/>
                <w:szCs w:val="24"/>
              </w:rPr>
              <w:t xml:space="preserve"> окремим листом з відповідними обґрунтованими поясненнями причин внесених змін з наданням підтверджуючих документів (акт перевірки, уточнена звітність, надана до відповідного органу тощо).</w:t>
            </w:r>
          </w:p>
          <w:p w:rsidR="009D3586" w:rsidRPr="00764D58" w:rsidRDefault="009D3586" w:rsidP="002809E1">
            <w:pPr>
              <w:widowControl w:val="0"/>
              <w:spacing w:after="0" w:line="240" w:lineRule="auto"/>
              <w:ind w:firstLine="709"/>
              <w:jc w:val="both"/>
              <w:rPr>
                <w:rFonts w:ascii="Times New Roman" w:hAnsi="Times New Roman" w:cs="Times New Roman"/>
                <w:sz w:val="24"/>
                <w:szCs w:val="24"/>
              </w:rPr>
            </w:pPr>
          </w:p>
          <w:p w:rsidR="009D3586" w:rsidRPr="00764D58" w:rsidRDefault="009D3586" w:rsidP="002809E1">
            <w:pPr>
              <w:widowControl w:val="0"/>
              <w:spacing w:after="0" w:line="240" w:lineRule="auto"/>
              <w:ind w:firstLine="709"/>
              <w:jc w:val="both"/>
              <w:rPr>
                <w:rFonts w:ascii="Times New Roman" w:hAnsi="Times New Roman" w:cs="Times New Roman"/>
                <w:sz w:val="24"/>
                <w:szCs w:val="24"/>
              </w:rPr>
            </w:pPr>
          </w:p>
          <w:p w:rsidR="00786090" w:rsidRPr="00764D58" w:rsidRDefault="009D3586" w:rsidP="009D3586">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tc>
        <w:tc>
          <w:tcPr>
            <w:tcW w:w="7938" w:type="dxa"/>
            <w:shd w:val="clear" w:color="auto" w:fill="auto"/>
          </w:tcPr>
          <w:p w:rsidR="00751B9C" w:rsidRPr="00764D58" w:rsidRDefault="00751B9C" w:rsidP="002809E1">
            <w:pPr>
              <w:widowControl w:val="0"/>
              <w:spacing w:after="0" w:line="240" w:lineRule="auto"/>
              <w:jc w:val="center"/>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lastRenderedPageBreak/>
              <w:t>2. Складання та подання форм звітності</w:t>
            </w:r>
          </w:p>
          <w:p w:rsidR="00CE0172" w:rsidRPr="00764D58" w:rsidRDefault="002809E1" w:rsidP="002809E1">
            <w:pPr>
              <w:widowControl w:val="0"/>
              <w:spacing w:after="0" w:line="240" w:lineRule="auto"/>
              <w:ind w:firstLine="713"/>
              <w:jc w:val="both"/>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t>…</w:t>
            </w:r>
          </w:p>
          <w:p w:rsidR="00CE0172" w:rsidRPr="00764D58" w:rsidRDefault="00751B9C" w:rsidP="009D3586">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2.4. Звіти підписуються керівником (власником) або уповноваженою особою ліцензіата, головним бухгалтером, виконавцем. У звітах зазначаються посади, прізвища та ініціали осіб, які підписали звіт, прізвище виконавця, номер телефону (із зазначенням коду міжміського зв'язку), </w:t>
            </w:r>
            <w:r w:rsidRPr="00764D58">
              <w:rPr>
                <w:rFonts w:ascii="Times New Roman" w:hAnsi="Times New Roman" w:cs="Times New Roman"/>
                <w:b/>
                <w:i/>
                <w:sz w:val="24"/>
                <w:szCs w:val="24"/>
              </w:rPr>
              <w:t xml:space="preserve">номер мобільного </w:t>
            </w:r>
            <w:r w:rsidR="00456076" w:rsidRPr="00764D58">
              <w:rPr>
                <w:rFonts w:ascii="Times New Roman" w:hAnsi="Times New Roman" w:cs="Times New Roman"/>
                <w:b/>
                <w:i/>
                <w:sz w:val="24"/>
                <w:szCs w:val="24"/>
              </w:rPr>
              <w:t>зв’язку</w:t>
            </w:r>
            <w:r w:rsidR="00456076"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та електронна пошта </w:t>
            </w:r>
            <w:r w:rsidRPr="00764D58">
              <w:rPr>
                <w:rFonts w:ascii="Times New Roman" w:hAnsi="Times New Roman" w:cs="Times New Roman"/>
                <w:b/>
                <w:i/>
                <w:sz w:val="24"/>
                <w:szCs w:val="24"/>
              </w:rPr>
              <w:t>виконавця</w:t>
            </w:r>
            <w:r w:rsidRPr="00764D58">
              <w:rPr>
                <w:rFonts w:ascii="Times New Roman" w:hAnsi="Times New Roman" w:cs="Times New Roman"/>
                <w:i/>
                <w:sz w:val="24"/>
                <w:szCs w:val="24"/>
              </w:rPr>
              <w:t>.</w:t>
            </w:r>
          </w:p>
          <w:p w:rsidR="00CE0172" w:rsidRPr="00764D58" w:rsidRDefault="002809E1"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751B9C" w:rsidRPr="00764D58" w:rsidRDefault="00751B9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2.6. Ліцензіати </w:t>
            </w:r>
            <w:r w:rsidR="00456076" w:rsidRPr="00764D58">
              <w:rPr>
                <w:rFonts w:ascii="Times New Roman" w:hAnsi="Times New Roman" w:cs="Times New Roman"/>
                <w:b/>
                <w:i/>
                <w:sz w:val="24"/>
                <w:szCs w:val="24"/>
              </w:rPr>
              <w:t>подають звіти до НКРЕКП та відповідного ТО НКРЕКП</w:t>
            </w:r>
            <w:r w:rsidR="00456076"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електронною пошто</w:t>
            </w:r>
            <w:r w:rsidR="00456076" w:rsidRPr="00764D58">
              <w:rPr>
                <w:rFonts w:ascii="Times New Roman" w:hAnsi="Times New Roman" w:cs="Times New Roman"/>
                <w:sz w:val="24"/>
                <w:szCs w:val="24"/>
              </w:rPr>
              <w:t xml:space="preserve">ю </w:t>
            </w:r>
            <w:r w:rsidRPr="00764D58">
              <w:rPr>
                <w:rFonts w:ascii="Times New Roman" w:hAnsi="Times New Roman" w:cs="Times New Roman"/>
                <w:sz w:val="24"/>
                <w:szCs w:val="24"/>
              </w:rPr>
              <w:t xml:space="preserve">в форматі Excel та </w:t>
            </w:r>
            <w:r w:rsidR="00456076" w:rsidRPr="00764D58">
              <w:rPr>
                <w:rFonts w:ascii="Times New Roman" w:eastAsia="Times New Roman" w:hAnsi="Times New Roman"/>
                <w:b/>
                <w:i/>
                <w:sz w:val="24"/>
                <w:szCs w:val="24"/>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r w:rsidRPr="00764D58">
              <w:rPr>
                <w:rFonts w:ascii="Times New Roman" w:hAnsi="Times New Roman" w:cs="Times New Roman"/>
                <w:b/>
                <w:i/>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751B9C" w:rsidRPr="00764D58" w:rsidRDefault="00751B9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2.7. За наявності відокремлених підрозділів ліцензіат, що провадить (має намір провадити) діяльність з виробництва теплової енергії, транспортування теплової енергії магістральними і місцевими (розподільчими) тепловими мережами, постачання теплової енергії, крім звітів по відокремлених підрозділах, подає консолідований звіт. За наявності відокремлених підрозділів ліцензіат, що провадить (має намір провадити) діяльність з централізованого водопостачання та </w:t>
            </w:r>
            <w:r w:rsidRPr="00764D58">
              <w:rPr>
                <w:rFonts w:ascii="Times New Roman" w:hAnsi="Times New Roman" w:cs="Times New Roman"/>
                <w:b/>
                <w:i/>
                <w:sz w:val="24"/>
                <w:szCs w:val="24"/>
              </w:rPr>
              <w:t>централізованого</w:t>
            </w:r>
            <w:r w:rsidRPr="00764D58">
              <w:rPr>
                <w:rFonts w:ascii="Times New Roman" w:hAnsi="Times New Roman" w:cs="Times New Roman"/>
                <w:sz w:val="24"/>
                <w:szCs w:val="24"/>
              </w:rPr>
              <w:t xml:space="preserve"> водовідведення, подає лише консолідований звіт.</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751B9C" w:rsidRPr="00764D58" w:rsidRDefault="00751B9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2.8. Ліцензіати надсилають звіти на електронні адреси НКРЕКП та ТО НКРЕКП:</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fte@nerc.gov.ua (ліцензована діяльність у сфері теплопостачання);</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fvv@nerc.gov.ua (ліцензована діяльність у сфері централізованого водопостачання та </w:t>
            </w:r>
            <w:r w:rsidRPr="00764D58">
              <w:rPr>
                <w:rFonts w:ascii="Times New Roman" w:hAnsi="Times New Roman" w:cs="Times New Roman"/>
                <w:b/>
                <w:i/>
                <w:sz w:val="24"/>
                <w:szCs w:val="24"/>
              </w:rPr>
              <w:t>централізованого</w:t>
            </w:r>
            <w:r w:rsidRPr="00764D58">
              <w:rPr>
                <w:rFonts w:ascii="Times New Roman" w:hAnsi="Times New Roman" w:cs="Times New Roman"/>
                <w:sz w:val="24"/>
                <w:szCs w:val="24"/>
              </w:rPr>
              <w:t xml:space="preserve"> водовідведення);</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сектор Національної комісії, що здійснює державне регулювання у сферах енергетики та комунальни</w:t>
            </w:r>
            <w:r w:rsidR="008D4CCA">
              <w:rPr>
                <w:rFonts w:ascii="Times New Roman" w:hAnsi="Times New Roman" w:cs="Times New Roman"/>
                <w:sz w:val="24"/>
                <w:szCs w:val="24"/>
              </w:rPr>
              <w:t>х послуг, у Вінницькій області –</w:t>
            </w:r>
            <w:r w:rsidRPr="00764D58">
              <w:rPr>
                <w:rFonts w:ascii="Times New Roman" w:hAnsi="Times New Roman" w:cs="Times New Roman"/>
                <w:sz w:val="24"/>
                <w:szCs w:val="24"/>
              </w:rPr>
              <w:t xml:space="preserve"> </w:t>
            </w:r>
            <w:hyperlink r:id="rId42" w:history="1">
              <w:r w:rsidR="00080255" w:rsidRPr="00764D58">
                <w:rPr>
                  <w:rStyle w:val="ab"/>
                  <w:rFonts w:ascii="Times New Roman" w:hAnsi="Times New Roman"/>
                  <w:b/>
                  <w:i/>
                  <w:color w:val="auto"/>
                  <w:u w:val="none"/>
                  <w:lang w:val="ru-RU"/>
                </w:rPr>
                <w:t>vinnitsa</w:t>
              </w:r>
              <w:r w:rsidR="00080255" w:rsidRPr="00764D58">
                <w:rPr>
                  <w:rStyle w:val="ab"/>
                  <w:rFonts w:ascii="Times New Roman" w:hAnsi="Times New Roman"/>
                  <w:b/>
                  <w:i/>
                  <w:color w:val="auto"/>
                  <w:u w:val="none"/>
                </w:rPr>
                <w:t>@</w:t>
              </w:r>
              <w:r w:rsidR="00080255" w:rsidRPr="00764D58">
                <w:rPr>
                  <w:rStyle w:val="ab"/>
                  <w:rFonts w:ascii="Times New Roman" w:hAnsi="Times New Roman"/>
                  <w:b/>
                  <w:i/>
                  <w:color w:val="auto"/>
                  <w:u w:val="none"/>
                  <w:lang w:val="ru-RU"/>
                </w:rPr>
                <w:t>nerc</w:t>
              </w:r>
              <w:r w:rsidR="00080255" w:rsidRPr="00764D58">
                <w:rPr>
                  <w:rStyle w:val="ab"/>
                  <w:rFonts w:ascii="Times New Roman" w:hAnsi="Times New Roman"/>
                  <w:b/>
                  <w:i/>
                  <w:color w:val="auto"/>
                  <w:u w:val="none"/>
                </w:rPr>
                <w:t>.</w:t>
              </w:r>
              <w:r w:rsidR="00080255" w:rsidRPr="00764D58">
                <w:rPr>
                  <w:rStyle w:val="ab"/>
                  <w:rFonts w:ascii="Times New Roman" w:hAnsi="Times New Roman"/>
                  <w:b/>
                  <w:i/>
                  <w:color w:val="auto"/>
                  <w:u w:val="none"/>
                  <w:lang w:val="ru-RU"/>
                </w:rPr>
                <w:t>gov</w:t>
              </w:r>
              <w:r w:rsidR="00080255" w:rsidRPr="00764D58">
                <w:rPr>
                  <w:rStyle w:val="ab"/>
                  <w:rFonts w:ascii="Times New Roman" w:hAnsi="Times New Roman"/>
                  <w:b/>
                  <w:i/>
                  <w:color w:val="auto"/>
                  <w:u w:val="none"/>
                </w:rPr>
                <w:t>.</w:t>
              </w:r>
              <w:r w:rsidR="00080255" w:rsidRPr="00764D58">
                <w:rPr>
                  <w:rStyle w:val="ab"/>
                  <w:rFonts w:ascii="Times New Roman" w:hAnsi="Times New Roman"/>
                  <w:b/>
                  <w:i/>
                  <w:color w:val="auto"/>
                  <w:u w:val="none"/>
                  <w:lang w:val="ru-RU"/>
                </w:rPr>
                <w: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сектор Національної комісії, що здійснює державне регулювання у сферах енергетики та комунальни</w:t>
            </w:r>
            <w:r w:rsidR="008D4CCA">
              <w:rPr>
                <w:rFonts w:ascii="Times New Roman" w:hAnsi="Times New Roman" w:cs="Times New Roman"/>
                <w:sz w:val="24"/>
                <w:szCs w:val="24"/>
              </w:rPr>
              <w:t>х послуг, у Волинській області –</w:t>
            </w:r>
            <w:r w:rsidRPr="00764D58">
              <w:rPr>
                <w:rFonts w:ascii="Times New Roman" w:hAnsi="Times New Roman" w:cs="Times New Roman"/>
                <w:sz w:val="24"/>
                <w:szCs w:val="24"/>
              </w:rPr>
              <w:t xml:space="preserve"> </w:t>
            </w:r>
            <w:hyperlink r:id="rId43" w:history="1">
              <w:r w:rsidR="00080255" w:rsidRPr="00764D58">
                <w:rPr>
                  <w:rStyle w:val="ab"/>
                  <w:rFonts w:ascii="Times New Roman" w:hAnsi="Times New Roman"/>
                  <w:b/>
                  <w:i/>
                  <w:color w:val="auto"/>
                  <w:u w:val="none"/>
                  <w:lang w:val="ru-RU"/>
                </w:rPr>
                <w:t>volyn</w:t>
              </w:r>
              <w:r w:rsidR="00080255" w:rsidRPr="00764D58">
                <w:rPr>
                  <w:rStyle w:val="ab"/>
                  <w:rFonts w:ascii="Times New Roman" w:hAnsi="Times New Roman"/>
                  <w:b/>
                  <w:i/>
                  <w:color w:val="auto"/>
                  <w:u w:val="none"/>
                </w:rPr>
                <w:t>@</w:t>
              </w:r>
              <w:r w:rsidR="00080255" w:rsidRPr="00764D58">
                <w:rPr>
                  <w:rStyle w:val="ab"/>
                  <w:rFonts w:ascii="Times New Roman" w:hAnsi="Times New Roman"/>
                  <w:b/>
                  <w:i/>
                  <w:color w:val="auto"/>
                  <w:u w:val="none"/>
                  <w:lang w:val="ru-RU"/>
                </w:rPr>
                <w:t>nerc</w:t>
              </w:r>
              <w:r w:rsidR="00080255" w:rsidRPr="00764D58">
                <w:rPr>
                  <w:rStyle w:val="ab"/>
                  <w:rFonts w:ascii="Times New Roman" w:hAnsi="Times New Roman"/>
                  <w:b/>
                  <w:i/>
                  <w:color w:val="auto"/>
                  <w:u w:val="none"/>
                </w:rPr>
                <w:t>.</w:t>
              </w:r>
              <w:r w:rsidR="00080255" w:rsidRPr="00764D58">
                <w:rPr>
                  <w:rStyle w:val="ab"/>
                  <w:rFonts w:ascii="Times New Roman" w:hAnsi="Times New Roman"/>
                  <w:b/>
                  <w:i/>
                  <w:color w:val="auto"/>
                  <w:u w:val="none"/>
                  <w:lang w:val="ru-RU"/>
                </w:rPr>
                <w:t>gov</w:t>
              </w:r>
              <w:r w:rsidR="00080255" w:rsidRPr="00764D58">
                <w:rPr>
                  <w:rStyle w:val="ab"/>
                  <w:rFonts w:ascii="Times New Roman" w:hAnsi="Times New Roman"/>
                  <w:b/>
                  <w:i/>
                  <w:color w:val="auto"/>
                  <w:u w:val="none"/>
                </w:rPr>
                <w:t>.</w:t>
              </w:r>
              <w:r w:rsidR="00080255" w:rsidRPr="00764D58">
                <w:rPr>
                  <w:rStyle w:val="ab"/>
                  <w:rFonts w:ascii="Times New Roman" w:hAnsi="Times New Roman"/>
                  <w:b/>
                  <w:i/>
                  <w:color w:val="auto"/>
                  <w:u w:val="none"/>
                  <w:lang w:val="ru-RU"/>
                </w:rPr>
                <w:t>ua</w:t>
              </w:r>
            </w:hyperlink>
            <w:r w:rsidRPr="00764D58">
              <w:rPr>
                <w:rFonts w:ascii="Times New Roman" w:hAnsi="Times New Roman" w:cs="Times New Roman"/>
                <w:sz w:val="24"/>
                <w:szCs w:val="24"/>
              </w:rPr>
              <w:t>;</w:t>
            </w:r>
          </w:p>
          <w:p w:rsidR="00CE0172" w:rsidRPr="00764D58" w:rsidRDefault="00CE0172" w:rsidP="00DF0BC8">
            <w:pPr>
              <w:widowControl w:val="0"/>
              <w:spacing w:after="0" w:line="240" w:lineRule="auto"/>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управління Національної комісії, що здійснює державне регулювання у сферах енергетики та комунальних послуг, у Дніпропе</w:t>
            </w:r>
            <w:r w:rsidR="008D4CCA">
              <w:rPr>
                <w:rFonts w:ascii="Times New Roman" w:hAnsi="Times New Roman" w:cs="Times New Roman"/>
                <w:sz w:val="24"/>
                <w:szCs w:val="24"/>
              </w:rPr>
              <w:t>тровській області –</w:t>
            </w:r>
            <w:r w:rsidRPr="00764D58">
              <w:rPr>
                <w:rFonts w:ascii="Times New Roman" w:hAnsi="Times New Roman" w:cs="Times New Roman"/>
                <w:sz w:val="24"/>
                <w:szCs w:val="24"/>
              </w:rPr>
              <w:t xml:space="preserve"> </w:t>
            </w:r>
            <w:hyperlink r:id="rId44" w:history="1">
              <w:r w:rsidR="0004233E" w:rsidRPr="00764D58">
                <w:rPr>
                  <w:rStyle w:val="ab"/>
                  <w:rFonts w:ascii="Times New Roman" w:hAnsi="Times New Roman"/>
                  <w:b/>
                  <w:i/>
                  <w:color w:val="auto"/>
                  <w:sz w:val="21"/>
                  <w:szCs w:val="21"/>
                  <w:u w:val="none"/>
                  <w:lang w:val="ru-RU"/>
                </w:rPr>
                <w:t>dnipro</w:t>
              </w:r>
              <w:r w:rsidR="0004233E" w:rsidRPr="00764D58">
                <w:rPr>
                  <w:rStyle w:val="ab"/>
                  <w:rFonts w:ascii="Times New Roman" w:hAnsi="Times New Roman"/>
                  <w:b/>
                  <w:i/>
                  <w:color w:val="auto"/>
                  <w:sz w:val="21"/>
                  <w:szCs w:val="21"/>
                  <w:u w:val="none"/>
                </w:rPr>
                <w:t>@</w:t>
              </w:r>
              <w:r w:rsidR="0004233E" w:rsidRPr="00764D58">
                <w:rPr>
                  <w:rStyle w:val="ab"/>
                  <w:rFonts w:ascii="Times New Roman" w:hAnsi="Times New Roman"/>
                  <w:b/>
                  <w:i/>
                  <w:color w:val="auto"/>
                  <w:sz w:val="21"/>
                  <w:szCs w:val="21"/>
                  <w:u w:val="none"/>
                  <w:lang w:val="ru-RU"/>
                </w:rPr>
                <w:t>nerc</w:t>
              </w:r>
              <w:r w:rsidR="0004233E" w:rsidRPr="00764D58">
                <w:rPr>
                  <w:rStyle w:val="ab"/>
                  <w:rFonts w:ascii="Times New Roman" w:hAnsi="Times New Roman"/>
                  <w:b/>
                  <w:i/>
                  <w:color w:val="auto"/>
                  <w:sz w:val="21"/>
                  <w:szCs w:val="21"/>
                  <w:u w:val="none"/>
                </w:rPr>
                <w:t>.</w:t>
              </w:r>
              <w:r w:rsidR="0004233E" w:rsidRPr="00764D58">
                <w:rPr>
                  <w:rStyle w:val="ab"/>
                  <w:rFonts w:ascii="Times New Roman" w:hAnsi="Times New Roman"/>
                  <w:b/>
                  <w:i/>
                  <w:color w:val="auto"/>
                  <w:sz w:val="21"/>
                  <w:szCs w:val="21"/>
                  <w:u w:val="none"/>
                  <w:lang w:val="ru-RU"/>
                </w:rPr>
                <w:t>gov</w:t>
              </w:r>
              <w:r w:rsidR="0004233E" w:rsidRPr="00764D58">
                <w:rPr>
                  <w:rStyle w:val="ab"/>
                  <w:rFonts w:ascii="Times New Roman" w:hAnsi="Times New Roman"/>
                  <w:b/>
                  <w:i/>
                  <w:color w:val="auto"/>
                  <w:sz w:val="21"/>
                  <w:szCs w:val="21"/>
                  <w:u w:val="none"/>
                </w:rPr>
                <w:t>.</w:t>
              </w:r>
              <w:r w:rsidR="0004233E" w:rsidRPr="00764D58">
                <w:rPr>
                  <w:rStyle w:val="ab"/>
                  <w:rFonts w:ascii="Times New Roman" w:hAnsi="Times New Roman"/>
                  <w:b/>
                  <w:i/>
                  <w:color w:val="auto"/>
                  <w:sz w:val="21"/>
                  <w:szCs w:val="21"/>
                  <w:u w:val="none"/>
                  <w:lang w:val="ru-RU"/>
                </w:rPr>
                <w: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w:t>
            </w:r>
            <w:r w:rsidR="008D4CCA">
              <w:rPr>
                <w:rFonts w:ascii="Times New Roman" w:hAnsi="Times New Roman" w:cs="Times New Roman"/>
                <w:sz w:val="24"/>
                <w:szCs w:val="24"/>
              </w:rPr>
              <w:t>послуг, у Житомирській області –</w:t>
            </w:r>
            <w:r w:rsidRPr="00764D58">
              <w:rPr>
                <w:rFonts w:ascii="Times New Roman" w:hAnsi="Times New Roman" w:cs="Times New Roman"/>
                <w:sz w:val="24"/>
                <w:szCs w:val="24"/>
              </w:rPr>
              <w:t xml:space="preserve"> </w:t>
            </w:r>
            <w:hyperlink r:id="rId45" w:history="1">
              <w:r w:rsidR="0004233E" w:rsidRPr="00764D58">
                <w:rPr>
                  <w:rStyle w:val="ab"/>
                  <w:rFonts w:ascii="Times New Roman" w:hAnsi="Times New Roman"/>
                  <w:b/>
                  <w:i/>
                  <w:color w:val="auto"/>
                  <w:u w:val="none"/>
                  <w:lang w:val="ru-RU"/>
                </w:rPr>
                <w:t>zhytomyr</w:t>
              </w:r>
              <w:r w:rsidR="0004233E" w:rsidRPr="00764D58">
                <w:rPr>
                  <w:rStyle w:val="ab"/>
                  <w:rFonts w:ascii="Times New Roman" w:hAnsi="Times New Roman"/>
                  <w:b/>
                  <w:i/>
                  <w:color w:val="auto"/>
                  <w:u w:val="none"/>
                </w:rPr>
                <w:t>@</w:t>
              </w:r>
              <w:r w:rsidR="0004233E" w:rsidRPr="00764D58">
                <w:rPr>
                  <w:rStyle w:val="ab"/>
                  <w:rFonts w:ascii="Times New Roman" w:hAnsi="Times New Roman"/>
                  <w:b/>
                  <w:i/>
                  <w:color w:val="auto"/>
                  <w:u w:val="none"/>
                  <w:lang w:val="ru-RU"/>
                </w:rPr>
                <w:t>nerc</w:t>
              </w:r>
              <w:r w:rsidR="0004233E" w:rsidRPr="00764D58">
                <w:rPr>
                  <w:rStyle w:val="ab"/>
                  <w:rFonts w:ascii="Times New Roman" w:hAnsi="Times New Roman"/>
                  <w:b/>
                  <w:i/>
                  <w:color w:val="auto"/>
                  <w:u w:val="none"/>
                </w:rPr>
                <w:t>.</w:t>
              </w:r>
              <w:r w:rsidR="0004233E" w:rsidRPr="00764D58">
                <w:rPr>
                  <w:rStyle w:val="ab"/>
                  <w:rFonts w:ascii="Times New Roman" w:hAnsi="Times New Roman"/>
                  <w:b/>
                  <w:i/>
                  <w:color w:val="auto"/>
                  <w:u w:val="none"/>
                  <w:lang w:val="ru-RU"/>
                </w:rPr>
                <w:t>gov</w:t>
              </w:r>
              <w:r w:rsidR="0004233E" w:rsidRPr="00764D58">
                <w:rPr>
                  <w:rStyle w:val="ab"/>
                  <w:rFonts w:ascii="Times New Roman" w:hAnsi="Times New Roman"/>
                  <w:b/>
                  <w:i/>
                  <w:color w:val="auto"/>
                  <w:u w:val="none"/>
                </w:rPr>
                <w:t>.</w:t>
              </w:r>
              <w:r w:rsidR="0004233E" w:rsidRPr="00764D58">
                <w:rPr>
                  <w:rStyle w:val="ab"/>
                  <w:rFonts w:ascii="Times New Roman" w:hAnsi="Times New Roman"/>
                  <w:b/>
                  <w:i/>
                  <w:color w:val="auto"/>
                  <w:u w:val="none"/>
                  <w:lang w:val="ru-RU"/>
                </w:rPr>
                <w: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сектор Національної комісії, що здійснює державне регулювання у сферах енергетики та комунальних п</w:t>
            </w:r>
            <w:r w:rsidR="008D4CCA">
              <w:rPr>
                <w:rFonts w:ascii="Times New Roman" w:hAnsi="Times New Roman" w:cs="Times New Roman"/>
                <w:sz w:val="24"/>
                <w:szCs w:val="24"/>
              </w:rPr>
              <w:t>ослуг, у Закарпатській області –</w:t>
            </w:r>
            <w:r w:rsidRPr="00764D58">
              <w:rPr>
                <w:rFonts w:ascii="Times New Roman" w:hAnsi="Times New Roman" w:cs="Times New Roman"/>
                <w:sz w:val="24"/>
                <w:szCs w:val="24"/>
              </w:rPr>
              <w:t xml:space="preserve"> </w:t>
            </w:r>
            <w:hyperlink r:id="rId46" w:history="1">
              <w:r w:rsidR="001E2AAF" w:rsidRPr="00764D58">
                <w:rPr>
                  <w:rStyle w:val="ab"/>
                  <w:rFonts w:ascii="Times New Roman" w:hAnsi="Times New Roman"/>
                  <w:b/>
                  <w:i/>
                  <w:color w:val="auto"/>
                  <w:u w:val="none"/>
                  <w:lang w:val="ru-RU"/>
                </w:rPr>
                <w:t>zakarpattia</w:t>
              </w:r>
              <w:r w:rsidR="001E2AAF" w:rsidRPr="00764D58">
                <w:rPr>
                  <w:rStyle w:val="ab"/>
                  <w:rFonts w:ascii="Times New Roman" w:hAnsi="Times New Roman"/>
                  <w:b/>
                  <w:i/>
                  <w:color w:val="auto"/>
                  <w:u w:val="none"/>
                </w:rPr>
                <w:t>@</w:t>
              </w:r>
              <w:r w:rsidR="001E2AAF" w:rsidRPr="00764D58">
                <w:rPr>
                  <w:rStyle w:val="ab"/>
                  <w:rFonts w:ascii="Times New Roman" w:hAnsi="Times New Roman"/>
                  <w:b/>
                  <w:i/>
                  <w:color w:val="auto"/>
                  <w:u w:val="none"/>
                  <w:lang w:val="ru-RU"/>
                </w:rPr>
                <w:t>nerc</w:t>
              </w:r>
              <w:r w:rsidR="001E2AAF" w:rsidRPr="00764D58">
                <w:rPr>
                  <w:rStyle w:val="ab"/>
                  <w:rFonts w:ascii="Times New Roman" w:hAnsi="Times New Roman"/>
                  <w:b/>
                  <w:i/>
                  <w:color w:val="auto"/>
                  <w:u w:val="none"/>
                </w:rPr>
                <w:t>.</w:t>
              </w:r>
              <w:r w:rsidR="001E2AAF" w:rsidRPr="00764D58">
                <w:rPr>
                  <w:rStyle w:val="ab"/>
                  <w:rFonts w:ascii="Times New Roman" w:hAnsi="Times New Roman"/>
                  <w:b/>
                  <w:i/>
                  <w:color w:val="auto"/>
                  <w:u w:val="none"/>
                  <w:lang w:val="ru-RU"/>
                </w:rPr>
                <w:t>gov</w:t>
              </w:r>
              <w:r w:rsidR="001E2AAF" w:rsidRPr="00764D58">
                <w:rPr>
                  <w:rStyle w:val="ab"/>
                  <w:rFonts w:ascii="Times New Roman" w:hAnsi="Times New Roman"/>
                  <w:b/>
                  <w:i/>
                  <w:color w:val="auto"/>
                  <w:u w:val="none"/>
                </w:rPr>
                <w:t>.</w:t>
              </w:r>
              <w:r w:rsidR="001E2AAF" w:rsidRPr="00764D58">
                <w:rPr>
                  <w:rStyle w:val="ab"/>
                  <w:rFonts w:ascii="Times New Roman" w:hAnsi="Times New Roman"/>
                  <w:b/>
                  <w:i/>
                  <w:color w:val="auto"/>
                  <w:u w:val="none"/>
                  <w:lang w:val="ru-RU"/>
                </w:rPr>
                <w: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lastRenderedPageBreak/>
              <w:t>відділ Національної комісії, що здійснює державне регулювання у сферах енергетики та комунальних</w:t>
            </w:r>
            <w:r w:rsidR="008D4CCA">
              <w:rPr>
                <w:rFonts w:ascii="Times New Roman" w:hAnsi="Times New Roman" w:cs="Times New Roman"/>
                <w:sz w:val="24"/>
                <w:szCs w:val="24"/>
              </w:rPr>
              <w:t xml:space="preserve"> послуг, у Запорізькій області –</w:t>
            </w:r>
            <w:r w:rsidRPr="00764D58">
              <w:rPr>
                <w:rFonts w:ascii="Times New Roman" w:hAnsi="Times New Roman" w:cs="Times New Roman"/>
                <w:sz w:val="24"/>
                <w:szCs w:val="24"/>
              </w:rPr>
              <w:t xml:space="preserve"> </w:t>
            </w:r>
            <w:hyperlink r:id="rId47" w:history="1">
              <w:r w:rsidR="001E2AAF" w:rsidRPr="00764D58">
                <w:rPr>
                  <w:rStyle w:val="ab"/>
                  <w:rFonts w:ascii="Times New Roman" w:hAnsi="Times New Roman"/>
                  <w:b/>
                  <w:i/>
                  <w:color w:val="auto"/>
                  <w:u w:val="none"/>
                  <w:lang w:val="en-US"/>
                </w:rPr>
                <w:t>zaporizhzhia</w:t>
              </w:r>
              <w:r w:rsidR="001E2AAF" w:rsidRPr="00764D58">
                <w:rPr>
                  <w:rStyle w:val="ab"/>
                  <w:rFonts w:ascii="Times New Roman" w:hAnsi="Times New Roman"/>
                  <w:b/>
                  <w:i/>
                  <w:color w:val="auto"/>
                  <w:u w:val="none"/>
                </w:rPr>
                <w:t>@</w:t>
              </w:r>
              <w:r w:rsidR="001E2AAF" w:rsidRPr="00764D58">
                <w:rPr>
                  <w:rStyle w:val="ab"/>
                  <w:rFonts w:ascii="Times New Roman" w:hAnsi="Times New Roman"/>
                  <w:b/>
                  <w:i/>
                  <w:color w:val="auto"/>
                  <w:u w:val="none"/>
                  <w:lang w:val="en-US"/>
                </w:rPr>
                <w:t>nerc</w:t>
              </w:r>
              <w:r w:rsidR="001E2AAF" w:rsidRPr="00764D58">
                <w:rPr>
                  <w:rStyle w:val="ab"/>
                  <w:rFonts w:ascii="Times New Roman" w:hAnsi="Times New Roman"/>
                  <w:b/>
                  <w:i/>
                  <w:color w:val="auto"/>
                  <w:u w:val="none"/>
                </w:rPr>
                <w:t>.</w:t>
              </w:r>
              <w:r w:rsidR="001E2AAF" w:rsidRPr="00764D58">
                <w:rPr>
                  <w:rStyle w:val="ab"/>
                  <w:rFonts w:ascii="Times New Roman" w:hAnsi="Times New Roman"/>
                  <w:b/>
                  <w:i/>
                  <w:color w:val="auto"/>
                  <w:u w:val="none"/>
                  <w:lang w:val="en-US"/>
                </w:rPr>
                <w:t>gov</w:t>
              </w:r>
              <w:r w:rsidR="001E2AAF" w:rsidRPr="00764D58">
                <w:rPr>
                  <w:rStyle w:val="ab"/>
                  <w:rFonts w:ascii="Times New Roman" w:hAnsi="Times New Roman"/>
                  <w:b/>
                  <w:i/>
                  <w:color w:val="auto"/>
                  <w:u w:val="none"/>
                </w:rPr>
                <w:t>.</w:t>
              </w:r>
              <w:r w:rsidR="001E2AAF" w:rsidRPr="00764D58">
                <w:rPr>
                  <w:rStyle w:val="ab"/>
                  <w:rFonts w:ascii="Times New Roman" w:hAnsi="Times New Roman"/>
                  <w:b/>
                  <w:i/>
                  <w:color w:val="auto"/>
                  <w:u w:val="none"/>
                  <w:lang w:val="en-US"/>
                </w:rPr>
                <w: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сектор Національної комісії, що здійснює державне регулювання у сферах енергетики та комунальних послуг</w:t>
            </w:r>
            <w:r w:rsidR="008D4CCA">
              <w:rPr>
                <w:rFonts w:ascii="Times New Roman" w:hAnsi="Times New Roman" w:cs="Times New Roman"/>
                <w:sz w:val="24"/>
                <w:szCs w:val="24"/>
              </w:rPr>
              <w:t>, в Івано-Франківській області –</w:t>
            </w:r>
            <w:r w:rsidRPr="00764D58">
              <w:rPr>
                <w:rFonts w:ascii="Times New Roman" w:hAnsi="Times New Roman" w:cs="Times New Roman"/>
                <w:sz w:val="24"/>
                <w:szCs w:val="24"/>
              </w:rPr>
              <w:t xml:space="preserve"> </w:t>
            </w:r>
            <w:hyperlink r:id="rId48" w:history="1">
              <w:r w:rsidR="001E2AAF" w:rsidRPr="00764D58">
                <w:rPr>
                  <w:rStyle w:val="ab"/>
                  <w:rFonts w:ascii="Times New Roman" w:hAnsi="Times New Roman"/>
                  <w:b/>
                  <w:i/>
                  <w:color w:val="auto"/>
                  <w:u w:val="none"/>
                  <w:lang w:val="en-US"/>
                </w:rPr>
                <w:t>ivanofrankivsk</w:t>
              </w:r>
              <w:r w:rsidR="001E2AAF" w:rsidRPr="00764D58">
                <w:rPr>
                  <w:rStyle w:val="ab"/>
                  <w:rFonts w:ascii="Times New Roman" w:hAnsi="Times New Roman"/>
                  <w:b/>
                  <w:i/>
                  <w:color w:val="auto"/>
                  <w:u w:val="none"/>
                </w:rPr>
                <w:t>@</w:t>
              </w:r>
              <w:r w:rsidR="001E2AAF" w:rsidRPr="00764D58">
                <w:rPr>
                  <w:rStyle w:val="ab"/>
                  <w:rFonts w:ascii="Times New Roman" w:hAnsi="Times New Roman"/>
                  <w:b/>
                  <w:i/>
                  <w:color w:val="auto"/>
                  <w:u w:val="none"/>
                  <w:lang w:val="en-US"/>
                </w:rPr>
                <w:t>nerc</w:t>
              </w:r>
              <w:r w:rsidR="001E2AAF" w:rsidRPr="00764D58">
                <w:rPr>
                  <w:rStyle w:val="ab"/>
                  <w:rFonts w:ascii="Times New Roman" w:hAnsi="Times New Roman"/>
                  <w:b/>
                  <w:i/>
                  <w:color w:val="auto"/>
                  <w:u w:val="none"/>
                </w:rPr>
                <w:t>.</w:t>
              </w:r>
              <w:r w:rsidR="001E2AAF" w:rsidRPr="00764D58">
                <w:rPr>
                  <w:rStyle w:val="ab"/>
                  <w:rFonts w:ascii="Times New Roman" w:hAnsi="Times New Roman"/>
                  <w:b/>
                  <w:i/>
                  <w:color w:val="auto"/>
                  <w:u w:val="none"/>
                  <w:lang w:val="en-US"/>
                </w:rPr>
                <w:t>gov</w:t>
              </w:r>
              <w:r w:rsidR="001E2AAF" w:rsidRPr="00764D58">
                <w:rPr>
                  <w:rStyle w:val="ab"/>
                  <w:rFonts w:ascii="Times New Roman" w:hAnsi="Times New Roman"/>
                  <w:b/>
                  <w:i/>
                  <w:color w:val="auto"/>
                  <w:u w:val="none"/>
                </w:rPr>
                <w:t>.</w:t>
              </w:r>
              <w:r w:rsidR="001E2AAF" w:rsidRPr="00764D58">
                <w:rPr>
                  <w:rStyle w:val="ab"/>
                  <w:rFonts w:ascii="Times New Roman" w:hAnsi="Times New Roman"/>
                  <w:b/>
                  <w:i/>
                  <w:color w:val="auto"/>
                  <w:u w:val="none"/>
                  <w:lang w:val="en-US"/>
                </w:rPr>
                <w: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управління Національної комісії, що здійснює державне регулювання у сферах енергетики та комунальних послуг, у м. Києві т</w:t>
            </w:r>
            <w:r w:rsidR="008D4CCA">
              <w:rPr>
                <w:rFonts w:ascii="Times New Roman" w:hAnsi="Times New Roman" w:cs="Times New Roman"/>
                <w:sz w:val="24"/>
                <w:szCs w:val="24"/>
              </w:rPr>
              <w:t>а Київській області –</w:t>
            </w:r>
            <w:r w:rsidRPr="00764D58">
              <w:rPr>
                <w:rFonts w:ascii="Times New Roman" w:hAnsi="Times New Roman" w:cs="Times New Roman"/>
                <w:sz w:val="24"/>
                <w:szCs w:val="24"/>
              </w:rPr>
              <w:t xml:space="preserve"> </w:t>
            </w:r>
            <w:r w:rsidR="008E4C8D" w:rsidRPr="00764D58">
              <w:rPr>
                <w:b/>
                <w:i/>
              </w:rPr>
              <w:t>kyivto@nerc.gov.ua</w:t>
            </w:r>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b/>
                <w:i/>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послуг, у Кіровоградській області </w:t>
            </w:r>
            <w:r w:rsidR="008D4CCA">
              <w:rPr>
                <w:rFonts w:ascii="Times New Roman" w:hAnsi="Times New Roman" w:cs="Times New Roman"/>
                <w:sz w:val="24"/>
                <w:szCs w:val="24"/>
              </w:rPr>
              <w:t>–</w:t>
            </w:r>
            <w:r w:rsidRPr="00764D58">
              <w:rPr>
                <w:rFonts w:ascii="Times New Roman" w:hAnsi="Times New Roman" w:cs="Times New Roman"/>
                <w:sz w:val="24"/>
                <w:szCs w:val="24"/>
              </w:rPr>
              <w:t xml:space="preserve"> </w:t>
            </w:r>
            <w:hyperlink r:id="rId49" w:history="1">
              <w:r w:rsidR="008E4C8D" w:rsidRPr="00764D58">
                <w:rPr>
                  <w:rStyle w:val="ab"/>
                  <w:rFonts w:ascii="Times New Roman" w:hAnsi="Times New Roman"/>
                  <w:b/>
                  <w:i/>
                  <w:color w:val="auto"/>
                  <w:u w:val="none"/>
                  <w:lang w:val="en-US"/>
                </w:rPr>
                <w:t>kropyvnytskyi</w:t>
              </w:r>
              <w:r w:rsidR="008E4C8D" w:rsidRPr="00764D58">
                <w:rPr>
                  <w:rStyle w:val="ab"/>
                  <w:rFonts w:ascii="Times New Roman" w:hAnsi="Times New Roman"/>
                  <w:b/>
                  <w:i/>
                  <w:color w:val="auto"/>
                  <w:u w:val="none"/>
                </w:rPr>
                <w:t>@</w:t>
              </w:r>
              <w:r w:rsidR="008E4C8D" w:rsidRPr="00764D58">
                <w:rPr>
                  <w:rStyle w:val="ab"/>
                  <w:rFonts w:ascii="Times New Roman" w:hAnsi="Times New Roman"/>
                  <w:b/>
                  <w:i/>
                  <w:color w:val="auto"/>
                  <w:u w:val="none"/>
                  <w:lang w:val="en-US"/>
                </w:rPr>
                <w:t>nerc</w:t>
              </w:r>
              <w:r w:rsidR="008E4C8D" w:rsidRPr="00764D58">
                <w:rPr>
                  <w:rStyle w:val="ab"/>
                  <w:rFonts w:ascii="Times New Roman" w:hAnsi="Times New Roman"/>
                  <w:b/>
                  <w:i/>
                  <w:color w:val="auto"/>
                  <w:u w:val="none"/>
                </w:rPr>
                <w:t>.</w:t>
              </w:r>
              <w:r w:rsidR="008E4C8D" w:rsidRPr="00764D58">
                <w:rPr>
                  <w:rStyle w:val="ab"/>
                  <w:rFonts w:ascii="Times New Roman" w:hAnsi="Times New Roman"/>
                  <w:b/>
                  <w:i/>
                  <w:color w:val="auto"/>
                  <w:u w:val="none"/>
                  <w:lang w:val="en-US"/>
                </w:rPr>
                <w:t>gov</w:t>
              </w:r>
              <w:r w:rsidR="008E4C8D" w:rsidRPr="00764D58">
                <w:rPr>
                  <w:rStyle w:val="ab"/>
                  <w:rFonts w:ascii="Times New Roman" w:hAnsi="Times New Roman"/>
                  <w:b/>
                  <w:i/>
                  <w:color w:val="auto"/>
                  <w:u w:val="none"/>
                </w:rPr>
                <w:t>.</w:t>
              </w:r>
              <w:r w:rsidR="008E4C8D" w:rsidRPr="00764D58">
                <w:rPr>
                  <w:rStyle w:val="ab"/>
                  <w:rFonts w:ascii="Times New Roman" w:hAnsi="Times New Roman"/>
                  <w:b/>
                  <w:i/>
                  <w:color w:val="auto"/>
                  <w:u w:val="none"/>
                  <w:lang w:val="en-US"/>
                </w:rPr>
                <w:t>ua</w:t>
              </w:r>
            </w:hyperlink>
            <w:r w:rsidRPr="00764D58">
              <w:rPr>
                <w:rFonts w:ascii="Times New Roman" w:hAnsi="Times New Roman" w:cs="Times New Roman"/>
                <w:b/>
                <w:i/>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відділ Національної комісії, що здійснює державне регулювання у сферах енергетики та комунальни</w:t>
            </w:r>
            <w:r w:rsidR="008D4CCA">
              <w:rPr>
                <w:rFonts w:ascii="Times New Roman" w:hAnsi="Times New Roman" w:cs="Times New Roman"/>
                <w:sz w:val="24"/>
                <w:szCs w:val="24"/>
              </w:rPr>
              <w:t>х послуг, у Львівській області –</w:t>
            </w:r>
            <w:r w:rsidRPr="00764D58">
              <w:rPr>
                <w:rFonts w:ascii="Times New Roman" w:hAnsi="Times New Roman" w:cs="Times New Roman"/>
                <w:sz w:val="24"/>
                <w:szCs w:val="24"/>
              </w:rPr>
              <w:t xml:space="preserve"> </w:t>
            </w:r>
            <w:hyperlink r:id="rId50" w:history="1">
              <w:r w:rsidR="008E4C8D" w:rsidRPr="00764D58">
                <w:rPr>
                  <w:rStyle w:val="ab"/>
                  <w:rFonts w:ascii="Times New Roman" w:hAnsi="Times New Roman"/>
                  <w:b/>
                  <w:i/>
                  <w:color w:val="auto"/>
                  <w:u w:val="none"/>
                  <w:lang w:val="en-US"/>
                </w:rPr>
                <w:t>lviv</w:t>
              </w:r>
              <w:r w:rsidR="008E4C8D" w:rsidRPr="00764D58">
                <w:rPr>
                  <w:rStyle w:val="ab"/>
                  <w:rFonts w:ascii="Times New Roman" w:hAnsi="Times New Roman"/>
                  <w:b/>
                  <w:i/>
                  <w:color w:val="auto"/>
                  <w:u w:val="none"/>
                </w:rPr>
                <w:t>@</w:t>
              </w:r>
              <w:r w:rsidR="008E4C8D" w:rsidRPr="00764D58">
                <w:rPr>
                  <w:rStyle w:val="ab"/>
                  <w:rFonts w:ascii="Times New Roman" w:hAnsi="Times New Roman"/>
                  <w:b/>
                  <w:i/>
                  <w:color w:val="auto"/>
                  <w:u w:val="none"/>
                  <w:lang w:val="en-US"/>
                </w:rPr>
                <w:t>nerc</w:t>
              </w:r>
              <w:r w:rsidR="008E4C8D" w:rsidRPr="00764D58">
                <w:rPr>
                  <w:rStyle w:val="ab"/>
                  <w:rFonts w:ascii="Times New Roman" w:hAnsi="Times New Roman"/>
                  <w:b/>
                  <w:i/>
                  <w:color w:val="auto"/>
                  <w:u w:val="none"/>
                </w:rPr>
                <w:t>.</w:t>
              </w:r>
              <w:r w:rsidR="008E4C8D" w:rsidRPr="00764D58">
                <w:rPr>
                  <w:rStyle w:val="ab"/>
                  <w:rFonts w:ascii="Times New Roman" w:hAnsi="Times New Roman"/>
                  <w:b/>
                  <w:i/>
                  <w:color w:val="auto"/>
                  <w:u w:val="none"/>
                  <w:lang w:val="en-US"/>
                </w:rPr>
                <w:t>gov</w:t>
              </w:r>
              <w:r w:rsidR="008E4C8D" w:rsidRPr="00764D58">
                <w:rPr>
                  <w:rStyle w:val="ab"/>
                  <w:rFonts w:ascii="Times New Roman" w:hAnsi="Times New Roman"/>
                  <w:b/>
                  <w:i/>
                  <w:color w:val="auto"/>
                  <w:u w:val="none"/>
                </w:rPr>
                <w:t>.</w:t>
              </w:r>
              <w:r w:rsidR="008E4C8D" w:rsidRPr="00764D58">
                <w:rPr>
                  <w:rStyle w:val="ab"/>
                  <w:rFonts w:ascii="Times New Roman" w:hAnsi="Times New Roman"/>
                  <w:b/>
                  <w:i/>
                  <w:color w:val="auto"/>
                  <w:u w:val="none"/>
                  <w:lang w:val="en-US"/>
                </w:rPr>
                <w: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сектор Національної комісії, що здійснює державне регулювання у сферах енергетики та комунальних п</w:t>
            </w:r>
            <w:r w:rsidR="008D4CCA">
              <w:rPr>
                <w:rFonts w:ascii="Times New Roman" w:hAnsi="Times New Roman" w:cs="Times New Roman"/>
                <w:sz w:val="24"/>
                <w:szCs w:val="24"/>
              </w:rPr>
              <w:t>ослуг, у Миколаївській області –</w:t>
            </w:r>
            <w:r w:rsidRPr="00764D58">
              <w:rPr>
                <w:rFonts w:ascii="Times New Roman" w:hAnsi="Times New Roman" w:cs="Times New Roman"/>
                <w:sz w:val="24"/>
                <w:szCs w:val="24"/>
              </w:rPr>
              <w:t xml:space="preserve"> </w:t>
            </w:r>
            <w:hyperlink r:id="rId51" w:history="1">
              <w:r w:rsidR="008E4C8D" w:rsidRPr="00764D58">
                <w:rPr>
                  <w:rStyle w:val="ab"/>
                  <w:rFonts w:ascii="Times New Roman" w:hAnsi="Times New Roman"/>
                  <w:b/>
                  <w:i/>
                  <w:color w:val="auto"/>
                  <w:sz w:val="21"/>
                  <w:szCs w:val="21"/>
                  <w:u w:val="none"/>
                  <w:lang w:val="ru-RU"/>
                </w:rPr>
                <w:t>mykolayiv</w:t>
              </w:r>
              <w:r w:rsidR="008E4C8D" w:rsidRPr="00764D58">
                <w:rPr>
                  <w:rStyle w:val="ab"/>
                  <w:rFonts w:ascii="Times New Roman" w:hAnsi="Times New Roman"/>
                  <w:b/>
                  <w:i/>
                  <w:color w:val="auto"/>
                  <w:sz w:val="21"/>
                  <w:szCs w:val="21"/>
                  <w:u w:val="none"/>
                </w:rPr>
                <w:t>@</w:t>
              </w:r>
              <w:r w:rsidR="008E4C8D" w:rsidRPr="00764D58">
                <w:rPr>
                  <w:rStyle w:val="ab"/>
                  <w:rFonts w:ascii="Times New Roman" w:hAnsi="Times New Roman"/>
                  <w:b/>
                  <w:i/>
                  <w:color w:val="auto"/>
                  <w:sz w:val="21"/>
                  <w:szCs w:val="21"/>
                  <w:u w:val="none"/>
                  <w:lang w:val="ru-RU"/>
                </w:rPr>
                <w:t>nerc</w:t>
              </w:r>
              <w:r w:rsidR="008E4C8D" w:rsidRPr="00764D58">
                <w:rPr>
                  <w:rStyle w:val="ab"/>
                  <w:rFonts w:ascii="Times New Roman" w:hAnsi="Times New Roman"/>
                  <w:b/>
                  <w:i/>
                  <w:color w:val="auto"/>
                  <w:sz w:val="21"/>
                  <w:szCs w:val="21"/>
                  <w:u w:val="none"/>
                </w:rPr>
                <w:t>.</w:t>
              </w:r>
              <w:r w:rsidR="008E4C8D" w:rsidRPr="00764D58">
                <w:rPr>
                  <w:rStyle w:val="ab"/>
                  <w:rFonts w:ascii="Times New Roman" w:hAnsi="Times New Roman"/>
                  <w:b/>
                  <w:i/>
                  <w:color w:val="auto"/>
                  <w:sz w:val="21"/>
                  <w:szCs w:val="21"/>
                  <w:u w:val="none"/>
                  <w:lang w:val="ru-RU"/>
                </w:rPr>
                <w:t>gov</w:t>
              </w:r>
              <w:r w:rsidR="008E4C8D" w:rsidRPr="00764D58">
                <w:rPr>
                  <w:rStyle w:val="ab"/>
                  <w:rFonts w:ascii="Times New Roman" w:hAnsi="Times New Roman"/>
                  <w:b/>
                  <w:i/>
                  <w:color w:val="auto"/>
                  <w:sz w:val="21"/>
                  <w:szCs w:val="21"/>
                  <w:u w:val="none"/>
                </w:rPr>
                <w:t>.</w:t>
              </w:r>
              <w:r w:rsidR="008E4C8D" w:rsidRPr="00764D58">
                <w:rPr>
                  <w:rStyle w:val="ab"/>
                  <w:rFonts w:ascii="Times New Roman" w:hAnsi="Times New Roman"/>
                  <w:b/>
                  <w:i/>
                  <w:color w:val="auto"/>
                  <w:sz w:val="21"/>
                  <w:szCs w:val="21"/>
                  <w:u w:val="none"/>
                  <w:lang w:val="ru-RU"/>
                </w:rPr>
                <w:t>ua</w:t>
              </w:r>
            </w:hyperlink>
            <w:r w:rsidRPr="00764D58">
              <w:rPr>
                <w:rFonts w:ascii="Times New Roman" w:hAnsi="Times New Roman" w:cs="Times New Roman"/>
                <w:sz w:val="24"/>
                <w:szCs w:val="24"/>
              </w:rPr>
              <w:t>;</w:t>
            </w:r>
          </w:p>
          <w:p w:rsidR="00CE0172" w:rsidRPr="00764D58" w:rsidRDefault="00CE0172" w:rsidP="009D3586">
            <w:pPr>
              <w:widowControl w:val="0"/>
              <w:spacing w:after="0" w:line="240" w:lineRule="auto"/>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відділ Національної комісії, що здійснює державне регулювання у сферах енергетики та комуналь</w:t>
            </w:r>
            <w:r w:rsidR="008D4CCA">
              <w:rPr>
                <w:rFonts w:ascii="Times New Roman" w:hAnsi="Times New Roman" w:cs="Times New Roman"/>
                <w:sz w:val="24"/>
                <w:szCs w:val="24"/>
              </w:rPr>
              <w:t>них послуг, у Одеській області –</w:t>
            </w:r>
            <w:r w:rsidRPr="00764D58">
              <w:rPr>
                <w:rFonts w:ascii="Times New Roman" w:hAnsi="Times New Roman" w:cs="Times New Roman"/>
                <w:sz w:val="24"/>
                <w:szCs w:val="24"/>
              </w:rPr>
              <w:t xml:space="preserve"> </w:t>
            </w:r>
            <w:hyperlink r:id="rId52" w:history="1">
              <w:r w:rsidR="008E4C8D" w:rsidRPr="00764D58">
                <w:rPr>
                  <w:rStyle w:val="ab"/>
                  <w:rFonts w:ascii="Times New Roman" w:hAnsi="Times New Roman"/>
                  <w:b/>
                  <w:i/>
                  <w:color w:val="auto"/>
                  <w:sz w:val="21"/>
                  <w:szCs w:val="21"/>
                  <w:u w:val="none"/>
                  <w:lang w:val="en-US"/>
                </w:rPr>
                <w:t>odesa</w:t>
              </w:r>
              <w:r w:rsidR="008E4C8D" w:rsidRPr="00764D58">
                <w:rPr>
                  <w:rStyle w:val="ab"/>
                  <w:rFonts w:ascii="Times New Roman" w:hAnsi="Times New Roman"/>
                  <w:b/>
                  <w:i/>
                  <w:color w:val="auto"/>
                  <w:sz w:val="21"/>
                  <w:szCs w:val="21"/>
                  <w:u w:val="none"/>
                </w:rPr>
                <w:t>@</w:t>
              </w:r>
              <w:r w:rsidR="008E4C8D" w:rsidRPr="00764D58">
                <w:rPr>
                  <w:rStyle w:val="ab"/>
                  <w:rFonts w:ascii="Times New Roman" w:hAnsi="Times New Roman"/>
                  <w:b/>
                  <w:i/>
                  <w:color w:val="auto"/>
                  <w:sz w:val="21"/>
                  <w:szCs w:val="21"/>
                  <w:u w:val="none"/>
                  <w:lang w:val="en-US"/>
                </w:rPr>
                <w:t>nerc</w:t>
              </w:r>
              <w:r w:rsidR="008E4C8D" w:rsidRPr="00764D58">
                <w:rPr>
                  <w:rStyle w:val="ab"/>
                  <w:rFonts w:ascii="Times New Roman" w:hAnsi="Times New Roman"/>
                  <w:b/>
                  <w:i/>
                  <w:color w:val="auto"/>
                  <w:sz w:val="21"/>
                  <w:szCs w:val="21"/>
                  <w:u w:val="none"/>
                </w:rPr>
                <w:t>.</w:t>
              </w:r>
              <w:r w:rsidR="008E4C8D" w:rsidRPr="00764D58">
                <w:rPr>
                  <w:rStyle w:val="ab"/>
                  <w:rFonts w:ascii="Times New Roman" w:hAnsi="Times New Roman"/>
                  <w:b/>
                  <w:i/>
                  <w:color w:val="auto"/>
                  <w:sz w:val="21"/>
                  <w:szCs w:val="21"/>
                  <w:u w:val="none"/>
                  <w:lang w:val="en-US"/>
                </w:rPr>
                <w:t>gov</w:t>
              </w:r>
              <w:r w:rsidR="008E4C8D" w:rsidRPr="00764D58">
                <w:rPr>
                  <w:rStyle w:val="ab"/>
                  <w:rFonts w:ascii="Times New Roman" w:hAnsi="Times New Roman"/>
                  <w:b/>
                  <w:i/>
                  <w:color w:val="auto"/>
                  <w:sz w:val="21"/>
                  <w:szCs w:val="21"/>
                  <w:u w:val="none"/>
                </w:rPr>
                <w:t>.</w:t>
              </w:r>
              <w:r w:rsidR="008E4C8D" w:rsidRPr="00764D58">
                <w:rPr>
                  <w:rStyle w:val="ab"/>
                  <w:rFonts w:ascii="Times New Roman" w:hAnsi="Times New Roman"/>
                  <w:b/>
                  <w:i/>
                  <w:color w:val="auto"/>
                  <w:sz w:val="21"/>
                  <w:szCs w:val="21"/>
                  <w:u w:val="none"/>
                  <w:lang w:val="en-US"/>
                </w:rPr>
                <w:t>ua</w:t>
              </w:r>
            </w:hyperlink>
            <w:r w:rsidRPr="00764D58">
              <w:rPr>
                <w:rFonts w:ascii="Times New Roman" w:hAnsi="Times New Roman" w:cs="Times New Roman"/>
                <w:sz w:val="24"/>
                <w:szCs w:val="24"/>
              </w:rPr>
              <w:t>;</w:t>
            </w:r>
          </w:p>
          <w:p w:rsidR="00CE0172" w:rsidRPr="00764D58" w:rsidRDefault="00CE0172" w:rsidP="009D3586">
            <w:pPr>
              <w:widowControl w:val="0"/>
              <w:spacing w:after="0" w:line="240" w:lineRule="auto"/>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сектор Національної комісії, що здійснює державне регулювання у сферах енергетики та комунальних</w:t>
            </w:r>
            <w:r w:rsidR="008D4CCA">
              <w:rPr>
                <w:rFonts w:ascii="Times New Roman" w:hAnsi="Times New Roman" w:cs="Times New Roman"/>
                <w:sz w:val="24"/>
                <w:szCs w:val="24"/>
              </w:rPr>
              <w:t xml:space="preserve"> послуг, у Полтавській області –</w:t>
            </w:r>
            <w:r w:rsidRPr="00764D58">
              <w:rPr>
                <w:rFonts w:ascii="Times New Roman" w:hAnsi="Times New Roman" w:cs="Times New Roman"/>
                <w:sz w:val="24"/>
                <w:szCs w:val="24"/>
              </w:rPr>
              <w:t xml:space="preserve"> </w:t>
            </w:r>
            <w:hyperlink r:id="rId53" w:history="1">
              <w:r w:rsidR="008E4C8D" w:rsidRPr="00764D58">
                <w:rPr>
                  <w:rStyle w:val="ab"/>
                  <w:rFonts w:ascii="Times New Roman" w:hAnsi="Times New Roman"/>
                  <w:b/>
                  <w:i/>
                  <w:color w:val="auto"/>
                  <w:sz w:val="21"/>
                  <w:szCs w:val="21"/>
                  <w:u w:val="none"/>
                  <w:shd w:val="clear" w:color="auto" w:fill="FFFFFF"/>
                  <w:lang w:val="en-US"/>
                </w:rPr>
                <w:t>poltava</w:t>
              </w:r>
              <w:r w:rsidR="008E4C8D" w:rsidRPr="00764D58">
                <w:rPr>
                  <w:rStyle w:val="ab"/>
                  <w:rFonts w:ascii="Times New Roman" w:hAnsi="Times New Roman"/>
                  <w:b/>
                  <w:i/>
                  <w:color w:val="auto"/>
                  <w:sz w:val="21"/>
                  <w:szCs w:val="21"/>
                  <w:u w:val="none"/>
                  <w:shd w:val="clear" w:color="auto" w:fill="FFFFFF"/>
                </w:rPr>
                <w:t>@</w:t>
              </w:r>
              <w:r w:rsidR="008E4C8D" w:rsidRPr="00764D58">
                <w:rPr>
                  <w:rStyle w:val="ab"/>
                  <w:rFonts w:ascii="Times New Roman" w:hAnsi="Times New Roman"/>
                  <w:b/>
                  <w:i/>
                  <w:color w:val="auto"/>
                  <w:sz w:val="21"/>
                  <w:szCs w:val="21"/>
                  <w:u w:val="none"/>
                  <w:shd w:val="clear" w:color="auto" w:fill="FFFFFF"/>
                  <w:lang w:val="en-US"/>
                </w:rPr>
                <w:t>nerc</w:t>
              </w:r>
              <w:r w:rsidR="008E4C8D" w:rsidRPr="00764D58">
                <w:rPr>
                  <w:rStyle w:val="ab"/>
                  <w:rFonts w:ascii="Times New Roman" w:hAnsi="Times New Roman"/>
                  <w:b/>
                  <w:i/>
                  <w:color w:val="auto"/>
                  <w:sz w:val="21"/>
                  <w:szCs w:val="21"/>
                  <w:u w:val="none"/>
                  <w:shd w:val="clear" w:color="auto" w:fill="FFFFFF"/>
                </w:rPr>
                <w:t>.</w:t>
              </w:r>
              <w:r w:rsidR="008E4C8D" w:rsidRPr="00764D58">
                <w:rPr>
                  <w:rStyle w:val="ab"/>
                  <w:rFonts w:ascii="Times New Roman" w:hAnsi="Times New Roman"/>
                  <w:b/>
                  <w:i/>
                  <w:color w:val="auto"/>
                  <w:sz w:val="21"/>
                  <w:szCs w:val="21"/>
                  <w:u w:val="none"/>
                  <w:shd w:val="clear" w:color="auto" w:fill="FFFFFF"/>
                  <w:lang w:val="en-US"/>
                </w:rPr>
                <w:t>gov</w:t>
              </w:r>
              <w:r w:rsidR="008E4C8D" w:rsidRPr="00764D58">
                <w:rPr>
                  <w:rStyle w:val="ab"/>
                  <w:rFonts w:ascii="Times New Roman" w:hAnsi="Times New Roman"/>
                  <w:b/>
                  <w:i/>
                  <w:color w:val="auto"/>
                  <w:sz w:val="21"/>
                  <w:szCs w:val="21"/>
                  <w:u w:val="none"/>
                  <w:shd w:val="clear" w:color="auto" w:fill="FFFFFF"/>
                </w:rPr>
                <w:t>.</w:t>
              </w:r>
              <w:r w:rsidR="008E4C8D" w:rsidRPr="00764D58">
                <w:rPr>
                  <w:rStyle w:val="ab"/>
                  <w:rFonts w:ascii="Times New Roman" w:hAnsi="Times New Roman"/>
                  <w:b/>
                  <w:i/>
                  <w:color w:val="auto"/>
                  <w:sz w:val="21"/>
                  <w:szCs w:val="21"/>
                  <w:u w:val="none"/>
                  <w:shd w:val="clear" w:color="auto" w:fill="FFFFFF"/>
                  <w:lang w:val="en-US"/>
                </w:rPr>
                <w: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b/>
                <w:i/>
                <w:sz w:val="24"/>
                <w:szCs w:val="24"/>
              </w:rPr>
            </w:pPr>
            <w:r w:rsidRPr="00764D58">
              <w:rPr>
                <w:rFonts w:ascii="Times New Roman" w:hAnsi="Times New Roman" w:cs="Times New Roman"/>
                <w:sz w:val="24"/>
                <w:szCs w:val="24"/>
              </w:rPr>
              <w:t>сектор Національної комісії, що здійснює державне регулювання у сферах енергетики та комунальних</w:t>
            </w:r>
            <w:r w:rsidR="008D4CCA">
              <w:rPr>
                <w:rFonts w:ascii="Times New Roman" w:hAnsi="Times New Roman" w:cs="Times New Roman"/>
                <w:sz w:val="24"/>
                <w:szCs w:val="24"/>
              </w:rPr>
              <w:t xml:space="preserve"> послуг, у Рівненській області –</w:t>
            </w:r>
            <w:r w:rsidRPr="00764D58">
              <w:rPr>
                <w:rFonts w:ascii="Times New Roman" w:hAnsi="Times New Roman" w:cs="Times New Roman"/>
                <w:sz w:val="24"/>
                <w:szCs w:val="24"/>
              </w:rPr>
              <w:t xml:space="preserve"> </w:t>
            </w:r>
            <w:hyperlink r:id="rId54" w:history="1">
              <w:r w:rsidR="00D97A85" w:rsidRPr="00764D58">
                <w:rPr>
                  <w:rStyle w:val="ab"/>
                  <w:rFonts w:ascii="Times New Roman" w:hAnsi="Times New Roman"/>
                  <w:b/>
                  <w:i/>
                  <w:color w:val="auto"/>
                  <w:sz w:val="21"/>
                  <w:szCs w:val="21"/>
                  <w:u w:val="none"/>
                  <w:shd w:val="clear" w:color="auto" w:fill="FFFFFF"/>
                  <w:lang w:val="ru-RU"/>
                </w:rPr>
                <w:t>rivne</w:t>
              </w:r>
              <w:r w:rsidR="00D97A85" w:rsidRPr="00764D58">
                <w:rPr>
                  <w:rStyle w:val="ab"/>
                  <w:rFonts w:ascii="Times New Roman" w:hAnsi="Times New Roman"/>
                  <w:b/>
                  <w:i/>
                  <w:color w:val="auto"/>
                  <w:sz w:val="21"/>
                  <w:szCs w:val="21"/>
                  <w:u w:val="none"/>
                  <w:shd w:val="clear" w:color="auto" w:fill="FFFFFF"/>
                </w:rPr>
                <w:t>@</w:t>
              </w:r>
              <w:r w:rsidR="00D97A85" w:rsidRPr="00764D58">
                <w:rPr>
                  <w:rStyle w:val="ab"/>
                  <w:rFonts w:ascii="Times New Roman" w:hAnsi="Times New Roman"/>
                  <w:b/>
                  <w:i/>
                  <w:color w:val="auto"/>
                  <w:sz w:val="21"/>
                  <w:szCs w:val="21"/>
                  <w:u w:val="none"/>
                  <w:shd w:val="clear" w:color="auto" w:fill="FFFFFF"/>
                  <w:lang w:val="ru-RU"/>
                </w:rPr>
                <w:t>nerc</w:t>
              </w:r>
              <w:r w:rsidR="00D97A85" w:rsidRPr="00764D58">
                <w:rPr>
                  <w:rStyle w:val="ab"/>
                  <w:rFonts w:ascii="Times New Roman" w:hAnsi="Times New Roman"/>
                  <w:b/>
                  <w:i/>
                  <w:color w:val="auto"/>
                  <w:sz w:val="21"/>
                  <w:szCs w:val="21"/>
                  <w:u w:val="none"/>
                  <w:shd w:val="clear" w:color="auto" w:fill="FFFFFF"/>
                </w:rPr>
                <w:t>.</w:t>
              </w:r>
              <w:r w:rsidR="00D97A85" w:rsidRPr="00764D58">
                <w:rPr>
                  <w:rStyle w:val="ab"/>
                  <w:rFonts w:ascii="Times New Roman" w:hAnsi="Times New Roman"/>
                  <w:b/>
                  <w:i/>
                  <w:color w:val="auto"/>
                  <w:sz w:val="21"/>
                  <w:szCs w:val="21"/>
                  <w:u w:val="none"/>
                  <w:shd w:val="clear" w:color="auto" w:fill="FFFFFF"/>
                  <w:lang w:val="ru-RU"/>
                </w:rPr>
                <w:t>gov</w:t>
              </w:r>
              <w:r w:rsidR="00D97A85" w:rsidRPr="00764D58">
                <w:rPr>
                  <w:rStyle w:val="ab"/>
                  <w:rFonts w:ascii="Times New Roman" w:hAnsi="Times New Roman"/>
                  <w:b/>
                  <w:i/>
                  <w:color w:val="auto"/>
                  <w:sz w:val="21"/>
                  <w:szCs w:val="21"/>
                  <w:u w:val="none"/>
                  <w:shd w:val="clear" w:color="auto" w:fill="FFFFFF"/>
                </w:rPr>
                <w:t>.</w:t>
              </w:r>
              <w:r w:rsidR="00D97A85" w:rsidRPr="00764D58">
                <w:rPr>
                  <w:rStyle w:val="ab"/>
                  <w:rFonts w:ascii="Times New Roman" w:hAnsi="Times New Roman"/>
                  <w:b/>
                  <w:i/>
                  <w:color w:val="auto"/>
                  <w:sz w:val="21"/>
                  <w:szCs w:val="21"/>
                  <w:u w:val="none"/>
                  <w:shd w:val="clear" w:color="auto" w:fill="FFFFFF"/>
                  <w:lang w:val="ru-RU"/>
                </w:rPr>
                <w:t>ua</w:t>
              </w:r>
            </w:hyperlink>
            <w:r w:rsidRPr="00764D58">
              <w:rPr>
                <w:rFonts w:ascii="Times New Roman" w:hAnsi="Times New Roman" w:cs="Times New Roman"/>
                <w:b/>
                <w:i/>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b/>
                <w:i/>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w:t>
            </w:r>
            <w:r w:rsidRPr="00764D58">
              <w:rPr>
                <w:rFonts w:ascii="Times New Roman" w:hAnsi="Times New Roman" w:cs="Times New Roman"/>
                <w:sz w:val="24"/>
                <w:szCs w:val="24"/>
              </w:rPr>
              <w:lastRenderedPageBreak/>
              <w:t>сферах енергетики та комуналь</w:t>
            </w:r>
            <w:r w:rsidR="008D4CCA">
              <w:rPr>
                <w:rFonts w:ascii="Times New Roman" w:hAnsi="Times New Roman" w:cs="Times New Roman"/>
                <w:sz w:val="24"/>
                <w:szCs w:val="24"/>
              </w:rPr>
              <w:t>них послуг, у Сумській області –</w:t>
            </w:r>
            <w:r w:rsidRPr="00764D58">
              <w:rPr>
                <w:rFonts w:ascii="Times New Roman" w:hAnsi="Times New Roman" w:cs="Times New Roman"/>
                <w:sz w:val="24"/>
                <w:szCs w:val="24"/>
              </w:rPr>
              <w:t xml:space="preserve"> </w:t>
            </w:r>
            <w:hyperlink r:id="rId55" w:history="1">
              <w:r w:rsidR="00D97A85" w:rsidRPr="00764D58">
                <w:rPr>
                  <w:rStyle w:val="ab"/>
                  <w:rFonts w:ascii="Times New Roman" w:hAnsi="Times New Roman"/>
                  <w:b/>
                  <w:i/>
                  <w:color w:val="auto"/>
                  <w:sz w:val="21"/>
                  <w:szCs w:val="21"/>
                  <w:u w:val="none"/>
                  <w:lang w:val="ru-RU"/>
                </w:rPr>
                <w:t>sumy</w:t>
              </w:r>
              <w:r w:rsidR="00D97A85" w:rsidRPr="00764D58">
                <w:rPr>
                  <w:rStyle w:val="ab"/>
                  <w:rFonts w:ascii="Times New Roman" w:hAnsi="Times New Roman"/>
                  <w:b/>
                  <w:i/>
                  <w:color w:val="auto"/>
                  <w:sz w:val="21"/>
                  <w:szCs w:val="21"/>
                  <w:u w:val="none"/>
                </w:rPr>
                <w:t>@</w:t>
              </w:r>
              <w:r w:rsidR="00D97A85" w:rsidRPr="00764D58">
                <w:rPr>
                  <w:rStyle w:val="ab"/>
                  <w:rFonts w:ascii="Times New Roman" w:hAnsi="Times New Roman"/>
                  <w:b/>
                  <w:i/>
                  <w:color w:val="auto"/>
                  <w:sz w:val="21"/>
                  <w:szCs w:val="21"/>
                  <w:u w:val="none"/>
                  <w:lang w:val="ru-RU"/>
                </w:rPr>
                <w:t>nerc</w:t>
              </w:r>
              <w:r w:rsidR="00D97A85" w:rsidRPr="00764D58">
                <w:rPr>
                  <w:rStyle w:val="ab"/>
                  <w:rFonts w:ascii="Times New Roman" w:hAnsi="Times New Roman"/>
                  <w:b/>
                  <w:i/>
                  <w:color w:val="auto"/>
                  <w:sz w:val="21"/>
                  <w:szCs w:val="21"/>
                  <w:u w:val="none"/>
                </w:rPr>
                <w:t>.</w:t>
              </w:r>
              <w:r w:rsidR="00D97A85" w:rsidRPr="00764D58">
                <w:rPr>
                  <w:rStyle w:val="ab"/>
                  <w:rFonts w:ascii="Times New Roman" w:hAnsi="Times New Roman"/>
                  <w:b/>
                  <w:i/>
                  <w:color w:val="auto"/>
                  <w:sz w:val="21"/>
                  <w:szCs w:val="21"/>
                  <w:u w:val="none"/>
                  <w:lang w:val="ru-RU"/>
                </w:rPr>
                <w:t>gov</w:t>
              </w:r>
              <w:r w:rsidR="00D97A85" w:rsidRPr="00764D58">
                <w:rPr>
                  <w:rStyle w:val="ab"/>
                  <w:rFonts w:ascii="Times New Roman" w:hAnsi="Times New Roman"/>
                  <w:b/>
                  <w:i/>
                  <w:color w:val="auto"/>
                  <w:sz w:val="21"/>
                  <w:szCs w:val="21"/>
                  <w:u w:val="none"/>
                </w:rPr>
                <w:t>.</w:t>
              </w:r>
              <w:r w:rsidR="00D97A85" w:rsidRPr="00764D58">
                <w:rPr>
                  <w:rStyle w:val="ab"/>
                  <w:rFonts w:ascii="Times New Roman" w:hAnsi="Times New Roman"/>
                  <w:b/>
                  <w:i/>
                  <w:color w:val="auto"/>
                  <w:sz w:val="21"/>
                  <w:szCs w:val="21"/>
                  <w:u w:val="none"/>
                  <w:lang w:val="ru-RU"/>
                </w:rPr>
                <w: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сектор Національної комісії, що здійснює державне регулювання у сферах енергетики та комунальних по</w:t>
            </w:r>
            <w:r w:rsidR="008D4CCA">
              <w:rPr>
                <w:rFonts w:ascii="Times New Roman" w:hAnsi="Times New Roman" w:cs="Times New Roman"/>
                <w:sz w:val="24"/>
                <w:szCs w:val="24"/>
              </w:rPr>
              <w:t>слуг, у Тернопільській області –</w:t>
            </w:r>
            <w:r w:rsidRPr="00764D58">
              <w:rPr>
                <w:rFonts w:ascii="Times New Roman" w:hAnsi="Times New Roman" w:cs="Times New Roman"/>
                <w:sz w:val="24"/>
                <w:szCs w:val="24"/>
              </w:rPr>
              <w:t xml:space="preserve"> </w:t>
            </w:r>
            <w:hyperlink r:id="rId56" w:history="1">
              <w:r w:rsidR="00D97A85" w:rsidRPr="00764D58">
                <w:rPr>
                  <w:rStyle w:val="ab"/>
                  <w:rFonts w:ascii="Times New Roman" w:hAnsi="Times New Roman"/>
                  <w:b/>
                  <w:i/>
                  <w:color w:val="auto"/>
                  <w:sz w:val="21"/>
                  <w:szCs w:val="21"/>
                  <w:u w:val="none"/>
                  <w:lang w:val="ru-RU"/>
                </w:rPr>
                <w:t>ternopil</w:t>
              </w:r>
              <w:r w:rsidR="00D97A85" w:rsidRPr="00764D58">
                <w:rPr>
                  <w:rStyle w:val="ab"/>
                  <w:rFonts w:ascii="Times New Roman" w:hAnsi="Times New Roman"/>
                  <w:b/>
                  <w:i/>
                  <w:color w:val="auto"/>
                  <w:sz w:val="21"/>
                  <w:szCs w:val="21"/>
                  <w:u w:val="none"/>
                </w:rPr>
                <w:t>@</w:t>
              </w:r>
              <w:r w:rsidR="00D97A85" w:rsidRPr="00764D58">
                <w:rPr>
                  <w:rStyle w:val="ab"/>
                  <w:rFonts w:ascii="Times New Roman" w:hAnsi="Times New Roman"/>
                  <w:b/>
                  <w:i/>
                  <w:color w:val="auto"/>
                  <w:sz w:val="21"/>
                  <w:szCs w:val="21"/>
                  <w:u w:val="none"/>
                  <w:lang w:val="ru-RU"/>
                </w:rPr>
                <w:t>nerc</w:t>
              </w:r>
              <w:r w:rsidR="00D97A85" w:rsidRPr="00764D58">
                <w:rPr>
                  <w:rStyle w:val="ab"/>
                  <w:rFonts w:ascii="Times New Roman" w:hAnsi="Times New Roman"/>
                  <w:b/>
                  <w:i/>
                  <w:color w:val="auto"/>
                  <w:sz w:val="21"/>
                  <w:szCs w:val="21"/>
                  <w:u w:val="none"/>
                </w:rPr>
                <w:t>.</w:t>
              </w:r>
              <w:r w:rsidR="00D97A85" w:rsidRPr="00764D58">
                <w:rPr>
                  <w:rStyle w:val="ab"/>
                  <w:rFonts w:ascii="Times New Roman" w:hAnsi="Times New Roman"/>
                  <w:b/>
                  <w:i/>
                  <w:color w:val="auto"/>
                  <w:sz w:val="21"/>
                  <w:szCs w:val="21"/>
                  <w:u w:val="none"/>
                  <w:lang w:val="ru-RU"/>
                </w:rPr>
                <w:t>gov</w:t>
              </w:r>
              <w:r w:rsidR="00D97A85" w:rsidRPr="00764D58">
                <w:rPr>
                  <w:rStyle w:val="ab"/>
                  <w:rFonts w:ascii="Times New Roman" w:hAnsi="Times New Roman"/>
                  <w:b/>
                  <w:i/>
                  <w:color w:val="auto"/>
                  <w:sz w:val="21"/>
                  <w:szCs w:val="21"/>
                  <w:u w:val="none"/>
                </w:rPr>
                <w:t>.</w:t>
              </w:r>
              <w:r w:rsidR="00D97A85" w:rsidRPr="00764D58">
                <w:rPr>
                  <w:rStyle w:val="ab"/>
                  <w:rFonts w:ascii="Times New Roman" w:hAnsi="Times New Roman"/>
                  <w:b/>
                  <w:i/>
                  <w:color w:val="auto"/>
                  <w:sz w:val="21"/>
                  <w:szCs w:val="21"/>
                  <w:u w:val="none"/>
                  <w:lang w:val="ru-RU"/>
                </w:rPr>
                <w: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відділ Національної комісії, що здійснює державне регулювання у сферах енергетики та комунальних</w:t>
            </w:r>
            <w:r w:rsidR="008D4CCA">
              <w:rPr>
                <w:rFonts w:ascii="Times New Roman" w:hAnsi="Times New Roman" w:cs="Times New Roman"/>
                <w:sz w:val="24"/>
                <w:szCs w:val="24"/>
              </w:rPr>
              <w:t xml:space="preserve"> послуг, у Харківській області –</w:t>
            </w:r>
            <w:r w:rsidRPr="00764D58">
              <w:rPr>
                <w:rFonts w:ascii="Times New Roman" w:hAnsi="Times New Roman" w:cs="Times New Roman"/>
                <w:sz w:val="24"/>
                <w:szCs w:val="24"/>
              </w:rPr>
              <w:t xml:space="preserve"> </w:t>
            </w:r>
            <w:hyperlink r:id="rId57" w:history="1">
              <w:r w:rsidR="00CE0172" w:rsidRPr="00764D58">
                <w:rPr>
                  <w:rStyle w:val="ab"/>
                  <w:rFonts w:ascii="Times New Roman" w:hAnsi="Times New Roman" w:cs="Times New Roman"/>
                  <w:b/>
                  <w:i/>
                  <w:color w:val="auto"/>
                  <w:sz w:val="24"/>
                  <w:szCs w:val="24"/>
                  <w:u w:val="none"/>
                </w:rPr>
                <w:t>energo.kh@newline.net.ua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сектор Національної комісії, що здійснює державне регулювання у сферах енергетики та комунальних</w:t>
            </w:r>
            <w:r w:rsidR="008D4CCA">
              <w:rPr>
                <w:rFonts w:ascii="Times New Roman" w:hAnsi="Times New Roman" w:cs="Times New Roman"/>
                <w:sz w:val="24"/>
                <w:szCs w:val="24"/>
              </w:rPr>
              <w:t xml:space="preserve"> послуг, у Херсонській області –</w:t>
            </w:r>
            <w:r w:rsidRPr="00764D58">
              <w:rPr>
                <w:rFonts w:ascii="Times New Roman" w:hAnsi="Times New Roman" w:cs="Times New Roman"/>
                <w:sz w:val="24"/>
                <w:szCs w:val="24"/>
              </w:rPr>
              <w:t xml:space="preserve"> </w:t>
            </w:r>
            <w:hyperlink r:id="rId58" w:history="1">
              <w:r w:rsidR="007F48AC" w:rsidRPr="00764D58">
                <w:rPr>
                  <w:rStyle w:val="ab"/>
                  <w:rFonts w:ascii="Times New Roman" w:hAnsi="Times New Roman"/>
                  <w:b/>
                  <w:i/>
                  <w:color w:val="auto"/>
                  <w:sz w:val="21"/>
                  <w:szCs w:val="21"/>
                  <w:u w:val="none"/>
                  <w:lang w:val="ru-RU"/>
                </w:rPr>
                <w:t>kherson</w:t>
              </w:r>
              <w:r w:rsidR="007F48AC" w:rsidRPr="00764D58">
                <w:rPr>
                  <w:rStyle w:val="ab"/>
                  <w:rFonts w:ascii="Times New Roman" w:hAnsi="Times New Roman"/>
                  <w:b/>
                  <w:i/>
                  <w:color w:val="auto"/>
                  <w:sz w:val="21"/>
                  <w:szCs w:val="21"/>
                  <w:u w:val="none"/>
                </w:rPr>
                <w:t>@</w:t>
              </w:r>
              <w:r w:rsidR="007F48AC" w:rsidRPr="00764D58">
                <w:rPr>
                  <w:rStyle w:val="ab"/>
                  <w:rFonts w:ascii="Times New Roman" w:hAnsi="Times New Roman"/>
                  <w:b/>
                  <w:i/>
                  <w:color w:val="auto"/>
                  <w:sz w:val="21"/>
                  <w:szCs w:val="21"/>
                  <w:u w:val="none"/>
                  <w:lang w:val="ru-RU"/>
                </w:rPr>
                <w:t>nerc</w:t>
              </w:r>
              <w:r w:rsidR="007F48AC" w:rsidRPr="00764D58">
                <w:rPr>
                  <w:rStyle w:val="ab"/>
                  <w:rFonts w:ascii="Times New Roman" w:hAnsi="Times New Roman"/>
                  <w:b/>
                  <w:i/>
                  <w:color w:val="auto"/>
                  <w:sz w:val="21"/>
                  <w:szCs w:val="21"/>
                  <w:u w:val="none"/>
                </w:rPr>
                <w:t>.</w:t>
              </w:r>
              <w:r w:rsidR="007F48AC" w:rsidRPr="00764D58">
                <w:rPr>
                  <w:rStyle w:val="ab"/>
                  <w:rFonts w:ascii="Times New Roman" w:hAnsi="Times New Roman"/>
                  <w:b/>
                  <w:i/>
                  <w:color w:val="auto"/>
                  <w:sz w:val="21"/>
                  <w:szCs w:val="21"/>
                  <w:u w:val="none"/>
                  <w:lang w:val="ru-RU"/>
                </w:rPr>
                <w:t>gov</w:t>
              </w:r>
              <w:r w:rsidR="007F48AC" w:rsidRPr="00764D58">
                <w:rPr>
                  <w:rStyle w:val="ab"/>
                  <w:rFonts w:ascii="Times New Roman" w:hAnsi="Times New Roman"/>
                  <w:b/>
                  <w:i/>
                  <w:color w:val="auto"/>
                  <w:sz w:val="21"/>
                  <w:szCs w:val="21"/>
                  <w:u w:val="none"/>
                </w:rPr>
                <w:t>.</w:t>
              </w:r>
              <w:r w:rsidR="007F48AC" w:rsidRPr="00764D58">
                <w:rPr>
                  <w:rStyle w:val="ab"/>
                  <w:rFonts w:ascii="Times New Roman" w:hAnsi="Times New Roman"/>
                  <w:b/>
                  <w:i/>
                  <w:color w:val="auto"/>
                  <w:sz w:val="21"/>
                  <w:szCs w:val="21"/>
                  <w:u w:val="none"/>
                  <w:lang w:val="ru-RU"/>
                </w:rPr>
                <w:t>ua</w:t>
              </w:r>
            </w:hyperlink>
            <w:r w:rsidRPr="00764D58">
              <w:rPr>
                <w:rFonts w:ascii="Times New Roman" w:hAnsi="Times New Roman" w:cs="Times New Roman"/>
                <w:sz w:val="24"/>
                <w:szCs w:val="24"/>
              </w:rPr>
              <w:t>;</w:t>
            </w:r>
          </w:p>
          <w:p w:rsidR="00CE0172" w:rsidRPr="00764D58" w:rsidRDefault="00CE0172"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w:t>
            </w:r>
            <w:r w:rsidR="008D4CCA">
              <w:rPr>
                <w:rFonts w:ascii="Times New Roman" w:hAnsi="Times New Roman" w:cs="Times New Roman"/>
                <w:sz w:val="24"/>
                <w:szCs w:val="24"/>
              </w:rPr>
              <w:t>послуг, у Хмельницькій області –</w:t>
            </w:r>
            <w:r w:rsidRPr="00764D58">
              <w:rPr>
                <w:rFonts w:ascii="Times New Roman" w:hAnsi="Times New Roman" w:cs="Times New Roman"/>
                <w:sz w:val="24"/>
                <w:szCs w:val="24"/>
              </w:rPr>
              <w:t xml:space="preserve"> </w:t>
            </w:r>
            <w:hyperlink r:id="rId59" w:history="1">
              <w:r w:rsidR="007F48AC" w:rsidRPr="00764D58">
                <w:rPr>
                  <w:rStyle w:val="ab"/>
                  <w:rFonts w:ascii="Times New Roman" w:hAnsi="Times New Roman"/>
                  <w:b/>
                  <w:i/>
                  <w:color w:val="auto"/>
                  <w:sz w:val="21"/>
                  <w:szCs w:val="21"/>
                  <w:u w:val="none"/>
                  <w:lang w:val="ru-RU"/>
                </w:rPr>
                <w:t>khmelnitskiy</w:t>
              </w:r>
              <w:r w:rsidR="007F48AC" w:rsidRPr="00764D58">
                <w:rPr>
                  <w:rStyle w:val="ab"/>
                  <w:rFonts w:ascii="Times New Roman" w:hAnsi="Times New Roman"/>
                  <w:b/>
                  <w:i/>
                  <w:color w:val="auto"/>
                  <w:sz w:val="21"/>
                  <w:szCs w:val="21"/>
                  <w:u w:val="none"/>
                </w:rPr>
                <w:t>@</w:t>
              </w:r>
              <w:r w:rsidR="007F48AC" w:rsidRPr="00764D58">
                <w:rPr>
                  <w:rStyle w:val="ab"/>
                  <w:rFonts w:ascii="Times New Roman" w:hAnsi="Times New Roman"/>
                  <w:b/>
                  <w:i/>
                  <w:color w:val="auto"/>
                  <w:sz w:val="21"/>
                  <w:szCs w:val="21"/>
                  <w:u w:val="none"/>
                  <w:lang w:val="ru-RU"/>
                </w:rPr>
                <w:t>nerc</w:t>
              </w:r>
              <w:r w:rsidR="007F48AC" w:rsidRPr="00764D58">
                <w:rPr>
                  <w:rStyle w:val="ab"/>
                  <w:rFonts w:ascii="Times New Roman" w:hAnsi="Times New Roman"/>
                  <w:b/>
                  <w:i/>
                  <w:color w:val="auto"/>
                  <w:sz w:val="21"/>
                  <w:szCs w:val="21"/>
                  <w:u w:val="none"/>
                </w:rPr>
                <w:t>.</w:t>
              </w:r>
              <w:r w:rsidR="007F48AC" w:rsidRPr="00764D58">
                <w:rPr>
                  <w:rStyle w:val="ab"/>
                  <w:rFonts w:ascii="Times New Roman" w:hAnsi="Times New Roman"/>
                  <w:b/>
                  <w:i/>
                  <w:color w:val="auto"/>
                  <w:sz w:val="21"/>
                  <w:szCs w:val="21"/>
                  <w:u w:val="none"/>
                  <w:lang w:val="ru-RU"/>
                </w:rPr>
                <w:t>gov</w:t>
              </w:r>
              <w:r w:rsidR="007F48AC" w:rsidRPr="00764D58">
                <w:rPr>
                  <w:rStyle w:val="ab"/>
                  <w:rFonts w:ascii="Times New Roman" w:hAnsi="Times New Roman"/>
                  <w:b/>
                  <w:i/>
                  <w:color w:val="auto"/>
                  <w:sz w:val="21"/>
                  <w:szCs w:val="21"/>
                  <w:u w:val="none"/>
                </w:rPr>
                <w:t>.</w:t>
              </w:r>
              <w:r w:rsidR="007F48AC" w:rsidRPr="00764D58">
                <w:rPr>
                  <w:rStyle w:val="ab"/>
                  <w:rFonts w:ascii="Times New Roman" w:hAnsi="Times New Roman"/>
                  <w:b/>
                  <w:i/>
                  <w:color w:val="auto"/>
                  <w:sz w:val="21"/>
                  <w:szCs w:val="21"/>
                  <w:u w:val="none"/>
                  <w:lang w:val="ru-RU"/>
                </w:rPr>
                <w:t>ua</w:t>
              </w:r>
            </w:hyperlink>
            <w:r w:rsidRPr="00764D58">
              <w:rPr>
                <w:rFonts w:ascii="Times New Roman" w:hAnsi="Times New Roman" w:cs="Times New Roman"/>
                <w:sz w:val="24"/>
                <w:szCs w:val="24"/>
              </w:rPr>
              <w:t>;</w:t>
            </w:r>
          </w:p>
          <w:p w:rsidR="00786090" w:rsidRPr="00764D58" w:rsidRDefault="00786090"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сектор Національної комісії, що здійснює державне регулювання у сферах енергетики та комунальних послуг, у</w:t>
            </w:r>
            <w:r w:rsidR="008D4CCA">
              <w:rPr>
                <w:rFonts w:ascii="Times New Roman" w:hAnsi="Times New Roman" w:cs="Times New Roman"/>
                <w:sz w:val="24"/>
                <w:szCs w:val="24"/>
              </w:rPr>
              <w:t xml:space="preserve"> Черкаській області –</w:t>
            </w:r>
            <w:r w:rsidRPr="00764D58">
              <w:rPr>
                <w:rFonts w:ascii="Times New Roman" w:hAnsi="Times New Roman" w:cs="Times New Roman"/>
                <w:sz w:val="24"/>
                <w:szCs w:val="24"/>
              </w:rPr>
              <w:t xml:space="preserve"> </w:t>
            </w:r>
            <w:hyperlink r:id="rId60" w:history="1">
              <w:r w:rsidR="007F48AC" w:rsidRPr="00764D58">
                <w:rPr>
                  <w:rStyle w:val="ab"/>
                  <w:rFonts w:ascii="Times New Roman" w:hAnsi="Times New Roman"/>
                  <w:b/>
                  <w:i/>
                  <w:color w:val="auto"/>
                  <w:sz w:val="21"/>
                  <w:szCs w:val="21"/>
                  <w:u w:val="none"/>
                  <w:lang w:val="ru-RU"/>
                </w:rPr>
                <w:t>cherkasy</w:t>
              </w:r>
              <w:r w:rsidR="007F48AC" w:rsidRPr="00764D58">
                <w:rPr>
                  <w:rStyle w:val="ab"/>
                  <w:rFonts w:ascii="Times New Roman" w:hAnsi="Times New Roman"/>
                  <w:b/>
                  <w:i/>
                  <w:color w:val="auto"/>
                  <w:sz w:val="21"/>
                  <w:szCs w:val="21"/>
                  <w:u w:val="none"/>
                </w:rPr>
                <w:t>@</w:t>
              </w:r>
              <w:r w:rsidR="007F48AC" w:rsidRPr="00764D58">
                <w:rPr>
                  <w:rStyle w:val="ab"/>
                  <w:rFonts w:ascii="Times New Roman" w:hAnsi="Times New Roman"/>
                  <w:b/>
                  <w:i/>
                  <w:color w:val="auto"/>
                  <w:sz w:val="21"/>
                  <w:szCs w:val="21"/>
                  <w:u w:val="none"/>
                  <w:lang w:val="ru-RU"/>
                </w:rPr>
                <w:t>nerc</w:t>
              </w:r>
              <w:r w:rsidR="007F48AC" w:rsidRPr="00764D58">
                <w:rPr>
                  <w:rStyle w:val="ab"/>
                  <w:rFonts w:ascii="Times New Roman" w:hAnsi="Times New Roman"/>
                  <w:b/>
                  <w:i/>
                  <w:color w:val="auto"/>
                  <w:sz w:val="21"/>
                  <w:szCs w:val="21"/>
                  <w:u w:val="none"/>
                </w:rPr>
                <w:t>.</w:t>
              </w:r>
              <w:r w:rsidR="007F48AC" w:rsidRPr="00764D58">
                <w:rPr>
                  <w:rStyle w:val="ab"/>
                  <w:rFonts w:ascii="Times New Roman" w:hAnsi="Times New Roman"/>
                  <w:b/>
                  <w:i/>
                  <w:color w:val="auto"/>
                  <w:sz w:val="21"/>
                  <w:szCs w:val="21"/>
                  <w:u w:val="none"/>
                  <w:lang w:val="ru-RU"/>
                </w:rPr>
                <w:t>gov</w:t>
              </w:r>
              <w:r w:rsidR="007F48AC" w:rsidRPr="00764D58">
                <w:rPr>
                  <w:rStyle w:val="ab"/>
                  <w:rFonts w:ascii="Times New Roman" w:hAnsi="Times New Roman"/>
                  <w:b/>
                  <w:i/>
                  <w:color w:val="auto"/>
                  <w:sz w:val="21"/>
                  <w:szCs w:val="21"/>
                  <w:u w:val="none"/>
                </w:rPr>
                <w:t>.</w:t>
              </w:r>
              <w:r w:rsidR="007F48AC" w:rsidRPr="00764D58">
                <w:rPr>
                  <w:rStyle w:val="ab"/>
                  <w:rFonts w:ascii="Times New Roman" w:hAnsi="Times New Roman"/>
                  <w:b/>
                  <w:i/>
                  <w:color w:val="auto"/>
                  <w:sz w:val="21"/>
                  <w:szCs w:val="21"/>
                  <w:u w:val="none"/>
                  <w:lang w:val="ru-RU"/>
                </w:rPr>
                <w:t>ua</w:t>
              </w:r>
            </w:hyperlink>
            <w:r w:rsidRPr="00764D58">
              <w:rPr>
                <w:rFonts w:ascii="Times New Roman" w:hAnsi="Times New Roman" w:cs="Times New Roman"/>
                <w:sz w:val="24"/>
                <w:szCs w:val="24"/>
              </w:rPr>
              <w:t>;</w:t>
            </w:r>
          </w:p>
          <w:p w:rsidR="00786090" w:rsidRPr="00764D58" w:rsidRDefault="00786090" w:rsidP="002809E1">
            <w:pPr>
              <w:widowControl w:val="0"/>
              <w:spacing w:after="0" w:line="240" w:lineRule="auto"/>
              <w:ind w:firstLine="709"/>
              <w:jc w:val="both"/>
              <w:rPr>
                <w:rFonts w:ascii="Times New Roman" w:hAnsi="Times New Roman" w:cs="Times New Roman"/>
                <w:sz w:val="24"/>
                <w:szCs w:val="24"/>
              </w:rPr>
            </w:pPr>
          </w:p>
          <w:p w:rsidR="00786090" w:rsidRPr="00764D58" w:rsidRDefault="002151C9" w:rsidP="009D3586">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сектор Національної комісії, що здійснює державне регулювання у сферах енергетики та комунальних </w:t>
            </w:r>
            <w:r w:rsidR="008D4CCA">
              <w:rPr>
                <w:rFonts w:ascii="Times New Roman" w:hAnsi="Times New Roman" w:cs="Times New Roman"/>
                <w:sz w:val="24"/>
                <w:szCs w:val="24"/>
              </w:rPr>
              <w:t>послуг, у Чернівецькій області –</w:t>
            </w:r>
            <w:r w:rsidRPr="00764D58">
              <w:rPr>
                <w:rFonts w:ascii="Times New Roman" w:hAnsi="Times New Roman" w:cs="Times New Roman"/>
                <w:sz w:val="24"/>
                <w:szCs w:val="24"/>
              </w:rPr>
              <w:t xml:space="preserve"> </w:t>
            </w:r>
            <w:hyperlink r:id="rId61" w:history="1">
              <w:r w:rsidR="007F48AC" w:rsidRPr="00764D58">
                <w:rPr>
                  <w:rStyle w:val="ab"/>
                  <w:rFonts w:ascii="Times New Roman" w:hAnsi="Times New Roman"/>
                  <w:b/>
                  <w:i/>
                  <w:color w:val="auto"/>
                  <w:sz w:val="21"/>
                  <w:szCs w:val="21"/>
                  <w:u w:val="none"/>
                  <w:lang w:val="ru-RU"/>
                </w:rPr>
                <w:t>chernivtsi</w:t>
              </w:r>
              <w:r w:rsidR="007F48AC" w:rsidRPr="00764D58">
                <w:rPr>
                  <w:rStyle w:val="ab"/>
                  <w:rFonts w:ascii="Times New Roman" w:hAnsi="Times New Roman"/>
                  <w:b/>
                  <w:i/>
                  <w:color w:val="auto"/>
                  <w:sz w:val="21"/>
                  <w:szCs w:val="21"/>
                  <w:u w:val="none"/>
                </w:rPr>
                <w:t>@</w:t>
              </w:r>
              <w:r w:rsidR="007F48AC" w:rsidRPr="00764D58">
                <w:rPr>
                  <w:rStyle w:val="ab"/>
                  <w:rFonts w:ascii="Times New Roman" w:hAnsi="Times New Roman"/>
                  <w:b/>
                  <w:i/>
                  <w:color w:val="auto"/>
                  <w:sz w:val="21"/>
                  <w:szCs w:val="21"/>
                  <w:u w:val="none"/>
                  <w:lang w:val="ru-RU"/>
                </w:rPr>
                <w:t>nerc</w:t>
              </w:r>
              <w:r w:rsidR="007F48AC" w:rsidRPr="00764D58">
                <w:rPr>
                  <w:rStyle w:val="ab"/>
                  <w:rFonts w:ascii="Times New Roman" w:hAnsi="Times New Roman"/>
                  <w:b/>
                  <w:i/>
                  <w:color w:val="auto"/>
                  <w:sz w:val="21"/>
                  <w:szCs w:val="21"/>
                  <w:u w:val="none"/>
                </w:rPr>
                <w:t>.</w:t>
              </w:r>
              <w:r w:rsidR="007F48AC" w:rsidRPr="00764D58">
                <w:rPr>
                  <w:rStyle w:val="ab"/>
                  <w:rFonts w:ascii="Times New Roman" w:hAnsi="Times New Roman"/>
                  <w:b/>
                  <w:i/>
                  <w:color w:val="auto"/>
                  <w:sz w:val="21"/>
                  <w:szCs w:val="21"/>
                  <w:u w:val="none"/>
                  <w:lang w:val="ru-RU"/>
                </w:rPr>
                <w:t>gov</w:t>
              </w:r>
              <w:r w:rsidR="007F48AC" w:rsidRPr="00764D58">
                <w:rPr>
                  <w:rStyle w:val="ab"/>
                  <w:rFonts w:ascii="Times New Roman" w:hAnsi="Times New Roman"/>
                  <w:b/>
                  <w:i/>
                  <w:color w:val="auto"/>
                  <w:sz w:val="21"/>
                  <w:szCs w:val="21"/>
                  <w:u w:val="none"/>
                </w:rPr>
                <w:t>.</w:t>
              </w:r>
              <w:r w:rsidR="007F48AC" w:rsidRPr="00764D58">
                <w:rPr>
                  <w:rStyle w:val="ab"/>
                  <w:rFonts w:ascii="Times New Roman" w:hAnsi="Times New Roman"/>
                  <w:b/>
                  <w:i/>
                  <w:color w:val="auto"/>
                  <w:sz w:val="21"/>
                  <w:szCs w:val="21"/>
                  <w:u w:val="none"/>
                  <w:lang w:val="ru-RU"/>
                </w:rPr>
                <w:t>ua</w:t>
              </w:r>
            </w:hyperlink>
            <w:r w:rsidR="009D3586" w:rsidRPr="00764D58">
              <w:rPr>
                <w:rFonts w:ascii="Times New Roman" w:hAnsi="Times New Roman" w:cs="Times New Roman"/>
                <w:sz w:val="24"/>
                <w:szCs w:val="24"/>
              </w:rPr>
              <w:t>;</w:t>
            </w: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сектор Національної комісії, що здійснює державне регулювання у сферах енергетики та комунальних п</w:t>
            </w:r>
            <w:r w:rsidR="008D4CCA">
              <w:rPr>
                <w:rFonts w:ascii="Times New Roman" w:hAnsi="Times New Roman" w:cs="Times New Roman"/>
                <w:sz w:val="24"/>
                <w:szCs w:val="24"/>
              </w:rPr>
              <w:t>ослуг, у Чернігівській області –</w:t>
            </w:r>
            <w:r w:rsidRPr="00764D58">
              <w:rPr>
                <w:rFonts w:ascii="Times New Roman" w:hAnsi="Times New Roman" w:cs="Times New Roman"/>
                <w:sz w:val="24"/>
                <w:szCs w:val="24"/>
              </w:rPr>
              <w:t xml:space="preserve"> </w:t>
            </w:r>
            <w:hyperlink r:id="rId62" w:history="1">
              <w:r w:rsidR="007F48AC" w:rsidRPr="00764D58">
                <w:rPr>
                  <w:rStyle w:val="ab"/>
                  <w:rFonts w:ascii="Times New Roman" w:hAnsi="Times New Roman"/>
                  <w:b/>
                  <w:i/>
                  <w:color w:val="auto"/>
                  <w:sz w:val="21"/>
                  <w:szCs w:val="21"/>
                  <w:u w:val="none"/>
                  <w:lang w:val="ru-RU"/>
                </w:rPr>
                <w:t>chernigiv</w:t>
              </w:r>
              <w:r w:rsidR="007F48AC" w:rsidRPr="00764D58">
                <w:rPr>
                  <w:rStyle w:val="ab"/>
                  <w:rFonts w:ascii="Times New Roman" w:hAnsi="Times New Roman"/>
                  <w:b/>
                  <w:i/>
                  <w:color w:val="auto"/>
                  <w:sz w:val="21"/>
                  <w:szCs w:val="21"/>
                  <w:u w:val="none"/>
                </w:rPr>
                <w:t>@</w:t>
              </w:r>
              <w:r w:rsidR="007F48AC" w:rsidRPr="00764D58">
                <w:rPr>
                  <w:rStyle w:val="ab"/>
                  <w:rFonts w:ascii="Times New Roman" w:hAnsi="Times New Roman"/>
                  <w:b/>
                  <w:i/>
                  <w:color w:val="auto"/>
                  <w:sz w:val="21"/>
                  <w:szCs w:val="21"/>
                  <w:u w:val="none"/>
                  <w:lang w:val="ru-RU"/>
                </w:rPr>
                <w:t>nerc</w:t>
              </w:r>
              <w:r w:rsidR="007F48AC" w:rsidRPr="00764D58">
                <w:rPr>
                  <w:rStyle w:val="ab"/>
                  <w:rFonts w:ascii="Times New Roman" w:hAnsi="Times New Roman"/>
                  <w:b/>
                  <w:i/>
                  <w:color w:val="auto"/>
                  <w:sz w:val="21"/>
                  <w:szCs w:val="21"/>
                  <w:u w:val="none"/>
                </w:rPr>
                <w:t>.</w:t>
              </w:r>
              <w:r w:rsidR="007F48AC" w:rsidRPr="00764D58">
                <w:rPr>
                  <w:rStyle w:val="ab"/>
                  <w:rFonts w:ascii="Times New Roman" w:hAnsi="Times New Roman"/>
                  <w:b/>
                  <w:i/>
                  <w:color w:val="auto"/>
                  <w:sz w:val="21"/>
                  <w:szCs w:val="21"/>
                  <w:u w:val="none"/>
                  <w:lang w:val="ru-RU"/>
                </w:rPr>
                <w:t>gov</w:t>
              </w:r>
              <w:r w:rsidR="007F48AC" w:rsidRPr="00764D58">
                <w:rPr>
                  <w:rStyle w:val="ab"/>
                  <w:rFonts w:ascii="Times New Roman" w:hAnsi="Times New Roman"/>
                  <w:b/>
                  <w:i/>
                  <w:color w:val="auto"/>
                  <w:sz w:val="21"/>
                  <w:szCs w:val="21"/>
                  <w:u w:val="none"/>
                </w:rPr>
                <w:t>.</w:t>
              </w:r>
              <w:r w:rsidR="007F48AC" w:rsidRPr="00764D58">
                <w:rPr>
                  <w:rStyle w:val="ab"/>
                  <w:rFonts w:ascii="Times New Roman" w:hAnsi="Times New Roman"/>
                  <w:b/>
                  <w:i/>
                  <w:color w:val="auto"/>
                  <w:sz w:val="21"/>
                  <w:szCs w:val="21"/>
                  <w:u w:val="none"/>
                  <w:lang w:val="ru-RU"/>
                </w:rPr>
                <w:t>ua</w:t>
              </w:r>
            </w:hyperlink>
            <w:r w:rsidRPr="00764D58">
              <w:rPr>
                <w:rFonts w:ascii="Times New Roman" w:hAnsi="Times New Roman" w:cs="Times New Roman"/>
                <w:sz w:val="24"/>
                <w:szCs w:val="24"/>
              </w:rPr>
              <w:t>.</w:t>
            </w:r>
          </w:p>
          <w:p w:rsidR="00786090" w:rsidRPr="00764D58" w:rsidRDefault="00786090" w:rsidP="002809E1">
            <w:pPr>
              <w:widowControl w:val="0"/>
              <w:spacing w:after="0" w:line="240" w:lineRule="auto"/>
              <w:ind w:firstLine="709"/>
              <w:jc w:val="both"/>
              <w:rPr>
                <w:rFonts w:ascii="Times New Roman" w:hAnsi="Times New Roman" w:cs="Times New Roman"/>
                <w:sz w:val="24"/>
                <w:szCs w:val="24"/>
              </w:rPr>
            </w:pP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2.9. Електронні шаблони звітів та пояснення щодо їх заповне</w:t>
            </w:r>
            <w:r w:rsidR="00456076" w:rsidRPr="00764D58">
              <w:rPr>
                <w:rFonts w:ascii="Times New Roman" w:hAnsi="Times New Roman" w:cs="Times New Roman"/>
                <w:sz w:val="24"/>
                <w:szCs w:val="24"/>
              </w:rPr>
              <w:t xml:space="preserve">ння розміщено на офіційному </w:t>
            </w:r>
            <w:r w:rsidR="00456076" w:rsidRPr="00764D58">
              <w:rPr>
                <w:rFonts w:ascii="Times New Roman" w:hAnsi="Times New Roman" w:cs="Times New Roman"/>
                <w:b/>
                <w:i/>
                <w:sz w:val="24"/>
                <w:szCs w:val="24"/>
              </w:rPr>
              <w:t>веб</w:t>
            </w:r>
            <w:r w:rsidRPr="00764D58">
              <w:rPr>
                <w:rFonts w:ascii="Times New Roman" w:hAnsi="Times New Roman" w:cs="Times New Roman"/>
                <w:b/>
                <w:i/>
                <w:sz w:val="24"/>
                <w:szCs w:val="24"/>
              </w:rPr>
              <w:t>сайті</w:t>
            </w:r>
            <w:r w:rsidRPr="00764D58">
              <w:rPr>
                <w:rFonts w:ascii="Times New Roman" w:hAnsi="Times New Roman" w:cs="Times New Roman"/>
                <w:sz w:val="24"/>
                <w:szCs w:val="24"/>
              </w:rPr>
              <w:t xml:space="preserve"> НКРЕКП за адресою: </w:t>
            </w:r>
            <w:hyperlink r:id="rId63" w:history="1">
              <w:r w:rsidR="00786090" w:rsidRPr="00764D58">
                <w:rPr>
                  <w:rStyle w:val="ab"/>
                  <w:rFonts w:ascii="Times New Roman" w:hAnsi="Times New Roman" w:cs="Times New Roman"/>
                  <w:color w:val="auto"/>
                  <w:sz w:val="24"/>
                  <w:szCs w:val="24"/>
                  <w:u w:val="none"/>
                </w:rPr>
                <w:t>www.nerc.gov.ua</w:t>
              </w:r>
            </w:hyperlink>
            <w:r w:rsidRPr="00764D58">
              <w:rPr>
                <w:rFonts w:ascii="Times New Roman" w:hAnsi="Times New Roman" w:cs="Times New Roman"/>
                <w:sz w:val="24"/>
                <w:szCs w:val="24"/>
              </w:rPr>
              <w:t>.</w:t>
            </w:r>
          </w:p>
          <w:p w:rsidR="00456076" w:rsidRPr="00764D58" w:rsidRDefault="00456076" w:rsidP="009D3586">
            <w:pPr>
              <w:widowControl w:val="0"/>
              <w:spacing w:after="0" w:line="240" w:lineRule="auto"/>
              <w:jc w:val="both"/>
              <w:rPr>
                <w:rFonts w:ascii="Times New Roman" w:hAnsi="Times New Roman" w:cs="Times New Roman"/>
                <w:sz w:val="24"/>
                <w:szCs w:val="24"/>
              </w:rPr>
            </w:pPr>
          </w:p>
          <w:p w:rsidR="00786090" w:rsidRPr="00764D58" w:rsidRDefault="002151C9" w:rsidP="009D3586">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2.10. </w:t>
            </w:r>
            <w:r w:rsidR="00456076" w:rsidRPr="00764D58">
              <w:rPr>
                <w:rFonts w:ascii="Times New Roman" w:hAnsi="Times New Roman" w:cs="Times New Roman"/>
                <w:sz w:val="24"/>
                <w:szCs w:val="24"/>
              </w:rPr>
              <w:t>З</w:t>
            </w:r>
            <w:r w:rsidRPr="00764D58">
              <w:rPr>
                <w:rFonts w:ascii="Times New Roman" w:hAnsi="Times New Roman" w:cs="Times New Roman"/>
                <w:sz w:val="24"/>
                <w:szCs w:val="24"/>
              </w:rPr>
              <w:t xml:space="preserve">віти надсилаються ліцензіатами до НКРЕКП та відповідного ТО НКРЕКП разом із супровідним листом та, за необхідності, з відповідними примітками та поясненнями щодо звітів або направляються через онлайн-сервіс подання звітності НКРЕКП на Єдиному державному </w:t>
            </w:r>
            <w:r w:rsidRPr="00764D58">
              <w:rPr>
                <w:rFonts w:ascii="Times New Roman" w:hAnsi="Times New Roman" w:cs="Times New Roman"/>
                <w:sz w:val="24"/>
                <w:szCs w:val="24"/>
              </w:rPr>
              <w:lastRenderedPageBreak/>
              <w:t>порталі адміністративних послуг. ТО НКРЕКП здійснює контроль за поданням звітів у встановлений термін, перевіряє повноту, коректність даних, що відображаються у звіті, повідомляє ліцензіатів про виявлені помил</w:t>
            </w:r>
            <w:r w:rsidR="009D3586" w:rsidRPr="00764D58">
              <w:rPr>
                <w:rFonts w:ascii="Times New Roman" w:hAnsi="Times New Roman" w:cs="Times New Roman"/>
                <w:sz w:val="24"/>
                <w:szCs w:val="24"/>
              </w:rPr>
              <w:t>ки та необхідність їх усунення.</w:t>
            </w:r>
          </w:p>
          <w:p w:rsidR="009D3586" w:rsidRPr="00764D58" w:rsidRDefault="009D3586" w:rsidP="009D3586">
            <w:pPr>
              <w:widowControl w:val="0"/>
              <w:spacing w:after="0" w:line="240" w:lineRule="auto"/>
              <w:jc w:val="both"/>
              <w:rPr>
                <w:rFonts w:ascii="Times New Roman" w:hAnsi="Times New Roman" w:cs="Times New Roman"/>
                <w:sz w:val="24"/>
                <w:szCs w:val="24"/>
              </w:rPr>
            </w:pPr>
          </w:p>
          <w:p w:rsidR="00786090" w:rsidRPr="00764D58" w:rsidRDefault="009D3586"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786090" w:rsidRPr="00764D58" w:rsidRDefault="002151C9" w:rsidP="009D3586">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2.12. Кінцевим терміном подання звітів до НКРЕКП електронною поштою є термін, зазначений окремо у відповідній формі звітності. Якщо останній день подання звіту припадає на неробочий (вихідний або святковий) день, то останнім днем подання звіту є наступний за вихід</w:t>
            </w:r>
            <w:r w:rsidR="009D3586" w:rsidRPr="00764D58">
              <w:rPr>
                <w:rFonts w:ascii="Times New Roman" w:hAnsi="Times New Roman" w:cs="Times New Roman"/>
                <w:sz w:val="24"/>
                <w:szCs w:val="24"/>
              </w:rPr>
              <w:t>ним або святковим робочий день.</w:t>
            </w:r>
          </w:p>
          <w:p w:rsidR="00786090" w:rsidRPr="00764D58" w:rsidRDefault="009D3586"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786090" w:rsidRPr="00764D58" w:rsidRDefault="002151C9" w:rsidP="009D3586">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2.14. У разі якщо у звітах виявлено помилки за результатами проведення перевірок контролюючих органів чи відбулись зміни даних у фінансовій або статистичній звітності, їх виправлення здійснюються у звітах за відповідний період, а також у наростаючих підсумкових даних звітів наступних звітних періодів, та мають бути від</w:t>
            </w:r>
            <w:r w:rsidR="009D3586" w:rsidRPr="00764D58">
              <w:rPr>
                <w:rFonts w:ascii="Times New Roman" w:hAnsi="Times New Roman" w:cs="Times New Roman"/>
                <w:sz w:val="24"/>
                <w:szCs w:val="24"/>
              </w:rPr>
              <w:t>ображені в поясненнях до звіту.</w:t>
            </w:r>
          </w:p>
          <w:p w:rsidR="002151C9" w:rsidRPr="00764D58" w:rsidRDefault="002151C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Виправлені звіти надсилаються ліцензіатом на електронні адреси НКРЕКП і ТО НКРЕКП </w:t>
            </w:r>
            <w:r w:rsidR="00F87190" w:rsidRPr="00764D58">
              <w:rPr>
                <w:rFonts w:ascii="Times New Roman" w:hAnsi="Times New Roman" w:cs="Times New Roman"/>
                <w:b/>
                <w:i/>
                <w:sz w:val="24"/>
                <w:szCs w:val="24"/>
              </w:rPr>
              <w:t>або направляються через онлайн-сервіс подання звітності НКРЕКП на Єдиному державному порталі адміністративних послуг</w:t>
            </w:r>
            <w:r w:rsidR="00F87190" w:rsidRPr="00764D58">
              <w:rPr>
                <w:rFonts w:ascii="Times New Roman" w:hAnsi="Times New Roman" w:cs="Times New Roman"/>
                <w:sz w:val="24"/>
                <w:szCs w:val="24"/>
              </w:rPr>
              <w:t xml:space="preserve"> </w:t>
            </w:r>
            <w:r w:rsidRPr="00764D58">
              <w:rPr>
                <w:rFonts w:ascii="Times New Roman" w:hAnsi="Times New Roman" w:cs="Times New Roman"/>
                <w:sz w:val="24"/>
                <w:szCs w:val="24"/>
              </w:rPr>
              <w:t>окремим листом з відповідними обґрунтованими поясненнями причин внесених змін з наданням підтверджуючих документів (акт перевірки, уточнена звітність, надана до відповідного органу тощо).</w:t>
            </w:r>
          </w:p>
          <w:p w:rsidR="00786090" w:rsidRPr="00764D58" w:rsidRDefault="009D3586" w:rsidP="009D3586">
            <w:pPr>
              <w:widowControl w:val="0"/>
              <w:tabs>
                <w:tab w:val="left" w:pos="14853"/>
              </w:tabs>
              <w:spacing w:after="0" w:line="240" w:lineRule="auto"/>
              <w:ind w:firstLine="713"/>
              <w:jc w:val="both"/>
              <w:outlineLvl w:val="0"/>
              <w:rPr>
                <w:rFonts w:ascii="Times New Roman" w:eastAsia="Times New Roman" w:hAnsi="Times New Roman" w:cs="Times New Roman"/>
                <w:sz w:val="24"/>
                <w:szCs w:val="24"/>
                <w:lang w:eastAsia="ru-RU"/>
              </w:rPr>
            </w:pPr>
            <w:r w:rsidRPr="00764D58">
              <w:rPr>
                <w:rFonts w:ascii="Times New Roman" w:eastAsia="Times New Roman" w:hAnsi="Times New Roman" w:cs="Times New Roman"/>
                <w:sz w:val="24"/>
                <w:szCs w:val="24"/>
                <w:lang w:eastAsia="ru-RU"/>
              </w:rPr>
              <w:t>…</w:t>
            </w:r>
          </w:p>
        </w:tc>
      </w:tr>
      <w:tr w:rsidR="002809E1" w:rsidRPr="00764D58" w:rsidTr="00D70DBF">
        <w:tc>
          <w:tcPr>
            <w:tcW w:w="7937" w:type="dxa"/>
            <w:shd w:val="clear" w:color="auto" w:fill="auto"/>
          </w:tcPr>
          <w:p w:rsidR="00DC2634" w:rsidRPr="00764D58" w:rsidRDefault="00DC2634" w:rsidP="002809E1">
            <w:pPr>
              <w:widowControl w:val="0"/>
              <w:spacing w:after="0" w:line="240" w:lineRule="auto"/>
              <w:jc w:val="center"/>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lastRenderedPageBreak/>
              <w:t xml:space="preserve">3. </w:t>
            </w:r>
            <w:bookmarkStart w:id="0" w:name="Перелік_форм_п3"/>
            <w:r w:rsidRPr="00764D58">
              <w:rPr>
                <w:rFonts w:ascii="Times New Roman" w:eastAsiaTheme="majorEastAsia" w:hAnsi="Times New Roman" w:cs="Times New Roman"/>
                <w:bCs/>
                <w:sz w:val="24"/>
                <w:szCs w:val="24"/>
              </w:rPr>
              <w:t>Перелік форм звітності, що додаються до цих Правил</w:t>
            </w:r>
            <w:bookmarkEnd w:id="0"/>
          </w:p>
          <w:p w:rsidR="00336A54" w:rsidRPr="00764D58" w:rsidRDefault="00336A54" w:rsidP="002809E1">
            <w:pPr>
              <w:widowControl w:val="0"/>
              <w:spacing w:after="0" w:line="240" w:lineRule="auto"/>
              <w:jc w:val="center"/>
              <w:outlineLvl w:val="0"/>
              <w:rPr>
                <w:rFonts w:ascii="Times New Roman" w:eastAsiaTheme="majorEastAsia" w:hAnsi="Times New Roman" w:cs="Times New Roman"/>
                <w:bCs/>
                <w:sz w:val="24"/>
                <w:szCs w:val="24"/>
              </w:rPr>
            </w:pPr>
          </w:p>
          <w:p w:rsidR="00336A54" w:rsidRPr="00764D58" w:rsidRDefault="004725C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DC2634" w:rsidRPr="00764D58" w:rsidRDefault="00DC263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3.4. Форма звітності № 4-НКРЕКП-водопостачання/водовідведення (місячна)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Звітні та розрахункові дані про обсяги споживання електроенергії для здійснення діяльності з централізованого водопостачання та/або водовідведення та розрахунки з енергопостачальниками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hyperlink r:id="rId64" w:anchor="n852" w:history="1">
              <w:r w:rsidRPr="00764D58">
                <w:rPr>
                  <w:rFonts w:ascii="Times New Roman" w:hAnsi="Times New Roman" w:cs="Times New Roman"/>
                  <w:sz w:val="24"/>
                  <w:szCs w:val="24"/>
                </w:rPr>
                <w:t>додаток 4</w:t>
              </w:r>
            </w:hyperlink>
            <w:r w:rsidRPr="00764D58">
              <w:rPr>
                <w:rFonts w:ascii="Times New Roman" w:hAnsi="Times New Roman" w:cs="Times New Roman"/>
                <w:sz w:val="24"/>
                <w:szCs w:val="24"/>
              </w:rPr>
              <w:t>).</w:t>
            </w:r>
          </w:p>
          <w:p w:rsidR="00336A54" w:rsidRPr="00764D58" w:rsidRDefault="00336A54" w:rsidP="002809E1">
            <w:pPr>
              <w:widowControl w:val="0"/>
              <w:spacing w:after="0" w:line="240" w:lineRule="auto"/>
              <w:ind w:firstLine="709"/>
              <w:jc w:val="both"/>
              <w:rPr>
                <w:rFonts w:ascii="Times New Roman" w:hAnsi="Times New Roman" w:cs="Times New Roman"/>
                <w:sz w:val="24"/>
                <w:szCs w:val="24"/>
              </w:rPr>
            </w:pPr>
          </w:p>
          <w:p w:rsidR="00DC2634" w:rsidRPr="00764D58" w:rsidRDefault="00DC263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3.5. Форма звітності № 5-НКРЕКП-водопостачання/водовідведення (місячна)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Звітні та розрахункові дані про розрахунки за послуги з </w:t>
            </w:r>
            <w:r w:rsidRPr="00764D58">
              <w:rPr>
                <w:rFonts w:ascii="Times New Roman" w:hAnsi="Times New Roman" w:cs="Times New Roman"/>
                <w:sz w:val="24"/>
                <w:szCs w:val="24"/>
              </w:rPr>
              <w:lastRenderedPageBreak/>
              <w:t>централізованого водопостачання та/або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hyperlink r:id="rId65" w:anchor="n854" w:history="1">
              <w:r w:rsidRPr="00764D58">
                <w:rPr>
                  <w:rFonts w:ascii="Times New Roman" w:hAnsi="Times New Roman" w:cs="Times New Roman"/>
                  <w:sz w:val="24"/>
                  <w:szCs w:val="24"/>
                </w:rPr>
                <w:t>додаток 5</w:t>
              </w:r>
            </w:hyperlink>
            <w:r w:rsidRPr="00764D58">
              <w:rPr>
                <w:rFonts w:ascii="Times New Roman" w:hAnsi="Times New Roman" w:cs="Times New Roman"/>
                <w:sz w:val="24"/>
                <w:szCs w:val="24"/>
              </w:rPr>
              <w:t>).</w:t>
            </w:r>
          </w:p>
          <w:p w:rsidR="00336A54" w:rsidRPr="00764D58" w:rsidRDefault="00336A54" w:rsidP="002809E1">
            <w:pPr>
              <w:widowControl w:val="0"/>
              <w:spacing w:after="0" w:line="240" w:lineRule="auto"/>
              <w:ind w:firstLine="709"/>
              <w:jc w:val="both"/>
              <w:rPr>
                <w:rFonts w:ascii="Times New Roman" w:hAnsi="Times New Roman" w:cs="Times New Roman"/>
                <w:sz w:val="24"/>
                <w:szCs w:val="24"/>
              </w:rPr>
            </w:pPr>
          </w:p>
          <w:p w:rsidR="00DC2634" w:rsidRPr="00764D58" w:rsidRDefault="00DC2634" w:rsidP="002809E1">
            <w:pPr>
              <w:widowControl w:val="0"/>
              <w:spacing w:after="0" w:line="240" w:lineRule="auto"/>
              <w:ind w:firstLine="709"/>
              <w:jc w:val="both"/>
              <w:rPr>
                <w:rFonts w:ascii="Times New Roman" w:hAnsi="Times New Roman" w:cs="Times New Roman"/>
                <w:sz w:val="24"/>
                <w:szCs w:val="24"/>
              </w:rPr>
            </w:pPr>
          </w:p>
          <w:p w:rsidR="00DC2634" w:rsidRPr="00764D58" w:rsidRDefault="00DC263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3.6. Форма звітності № 6-НКРЕКП-водопостачання/водовідведення (квартальна)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Звітні та розрахункові дані про обсяги діяльності з централізованого водопостачання та/або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hyperlink r:id="rId66" w:anchor="n856" w:history="1">
              <w:r w:rsidRPr="00764D58">
                <w:rPr>
                  <w:rFonts w:ascii="Times New Roman" w:hAnsi="Times New Roman" w:cs="Times New Roman"/>
                  <w:sz w:val="24"/>
                  <w:szCs w:val="24"/>
                </w:rPr>
                <w:t>додаток 6</w:t>
              </w:r>
            </w:hyperlink>
            <w:r w:rsidRPr="00764D58">
              <w:rPr>
                <w:rFonts w:ascii="Times New Roman" w:hAnsi="Times New Roman" w:cs="Times New Roman"/>
                <w:sz w:val="24"/>
                <w:szCs w:val="24"/>
              </w:rPr>
              <w:t>).</w:t>
            </w:r>
          </w:p>
          <w:p w:rsidR="00336A54" w:rsidRPr="00764D58" w:rsidRDefault="00336A54" w:rsidP="004725C5">
            <w:pPr>
              <w:widowControl w:val="0"/>
              <w:spacing w:after="0" w:line="240" w:lineRule="auto"/>
              <w:jc w:val="both"/>
              <w:rPr>
                <w:rFonts w:ascii="Times New Roman" w:hAnsi="Times New Roman" w:cs="Times New Roman"/>
                <w:sz w:val="24"/>
                <w:szCs w:val="24"/>
              </w:rPr>
            </w:pPr>
          </w:p>
          <w:p w:rsidR="00336A54" w:rsidRPr="00764D58" w:rsidRDefault="004725C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DC2634" w:rsidRPr="00764D58" w:rsidRDefault="00DC263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3.10. Форма звітності № 9-НКРЕКП-інвестиції</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вода</w:t>
            </w:r>
            <w:r w:rsidRPr="00764D58">
              <w:rPr>
                <w:rFonts w:ascii="Times New Roman" w:hAnsi="Times New Roman" w:cs="Times New Roman"/>
                <w:sz w:val="24"/>
                <w:szCs w:val="24"/>
              </w:rPr>
              <w:t xml:space="preserve"> (квартальна)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Звітні та розрахункові дані про виконання інвестиційної програми ліцензіата у сфері централізованого водопостачання та/або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hyperlink r:id="rId67" w:anchor="n864" w:history="1">
              <w:r w:rsidRPr="00764D58">
                <w:rPr>
                  <w:rFonts w:ascii="Times New Roman" w:hAnsi="Times New Roman" w:cs="Times New Roman"/>
                  <w:sz w:val="24"/>
                  <w:szCs w:val="24"/>
                </w:rPr>
                <w:t>додаток 10</w:t>
              </w:r>
            </w:hyperlink>
            <w:r w:rsidRPr="00764D58">
              <w:rPr>
                <w:rFonts w:ascii="Times New Roman" w:hAnsi="Times New Roman" w:cs="Times New Roman"/>
                <w:sz w:val="24"/>
                <w:szCs w:val="24"/>
              </w:rPr>
              <w:t>).</w:t>
            </w:r>
          </w:p>
          <w:p w:rsidR="00336A54" w:rsidRPr="00764D58" w:rsidRDefault="00336A54" w:rsidP="004725C5">
            <w:pPr>
              <w:widowControl w:val="0"/>
              <w:spacing w:after="0" w:line="240" w:lineRule="auto"/>
              <w:jc w:val="both"/>
              <w:rPr>
                <w:rFonts w:ascii="Times New Roman" w:hAnsi="Times New Roman" w:cs="Times New Roman"/>
                <w:sz w:val="24"/>
                <w:szCs w:val="24"/>
              </w:rPr>
            </w:pPr>
          </w:p>
          <w:p w:rsidR="00336A54" w:rsidRPr="00764D58" w:rsidRDefault="004725C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DC2634" w:rsidRPr="00764D58" w:rsidRDefault="00DC263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3.12. Форма звітності № 11-НКРЕКП-загальна характеристика водопостачання/водовідведення (річна)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Загальна характеристика об'єктів централізованого водопостачання та/або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hyperlink r:id="rId68" w:anchor="n868" w:history="1">
              <w:r w:rsidRPr="00764D58">
                <w:rPr>
                  <w:rFonts w:ascii="Times New Roman" w:hAnsi="Times New Roman" w:cs="Times New Roman"/>
                  <w:sz w:val="24"/>
                  <w:szCs w:val="24"/>
                </w:rPr>
                <w:t>додаток 12</w:t>
              </w:r>
            </w:hyperlink>
            <w:r w:rsidRPr="00764D58">
              <w:rPr>
                <w:rFonts w:ascii="Times New Roman" w:hAnsi="Times New Roman" w:cs="Times New Roman"/>
                <w:sz w:val="24"/>
                <w:szCs w:val="24"/>
              </w:rPr>
              <w:t>).</w:t>
            </w:r>
          </w:p>
          <w:p w:rsidR="00336A54" w:rsidRPr="00764D58" w:rsidRDefault="00336A54" w:rsidP="002809E1">
            <w:pPr>
              <w:widowControl w:val="0"/>
              <w:spacing w:after="0" w:line="240" w:lineRule="auto"/>
              <w:ind w:firstLine="709"/>
              <w:jc w:val="both"/>
              <w:rPr>
                <w:rFonts w:ascii="Times New Roman" w:hAnsi="Times New Roman" w:cs="Times New Roman"/>
                <w:sz w:val="24"/>
                <w:szCs w:val="24"/>
              </w:rPr>
            </w:pPr>
          </w:p>
          <w:p w:rsidR="00D36029" w:rsidRPr="00764D58" w:rsidRDefault="00D36029" w:rsidP="002809E1">
            <w:pPr>
              <w:widowControl w:val="0"/>
              <w:spacing w:after="0" w:line="240" w:lineRule="auto"/>
              <w:ind w:firstLine="709"/>
              <w:jc w:val="both"/>
              <w:rPr>
                <w:rFonts w:ascii="Times New Roman" w:hAnsi="Times New Roman" w:cs="Times New Roman"/>
                <w:sz w:val="24"/>
                <w:szCs w:val="24"/>
              </w:rPr>
            </w:pPr>
          </w:p>
          <w:p w:rsidR="002151C9" w:rsidRPr="00764D58" w:rsidRDefault="00DC2634" w:rsidP="002809E1">
            <w:pPr>
              <w:widowControl w:val="0"/>
              <w:tabs>
                <w:tab w:val="left" w:pos="14853"/>
              </w:tabs>
              <w:spacing w:after="0" w:line="240" w:lineRule="auto"/>
              <w:ind w:firstLine="709"/>
              <w:jc w:val="both"/>
              <w:outlineLvl w:val="0"/>
              <w:rPr>
                <w:rFonts w:ascii="Times New Roman" w:hAnsi="Times New Roman" w:cs="Times New Roman"/>
                <w:sz w:val="24"/>
                <w:szCs w:val="24"/>
              </w:rPr>
            </w:pPr>
            <w:r w:rsidRPr="00764D58">
              <w:rPr>
                <w:rFonts w:ascii="Times New Roman" w:hAnsi="Times New Roman" w:cs="Times New Roman"/>
                <w:sz w:val="24"/>
                <w:szCs w:val="24"/>
              </w:rPr>
              <w:t xml:space="preserve">3.13. Форма звітності № 12-НКРЕКП-інвестиції водопостачання/водовідведення (річна)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Звітні та розрахункові дані про виконання інвестиційної програми ліцензіата у сфері централізованого водопостачання та/або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hyperlink r:id="rId69" w:anchor="n870" w:history="1">
              <w:r w:rsidRPr="00764D58">
                <w:rPr>
                  <w:rFonts w:ascii="Times New Roman" w:hAnsi="Times New Roman" w:cs="Times New Roman"/>
                  <w:sz w:val="24"/>
                  <w:szCs w:val="24"/>
                </w:rPr>
                <w:t>додаток 13</w:t>
              </w:r>
            </w:hyperlink>
            <w:r w:rsidRPr="00764D58">
              <w:rPr>
                <w:rFonts w:ascii="Times New Roman" w:hAnsi="Times New Roman" w:cs="Times New Roman"/>
                <w:sz w:val="24"/>
                <w:szCs w:val="24"/>
              </w:rPr>
              <w:t>).</w:t>
            </w:r>
          </w:p>
          <w:p w:rsidR="00705313" w:rsidRPr="00764D58" w:rsidRDefault="004725C5" w:rsidP="002809E1">
            <w:pPr>
              <w:widowControl w:val="0"/>
              <w:tabs>
                <w:tab w:val="left" w:pos="14853"/>
              </w:tabs>
              <w:spacing w:after="0" w:line="240" w:lineRule="auto"/>
              <w:ind w:firstLine="709"/>
              <w:jc w:val="both"/>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t>…</w:t>
            </w:r>
          </w:p>
          <w:p w:rsidR="004725C5" w:rsidRPr="00764D58" w:rsidRDefault="004725C5" w:rsidP="00DB7342">
            <w:pPr>
              <w:widowControl w:val="0"/>
              <w:tabs>
                <w:tab w:val="left" w:pos="14853"/>
              </w:tabs>
              <w:spacing w:after="0" w:line="240" w:lineRule="auto"/>
              <w:jc w:val="both"/>
              <w:outlineLvl w:val="0"/>
              <w:rPr>
                <w:rFonts w:ascii="Times New Roman" w:eastAsiaTheme="majorEastAsia" w:hAnsi="Times New Roman" w:cs="Times New Roman"/>
                <w:bCs/>
                <w:sz w:val="24"/>
                <w:szCs w:val="24"/>
              </w:rPr>
            </w:pPr>
          </w:p>
        </w:tc>
        <w:tc>
          <w:tcPr>
            <w:tcW w:w="7938" w:type="dxa"/>
            <w:shd w:val="clear" w:color="auto" w:fill="auto"/>
          </w:tcPr>
          <w:p w:rsidR="00DC2634" w:rsidRPr="00764D58" w:rsidRDefault="00DC2634" w:rsidP="002809E1">
            <w:pPr>
              <w:widowControl w:val="0"/>
              <w:spacing w:after="0" w:line="240" w:lineRule="auto"/>
              <w:jc w:val="center"/>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lastRenderedPageBreak/>
              <w:t>3. Перелік форм звітності, що додаються до цих Правил</w:t>
            </w:r>
          </w:p>
          <w:p w:rsidR="00336A54" w:rsidRPr="00764D58" w:rsidRDefault="00336A54" w:rsidP="002809E1">
            <w:pPr>
              <w:widowControl w:val="0"/>
              <w:spacing w:after="0" w:line="240" w:lineRule="auto"/>
              <w:jc w:val="center"/>
              <w:outlineLvl w:val="0"/>
              <w:rPr>
                <w:rFonts w:ascii="Times New Roman" w:eastAsiaTheme="majorEastAsia" w:hAnsi="Times New Roman" w:cs="Times New Roman"/>
                <w:bCs/>
                <w:sz w:val="24"/>
                <w:szCs w:val="24"/>
              </w:rPr>
            </w:pPr>
          </w:p>
          <w:p w:rsidR="00336A54" w:rsidRPr="00764D58" w:rsidRDefault="004725C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DC2634" w:rsidRPr="00764D58" w:rsidRDefault="00DC263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3.4. Форма звітності № 4-НКРЕКП-водопостачання/водовідведення (місячна)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Звітні та розрахункові дані про обсяги споживання електроенергії для здійснення діяльності з централізованого водопостачання та/або </w:t>
            </w:r>
            <w:r w:rsidRPr="00764D58">
              <w:rPr>
                <w:rFonts w:ascii="Times New Roman" w:hAnsi="Times New Roman" w:cs="Times New Roman"/>
                <w:b/>
                <w:i/>
                <w:sz w:val="24"/>
                <w:szCs w:val="24"/>
              </w:rPr>
              <w:t>централізованого</w:t>
            </w:r>
            <w:r w:rsidRPr="00764D58">
              <w:rPr>
                <w:rFonts w:ascii="Times New Roman" w:hAnsi="Times New Roman" w:cs="Times New Roman"/>
                <w:sz w:val="24"/>
                <w:szCs w:val="24"/>
              </w:rPr>
              <w:t xml:space="preserve"> водовідведення та розрахунки з енергопостачальниками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hyperlink r:id="rId70" w:anchor="n852" w:history="1">
              <w:r w:rsidRPr="00764D58">
                <w:rPr>
                  <w:rFonts w:ascii="Times New Roman" w:hAnsi="Times New Roman" w:cs="Times New Roman"/>
                  <w:sz w:val="24"/>
                  <w:szCs w:val="24"/>
                </w:rPr>
                <w:t>додаток 4</w:t>
              </w:r>
            </w:hyperlink>
            <w:r w:rsidRPr="00764D58">
              <w:rPr>
                <w:rFonts w:ascii="Times New Roman" w:hAnsi="Times New Roman" w:cs="Times New Roman"/>
                <w:sz w:val="24"/>
                <w:szCs w:val="24"/>
              </w:rPr>
              <w:t>).</w:t>
            </w:r>
          </w:p>
          <w:p w:rsidR="00336A54" w:rsidRPr="00764D58" w:rsidRDefault="00336A54" w:rsidP="002809E1">
            <w:pPr>
              <w:widowControl w:val="0"/>
              <w:spacing w:after="0" w:line="240" w:lineRule="auto"/>
              <w:ind w:firstLine="709"/>
              <w:jc w:val="both"/>
              <w:rPr>
                <w:rFonts w:ascii="Times New Roman" w:hAnsi="Times New Roman" w:cs="Times New Roman"/>
                <w:sz w:val="24"/>
                <w:szCs w:val="24"/>
              </w:rPr>
            </w:pPr>
          </w:p>
          <w:p w:rsidR="00DC2634" w:rsidRPr="00764D58" w:rsidRDefault="00DC263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3.5. Форма звітності № 5-НКРЕКП-водопостачання/водовідведення (місячна)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Звітні та розрахункові дані про розрахунки за послуги з </w:t>
            </w:r>
            <w:r w:rsidRPr="00764D58">
              <w:rPr>
                <w:rFonts w:ascii="Times New Roman" w:hAnsi="Times New Roman" w:cs="Times New Roman"/>
                <w:sz w:val="24"/>
                <w:szCs w:val="24"/>
              </w:rPr>
              <w:lastRenderedPageBreak/>
              <w:t xml:space="preserve">централізованого водопостачання та/або </w:t>
            </w:r>
            <w:r w:rsidRPr="00764D58">
              <w:rPr>
                <w:rFonts w:ascii="Times New Roman" w:hAnsi="Times New Roman" w:cs="Times New Roman"/>
                <w:b/>
                <w:i/>
                <w:sz w:val="24"/>
                <w:szCs w:val="24"/>
              </w:rPr>
              <w:t>централізованого</w:t>
            </w:r>
            <w:r w:rsidRPr="00764D58">
              <w:rPr>
                <w:rFonts w:ascii="Times New Roman" w:hAnsi="Times New Roman" w:cs="Times New Roman"/>
                <w:sz w:val="24"/>
                <w:szCs w:val="24"/>
              </w:rPr>
              <w:t xml:space="preserve">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hyperlink r:id="rId71" w:anchor="n854" w:history="1">
              <w:r w:rsidRPr="00764D58">
                <w:rPr>
                  <w:rFonts w:ascii="Times New Roman" w:hAnsi="Times New Roman" w:cs="Times New Roman"/>
                  <w:sz w:val="24"/>
                  <w:szCs w:val="24"/>
                </w:rPr>
                <w:t>додаток 5</w:t>
              </w:r>
            </w:hyperlink>
            <w:r w:rsidRPr="00764D58">
              <w:rPr>
                <w:rFonts w:ascii="Times New Roman" w:hAnsi="Times New Roman" w:cs="Times New Roman"/>
                <w:sz w:val="24"/>
                <w:szCs w:val="24"/>
              </w:rPr>
              <w:t>).</w:t>
            </w:r>
          </w:p>
          <w:p w:rsidR="00336A54" w:rsidRPr="00764D58" w:rsidRDefault="00336A54" w:rsidP="002809E1">
            <w:pPr>
              <w:widowControl w:val="0"/>
              <w:spacing w:after="0" w:line="240" w:lineRule="auto"/>
              <w:ind w:firstLine="709"/>
              <w:jc w:val="both"/>
              <w:rPr>
                <w:rFonts w:ascii="Times New Roman" w:hAnsi="Times New Roman" w:cs="Times New Roman"/>
                <w:sz w:val="24"/>
                <w:szCs w:val="24"/>
              </w:rPr>
            </w:pPr>
          </w:p>
          <w:p w:rsidR="00336A54" w:rsidRPr="00764D58" w:rsidRDefault="00DC2634" w:rsidP="004725C5">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3.6. Форма звітності № 6-НКРЕКП-водопостачання/водовідведення (квартальна)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Звітні та розрахункові дані про обсяги діяльності з централізованого водопостачання та/або </w:t>
            </w:r>
            <w:r w:rsidRPr="00764D58">
              <w:rPr>
                <w:rFonts w:ascii="Times New Roman" w:hAnsi="Times New Roman" w:cs="Times New Roman"/>
                <w:b/>
                <w:i/>
                <w:sz w:val="24"/>
                <w:szCs w:val="24"/>
              </w:rPr>
              <w:t>централізованого</w:t>
            </w:r>
            <w:r w:rsidRPr="00764D58">
              <w:rPr>
                <w:rFonts w:ascii="Times New Roman" w:hAnsi="Times New Roman" w:cs="Times New Roman"/>
                <w:i/>
                <w:sz w:val="24"/>
                <w:szCs w:val="24"/>
              </w:rPr>
              <w:t xml:space="preserve"> </w:t>
            </w:r>
            <w:r w:rsidRPr="00764D58">
              <w:rPr>
                <w:rFonts w:ascii="Times New Roman" w:hAnsi="Times New Roman" w:cs="Times New Roman"/>
                <w:sz w:val="24"/>
                <w:szCs w:val="24"/>
              </w:rPr>
              <w:t>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hyperlink r:id="rId72" w:anchor="n856" w:history="1">
              <w:r w:rsidRPr="00764D58">
                <w:rPr>
                  <w:rFonts w:ascii="Times New Roman" w:hAnsi="Times New Roman" w:cs="Times New Roman"/>
                  <w:sz w:val="24"/>
                  <w:szCs w:val="24"/>
                </w:rPr>
                <w:t>додаток 6</w:t>
              </w:r>
            </w:hyperlink>
            <w:r w:rsidR="004725C5" w:rsidRPr="00764D58">
              <w:rPr>
                <w:rFonts w:ascii="Times New Roman" w:hAnsi="Times New Roman" w:cs="Times New Roman"/>
                <w:sz w:val="24"/>
                <w:szCs w:val="24"/>
              </w:rPr>
              <w:t>).</w:t>
            </w:r>
          </w:p>
          <w:p w:rsidR="00336A54" w:rsidRPr="00764D58" w:rsidRDefault="004725C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336A54" w:rsidRPr="00764D58" w:rsidRDefault="00DC2634" w:rsidP="004725C5">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3.10. Форма звітності № 9-НКРЕКП-інвестиції </w:t>
            </w:r>
            <w:r w:rsidRPr="00764D58">
              <w:rPr>
                <w:rFonts w:ascii="Times New Roman" w:hAnsi="Times New Roman" w:cs="Times New Roman"/>
                <w:b/>
                <w:i/>
                <w:sz w:val="24"/>
                <w:szCs w:val="24"/>
              </w:rPr>
              <w:t>водопостачання/водовідведення</w:t>
            </w:r>
            <w:r w:rsidRPr="00764D58">
              <w:rPr>
                <w:rFonts w:ascii="Times New Roman" w:hAnsi="Times New Roman" w:cs="Times New Roman"/>
                <w:sz w:val="24"/>
                <w:szCs w:val="24"/>
              </w:rPr>
              <w:t xml:space="preserve"> (квартальна)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Звітні та розрахункові дані про виконання інвестиційної програми ліцензіата у сфері централізованого водопостачання та/або </w:t>
            </w:r>
            <w:r w:rsidRPr="00764D58">
              <w:rPr>
                <w:rFonts w:ascii="Times New Roman" w:hAnsi="Times New Roman" w:cs="Times New Roman"/>
                <w:b/>
                <w:i/>
                <w:sz w:val="24"/>
                <w:szCs w:val="24"/>
              </w:rPr>
              <w:t>централізованого</w:t>
            </w:r>
            <w:r w:rsidRPr="00764D58">
              <w:rPr>
                <w:rFonts w:ascii="Times New Roman" w:hAnsi="Times New Roman" w:cs="Times New Roman"/>
                <w:i/>
                <w:sz w:val="24"/>
                <w:szCs w:val="24"/>
              </w:rPr>
              <w:t xml:space="preserve"> </w:t>
            </w:r>
            <w:r w:rsidRPr="00764D58">
              <w:rPr>
                <w:rFonts w:ascii="Times New Roman" w:hAnsi="Times New Roman" w:cs="Times New Roman"/>
                <w:sz w:val="24"/>
                <w:szCs w:val="24"/>
              </w:rPr>
              <w:t>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hyperlink r:id="rId73" w:anchor="n864" w:history="1">
              <w:r w:rsidRPr="00764D58">
                <w:rPr>
                  <w:rFonts w:ascii="Times New Roman" w:hAnsi="Times New Roman" w:cs="Times New Roman"/>
                  <w:sz w:val="24"/>
                  <w:szCs w:val="24"/>
                </w:rPr>
                <w:t>додаток 10</w:t>
              </w:r>
            </w:hyperlink>
            <w:r w:rsidR="004725C5" w:rsidRPr="00764D58">
              <w:rPr>
                <w:rFonts w:ascii="Times New Roman" w:hAnsi="Times New Roman" w:cs="Times New Roman"/>
                <w:sz w:val="24"/>
                <w:szCs w:val="24"/>
              </w:rPr>
              <w:t>).</w:t>
            </w:r>
          </w:p>
          <w:p w:rsidR="00336A54" w:rsidRPr="00764D58" w:rsidRDefault="004725C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DC2634" w:rsidRPr="00764D58" w:rsidRDefault="00DC263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3.12. Форма звітності № 11-НКРЕКП-загальна характеристика водопостачання/водовідведення (річна)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Загальна характеристика об'єктів централізованого водопостачання та/або </w:t>
            </w:r>
            <w:r w:rsidRPr="00764D58">
              <w:rPr>
                <w:rFonts w:ascii="Times New Roman" w:hAnsi="Times New Roman" w:cs="Times New Roman"/>
                <w:b/>
                <w:i/>
                <w:sz w:val="24"/>
                <w:szCs w:val="24"/>
              </w:rPr>
              <w:t>централізованого</w:t>
            </w:r>
            <w:r w:rsidRPr="00764D58">
              <w:rPr>
                <w:rFonts w:ascii="Times New Roman" w:hAnsi="Times New Roman" w:cs="Times New Roman"/>
                <w:sz w:val="24"/>
                <w:szCs w:val="24"/>
              </w:rPr>
              <w:t xml:space="preserve">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hyperlink r:id="rId74" w:anchor="n868" w:history="1">
              <w:r w:rsidRPr="00764D58">
                <w:rPr>
                  <w:rFonts w:ascii="Times New Roman" w:hAnsi="Times New Roman" w:cs="Times New Roman"/>
                  <w:sz w:val="24"/>
                  <w:szCs w:val="24"/>
                </w:rPr>
                <w:t>додаток 12</w:t>
              </w:r>
            </w:hyperlink>
            <w:r w:rsidRPr="00764D58">
              <w:rPr>
                <w:rFonts w:ascii="Times New Roman" w:hAnsi="Times New Roman" w:cs="Times New Roman"/>
                <w:sz w:val="24"/>
                <w:szCs w:val="24"/>
              </w:rPr>
              <w:t>).</w:t>
            </w:r>
          </w:p>
          <w:p w:rsidR="00336A54" w:rsidRPr="00764D58" w:rsidRDefault="00336A54" w:rsidP="002809E1">
            <w:pPr>
              <w:widowControl w:val="0"/>
              <w:spacing w:after="0" w:line="240" w:lineRule="auto"/>
              <w:ind w:firstLine="709"/>
              <w:jc w:val="both"/>
              <w:rPr>
                <w:rFonts w:ascii="Times New Roman" w:hAnsi="Times New Roman" w:cs="Times New Roman"/>
                <w:sz w:val="24"/>
                <w:szCs w:val="24"/>
              </w:rPr>
            </w:pPr>
          </w:p>
          <w:p w:rsidR="002151C9" w:rsidRPr="00764D58" w:rsidRDefault="00DC2634" w:rsidP="002809E1">
            <w:pPr>
              <w:widowControl w:val="0"/>
              <w:tabs>
                <w:tab w:val="left" w:pos="14853"/>
              </w:tabs>
              <w:spacing w:after="0" w:line="240" w:lineRule="auto"/>
              <w:ind w:firstLine="709"/>
              <w:jc w:val="both"/>
              <w:outlineLvl w:val="0"/>
              <w:rPr>
                <w:rFonts w:ascii="Times New Roman" w:hAnsi="Times New Roman" w:cs="Times New Roman"/>
                <w:sz w:val="24"/>
                <w:szCs w:val="24"/>
              </w:rPr>
            </w:pPr>
            <w:r w:rsidRPr="00764D58">
              <w:rPr>
                <w:rFonts w:ascii="Times New Roman" w:hAnsi="Times New Roman" w:cs="Times New Roman"/>
                <w:sz w:val="24"/>
                <w:szCs w:val="24"/>
              </w:rPr>
              <w:t xml:space="preserve">3.13. Форма звітності № 12-НКРЕКП-інвестиції водопостачання/водовідведення (річна)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Звітні та розрахункові дані про виконання інвестиційної програми ліцензіата у сфері централізованого водопостачання та/або </w:t>
            </w:r>
            <w:r w:rsidRPr="00764D58">
              <w:rPr>
                <w:rFonts w:ascii="Times New Roman" w:hAnsi="Times New Roman" w:cs="Times New Roman"/>
                <w:b/>
                <w:i/>
                <w:sz w:val="24"/>
                <w:szCs w:val="24"/>
              </w:rPr>
              <w:t>централізованого</w:t>
            </w:r>
            <w:r w:rsidRPr="00764D58">
              <w:rPr>
                <w:rFonts w:ascii="Times New Roman" w:hAnsi="Times New Roman" w:cs="Times New Roman"/>
                <w:sz w:val="24"/>
                <w:szCs w:val="24"/>
              </w:rPr>
              <w:t xml:space="preserve">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hyperlink r:id="rId75" w:anchor="n870" w:history="1">
              <w:r w:rsidRPr="00764D58">
                <w:rPr>
                  <w:rFonts w:ascii="Times New Roman" w:hAnsi="Times New Roman" w:cs="Times New Roman"/>
                  <w:sz w:val="24"/>
                  <w:szCs w:val="24"/>
                </w:rPr>
                <w:t>додаток 13</w:t>
              </w:r>
            </w:hyperlink>
            <w:r w:rsidRPr="00764D58">
              <w:rPr>
                <w:rFonts w:ascii="Times New Roman" w:hAnsi="Times New Roman" w:cs="Times New Roman"/>
                <w:sz w:val="24"/>
                <w:szCs w:val="24"/>
              </w:rPr>
              <w:t>).</w:t>
            </w:r>
          </w:p>
          <w:p w:rsidR="00705313" w:rsidRPr="00764D58" w:rsidRDefault="004725C5" w:rsidP="002809E1">
            <w:pPr>
              <w:widowControl w:val="0"/>
              <w:tabs>
                <w:tab w:val="left" w:pos="14853"/>
              </w:tabs>
              <w:spacing w:after="0" w:line="240" w:lineRule="auto"/>
              <w:ind w:firstLine="709"/>
              <w:jc w:val="both"/>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t>…</w:t>
            </w:r>
          </w:p>
        </w:tc>
      </w:tr>
      <w:tr w:rsidR="002809E1" w:rsidRPr="00764D58" w:rsidTr="00D70DBF">
        <w:tc>
          <w:tcPr>
            <w:tcW w:w="7937" w:type="dxa"/>
            <w:shd w:val="clear" w:color="auto" w:fill="auto"/>
          </w:tcPr>
          <w:p w:rsidR="00567989" w:rsidRPr="00764D58" w:rsidRDefault="00567989" w:rsidP="002809E1">
            <w:pPr>
              <w:widowControl w:val="0"/>
              <w:spacing w:after="0" w:line="240" w:lineRule="auto"/>
              <w:jc w:val="center"/>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lastRenderedPageBreak/>
              <w:t xml:space="preserve">7. Пояснення щодо заповнення звіту </w:t>
            </w:r>
            <w:bookmarkStart w:id="1" w:name="ф_4"/>
            <w:r w:rsidRPr="00764D58">
              <w:rPr>
                <w:rFonts w:ascii="Times New Roman" w:eastAsiaTheme="majorEastAsia" w:hAnsi="Times New Roman" w:cs="Times New Roman"/>
                <w:bCs/>
                <w:sz w:val="24"/>
                <w:szCs w:val="24"/>
              </w:rPr>
              <w:t>за </w:t>
            </w:r>
            <w:hyperlink r:id="rId76" w:anchor="n852" w:history="1">
              <w:r w:rsidRPr="00764D58">
                <w:rPr>
                  <w:rFonts w:ascii="Times New Roman" w:eastAsiaTheme="majorEastAsia" w:hAnsi="Times New Roman" w:cs="Times New Roman"/>
                  <w:sz w:val="24"/>
                  <w:szCs w:val="24"/>
                </w:rPr>
                <w:t>формою № 4-НКРЕКП-водопостачання/водовідведення (місячна)</w:t>
              </w:r>
            </w:hyperlink>
            <w:r w:rsidRPr="00764D58">
              <w:rPr>
                <w:rFonts w:ascii="Times New Roman" w:eastAsiaTheme="majorEastAsia" w:hAnsi="Times New Roman" w:cs="Times New Roman"/>
                <w:bCs/>
                <w:sz w:val="24"/>
                <w:szCs w:val="24"/>
              </w:rPr>
              <w:t> </w:t>
            </w:r>
            <w:bookmarkEnd w:id="1"/>
            <w:r w:rsidR="002108C8">
              <w:rPr>
                <w:rFonts w:ascii="Times New Roman" w:eastAsiaTheme="majorEastAsia" w:hAnsi="Times New Roman" w:cs="Times New Roman"/>
                <w:bCs/>
                <w:sz w:val="24"/>
                <w:szCs w:val="24"/>
              </w:rPr>
              <w:t>«</w:t>
            </w:r>
            <w:r w:rsidRPr="00764D58">
              <w:rPr>
                <w:rFonts w:ascii="Times New Roman" w:eastAsiaTheme="majorEastAsia" w:hAnsi="Times New Roman" w:cs="Times New Roman"/>
                <w:bCs/>
                <w:sz w:val="24"/>
                <w:szCs w:val="24"/>
              </w:rPr>
              <w:t>Звітні та розрахункові дані про обсяги споживання електроенергії для здійснення діяльності з централізованого водопостачання та/або водовідведення та розрахунки з енергопостачальниками</w:t>
            </w:r>
            <w:r w:rsidR="00785F90" w:rsidRPr="00764D58">
              <w:rPr>
                <w:rFonts w:ascii="Times New Roman" w:eastAsiaTheme="majorEastAsia" w:hAnsi="Times New Roman" w:cs="Times New Roman"/>
                <w:bCs/>
                <w:sz w:val="24"/>
                <w:szCs w:val="24"/>
              </w:rPr>
              <w:t>»</w:t>
            </w:r>
          </w:p>
          <w:p w:rsidR="000C4F20" w:rsidRPr="00764D58" w:rsidRDefault="000C4F20" w:rsidP="002809E1">
            <w:pPr>
              <w:widowControl w:val="0"/>
              <w:spacing w:after="0" w:line="240" w:lineRule="auto"/>
              <w:jc w:val="center"/>
              <w:outlineLvl w:val="0"/>
              <w:rPr>
                <w:rFonts w:ascii="Times New Roman" w:eastAsiaTheme="majorEastAsia" w:hAnsi="Times New Roman" w:cs="Times New Roman"/>
                <w:bCs/>
                <w:sz w:val="24"/>
                <w:szCs w:val="24"/>
              </w:rPr>
            </w:pPr>
          </w:p>
          <w:p w:rsidR="00567989" w:rsidRPr="00764D58" w:rsidRDefault="0056798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7.1. Порядок та термін подання звіту:</w:t>
            </w:r>
          </w:p>
          <w:p w:rsidR="000C4F20" w:rsidRPr="00764D58" w:rsidRDefault="000C4F20" w:rsidP="002809E1">
            <w:pPr>
              <w:widowControl w:val="0"/>
              <w:spacing w:after="0" w:line="240" w:lineRule="auto"/>
              <w:ind w:firstLine="709"/>
              <w:jc w:val="both"/>
              <w:rPr>
                <w:rFonts w:ascii="Times New Roman" w:hAnsi="Times New Roman" w:cs="Times New Roman"/>
                <w:sz w:val="24"/>
                <w:szCs w:val="24"/>
              </w:rPr>
            </w:pPr>
          </w:p>
          <w:p w:rsidR="00FC709B" w:rsidRPr="00764D58" w:rsidRDefault="00FC709B"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 звіт за формою № 4-НКРЕКП-водопостачання/водовідведення (місячна) подається до НКРЕКП та ТО НКРЕКП у відповідному регіоні не пізніше </w:t>
            </w:r>
            <w:r w:rsidRPr="000547C0">
              <w:rPr>
                <w:rFonts w:ascii="Times New Roman" w:hAnsi="Times New Roman" w:cs="Times New Roman"/>
                <w:sz w:val="24"/>
                <w:szCs w:val="24"/>
              </w:rPr>
              <w:t xml:space="preserve">25 </w:t>
            </w:r>
            <w:r w:rsidRPr="00764D58">
              <w:rPr>
                <w:rFonts w:ascii="Times New Roman" w:hAnsi="Times New Roman" w:cs="Times New Roman"/>
                <w:sz w:val="24"/>
                <w:szCs w:val="24"/>
              </w:rPr>
              <w:t xml:space="preserve">числа місяця, наступного за звітним періодом, включно. Якщо останній день подання звіту припадає на неробочий (вихідний або </w:t>
            </w:r>
            <w:r w:rsidRPr="00764D58">
              <w:rPr>
                <w:rFonts w:ascii="Times New Roman" w:hAnsi="Times New Roman" w:cs="Times New Roman"/>
                <w:sz w:val="24"/>
                <w:szCs w:val="24"/>
              </w:rPr>
              <w:lastRenderedPageBreak/>
              <w:t>святковий) день, то останнім днем подання звіту є наступний за вихідним або святковим робочий день;</w:t>
            </w:r>
          </w:p>
          <w:p w:rsidR="00FC709B" w:rsidRPr="00764D58" w:rsidRDefault="00FC709B" w:rsidP="002809E1">
            <w:pPr>
              <w:widowControl w:val="0"/>
              <w:spacing w:after="0" w:line="240" w:lineRule="auto"/>
              <w:ind w:firstLine="709"/>
              <w:jc w:val="both"/>
              <w:rPr>
                <w:rFonts w:ascii="Times New Roman" w:hAnsi="Times New Roman" w:cs="Times New Roman"/>
                <w:sz w:val="24"/>
                <w:szCs w:val="24"/>
              </w:rPr>
            </w:pP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F10B33" w:rsidRPr="00764D58" w:rsidRDefault="00146B46" w:rsidP="00146B46">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FC709B" w:rsidRPr="00764D58" w:rsidRDefault="00FC709B"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 дані наводяться за звітний період </w:t>
            </w:r>
            <w:r w:rsidRPr="00764D58">
              <w:rPr>
                <w:rFonts w:ascii="Times New Roman" w:hAnsi="Times New Roman" w:cs="Times New Roman"/>
                <w:b/>
                <w:sz w:val="24"/>
                <w:szCs w:val="24"/>
              </w:rPr>
              <w:t>та</w:t>
            </w:r>
            <w:r w:rsidRPr="00764D58">
              <w:rPr>
                <w:rFonts w:ascii="Times New Roman" w:hAnsi="Times New Roman" w:cs="Times New Roman"/>
                <w:sz w:val="24"/>
                <w:szCs w:val="24"/>
              </w:rPr>
              <w:t xml:space="preserve"> за період з початку року станом на кінець звітного періоду (останнє число звітного місяця);</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3973BA" w:rsidRPr="00764D58" w:rsidRDefault="003973BA" w:rsidP="002809E1">
            <w:pPr>
              <w:widowControl w:val="0"/>
              <w:spacing w:after="0" w:line="240" w:lineRule="auto"/>
              <w:ind w:firstLine="709"/>
              <w:jc w:val="both"/>
              <w:rPr>
                <w:rFonts w:ascii="Times New Roman" w:hAnsi="Times New Roman" w:cs="Times New Roman"/>
                <w:sz w:val="24"/>
                <w:szCs w:val="24"/>
              </w:rPr>
            </w:pPr>
          </w:p>
          <w:p w:rsidR="00F10B33" w:rsidRPr="00764D58" w:rsidRDefault="00FC709B" w:rsidP="004C3C47">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4) дані </w:t>
            </w:r>
            <w:r w:rsidRPr="00764D58">
              <w:rPr>
                <w:rFonts w:ascii="Times New Roman" w:hAnsi="Times New Roman" w:cs="Times New Roman"/>
                <w:b/>
                <w:i/>
                <w:sz w:val="24"/>
                <w:szCs w:val="24"/>
              </w:rPr>
              <w:t>за абсолютними показниками</w:t>
            </w:r>
            <w:r w:rsidRPr="00764D58">
              <w:rPr>
                <w:rFonts w:ascii="Times New Roman" w:hAnsi="Times New Roman" w:cs="Times New Roman"/>
                <w:sz w:val="24"/>
                <w:szCs w:val="24"/>
              </w:rPr>
              <w:t xml:space="preserve">, що вимірюються у </w:t>
            </w:r>
            <w:r w:rsidR="00146B46" w:rsidRPr="00764D58">
              <w:rPr>
                <w:rFonts w:ascii="Times New Roman" w:hAnsi="Times New Roman" w:cs="Times New Roman"/>
                <w:sz w:val="24"/>
                <w:szCs w:val="24"/>
              </w:rPr>
              <w:br/>
            </w:r>
            <w:r w:rsidRPr="00764D58">
              <w:rPr>
                <w:rFonts w:ascii="Times New Roman" w:hAnsi="Times New Roman" w:cs="Times New Roman"/>
                <w:sz w:val="24"/>
                <w:szCs w:val="24"/>
              </w:rPr>
              <w:t xml:space="preserve">тис. кВт·год, </w:t>
            </w:r>
            <w:r w:rsidRPr="00764D58">
              <w:rPr>
                <w:rFonts w:ascii="Times New Roman" w:hAnsi="Times New Roman" w:cs="Times New Roman"/>
                <w:b/>
                <w:i/>
                <w:sz w:val="24"/>
                <w:szCs w:val="24"/>
              </w:rPr>
              <w:t>тис.</w:t>
            </w:r>
            <w:r w:rsidR="00146B46" w:rsidRPr="00764D58">
              <w:rPr>
                <w:rFonts w:ascii="Times New Roman" w:hAnsi="Times New Roman" w:cs="Times New Roman"/>
                <w:b/>
                <w:i/>
                <w:sz w:val="24"/>
                <w:szCs w:val="24"/>
              </w:rPr>
              <w:t xml:space="preserve"> </w:t>
            </w:r>
            <w:r w:rsidRPr="00764D58">
              <w:rPr>
                <w:rFonts w:ascii="Times New Roman" w:hAnsi="Times New Roman" w:cs="Times New Roman"/>
                <w:b/>
                <w:i/>
                <w:sz w:val="24"/>
                <w:szCs w:val="24"/>
              </w:rPr>
              <w:t>грн,</w:t>
            </w:r>
            <w:r w:rsidRPr="00764D58">
              <w:rPr>
                <w:rFonts w:ascii="Times New Roman" w:hAnsi="Times New Roman" w:cs="Times New Roman"/>
                <w:sz w:val="24"/>
                <w:szCs w:val="24"/>
              </w:rPr>
              <w:t xml:space="preserve"> наводяться </w:t>
            </w:r>
            <w:r w:rsidRPr="00764D58">
              <w:rPr>
                <w:rFonts w:ascii="Times New Roman" w:hAnsi="Times New Roman" w:cs="Times New Roman"/>
                <w:b/>
                <w:i/>
                <w:sz w:val="24"/>
                <w:szCs w:val="24"/>
              </w:rPr>
              <w:t>у цілих числах</w:t>
            </w:r>
            <w:r w:rsidRPr="00764D58">
              <w:rPr>
                <w:rFonts w:ascii="Times New Roman" w:hAnsi="Times New Roman" w:cs="Times New Roman"/>
                <w:sz w:val="24"/>
                <w:szCs w:val="24"/>
              </w:rPr>
              <w:t xml:space="preserve">; дані </w:t>
            </w:r>
            <w:r w:rsidRPr="00764D58">
              <w:rPr>
                <w:rFonts w:ascii="Times New Roman" w:hAnsi="Times New Roman" w:cs="Times New Roman"/>
                <w:b/>
                <w:i/>
                <w:sz w:val="24"/>
                <w:szCs w:val="24"/>
              </w:rPr>
              <w:t>за відносними показниками</w:t>
            </w:r>
            <w:r w:rsidRPr="00764D58">
              <w:rPr>
                <w:rFonts w:ascii="Times New Roman" w:hAnsi="Times New Roman" w:cs="Times New Roman"/>
                <w:i/>
                <w:sz w:val="24"/>
                <w:szCs w:val="24"/>
              </w:rPr>
              <w:t xml:space="preserve">, </w:t>
            </w:r>
            <w:r w:rsidRPr="00764D58">
              <w:rPr>
                <w:rFonts w:ascii="Times New Roman" w:hAnsi="Times New Roman" w:cs="Times New Roman"/>
                <w:b/>
                <w:i/>
                <w:sz w:val="24"/>
                <w:szCs w:val="24"/>
              </w:rPr>
              <w:t>що вимірюються у кВт·год/куб. м, - з точністю до трьох</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знаків після коми;</w:t>
            </w:r>
          </w:p>
          <w:p w:rsidR="00F10B33" w:rsidRPr="00764D58" w:rsidRDefault="004C3C47" w:rsidP="004C3C47">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FC709B" w:rsidRPr="00764D58" w:rsidRDefault="00FC709B"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7.2. Пояснення щодо заповнення звіту:</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A27B29" w:rsidRPr="00764D58" w:rsidRDefault="00A27B2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 у звіті наводяться дані щодо обсягів витрат електроенергії на </w:t>
            </w:r>
            <w:r w:rsidRPr="00764D58">
              <w:rPr>
                <w:rFonts w:ascii="Times New Roman" w:hAnsi="Times New Roman" w:cs="Times New Roman"/>
                <w:b/>
                <w:i/>
                <w:sz w:val="24"/>
                <w:szCs w:val="24"/>
              </w:rPr>
              <w:t>виробництво</w:t>
            </w:r>
            <w:r w:rsidRPr="00764D58">
              <w:rPr>
                <w:rFonts w:ascii="Times New Roman" w:hAnsi="Times New Roman" w:cs="Times New Roman"/>
                <w:sz w:val="24"/>
                <w:szCs w:val="24"/>
              </w:rPr>
              <w:t xml:space="preserve"> послуг з централізованого водопостачання, централізованого водовідведення та стану розрахунків за спожиту електроенергію;</w:t>
            </w:r>
          </w:p>
          <w:p w:rsidR="00A27B29" w:rsidRPr="00764D58" w:rsidRDefault="00A27B29" w:rsidP="002809E1">
            <w:pPr>
              <w:widowControl w:val="0"/>
              <w:spacing w:after="0" w:line="240" w:lineRule="auto"/>
              <w:ind w:firstLine="709"/>
              <w:jc w:val="both"/>
              <w:rPr>
                <w:rFonts w:ascii="Times New Roman" w:hAnsi="Times New Roman" w:cs="Times New Roman"/>
                <w:sz w:val="24"/>
                <w:szCs w:val="24"/>
              </w:rPr>
            </w:pPr>
          </w:p>
          <w:p w:rsidR="00A27B29" w:rsidRPr="00764D58" w:rsidRDefault="00A27B29" w:rsidP="002809E1">
            <w:pPr>
              <w:widowControl w:val="0"/>
              <w:spacing w:after="0" w:line="240" w:lineRule="auto"/>
              <w:ind w:firstLine="709"/>
              <w:jc w:val="both"/>
              <w:rPr>
                <w:rFonts w:ascii="Times New Roman" w:hAnsi="Times New Roman" w:cs="Times New Roman"/>
                <w:sz w:val="24"/>
                <w:szCs w:val="24"/>
              </w:rPr>
            </w:pPr>
          </w:p>
          <w:p w:rsidR="00494878" w:rsidRPr="00764D58" w:rsidRDefault="00494878" w:rsidP="002809E1">
            <w:pPr>
              <w:widowControl w:val="0"/>
              <w:spacing w:after="0" w:line="240" w:lineRule="auto"/>
              <w:ind w:firstLine="709"/>
              <w:jc w:val="both"/>
              <w:rPr>
                <w:rFonts w:ascii="Times New Roman" w:hAnsi="Times New Roman" w:cs="Times New Roman"/>
                <w:sz w:val="24"/>
                <w:szCs w:val="24"/>
              </w:rPr>
            </w:pPr>
          </w:p>
          <w:p w:rsidR="00A27B29" w:rsidRPr="00764D58" w:rsidRDefault="00A27B29" w:rsidP="002809E1">
            <w:pPr>
              <w:widowControl w:val="0"/>
              <w:spacing w:after="0" w:line="240" w:lineRule="auto"/>
              <w:ind w:firstLine="709"/>
              <w:jc w:val="both"/>
              <w:rPr>
                <w:rFonts w:ascii="Times New Roman" w:hAnsi="Times New Roman" w:cs="Times New Roman"/>
                <w:sz w:val="24"/>
                <w:szCs w:val="24"/>
              </w:rPr>
            </w:pPr>
          </w:p>
          <w:p w:rsidR="0043717E" w:rsidRPr="00764D58" w:rsidRDefault="0043717E" w:rsidP="002809E1">
            <w:pPr>
              <w:widowControl w:val="0"/>
              <w:spacing w:after="0" w:line="240" w:lineRule="auto"/>
              <w:ind w:firstLine="709"/>
              <w:jc w:val="both"/>
              <w:rPr>
                <w:rFonts w:ascii="Times New Roman" w:hAnsi="Times New Roman" w:cs="Times New Roman"/>
                <w:sz w:val="24"/>
                <w:szCs w:val="24"/>
              </w:rPr>
            </w:pPr>
          </w:p>
          <w:p w:rsidR="0043717E" w:rsidRPr="00764D58" w:rsidRDefault="0043717E" w:rsidP="002809E1">
            <w:pPr>
              <w:widowControl w:val="0"/>
              <w:spacing w:after="0" w:line="240" w:lineRule="auto"/>
              <w:ind w:firstLine="709"/>
              <w:jc w:val="both"/>
              <w:rPr>
                <w:rFonts w:ascii="Times New Roman" w:hAnsi="Times New Roman" w:cs="Times New Roman"/>
                <w:sz w:val="24"/>
                <w:szCs w:val="24"/>
              </w:rPr>
            </w:pPr>
          </w:p>
          <w:p w:rsidR="0043717E" w:rsidRPr="00764D58" w:rsidRDefault="0043717E" w:rsidP="002809E1">
            <w:pPr>
              <w:widowControl w:val="0"/>
              <w:spacing w:after="0" w:line="240" w:lineRule="auto"/>
              <w:ind w:firstLine="709"/>
              <w:jc w:val="both"/>
              <w:rPr>
                <w:rFonts w:ascii="Times New Roman" w:hAnsi="Times New Roman" w:cs="Times New Roman"/>
                <w:sz w:val="24"/>
                <w:szCs w:val="24"/>
              </w:rPr>
            </w:pPr>
          </w:p>
          <w:p w:rsidR="00F33BDE" w:rsidRPr="00764D58" w:rsidRDefault="00F33BDE" w:rsidP="002809E1">
            <w:pPr>
              <w:widowControl w:val="0"/>
              <w:spacing w:after="0" w:line="240" w:lineRule="auto"/>
              <w:ind w:firstLine="709"/>
              <w:jc w:val="both"/>
              <w:rPr>
                <w:rFonts w:ascii="Times New Roman" w:hAnsi="Times New Roman" w:cs="Times New Roman"/>
                <w:sz w:val="24"/>
                <w:szCs w:val="24"/>
              </w:rPr>
            </w:pPr>
          </w:p>
          <w:p w:rsidR="0043717E" w:rsidRPr="00764D58" w:rsidRDefault="0043717E" w:rsidP="002809E1">
            <w:pPr>
              <w:widowControl w:val="0"/>
              <w:spacing w:after="0" w:line="240" w:lineRule="auto"/>
              <w:ind w:firstLine="709"/>
              <w:jc w:val="both"/>
              <w:rPr>
                <w:rFonts w:ascii="Times New Roman" w:hAnsi="Times New Roman" w:cs="Times New Roman"/>
                <w:sz w:val="24"/>
                <w:szCs w:val="24"/>
              </w:rPr>
            </w:pPr>
          </w:p>
          <w:p w:rsidR="006C7D80" w:rsidRPr="00764D58" w:rsidRDefault="006C7D80" w:rsidP="002809E1">
            <w:pPr>
              <w:widowControl w:val="0"/>
              <w:spacing w:after="0" w:line="240" w:lineRule="auto"/>
              <w:ind w:firstLine="709"/>
              <w:jc w:val="both"/>
              <w:rPr>
                <w:rFonts w:ascii="Times New Roman" w:hAnsi="Times New Roman" w:cs="Times New Roman"/>
                <w:sz w:val="24"/>
                <w:szCs w:val="24"/>
              </w:rPr>
            </w:pPr>
          </w:p>
          <w:p w:rsidR="006C7D80" w:rsidRPr="00764D58" w:rsidRDefault="006C7D80" w:rsidP="002809E1">
            <w:pPr>
              <w:widowControl w:val="0"/>
              <w:spacing w:after="0" w:line="240" w:lineRule="auto"/>
              <w:ind w:firstLine="709"/>
              <w:jc w:val="both"/>
              <w:rPr>
                <w:rFonts w:ascii="Times New Roman" w:hAnsi="Times New Roman" w:cs="Times New Roman"/>
                <w:sz w:val="24"/>
                <w:szCs w:val="24"/>
              </w:rPr>
            </w:pPr>
          </w:p>
          <w:p w:rsidR="00A27B29" w:rsidRPr="00764D58" w:rsidRDefault="00A27B29" w:rsidP="002809E1">
            <w:pPr>
              <w:widowControl w:val="0"/>
              <w:spacing w:after="0" w:line="240" w:lineRule="auto"/>
              <w:ind w:firstLine="709"/>
              <w:jc w:val="both"/>
              <w:rPr>
                <w:rFonts w:ascii="Times New Roman" w:hAnsi="Times New Roman" w:cs="Times New Roman"/>
                <w:sz w:val="24"/>
                <w:szCs w:val="24"/>
              </w:rPr>
            </w:pPr>
          </w:p>
          <w:p w:rsidR="00D67481" w:rsidRPr="00764D58" w:rsidRDefault="00D67481" w:rsidP="002809E1">
            <w:pPr>
              <w:widowControl w:val="0"/>
              <w:spacing w:after="0" w:line="240" w:lineRule="auto"/>
              <w:ind w:firstLine="709"/>
              <w:jc w:val="both"/>
              <w:rPr>
                <w:rFonts w:ascii="Times New Roman" w:hAnsi="Times New Roman" w:cs="Times New Roman"/>
                <w:sz w:val="24"/>
                <w:szCs w:val="24"/>
              </w:rPr>
            </w:pP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6C7D80" w:rsidRPr="00764D58" w:rsidRDefault="006C7D80" w:rsidP="002809E1">
            <w:pPr>
              <w:widowControl w:val="0"/>
              <w:spacing w:after="0" w:line="240" w:lineRule="auto"/>
              <w:ind w:firstLine="709"/>
              <w:jc w:val="both"/>
              <w:rPr>
                <w:rFonts w:ascii="Times New Roman" w:hAnsi="Times New Roman" w:cs="Times New Roman"/>
                <w:sz w:val="24"/>
                <w:szCs w:val="24"/>
              </w:rPr>
            </w:pPr>
          </w:p>
          <w:p w:rsidR="00A27B29" w:rsidRDefault="00A27B29" w:rsidP="002809E1">
            <w:pPr>
              <w:widowControl w:val="0"/>
              <w:spacing w:after="0" w:line="240" w:lineRule="auto"/>
              <w:ind w:firstLine="709"/>
              <w:jc w:val="both"/>
              <w:rPr>
                <w:rFonts w:ascii="Times New Roman" w:hAnsi="Times New Roman" w:cs="Times New Roman"/>
                <w:sz w:val="24"/>
                <w:szCs w:val="24"/>
              </w:rPr>
            </w:pPr>
          </w:p>
          <w:p w:rsidR="00837633" w:rsidRPr="00764D58" w:rsidRDefault="00837633" w:rsidP="002809E1">
            <w:pPr>
              <w:widowControl w:val="0"/>
              <w:spacing w:after="0" w:line="240" w:lineRule="auto"/>
              <w:ind w:firstLine="709"/>
              <w:jc w:val="both"/>
              <w:rPr>
                <w:rFonts w:ascii="Times New Roman" w:hAnsi="Times New Roman" w:cs="Times New Roman"/>
                <w:sz w:val="24"/>
                <w:szCs w:val="24"/>
              </w:rPr>
            </w:pPr>
          </w:p>
          <w:p w:rsidR="00A27B29" w:rsidRPr="00764D58" w:rsidRDefault="00A27B2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2) у рядку 010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Загальні витрати активної електроенергії на централізоване водопостачання, фактично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наводяться дані про сумарні фактичні витрати активної електричної енергії на комплекс виробничих процесів водопостачання (забір води з природних поверхневих або підземних джерел; очищення та інша обробка природної води для доведення її до питної якості; подавання питної води в розподільчу мережу населених пунктів; транспортування води до споживачів; витрати допоміжних технологічних служб водопостачання (адміністративних, ремонтних, транспортних, складських тощо)) </w:t>
            </w:r>
            <w:r w:rsidRPr="00764D58">
              <w:rPr>
                <w:rFonts w:ascii="Times New Roman" w:hAnsi="Times New Roman" w:cs="Times New Roman"/>
                <w:b/>
                <w:i/>
                <w:sz w:val="24"/>
                <w:szCs w:val="24"/>
              </w:rPr>
              <w:t>і</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визначаються як сума даних рядків 011, 012;</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A27B29" w:rsidRPr="00764D58" w:rsidRDefault="00A27B2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 у рядку 011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тому числі: I класу напруги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 натуральному вимірі зазначаються обсяги активної електроенергії I класу напруги, спожиті ліцензіатом для всіх основних та допоміжних технологічних та виробничих процесів централізованого водопостачання</w:t>
            </w:r>
            <w:r w:rsidRPr="00764D58">
              <w:rPr>
                <w:rFonts w:ascii="Times New Roman" w:hAnsi="Times New Roman" w:cs="Times New Roman"/>
                <w:b/>
                <w:i/>
                <w:sz w:val="24"/>
                <w:szCs w:val="24"/>
              </w:rPr>
              <w:t>: у графі 1 - за звітний місяць, у графі 2 - за період з початку поточного року до кінця звітного місяця</w:t>
            </w:r>
            <w:r w:rsidRPr="00764D58">
              <w:rPr>
                <w:rFonts w:ascii="Times New Roman" w:hAnsi="Times New Roman" w:cs="Times New Roman"/>
                <w:i/>
                <w:sz w:val="24"/>
                <w:szCs w:val="24"/>
              </w:rPr>
              <w:t>;</w:t>
            </w:r>
          </w:p>
          <w:p w:rsidR="00A94638" w:rsidRPr="00764D58" w:rsidRDefault="00A94638" w:rsidP="002809E1">
            <w:pPr>
              <w:widowControl w:val="0"/>
              <w:spacing w:after="0" w:line="240" w:lineRule="auto"/>
              <w:ind w:firstLine="709"/>
              <w:jc w:val="both"/>
              <w:rPr>
                <w:rFonts w:ascii="Times New Roman" w:hAnsi="Times New Roman" w:cs="Times New Roman"/>
                <w:sz w:val="24"/>
                <w:szCs w:val="24"/>
              </w:rPr>
            </w:pPr>
          </w:p>
          <w:p w:rsidR="00F10B33" w:rsidRPr="00764D58" w:rsidRDefault="00A27B29" w:rsidP="004472A0">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4) у рядку 012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II класу напруги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 натуральному вимірі зазначаються обсяги активної електроенергії II класу напруги, спожиті ліцензіатом для всіх основних та допоміжних технологічних та виробничих процесів централізованого водопостачання</w:t>
            </w:r>
            <w:r w:rsidRPr="00764D58">
              <w:rPr>
                <w:rFonts w:ascii="Times New Roman" w:hAnsi="Times New Roman" w:cs="Times New Roman"/>
                <w:b/>
                <w:i/>
                <w:sz w:val="24"/>
                <w:szCs w:val="24"/>
              </w:rPr>
              <w:t>: у графі 1 - за звітний місяць, у графі 2 - за період з початку поточного року до кінця звітного місяця</w:t>
            </w:r>
            <w:r w:rsidRPr="00764D58">
              <w:rPr>
                <w:rFonts w:ascii="Times New Roman" w:hAnsi="Times New Roman" w:cs="Times New Roman"/>
                <w:sz w:val="24"/>
                <w:szCs w:val="24"/>
              </w:rPr>
              <w:t>;</w:t>
            </w:r>
            <w:r w:rsidR="004472A0" w:rsidRPr="00764D58">
              <w:rPr>
                <w:rFonts w:ascii="Times New Roman" w:hAnsi="Times New Roman" w:cs="Times New Roman"/>
                <w:sz w:val="24"/>
                <w:szCs w:val="24"/>
              </w:rPr>
              <w:t xml:space="preserve"> </w:t>
            </w:r>
          </w:p>
          <w:p w:rsidR="00A27B29" w:rsidRPr="00764D58" w:rsidRDefault="00A27B29"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A27B29" w:rsidRPr="00764D58" w:rsidRDefault="00A27B29" w:rsidP="002809E1">
            <w:pPr>
              <w:widowControl w:val="0"/>
              <w:spacing w:after="0" w:line="240" w:lineRule="auto"/>
              <w:ind w:firstLine="709"/>
              <w:jc w:val="both"/>
              <w:rPr>
                <w:rFonts w:ascii="Times New Roman" w:hAnsi="Times New Roman" w:cs="Times New Roman"/>
                <w:sz w:val="24"/>
                <w:szCs w:val="24"/>
              </w:rPr>
            </w:pPr>
          </w:p>
          <w:p w:rsidR="00FA4E9B" w:rsidRPr="00764D58" w:rsidRDefault="00FA4E9B" w:rsidP="002809E1">
            <w:pPr>
              <w:widowControl w:val="0"/>
              <w:spacing w:after="0" w:line="240" w:lineRule="auto"/>
              <w:ind w:firstLine="709"/>
              <w:jc w:val="both"/>
              <w:rPr>
                <w:rFonts w:ascii="Times New Roman" w:hAnsi="Times New Roman" w:cs="Times New Roman"/>
                <w:sz w:val="24"/>
                <w:szCs w:val="24"/>
              </w:rPr>
            </w:pPr>
          </w:p>
          <w:p w:rsidR="00F83D6A" w:rsidRPr="00764D58" w:rsidRDefault="00F83D6A" w:rsidP="002809E1">
            <w:pPr>
              <w:widowControl w:val="0"/>
              <w:spacing w:after="0" w:line="240" w:lineRule="auto"/>
              <w:ind w:firstLine="709"/>
              <w:jc w:val="both"/>
              <w:rPr>
                <w:rFonts w:ascii="Times New Roman" w:hAnsi="Times New Roman" w:cs="Times New Roman"/>
                <w:sz w:val="24"/>
                <w:szCs w:val="24"/>
              </w:rPr>
            </w:pPr>
          </w:p>
          <w:p w:rsidR="00762DAF" w:rsidRPr="00764D58" w:rsidRDefault="00762DAF" w:rsidP="002809E1">
            <w:pPr>
              <w:widowControl w:val="0"/>
              <w:spacing w:after="0" w:line="240" w:lineRule="auto"/>
              <w:ind w:firstLine="709"/>
              <w:jc w:val="both"/>
              <w:rPr>
                <w:rFonts w:ascii="Times New Roman" w:hAnsi="Times New Roman" w:cs="Times New Roman"/>
                <w:sz w:val="24"/>
                <w:szCs w:val="24"/>
              </w:rPr>
            </w:pPr>
          </w:p>
          <w:p w:rsidR="00762DAF" w:rsidRPr="00764D58" w:rsidRDefault="00762DAF" w:rsidP="002809E1">
            <w:pPr>
              <w:widowControl w:val="0"/>
              <w:spacing w:after="0" w:line="240" w:lineRule="auto"/>
              <w:ind w:firstLine="709"/>
              <w:jc w:val="both"/>
              <w:rPr>
                <w:rFonts w:ascii="Times New Roman" w:hAnsi="Times New Roman" w:cs="Times New Roman"/>
                <w:sz w:val="24"/>
                <w:szCs w:val="24"/>
              </w:rPr>
            </w:pP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F350CA" w:rsidRPr="00764D58" w:rsidRDefault="00F350CA"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F350CA" w:rsidRPr="00764D58" w:rsidRDefault="00F350CA" w:rsidP="002809E1">
            <w:pPr>
              <w:widowControl w:val="0"/>
              <w:spacing w:after="0" w:line="240" w:lineRule="auto"/>
              <w:ind w:firstLine="709"/>
              <w:jc w:val="both"/>
              <w:rPr>
                <w:rFonts w:ascii="Times New Roman" w:hAnsi="Times New Roman" w:cs="Times New Roman"/>
                <w:sz w:val="24"/>
                <w:szCs w:val="24"/>
              </w:rPr>
            </w:pPr>
          </w:p>
          <w:p w:rsidR="00F350CA" w:rsidRPr="00764D58" w:rsidRDefault="00F350CA" w:rsidP="002809E1">
            <w:pPr>
              <w:widowControl w:val="0"/>
              <w:spacing w:after="0" w:line="240" w:lineRule="auto"/>
              <w:ind w:firstLine="709"/>
              <w:jc w:val="both"/>
              <w:rPr>
                <w:rFonts w:ascii="Times New Roman" w:hAnsi="Times New Roman" w:cs="Times New Roman"/>
                <w:sz w:val="24"/>
                <w:szCs w:val="24"/>
              </w:rPr>
            </w:pPr>
          </w:p>
          <w:p w:rsidR="00F350CA" w:rsidRPr="00764D58" w:rsidRDefault="00F350CA" w:rsidP="002809E1">
            <w:pPr>
              <w:widowControl w:val="0"/>
              <w:spacing w:after="0" w:line="240" w:lineRule="auto"/>
              <w:ind w:firstLine="709"/>
              <w:jc w:val="both"/>
              <w:rPr>
                <w:rFonts w:ascii="Times New Roman" w:hAnsi="Times New Roman" w:cs="Times New Roman"/>
                <w:sz w:val="24"/>
                <w:szCs w:val="24"/>
              </w:rPr>
            </w:pPr>
          </w:p>
          <w:p w:rsidR="00F350CA" w:rsidRPr="00764D58" w:rsidRDefault="00F350CA" w:rsidP="002809E1">
            <w:pPr>
              <w:widowControl w:val="0"/>
              <w:spacing w:after="0" w:line="240" w:lineRule="auto"/>
              <w:ind w:firstLine="709"/>
              <w:jc w:val="both"/>
              <w:rPr>
                <w:rFonts w:ascii="Times New Roman" w:hAnsi="Times New Roman" w:cs="Times New Roman"/>
                <w:sz w:val="24"/>
                <w:szCs w:val="24"/>
              </w:rPr>
            </w:pPr>
          </w:p>
          <w:p w:rsidR="00F350CA" w:rsidRPr="00764D58" w:rsidRDefault="00F350CA" w:rsidP="00D81243">
            <w:pPr>
              <w:widowControl w:val="0"/>
              <w:spacing w:after="0" w:line="240" w:lineRule="auto"/>
              <w:jc w:val="both"/>
              <w:rPr>
                <w:rFonts w:ascii="Times New Roman" w:hAnsi="Times New Roman" w:cs="Times New Roman"/>
                <w:sz w:val="24"/>
                <w:szCs w:val="24"/>
              </w:rPr>
            </w:pPr>
          </w:p>
          <w:p w:rsidR="00A27B29" w:rsidRPr="00764D58" w:rsidRDefault="00A27B2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5) у рядку 020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Питомі витрати електроенергії на водопостачання, фактично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наводяться дані про витрати електроенергії на забір з природних джерел, очищення і постачання споживачам 1000 куб. м питної води, виходячи з фактичних витрат електроенергії та обсягів </w:t>
            </w:r>
            <w:r w:rsidRPr="00764D58">
              <w:rPr>
                <w:rFonts w:ascii="Times New Roman" w:hAnsi="Times New Roman" w:cs="Times New Roman"/>
                <w:b/>
                <w:i/>
                <w:sz w:val="24"/>
                <w:szCs w:val="24"/>
              </w:rPr>
              <w:t>водопостачання,</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за звітний період;</w:t>
            </w:r>
          </w:p>
          <w:p w:rsidR="00BD3E04" w:rsidRPr="00764D58" w:rsidRDefault="00BD3E04" w:rsidP="002809E1">
            <w:pPr>
              <w:widowControl w:val="0"/>
              <w:spacing w:after="0" w:line="240" w:lineRule="auto"/>
              <w:ind w:firstLine="709"/>
              <w:jc w:val="both"/>
              <w:rPr>
                <w:rFonts w:ascii="Times New Roman" w:hAnsi="Times New Roman" w:cs="Times New Roman"/>
                <w:sz w:val="24"/>
                <w:szCs w:val="24"/>
              </w:rPr>
            </w:pPr>
          </w:p>
          <w:p w:rsidR="000044A2" w:rsidRPr="00764D58" w:rsidRDefault="000044A2" w:rsidP="002809E1">
            <w:pPr>
              <w:widowControl w:val="0"/>
              <w:spacing w:after="0" w:line="240" w:lineRule="auto"/>
              <w:ind w:firstLine="709"/>
              <w:jc w:val="both"/>
              <w:rPr>
                <w:rFonts w:ascii="Times New Roman" w:hAnsi="Times New Roman" w:cs="Times New Roman"/>
                <w:sz w:val="24"/>
                <w:szCs w:val="24"/>
              </w:rPr>
            </w:pPr>
          </w:p>
          <w:p w:rsidR="00FF3451" w:rsidRPr="00764D58" w:rsidRDefault="00FF3451"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6) у рядку 030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Питомі витрати електроенергії на водопостачання, за нормою</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відповідно до затверджених для ліцензіата загальновиробничих норм питомих витрат паливно-енергетичних ресурсів (ПЕР) на звітний рік для виробничих процесів водопостачання;</w:t>
            </w:r>
          </w:p>
          <w:p w:rsidR="00E115E8" w:rsidRPr="00764D58" w:rsidRDefault="00E115E8" w:rsidP="002809E1">
            <w:pPr>
              <w:widowControl w:val="0"/>
              <w:spacing w:after="0" w:line="240" w:lineRule="auto"/>
              <w:ind w:firstLine="709"/>
              <w:jc w:val="both"/>
              <w:rPr>
                <w:rFonts w:ascii="Times New Roman" w:hAnsi="Times New Roman" w:cs="Times New Roman"/>
                <w:sz w:val="24"/>
                <w:szCs w:val="24"/>
              </w:rPr>
            </w:pPr>
          </w:p>
          <w:p w:rsidR="00E115E8" w:rsidRPr="00764D58" w:rsidRDefault="00E115E8" w:rsidP="002809E1">
            <w:pPr>
              <w:widowControl w:val="0"/>
              <w:spacing w:after="0" w:line="240" w:lineRule="auto"/>
              <w:ind w:firstLine="709"/>
              <w:jc w:val="both"/>
              <w:rPr>
                <w:rFonts w:ascii="Times New Roman" w:hAnsi="Times New Roman" w:cs="Times New Roman"/>
                <w:sz w:val="24"/>
                <w:szCs w:val="24"/>
              </w:rPr>
            </w:pPr>
          </w:p>
          <w:p w:rsidR="00E115E8" w:rsidRPr="00764D58" w:rsidRDefault="00E115E8" w:rsidP="002809E1">
            <w:pPr>
              <w:widowControl w:val="0"/>
              <w:spacing w:after="0" w:line="240" w:lineRule="auto"/>
              <w:ind w:firstLine="709"/>
              <w:jc w:val="both"/>
              <w:rPr>
                <w:rFonts w:ascii="Times New Roman" w:hAnsi="Times New Roman" w:cs="Times New Roman"/>
                <w:sz w:val="24"/>
                <w:szCs w:val="24"/>
              </w:rPr>
            </w:pP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E115E8" w:rsidRPr="00764D58" w:rsidRDefault="00E115E8" w:rsidP="002809E1">
            <w:pPr>
              <w:widowControl w:val="0"/>
              <w:spacing w:after="0" w:line="240" w:lineRule="auto"/>
              <w:ind w:firstLine="709"/>
              <w:jc w:val="both"/>
              <w:rPr>
                <w:rFonts w:ascii="Times New Roman" w:hAnsi="Times New Roman" w:cs="Times New Roman"/>
                <w:sz w:val="24"/>
                <w:szCs w:val="24"/>
              </w:rPr>
            </w:pP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E115E8" w:rsidRPr="00764D58" w:rsidRDefault="00E115E8" w:rsidP="002809E1">
            <w:pPr>
              <w:widowControl w:val="0"/>
              <w:spacing w:after="0" w:line="240" w:lineRule="auto"/>
              <w:ind w:firstLine="709"/>
              <w:jc w:val="both"/>
              <w:rPr>
                <w:rFonts w:ascii="Times New Roman" w:hAnsi="Times New Roman" w:cs="Times New Roman"/>
                <w:sz w:val="24"/>
                <w:szCs w:val="24"/>
              </w:rPr>
            </w:pPr>
          </w:p>
          <w:p w:rsidR="00E115E8" w:rsidRPr="00764D58" w:rsidRDefault="00E115E8" w:rsidP="002809E1">
            <w:pPr>
              <w:widowControl w:val="0"/>
              <w:spacing w:after="0" w:line="240" w:lineRule="auto"/>
              <w:ind w:firstLine="709"/>
              <w:jc w:val="both"/>
              <w:rPr>
                <w:rFonts w:ascii="Times New Roman" w:hAnsi="Times New Roman" w:cs="Times New Roman"/>
                <w:sz w:val="24"/>
                <w:szCs w:val="24"/>
              </w:rPr>
            </w:pPr>
          </w:p>
          <w:p w:rsidR="00FF3451" w:rsidRPr="00764D58" w:rsidRDefault="00FF3451"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7) у рядку 040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Загальні витрати активної електроенергії на централізоване водовідведення, фактично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наводяться дані про сумарні фактичні витрати активної електричної енергії на комплекс виробничих процесів водовідведення (збирання та транспортування стічних вод на очисні споруди; приймання, очищення, знезараження стічних вод і скидання їх у природні водоймища; витрати допоміжних технологічних служб каналізації (адміністративних, ремонтних, транспортних, складських тощо)), що визначаються як сума даних рядків 041 </w:t>
            </w:r>
            <w:r w:rsidRPr="00764D58">
              <w:rPr>
                <w:rFonts w:ascii="Times New Roman" w:hAnsi="Times New Roman" w:cs="Times New Roman"/>
                <w:b/>
                <w:i/>
                <w:sz w:val="24"/>
                <w:szCs w:val="24"/>
              </w:rPr>
              <w:t>та</w:t>
            </w:r>
            <w:r w:rsidRPr="00764D58">
              <w:rPr>
                <w:rFonts w:ascii="Times New Roman" w:hAnsi="Times New Roman" w:cs="Times New Roman"/>
                <w:sz w:val="24"/>
                <w:szCs w:val="24"/>
              </w:rPr>
              <w:t xml:space="preserve"> 042;</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662D9C" w:rsidRPr="00764D58" w:rsidRDefault="00662D9C" w:rsidP="002809E1">
            <w:pPr>
              <w:widowControl w:val="0"/>
              <w:spacing w:after="0" w:line="240" w:lineRule="auto"/>
              <w:ind w:firstLine="709"/>
              <w:jc w:val="both"/>
              <w:rPr>
                <w:rFonts w:ascii="Times New Roman" w:hAnsi="Times New Roman" w:cs="Times New Roman"/>
                <w:sz w:val="24"/>
                <w:szCs w:val="24"/>
              </w:rPr>
            </w:pPr>
          </w:p>
          <w:p w:rsidR="00FF3451" w:rsidRPr="00764D58" w:rsidRDefault="00FF3451"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8) у рядку 041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тому числі: I класу напруги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натуральному вимірі зазначаються обсяги електроенергії I класу напруги, спожиті ліцензіатом для всіх основних та допоміжних (адміністративних, ремонтних, транспортних, складських тощо) технологічних та виробничих процесів централізованого водовідведення</w:t>
            </w:r>
            <w:r w:rsidRPr="00764D58">
              <w:rPr>
                <w:rFonts w:ascii="Times New Roman" w:hAnsi="Times New Roman" w:cs="Times New Roman"/>
                <w:b/>
                <w:i/>
                <w:sz w:val="24"/>
                <w:szCs w:val="24"/>
              </w:rPr>
              <w:t>: у графі 1 - за звітний місяць, у графі 2 - за період з початку поточного року до кінця звітного місяц</w:t>
            </w:r>
            <w:r w:rsidRPr="00764D58">
              <w:rPr>
                <w:rFonts w:ascii="Times New Roman" w:hAnsi="Times New Roman" w:cs="Times New Roman"/>
                <w:i/>
                <w:sz w:val="24"/>
                <w:szCs w:val="24"/>
              </w:rPr>
              <w:t>я</w:t>
            </w:r>
            <w:r w:rsidRPr="00764D58">
              <w:rPr>
                <w:rFonts w:ascii="Times New Roman" w:hAnsi="Times New Roman" w:cs="Times New Roman"/>
                <w:sz w:val="24"/>
                <w:szCs w:val="24"/>
              </w:rPr>
              <w:t>;</w:t>
            </w:r>
          </w:p>
          <w:p w:rsidR="007E4B72" w:rsidRPr="00764D58" w:rsidRDefault="007E4B72" w:rsidP="002809E1">
            <w:pPr>
              <w:widowControl w:val="0"/>
              <w:spacing w:after="0" w:line="240" w:lineRule="auto"/>
              <w:ind w:firstLine="709"/>
              <w:jc w:val="both"/>
              <w:rPr>
                <w:rFonts w:ascii="Times New Roman" w:hAnsi="Times New Roman" w:cs="Times New Roman"/>
                <w:sz w:val="24"/>
                <w:szCs w:val="24"/>
              </w:rPr>
            </w:pPr>
          </w:p>
          <w:p w:rsidR="00FF3451" w:rsidRPr="00764D58" w:rsidRDefault="00FF3451"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9) у рядку 042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II класу напруги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 натуральному вимірі </w:t>
            </w:r>
            <w:r w:rsidRPr="00764D58">
              <w:rPr>
                <w:rFonts w:ascii="Times New Roman" w:hAnsi="Times New Roman" w:cs="Times New Roman"/>
                <w:sz w:val="24"/>
                <w:szCs w:val="24"/>
              </w:rPr>
              <w:lastRenderedPageBreak/>
              <w:t>зазначаються обсяги електроенергії II класу напруги, спожиті ліцензіатом для всіх основних та допоміжних (адміністративних, ремонтних, транспортних, складських тощо) технологічних та виробничих процесів централізованого водовідведення</w:t>
            </w:r>
            <w:r w:rsidRPr="00764D58">
              <w:rPr>
                <w:rFonts w:ascii="Times New Roman" w:hAnsi="Times New Roman" w:cs="Times New Roman"/>
                <w:b/>
                <w:i/>
                <w:sz w:val="24"/>
                <w:szCs w:val="24"/>
              </w:rPr>
              <w:t>: у графі 1 - за звітний місяць, у графі 2 - за період з початку поточного року до кінця звітного місяця</w:t>
            </w:r>
            <w:r w:rsidRPr="00764D58">
              <w:rPr>
                <w:rFonts w:ascii="Times New Roman" w:hAnsi="Times New Roman" w:cs="Times New Roman"/>
                <w:sz w:val="24"/>
                <w:szCs w:val="24"/>
              </w:rPr>
              <w:t>;</w:t>
            </w:r>
          </w:p>
          <w:p w:rsidR="00854328" w:rsidRPr="00764D58" w:rsidRDefault="00854328" w:rsidP="002809E1">
            <w:pPr>
              <w:widowControl w:val="0"/>
              <w:spacing w:after="0" w:line="240" w:lineRule="auto"/>
              <w:ind w:firstLine="709"/>
              <w:jc w:val="both"/>
              <w:rPr>
                <w:rFonts w:ascii="Times New Roman" w:hAnsi="Times New Roman" w:cs="Times New Roman"/>
                <w:sz w:val="24"/>
                <w:szCs w:val="24"/>
              </w:rPr>
            </w:pPr>
          </w:p>
          <w:p w:rsidR="00854328" w:rsidRPr="00764D58" w:rsidRDefault="00854328"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854328" w:rsidRPr="00764D58" w:rsidRDefault="00854328" w:rsidP="002809E1">
            <w:pPr>
              <w:widowControl w:val="0"/>
              <w:spacing w:after="0" w:line="240" w:lineRule="auto"/>
              <w:ind w:firstLine="709"/>
              <w:jc w:val="both"/>
              <w:rPr>
                <w:rFonts w:ascii="Times New Roman" w:hAnsi="Times New Roman" w:cs="Times New Roman"/>
                <w:sz w:val="24"/>
                <w:szCs w:val="24"/>
              </w:rPr>
            </w:pPr>
          </w:p>
          <w:p w:rsidR="00854328" w:rsidRPr="00764D58" w:rsidRDefault="00854328" w:rsidP="002809E1">
            <w:pPr>
              <w:widowControl w:val="0"/>
              <w:spacing w:after="0" w:line="240" w:lineRule="auto"/>
              <w:ind w:firstLine="709"/>
              <w:jc w:val="both"/>
              <w:rPr>
                <w:rFonts w:ascii="Times New Roman" w:hAnsi="Times New Roman" w:cs="Times New Roman"/>
                <w:sz w:val="24"/>
                <w:szCs w:val="24"/>
              </w:rPr>
            </w:pPr>
          </w:p>
          <w:p w:rsidR="00762DAF" w:rsidRPr="00764D58" w:rsidRDefault="00762DAF" w:rsidP="002809E1">
            <w:pPr>
              <w:widowControl w:val="0"/>
              <w:spacing w:after="0" w:line="240" w:lineRule="auto"/>
              <w:ind w:firstLine="709"/>
              <w:jc w:val="both"/>
              <w:rPr>
                <w:rFonts w:ascii="Times New Roman" w:hAnsi="Times New Roman" w:cs="Times New Roman"/>
                <w:sz w:val="24"/>
                <w:szCs w:val="24"/>
              </w:rPr>
            </w:pPr>
          </w:p>
          <w:p w:rsidR="00762DAF" w:rsidRPr="00764D58" w:rsidRDefault="00762DAF" w:rsidP="002809E1">
            <w:pPr>
              <w:widowControl w:val="0"/>
              <w:spacing w:after="0" w:line="240" w:lineRule="auto"/>
              <w:ind w:firstLine="709"/>
              <w:jc w:val="both"/>
              <w:rPr>
                <w:rFonts w:ascii="Times New Roman" w:hAnsi="Times New Roman" w:cs="Times New Roman"/>
                <w:sz w:val="24"/>
                <w:szCs w:val="24"/>
              </w:rPr>
            </w:pPr>
          </w:p>
          <w:p w:rsidR="00854328" w:rsidRPr="00764D58" w:rsidRDefault="00854328" w:rsidP="002809E1">
            <w:pPr>
              <w:widowControl w:val="0"/>
              <w:spacing w:after="0" w:line="240" w:lineRule="auto"/>
              <w:ind w:firstLine="709"/>
              <w:jc w:val="both"/>
              <w:rPr>
                <w:rFonts w:ascii="Times New Roman" w:hAnsi="Times New Roman" w:cs="Times New Roman"/>
                <w:sz w:val="24"/>
                <w:szCs w:val="24"/>
              </w:rPr>
            </w:pPr>
          </w:p>
          <w:p w:rsidR="00854328" w:rsidRPr="00764D58" w:rsidRDefault="00854328" w:rsidP="002809E1">
            <w:pPr>
              <w:widowControl w:val="0"/>
              <w:spacing w:after="0" w:line="240" w:lineRule="auto"/>
              <w:ind w:firstLine="709"/>
              <w:jc w:val="both"/>
              <w:rPr>
                <w:rFonts w:ascii="Times New Roman" w:hAnsi="Times New Roman" w:cs="Times New Roman"/>
                <w:sz w:val="24"/>
                <w:szCs w:val="24"/>
              </w:rPr>
            </w:pPr>
          </w:p>
          <w:p w:rsidR="00F350CA" w:rsidRPr="00764D58" w:rsidRDefault="00F350CA"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F350CA" w:rsidRPr="00764D58" w:rsidRDefault="00F350CA" w:rsidP="002809E1">
            <w:pPr>
              <w:widowControl w:val="0"/>
              <w:spacing w:after="0" w:line="240" w:lineRule="auto"/>
              <w:ind w:firstLine="709"/>
              <w:jc w:val="both"/>
              <w:rPr>
                <w:rFonts w:ascii="Times New Roman" w:hAnsi="Times New Roman" w:cs="Times New Roman"/>
                <w:sz w:val="24"/>
                <w:szCs w:val="24"/>
              </w:rPr>
            </w:pPr>
          </w:p>
          <w:p w:rsidR="00F350CA" w:rsidRPr="00764D58" w:rsidRDefault="00F350CA" w:rsidP="002809E1">
            <w:pPr>
              <w:widowControl w:val="0"/>
              <w:spacing w:after="0" w:line="240" w:lineRule="auto"/>
              <w:ind w:firstLine="709"/>
              <w:jc w:val="both"/>
              <w:rPr>
                <w:rFonts w:ascii="Times New Roman" w:hAnsi="Times New Roman" w:cs="Times New Roman"/>
                <w:sz w:val="24"/>
                <w:szCs w:val="24"/>
              </w:rPr>
            </w:pPr>
          </w:p>
          <w:p w:rsidR="00F350CA" w:rsidRPr="00764D58" w:rsidRDefault="00F350CA" w:rsidP="002809E1">
            <w:pPr>
              <w:widowControl w:val="0"/>
              <w:spacing w:after="0" w:line="240" w:lineRule="auto"/>
              <w:ind w:firstLine="709"/>
              <w:jc w:val="both"/>
              <w:rPr>
                <w:rFonts w:ascii="Times New Roman" w:hAnsi="Times New Roman" w:cs="Times New Roman"/>
                <w:sz w:val="24"/>
                <w:szCs w:val="24"/>
              </w:rPr>
            </w:pPr>
          </w:p>
          <w:p w:rsidR="00F350CA" w:rsidRPr="00764D58" w:rsidRDefault="00F350CA" w:rsidP="002809E1">
            <w:pPr>
              <w:widowControl w:val="0"/>
              <w:spacing w:after="0" w:line="240" w:lineRule="auto"/>
              <w:ind w:firstLine="709"/>
              <w:jc w:val="both"/>
              <w:rPr>
                <w:rFonts w:ascii="Times New Roman" w:hAnsi="Times New Roman" w:cs="Times New Roman"/>
                <w:sz w:val="24"/>
                <w:szCs w:val="24"/>
              </w:rPr>
            </w:pPr>
          </w:p>
          <w:p w:rsidR="00F350CA" w:rsidRPr="00764D58" w:rsidRDefault="00F350CA" w:rsidP="002809E1">
            <w:pPr>
              <w:widowControl w:val="0"/>
              <w:spacing w:after="0" w:line="240" w:lineRule="auto"/>
              <w:ind w:firstLine="709"/>
              <w:jc w:val="both"/>
              <w:rPr>
                <w:rFonts w:ascii="Times New Roman" w:hAnsi="Times New Roman" w:cs="Times New Roman"/>
                <w:sz w:val="24"/>
                <w:szCs w:val="24"/>
              </w:rPr>
            </w:pPr>
          </w:p>
          <w:p w:rsidR="00F350CA" w:rsidRPr="00764D58" w:rsidRDefault="00F350CA" w:rsidP="002809E1">
            <w:pPr>
              <w:widowControl w:val="0"/>
              <w:spacing w:after="0" w:line="240" w:lineRule="auto"/>
              <w:ind w:firstLine="709"/>
              <w:jc w:val="both"/>
              <w:rPr>
                <w:rFonts w:ascii="Times New Roman" w:hAnsi="Times New Roman" w:cs="Times New Roman"/>
                <w:sz w:val="24"/>
                <w:szCs w:val="24"/>
              </w:rPr>
            </w:pPr>
          </w:p>
          <w:p w:rsidR="00B36939" w:rsidRPr="00764D58" w:rsidRDefault="00B36939" w:rsidP="002809E1">
            <w:pPr>
              <w:widowControl w:val="0"/>
              <w:spacing w:after="0" w:line="240" w:lineRule="auto"/>
              <w:ind w:firstLine="709"/>
              <w:jc w:val="both"/>
              <w:rPr>
                <w:rFonts w:ascii="Times New Roman" w:hAnsi="Times New Roman" w:cs="Times New Roman"/>
                <w:i/>
                <w:sz w:val="24"/>
                <w:szCs w:val="24"/>
              </w:rPr>
            </w:pPr>
            <w:r w:rsidRPr="00764D58">
              <w:rPr>
                <w:rFonts w:ascii="Times New Roman" w:hAnsi="Times New Roman" w:cs="Times New Roman"/>
                <w:sz w:val="24"/>
                <w:szCs w:val="24"/>
              </w:rPr>
              <w:t xml:space="preserve">10) у рядку 050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Питомі витрати електроенергії на водовідведення, фактично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наводяться дані про витрати електроенергії на збирання, транспортування, очищення і скид у природні водні об'єкти 1000 куб. м стічної води, виходячи з фактичних витрат електроенергії та обсягів </w:t>
            </w:r>
            <w:r w:rsidRPr="00764D58">
              <w:rPr>
                <w:rFonts w:ascii="Times New Roman" w:hAnsi="Times New Roman" w:cs="Times New Roman"/>
                <w:b/>
                <w:i/>
                <w:sz w:val="24"/>
                <w:szCs w:val="24"/>
              </w:rPr>
              <w:t>водовідведення</w:t>
            </w:r>
            <w:r w:rsidRPr="00764D58">
              <w:rPr>
                <w:rFonts w:ascii="Times New Roman" w:hAnsi="Times New Roman" w:cs="Times New Roman"/>
                <w:i/>
                <w:sz w:val="24"/>
                <w:szCs w:val="24"/>
              </w:rPr>
              <w:t>;</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B36939" w:rsidRPr="00764D58" w:rsidRDefault="00B3693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11) у рядку 060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Питомі витрати електроенергії на водовідведення, за нормою</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відповідно до затверджених для ліцензіата загальновиробничих норм питомих витрат паливно-енергетичних ресурсів (ПЕР) на звітний рік для виробничих процесів водовідведення;</w:t>
            </w:r>
          </w:p>
          <w:p w:rsidR="00B36939" w:rsidRPr="00764D58" w:rsidRDefault="00B36939" w:rsidP="002809E1">
            <w:pPr>
              <w:widowControl w:val="0"/>
              <w:spacing w:after="0" w:line="240" w:lineRule="auto"/>
              <w:ind w:firstLine="709"/>
              <w:jc w:val="both"/>
              <w:rPr>
                <w:rFonts w:ascii="Times New Roman" w:hAnsi="Times New Roman" w:cs="Times New Roman"/>
                <w:sz w:val="24"/>
                <w:szCs w:val="24"/>
              </w:rPr>
            </w:pPr>
          </w:p>
          <w:p w:rsidR="00B36939" w:rsidRPr="00764D58" w:rsidRDefault="00B36939" w:rsidP="002809E1">
            <w:pPr>
              <w:widowControl w:val="0"/>
              <w:spacing w:after="0" w:line="240" w:lineRule="auto"/>
              <w:ind w:firstLine="709"/>
              <w:jc w:val="both"/>
              <w:rPr>
                <w:rFonts w:ascii="Times New Roman" w:hAnsi="Times New Roman" w:cs="Times New Roman"/>
                <w:sz w:val="24"/>
                <w:szCs w:val="24"/>
              </w:rPr>
            </w:pP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B36939" w:rsidRPr="00764D58" w:rsidRDefault="00B36939" w:rsidP="008D4A0A">
            <w:pPr>
              <w:widowControl w:val="0"/>
              <w:spacing w:after="0" w:line="240" w:lineRule="auto"/>
              <w:jc w:val="both"/>
              <w:rPr>
                <w:rFonts w:ascii="Times New Roman" w:hAnsi="Times New Roman" w:cs="Times New Roman"/>
                <w:sz w:val="24"/>
                <w:szCs w:val="24"/>
              </w:rPr>
            </w:pPr>
          </w:p>
          <w:p w:rsidR="00B36939" w:rsidRPr="00764D58" w:rsidRDefault="00B3693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12) у рядку 070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Сума заборгованості за </w:t>
            </w:r>
            <w:r w:rsidRPr="00764D58">
              <w:rPr>
                <w:rFonts w:ascii="Times New Roman" w:hAnsi="Times New Roman" w:cs="Times New Roman"/>
                <w:b/>
                <w:i/>
                <w:sz w:val="24"/>
                <w:szCs w:val="24"/>
              </w:rPr>
              <w:t>спожиту</w:t>
            </w:r>
            <w:r w:rsidRPr="00764D58">
              <w:rPr>
                <w:rFonts w:ascii="Times New Roman" w:hAnsi="Times New Roman" w:cs="Times New Roman"/>
                <w:sz w:val="24"/>
                <w:szCs w:val="24"/>
              </w:rPr>
              <w:t xml:space="preserve"> активну електроенергію, </w:t>
            </w:r>
            <w:r w:rsidRPr="00764D58">
              <w:rPr>
                <w:rFonts w:ascii="Times New Roman" w:hAnsi="Times New Roman" w:cs="Times New Roman"/>
                <w:b/>
                <w:i/>
                <w:sz w:val="24"/>
                <w:szCs w:val="24"/>
              </w:rPr>
              <w:t>використану на потреби</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централізованого водопостачання </w:t>
            </w:r>
            <w:r w:rsidRPr="00764D58">
              <w:rPr>
                <w:rFonts w:ascii="Times New Roman" w:hAnsi="Times New Roman" w:cs="Times New Roman"/>
                <w:b/>
                <w:i/>
                <w:sz w:val="24"/>
                <w:szCs w:val="24"/>
              </w:rPr>
              <w:t>та</w:t>
            </w:r>
            <w:r w:rsidRPr="00764D58">
              <w:rPr>
                <w:rFonts w:ascii="Times New Roman" w:hAnsi="Times New Roman" w:cs="Times New Roman"/>
                <w:sz w:val="24"/>
                <w:szCs w:val="24"/>
              </w:rPr>
              <w:t xml:space="preserve"> водовідведення, на початок звітного періоду (без ПДВ)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грошовому вимірі зазначаються дані про суму заборгованості ліцензіата перед енергопостачальниками за </w:t>
            </w:r>
            <w:r w:rsidRPr="00764D58">
              <w:rPr>
                <w:rFonts w:ascii="Times New Roman" w:hAnsi="Times New Roman" w:cs="Times New Roman"/>
                <w:b/>
                <w:i/>
                <w:sz w:val="24"/>
                <w:szCs w:val="24"/>
              </w:rPr>
              <w:t>спожиту</w:t>
            </w:r>
            <w:r w:rsidRPr="00764D58">
              <w:rPr>
                <w:rFonts w:ascii="Times New Roman" w:hAnsi="Times New Roman" w:cs="Times New Roman"/>
                <w:sz w:val="24"/>
                <w:szCs w:val="24"/>
              </w:rPr>
              <w:t xml:space="preserve"> активну електроенергію (сукупно I та II класу напруги) для основних та допоміжних виробничих процесів водопостачання та водовідведення: у графі 1 - на початок звітного місяця, у графі 2 - на початок поточного (звітного) року. Значення показника у графі 1 у заповнюваній формі має відповідати значенню показника у рядку 100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Сума заборгованості за </w:t>
            </w:r>
            <w:r w:rsidRPr="00764D58">
              <w:rPr>
                <w:rFonts w:ascii="Times New Roman" w:hAnsi="Times New Roman" w:cs="Times New Roman"/>
                <w:b/>
                <w:sz w:val="24"/>
                <w:szCs w:val="24"/>
              </w:rPr>
              <w:t>спожиту</w:t>
            </w:r>
            <w:r w:rsidRPr="00764D58">
              <w:rPr>
                <w:rFonts w:ascii="Times New Roman" w:hAnsi="Times New Roman" w:cs="Times New Roman"/>
                <w:sz w:val="24"/>
                <w:szCs w:val="24"/>
              </w:rPr>
              <w:t xml:space="preserve"> активну електроенергію</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використану на потреби</w:t>
            </w:r>
            <w:r w:rsidRPr="00764D58">
              <w:rPr>
                <w:rFonts w:ascii="Times New Roman" w:hAnsi="Times New Roman" w:cs="Times New Roman"/>
                <w:sz w:val="24"/>
                <w:szCs w:val="24"/>
              </w:rPr>
              <w:t xml:space="preserve"> централізованого водопостачання </w:t>
            </w:r>
            <w:r w:rsidRPr="00764D58">
              <w:rPr>
                <w:rFonts w:ascii="Times New Roman" w:hAnsi="Times New Roman" w:cs="Times New Roman"/>
                <w:b/>
                <w:i/>
                <w:sz w:val="24"/>
                <w:szCs w:val="24"/>
              </w:rPr>
              <w:t>та</w:t>
            </w:r>
            <w:r w:rsidRPr="00764D58">
              <w:rPr>
                <w:rFonts w:ascii="Times New Roman" w:hAnsi="Times New Roman" w:cs="Times New Roman"/>
                <w:sz w:val="24"/>
                <w:szCs w:val="24"/>
              </w:rPr>
              <w:t xml:space="preserve"> водовідведення, на кінець звітного періоду (без ПДВ)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r w:rsidRPr="00764D58">
              <w:rPr>
                <w:rFonts w:ascii="Times New Roman" w:hAnsi="Times New Roman" w:cs="Times New Roman"/>
                <w:b/>
                <w:i/>
                <w:sz w:val="24"/>
                <w:szCs w:val="24"/>
              </w:rPr>
              <w:t>звіту за попередній звітний період</w:t>
            </w:r>
            <w:r w:rsidRPr="00764D58">
              <w:rPr>
                <w:rFonts w:ascii="Times New Roman" w:hAnsi="Times New Roman" w:cs="Times New Roman"/>
                <w:b/>
                <w:sz w:val="24"/>
                <w:szCs w:val="24"/>
              </w:rPr>
              <w:t>.</w:t>
            </w:r>
            <w:r w:rsidRPr="00764D58">
              <w:rPr>
                <w:rFonts w:ascii="Times New Roman" w:hAnsi="Times New Roman" w:cs="Times New Roman"/>
                <w:sz w:val="24"/>
                <w:szCs w:val="24"/>
              </w:rPr>
              <w:t xml:space="preserve"> Значення показника у графі 2 про суму заборгованості на початок року не має змінюватись у звітах упродовж звітного року. У разі виникнення необхідності внести зміни до значень цього показника у графі 2 ліцензіат надає письмове пояснення щодо причин таких змін;</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304153" w:rsidRPr="00764D58" w:rsidRDefault="00304153" w:rsidP="002809E1">
            <w:pPr>
              <w:widowControl w:val="0"/>
              <w:spacing w:after="0" w:line="240" w:lineRule="auto"/>
              <w:ind w:firstLine="709"/>
              <w:jc w:val="both"/>
              <w:rPr>
                <w:rFonts w:ascii="Times New Roman" w:hAnsi="Times New Roman" w:cs="Times New Roman"/>
                <w:sz w:val="24"/>
                <w:szCs w:val="24"/>
              </w:rPr>
            </w:pPr>
          </w:p>
          <w:p w:rsidR="00304153" w:rsidRPr="00764D58" w:rsidRDefault="00304153" w:rsidP="002809E1">
            <w:pPr>
              <w:widowControl w:val="0"/>
              <w:spacing w:after="0" w:line="240" w:lineRule="auto"/>
              <w:ind w:firstLine="709"/>
              <w:jc w:val="both"/>
              <w:rPr>
                <w:rFonts w:ascii="Times New Roman" w:hAnsi="Times New Roman" w:cs="Times New Roman"/>
                <w:sz w:val="24"/>
                <w:szCs w:val="24"/>
              </w:rPr>
            </w:pPr>
          </w:p>
          <w:p w:rsidR="00304153" w:rsidRPr="00764D58" w:rsidRDefault="00304153" w:rsidP="002809E1">
            <w:pPr>
              <w:widowControl w:val="0"/>
              <w:spacing w:after="0" w:line="240" w:lineRule="auto"/>
              <w:ind w:firstLine="709"/>
              <w:jc w:val="both"/>
              <w:rPr>
                <w:rFonts w:ascii="Times New Roman" w:hAnsi="Times New Roman" w:cs="Times New Roman"/>
                <w:sz w:val="24"/>
                <w:szCs w:val="24"/>
              </w:rPr>
            </w:pPr>
          </w:p>
          <w:p w:rsidR="00304153" w:rsidRPr="00764D58" w:rsidRDefault="00304153" w:rsidP="002809E1">
            <w:pPr>
              <w:widowControl w:val="0"/>
              <w:spacing w:after="0" w:line="240" w:lineRule="auto"/>
              <w:ind w:firstLine="709"/>
              <w:jc w:val="both"/>
              <w:rPr>
                <w:rFonts w:ascii="Times New Roman" w:hAnsi="Times New Roman" w:cs="Times New Roman"/>
                <w:sz w:val="24"/>
                <w:szCs w:val="24"/>
              </w:rPr>
            </w:pPr>
          </w:p>
          <w:p w:rsidR="00304153" w:rsidRPr="00764D58" w:rsidRDefault="00304153" w:rsidP="002809E1">
            <w:pPr>
              <w:widowControl w:val="0"/>
              <w:spacing w:after="0" w:line="240" w:lineRule="auto"/>
              <w:ind w:firstLine="709"/>
              <w:jc w:val="both"/>
              <w:rPr>
                <w:rFonts w:ascii="Times New Roman" w:hAnsi="Times New Roman" w:cs="Times New Roman"/>
                <w:sz w:val="24"/>
                <w:szCs w:val="24"/>
              </w:rPr>
            </w:pPr>
          </w:p>
          <w:p w:rsidR="00304153" w:rsidRPr="00764D58" w:rsidRDefault="00304153" w:rsidP="002809E1">
            <w:pPr>
              <w:widowControl w:val="0"/>
              <w:spacing w:after="0" w:line="240" w:lineRule="auto"/>
              <w:ind w:firstLine="709"/>
              <w:jc w:val="both"/>
              <w:rPr>
                <w:rFonts w:ascii="Times New Roman" w:hAnsi="Times New Roman" w:cs="Times New Roman"/>
                <w:sz w:val="24"/>
                <w:szCs w:val="24"/>
              </w:rPr>
            </w:pPr>
          </w:p>
          <w:p w:rsidR="00304153" w:rsidRPr="00764D58" w:rsidRDefault="00304153" w:rsidP="002809E1">
            <w:pPr>
              <w:widowControl w:val="0"/>
              <w:spacing w:after="0" w:line="240" w:lineRule="auto"/>
              <w:ind w:firstLine="709"/>
              <w:jc w:val="both"/>
              <w:rPr>
                <w:rFonts w:ascii="Times New Roman" w:hAnsi="Times New Roman" w:cs="Times New Roman"/>
                <w:sz w:val="24"/>
                <w:szCs w:val="24"/>
              </w:rPr>
            </w:pPr>
          </w:p>
          <w:p w:rsidR="00304153" w:rsidRPr="00764D58" w:rsidRDefault="00304153" w:rsidP="002809E1">
            <w:pPr>
              <w:widowControl w:val="0"/>
              <w:spacing w:after="0" w:line="240" w:lineRule="auto"/>
              <w:ind w:firstLine="709"/>
              <w:jc w:val="both"/>
              <w:rPr>
                <w:rFonts w:ascii="Times New Roman" w:hAnsi="Times New Roman" w:cs="Times New Roman"/>
                <w:sz w:val="24"/>
                <w:szCs w:val="24"/>
              </w:rPr>
            </w:pPr>
          </w:p>
          <w:p w:rsidR="00304153" w:rsidRPr="00764D58" w:rsidRDefault="00304153" w:rsidP="002809E1">
            <w:pPr>
              <w:widowControl w:val="0"/>
              <w:spacing w:after="0" w:line="240" w:lineRule="auto"/>
              <w:ind w:firstLine="709"/>
              <w:jc w:val="both"/>
              <w:rPr>
                <w:rFonts w:ascii="Times New Roman" w:hAnsi="Times New Roman" w:cs="Times New Roman"/>
                <w:sz w:val="24"/>
                <w:szCs w:val="24"/>
              </w:rPr>
            </w:pPr>
          </w:p>
          <w:p w:rsidR="00304153" w:rsidRPr="00764D58" w:rsidRDefault="00304153" w:rsidP="002809E1">
            <w:pPr>
              <w:widowControl w:val="0"/>
              <w:spacing w:after="0" w:line="240" w:lineRule="auto"/>
              <w:ind w:firstLine="709"/>
              <w:jc w:val="both"/>
              <w:rPr>
                <w:rFonts w:ascii="Times New Roman" w:hAnsi="Times New Roman" w:cs="Times New Roman"/>
                <w:sz w:val="24"/>
                <w:szCs w:val="24"/>
              </w:rPr>
            </w:pPr>
          </w:p>
          <w:p w:rsidR="00304153" w:rsidRPr="00764D58" w:rsidRDefault="00304153" w:rsidP="002809E1">
            <w:pPr>
              <w:widowControl w:val="0"/>
              <w:spacing w:after="0" w:line="240" w:lineRule="auto"/>
              <w:ind w:firstLine="709"/>
              <w:jc w:val="both"/>
              <w:rPr>
                <w:rFonts w:ascii="Times New Roman" w:hAnsi="Times New Roman" w:cs="Times New Roman"/>
                <w:sz w:val="24"/>
                <w:szCs w:val="24"/>
              </w:rPr>
            </w:pPr>
          </w:p>
          <w:p w:rsidR="00304153" w:rsidRPr="00764D58" w:rsidRDefault="00304153" w:rsidP="002809E1">
            <w:pPr>
              <w:widowControl w:val="0"/>
              <w:spacing w:after="0" w:line="240" w:lineRule="auto"/>
              <w:ind w:firstLine="709"/>
              <w:jc w:val="both"/>
              <w:rPr>
                <w:rFonts w:ascii="Times New Roman" w:hAnsi="Times New Roman" w:cs="Times New Roman"/>
                <w:sz w:val="24"/>
                <w:szCs w:val="24"/>
              </w:rPr>
            </w:pPr>
          </w:p>
          <w:p w:rsidR="00304153" w:rsidRPr="00764D58" w:rsidRDefault="00304153" w:rsidP="002809E1">
            <w:pPr>
              <w:widowControl w:val="0"/>
              <w:spacing w:after="0" w:line="240" w:lineRule="auto"/>
              <w:ind w:firstLine="709"/>
              <w:jc w:val="both"/>
              <w:rPr>
                <w:rFonts w:ascii="Times New Roman" w:hAnsi="Times New Roman" w:cs="Times New Roman"/>
                <w:sz w:val="24"/>
                <w:szCs w:val="24"/>
              </w:rPr>
            </w:pPr>
          </w:p>
          <w:p w:rsidR="00293E18" w:rsidRPr="00764D58" w:rsidRDefault="00293E18"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13) </w:t>
            </w:r>
            <w:r w:rsidRPr="00764D58">
              <w:rPr>
                <w:rFonts w:ascii="Times New Roman" w:hAnsi="Times New Roman" w:cs="Times New Roman"/>
                <w:b/>
                <w:i/>
                <w:sz w:val="24"/>
                <w:szCs w:val="24"/>
              </w:rPr>
              <w:t>дані рядка</w:t>
            </w:r>
            <w:r w:rsidRPr="00764D58">
              <w:rPr>
                <w:rFonts w:ascii="Times New Roman" w:hAnsi="Times New Roman" w:cs="Times New Roman"/>
                <w:sz w:val="24"/>
                <w:szCs w:val="24"/>
              </w:rPr>
              <w:t xml:space="preserve"> 080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Нараховано за </w:t>
            </w:r>
            <w:r w:rsidRPr="00764D58">
              <w:rPr>
                <w:rFonts w:ascii="Times New Roman" w:hAnsi="Times New Roman" w:cs="Times New Roman"/>
                <w:b/>
                <w:i/>
                <w:sz w:val="24"/>
                <w:szCs w:val="24"/>
              </w:rPr>
              <w:t>спожиту на централізоване водопостачання та водовідведення активну електроенергію</w:t>
            </w:r>
            <w:r w:rsidRPr="00764D58">
              <w:rPr>
                <w:rFonts w:ascii="Times New Roman" w:hAnsi="Times New Roman" w:cs="Times New Roman"/>
                <w:sz w:val="24"/>
                <w:szCs w:val="24"/>
              </w:rPr>
              <w:t xml:space="preserve"> (без ПДВ)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даних рядків 081 та 082;</w:t>
            </w:r>
          </w:p>
          <w:p w:rsidR="004F2CAF" w:rsidRPr="00764D58" w:rsidRDefault="004F2CAF" w:rsidP="002809E1">
            <w:pPr>
              <w:widowControl w:val="0"/>
              <w:spacing w:after="0" w:line="240" w:lineRule="auto"/>
              <w:ind w:firstLine="709"/>
              <w:jc w:val="both"/>
              <w:rPr>
                <w:rFonts w:ascii="Times New Roman" w:hAnsi="Times New Roman" w:cs="Times New Roman"/>
                <w:sz w:val="24"/>
                <w:szCs w:val="24"/>
              </w:rPr>
            </w:pPr>
          </w:p>
          <w:p w:rsidR="00210A6F" w:rsidRPr="00764D58" w:rsidRDefault="00210A6F" w:rsidP="002809E1">
            <w:pPr>
              <w:widowControl w:val="0"/>
              <w:spacing w:after="0" w:line="240" w:lineRule="auto"/>
              <w:ind w:firstLine="709"/>
              <w:jc w:val="both"/>
              <w:rPr>
                <w:rFonts w:ascii="Times New Roman" w:hAnsi="Times New Roman" w:cs="Times New Roman"/>
                <w:sz w:val="24"/>
                <w:szCs w:val="24"/>
              </w:rPr>
            </w:pPr>
          </w:p>
          <w:p w:rsidR="00210A6F" w:rsidRPr="00764D58" w:rsidRDefault="00210A6F" w:rsidP="002809E1">
            <w:pPr>
              <w:widowControl w:val="0"/>
              <w:spacing w:after="0" w:line="240" w:lineRule="auto"/>
              <w:ind w:firstLine="709"/>
              <w:jc w:val="both"/>
              <w:rPr>
                <w:rFonts w:ascii="Times New Roman" w:hAnsi="Times New Roman" w:cs="Times New Roman"/>
                <w:sz w:val="24"/>
                <w:szCs w:val="24"/>
              </w:rPr>
            </w:pPr>
          </w:p>
          <w:p w:rsidR="00210A6F" w:rsidRPr="00764D58" w:rsidRDefault="00210A6F" w:rsidP="002809E1">
            <w:pPr>
              <w:widowControl w:val="0"/>
              <w:spacing w:after="0" w:line="240" w:lineRule="auto"/>
              <w:ind w:firstLine="709"/>
              <w:jc w:val="both"/>
              <w:rPr>
                <w:rFonts w:ascii="Times New Roman" w:hAnsi="Times New Roman" w:cs="Times New Roman"/>
                <w:sz w:val="24"/>
                <w:szCs w:val="24"/>
              </w:rPr>
            </w:pPr>
          </w:p>
          <w:p w:rsidR="00112DC1" w:rsidRPr="00764D58" w:rsidRDefault="00112DC1" w:rsidP="002809E1">
            <w:pPr>
              <w:widowControl w:val="0"/>
              <w:spacing w:after="0" w:line="240" w:lineRule="auto"/>
              <w:ind w:firstLine="709"/>
              <w:jc w:val="both"/>
              <w:rPr>
                <w:rFonts w:ascii="Times New Roman" w:hAnsi="Times New Roman" w:cs="Times New Roman"/>
                <w:sz w:val="24"/>
                <w:szCs w:val="24"/>
              </w:rPr>
            </w:pPr>
          </w:p>
          <w:p w:rsidR="00112DC1" w:rsidRPr="00764D58" w:rsidRDefault="00112DC1" w:rsidP="002809E1">
            <w:pPr>
              <w:widowControl w:val="0"/>
              <w:spacing w:after="0" w:line="240" w:lineRule="auto"/>
              <w:ind w:firstLine="709"/>
              <w:jc w:val="both"/>
              <w:rPr>
                <w:rFonts w:ascii="Times New Roman" w:hAnsi="Times New Roman" w:cs="Times New Roman"/>
                <w:sz w:val="24"/>
                <w:szCs w:val="24"/>
              </w:rPr>
            </w:pPr>
          </w:p>
          <w:p w:rsidR="00112DC1" w:rsidRPr="00764D58" w:rsidRDefault="00112DC1" w:rsidP="002809E1">
            <w:pPr>
              <w:widowControl w:val="0"/>
              <w:spacing w:after="0" w:line="240" w:lineRule="auto"/>
              <w:ind w:firstLine="709"/>
              <w:jc w:val="both"/>
              <w:rPr>
                <w:rFonts w:ascii="Times New Roman" w:hAnsi="Times New Roman" w:cs="Times New Roman"/>
                <w:sz w:val="24"/>
                <w:szCs w:val="24"/>
              </w:rPr>
            </w:pPr>
          </w:p>
          <w:p w:rsidR="004472A0" w:rsidRPr="00764D58" w:rsidRDefault="004472A0" w:rsidP="002809E1">
            <w:pPr>
              <w:widowControl w:val="0"/>
              <w:spacing w:after="0" w:line="240" w:lineRule="auto"/>
              <w:ind w:firstLine="709"/>
              <w:jc w:val="both"/>
              <w:rPr>
                <w:rFonts w:ascii="Times New Roman" w:hAnsi="Times New Roman" w:cs="Times New Roman"/>
                <w:sz w:val="24"/>
                <w:szCs w:val="24"/>
              </w:rPr>
            </w:pPr>
          </w:p>
          <w:p w:rsidR="00112DC1" w:rsidRPr="00764D58" w:rsidRDefault="00112DC1" w:rsidP="002809E1">
            <w:pPr>
              <w:widowControl w:val="0"/>
              <w:spacing w:after="0" w:line="240" w:lineRule="auto"/>
              <w:ind w:firstLine="709"/>
              <w:jc w:val="both"/>
              <w:rPr>
                <w:rFonts w:ascii="Times New Roman" w:hAnsi="Times New Roman" w:cs="Times New Roman"/>
                <w:sz w:val="24"/>
                <w:szCs w:val="24"/>
              </w:rPr>
            </w:pPr>
          </w:p>
          <w:p w:rsidR="004C2276" w:rsidRPr="00764D58" w:rsidRDefault="004C2276" w:rsidP="00AF5805">
            <w:pPr>
              <w:widowControl w:val="0"/>
              <w:spacing w:after="0" w:line="240" w:lineRule="auto"/>
              <w:jc w:val="both"/>
              <w:rPr>
                <w:rFonts w:ascii="Times New Roman" w:hAnsi="Times New Roman" w:cs="Times New Roman"/>
                <w:sz w:val="24"/>
                <w:szCs w:val="24"/>
              </w:rPr>
            </w:pPr>
          </w:p>
          <w:p w:rsidR="00254349" w:rsidRPr="00764D58" w:rsidRDefault="0025434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14) у рядку 081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тому числі: I класу напруги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коштів, нарахована енергопостачальником за електроенергію I класу напруги, спожиту ліцензіатом упродовж звітного періоду для основних та допоміжних виробничих процесів водопостачання </w:t>
            </w:r>
            <w:r w:rsidRPr="00764D58">
              <w:rPr>
                <w:rFonts w:ascii="Times New Roman" w:hAnsi="Times New Roman" w:cs="Times New Roman"/>
                <w:b/>
                <w:i/>
                <w:sz w:val="24"/>
                <w:szCs w:val="24"/>
              </w:rPr>
              <w:t>та</w:t>
            </w:r>
            <w:r w:rsidRPr="00764D58">
              <w:rPr>
                <w:rFonts w:ascii="Times New Roman" w:hAnsi="Times New Roman" w:cs="Times New Roman"/>
                <w:sz w:val="24"/>
                <w:szCs w:val="24"/>
              </w:rPr>
              <w:t xml:space="preserve"> водовідведення</w:t>
            </w:r>
            <w:r w:rsidRPr="00764D58">
              <w:rPr>
                <w:rFonts w:ascii="Times New Roman" w:hAnsi="Times New Roman" w:cs="Times New Roman"/>
                <w:b/>
                <w:i/>
                <w:sz w:val="24"/>
                <w:szCs w:val="24"/>
              </w:rPr>
              <w:t>: у графі 1 - за звітний місяць, у графі 2 - за період з початку поточного року до кінця звітного місяця</w:t>
            </w:r>
            <w:r w:rsidRPr="00764D58">
              <w:rPr>
                <w:rFonts w:ascii="Times New Roman" w:hAnsi="Times New Roman" w:cs="Times New Roman"/>
                <w:sz w:val="24"/>
                <w:szCs w:val="24"/>
              </w:rPr>
              <w:t>;</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254349" w:rsidRPr="00764D58" w:rsidRDefault="0025434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15) у рядку 082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II класу напруги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коштів, нарахована енергопостачальником за електроенергію II класу напруги, спожиту ліцензіатом упродовж звітного періоду для основних та допоміжних виробничих процесів водопостачання та водовідведення</w:t>
            </w:r>
            <w:r w:rsidRPr="00764D58">
              <w:rPr>
                <w:rFonts w:ascii="Times New Roman" w:hAnsi="Times New Roman" w:cs="Times New Roman"/>
                <w:b/>
                <w:i/>
                <w:sz w:val="24"/>
                <w:szCs w:val="24"/>
              </w:rPr>
              <w:t>: у графі 1 - за звітний місяць, у графі 2 - за період з початку поточного року до кінця звітного місяця</w:t>
            </w:r>
            <w:r w:rsidRPr="00764D58">
              <w:rPr>
                <w:rFonts w:ascii="Times New Roman" w:hAnsi="Times New Roman" w:cs="Times New Roman"/>
                <w:i/>
                <w:sz w:val="24"/>
                <w:szCs w:val="24"/>
              </w:rPr>
              <w:t>;</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F24104" w:rsidRPr="00764D58" w:rsidRDefault="00F2410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16) у рядку 090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Оплачено за </w:t>
            </w:r>
            <w:r w:rsidRPr="00764D58">
              <w:rPr>
                <w:rFonts w:ascii="Times New Roman" w:hAnsi="Times New Roman" w:cs="Times New Roman"/>
                <w:b/>
                <w:i/>
                <w:sz w:val="24"/>
                <w:szCs w:val="24"/>
              </w:rPr>
              <w:t>спожиту</w:t>
            </w:r>
            <w:r w:rsidRPr="00764D58">
              <w:rPr>
                <w:rFonts w:ascii="Times New Roman" w:hAnsi="Times New Roman" w:cs="Times New Roman"/>
                <w:sz w:val="24"/>
                <w:szCs w:val="24"/>
              </w:rPr>
              <w:t xml:space="preserve"> активну електроенергію</w:t>
            </w:r>
            <w:r w:rsidRPr="00764D58">
              <w:rPr>
                <w:rFonts w:ascii="Times New Roman" w:hAnsi="Times New Roman" w:cs="Times New Roman"/>
                <w:b/>
                <w:i/>
                <w:sz w:val="24"/>
                <w:szCs w:val="24"/>
              </w:rPr>
              <w:t>, використану на потреби</w:t>
            </w:r>
            <w:r w:rsidRPr="00764D58">
              <w:rPr>
                <w:rFonts w:ascii="Times New Roman" w:hAnsi="Times New Roman" w:cs="Times New Roman"/>
                <w:sz w:val="24"/>
                <w:szCs w:val="24"/>
              </w:rPr>
              <w:t xml:space="preserve"> централізованого водопостачання та водовідведення (без ПДВ)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коштів, що фактично сплачена ліцензіатом </w:t>
            </w:r>
            <w:r w:rsidRPr="00764D58">
              <w:rPr>
                <w:rFonts w:ascii="Times New Roman" w:hAnsi="Times New Roman" w:cs="Times New Roman"/>
                <w:b/>
                <w:i/>
                <w:sz w:val="24"/>
                <w:szCs w:val="24"/>
              </w:rPr>
              <w:t>енергопостачальникові</w:t>
            </w:r>
            <w:r w:rsidRPr="00764D58">
              <w:rPr>
                <w:rFonts w:ascii="Times New Roman" w:hAnsi="Times New Roman" w:cs="Times New Roman"/>
                <w:i/>
                <w:sz w:val="24"/>
                <w:szCs w:val="24"/>
              </w:rPr>
              <w:t xml:space="preserve"> </w:t>
            </w:r>
            <w:r w:rsidRPr="00764D58">
              <w:rPr>
                <w:rFonts w:ascii="Times New Roman" w:hAnsi="Times New Roman" w:cs="Times New Roman"/>
                <w:sz w:val="24"/>
                <w:szCs w:val="24"/>
              </w:rPr>
              <w:t>за активну електроенергію (сукупно I та II класу напруги)</w:t>
            </w:r>
            <w:r w:rsidRPr="00764D58">
              <w:rPr>
                <w:rFonts w:ascii="Times New Roman" w:hAnsi="Times New Roman" w:cs="Times New Roman"/>
                <w:b/>
                <w:i/>
                <w:sz w:val="24"/>
                <w:szCs w:val="24"/>
              </w:rPr>
              <w:t>, спожиту</w:t>
            </w:r>
            <w:r w:rsidRPr="00764D58">
              <w:rPr>
                <w:rFonts w:ascii="Times New Roman" w:hAnsi="Times New Roman" w:cs="Times New Roman"/>
                <w:sz w:val="24"/>
                <w:szCs w:val="24"/>
              </w:rPr>
              <w:t xml:space="preserve"> для основних та допоміжних виробничих процесів водопостачання та водовідведення</w:t>
            </w:r>
            <w:r w:rsidRPr="00764D58">
              <w:rPr>
                <w:rFonts w:ascii="Times New Roman" w:hAnsi="Times New Roman" w:cs="Times New Roman"/>
                <w:b/>
                <w:i/>
                <w:sz w:val="24"/>
                <w:szCs w:val="24"/>
              </w:rPr>
              <w:t>: у графі 1 - упродовж звітного місяця, у графі 2 - упродовж періоду з початку поточного року до кінця звітного місяця</w:t>
            </w:r>
            <w:r w:rsidRPr="00764D58">
              <w:rPr>
                <w:rFonts w:ascii="Times New Roman" w:hAnsi="Times New Roman" w:cs="Times New Roman"/>
                <w:sz w:val="24"/>
                <w:szCs w:val="24"/>
              </w:rPr>
              <w:t>;</w:t>
            </w:r>
          </w:p>
          <w:p w:rsidR="00306B36" w:rsidRPr="00764D58" w:rsidRDefault="00306B36" w:rsidP="002809E1">
            <w:pPr>
              <w:widowControl w:val="0"/>
              <w:spacing w:after="0" w:line="240" w:lineRule="auto"/>
              <w:ind w:firstLine="709"/>
              <w:jc w:val="both"/>
              <w:rPr>
                <w:rFonts w:ascii="Times New Roman" w:hAnsi="Times New Roman" w:cs="Times New Roman"/>
                <w:sz w:val="24"/>
                <w:szCs w:val="24"/>
              </w:rPr>
            </w:pPr>
          </w:p>
          <w:p w:rsidR="00306B36" w:rsidRPr="00764D58" w:rsidRDefault="00306B36" w:rsidP="002809E1">
            <w:pPr>
              <w:widowControl w:val="0"/>
              <w:spacing w:after="0" w:line="240" w:lineRule="auto"/>
              <w:ind w:firstLine="709"/>
              <w:jc w:val="both"/>
              <w:rPr>
                <w:rFonts w:ascii="Times New Roman" w:hAnsi="Times New Roman" w:cs="Times New Roman"/>
                <w:sz w:val="24"/>
                <w:szCs w:val="24"/>
              </w:rPr>
            </w:pPr>
          </w:p>
          <w:p w:rsidR="00306B36" w:rsidRPr="00764D58" w:rsidRDefault="00306B36" w:rsidP="002809E1">
            <w:pPr>
              <w:widowControl w:val="0"/>
              <w:spacing w:after="0" w:line="240" w:lineRule="auto"/>
              <w:ind w:firstLine="709"/>
              <w:jc w:val="both"/>
              <w:rPr>
                <w:rFonts w:ascii="Times New Roman" w:hAnsi="Times New Roman" w:cs="Times New Roman"/>
                <w:sz w:val="24"/>
                <w:szCs w:val="24"/>
              </w:rPr>
            </w:pPr>
          </w:p>
          <w:p w:rsidR="00D55F7E" w:rsidRPr="00764D58" w:rsidRDefault="00D55F7E" w:rsidP="002809E1">
            <w:pPr>
              <w:widowControl w:val="0"/>
              <w:spacing w:after="0" w:line="240" w:lineRule="auto"/>
              <w:ind w:firstLine="709"/>
              <w:jc w:val="both"/>
              <w:rPr>
                <w:rFonts w:ascii="Times New Roman" w:hAnsi="Times New Roman" w:cs="Times New Roman"/>
                <w:sz w:val="24"/>
                <w:szCs w:val="24"/>
              </w:rPr>
            </w:pPr>
          </w:p>
          <w:p w:rsidR="00C235DA" w:rsidRPr="00764D58" w:rsidRDefault="00C235DA" w:rsidP="002809E1">
            <w:pPr>
              <w:widowControl w:val="0"/>
              <w:spacing w:after="0" w:line="240" w:lineRule="auto"/>
              <w:ind w:firstLine="709"/>
              <w:jc w:val="both"/>
              <w:rPr>
                <w:rFonts w:ascii="Times New Roman" w:hAnsi="Times New Roman" w:cs="Times New Roman"/>
                <w:sz w:val="24"/>
                <w:szCs w:val="24"/>
              </w:rPr>
            </w:pPr>
          </w:p>
          <w:p w:rsidR="00306B36" w:rsidRPr="00764D58" w:rsidRDefault="00306B36" w:rsidP="002809E1">
            <w:pPr>
              <w:widowControl w:val="0"/>
              <w:spacing w:after="0" w:line="240" w:lineRule="auto"/>
              <w:ind w:firstLine="709"/>
              <w:jc w:val="both"/>
              <w:rPr>
                <w:rFonts w:ascii="Times New Roman" w:hAnsi="Times New Roman" w:cs="Times New Roman"/>
                <w:sz w:val="24"/>
                <w:szCs w:val="24"/>
              </w:rPr>
            </w:pPr>
          </w:p>
          <w:p w:rsidR="00306B36" w:rsidRPr="00764D58" w:rsidRDefault="00306B36" w:rsidP="002809E1">
            <w:pPr>
              <w:widowControl w:val="0"/>
              <w:spacing w:after="0" w:line="240" w:lineRule="auto"/>
              <w:ind w:firstLine="709"/>
              <w:jc w:val="both"/>
              <w:rPr>
                <w:rFonts w:ascii="Times New Roman" w:hAnsi="Times New Roman" w:cs="Times New Roman"/>
                <w:sz w:val="24"/>
                <w:szCs w:val="24"/>
              </w:rPr>
            </w:pPr>
          </w:p>
          <w:p w:rsidR="00EF679F" w:rsidRPr="00764D58" w:rsidRDefault="00EF679F"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EF679F" w:rsidRPr="00764D58" w:rsidRDefault="00EF679F" w:rsidP="002809E1">
            <w:pPr>
              <w:widowControl w:val="0"/>
              <w:spacing w:after="0" w:line="240" w:lineRule="auto"/>
              <w:ind w:firstLine="709"/>
              <w:jc w:val="both"/>
              <w:rPr>
                <w:rFonts w:ascii="Times New Roman" w:hAnsi="Times New Roman" w:cs="Times New Roman"/>
                <w:sz w:val="24"/>
                <w:szCs w:val="24"/>
              </w:rPr>
            </w:pPr>
          </w:p>
          <w:p w:rsidR="00EF679F" w:rsidRPr="00764D58" w:rsidRDefault="00EF679F" w:rsidP="002809E1">
            <w:pPr>
              <w:widowControl w:val="0"/>
              <w:spacing w:after="0" w:line="240" w:lineRule="auto"/>
              <w:ind w:firstLine="709"/>
              <w:jc w:val="both"/>
              <w:rPr>
                <w:rFonts w:ascii="Times New Roman" w:hAnsi="Times New Roman" w:cs="Times New Roman"/>
                <w:sz w:val="24"/>
                <w:szCs w:val="24"/>
              </w:rPr>
            </w:pPr>
          </w:p>
          <w:p w:rsidR="00EF679F" w:rsidRPr="00764D58" w:rsidRDefault="00EF679F" w:rsidP="002809E1">
            <w:pPr>
              <w:widowControl w:val="0"/>
              <w:spacing w:after="0" w:line="240" w:lineRule="auto"/>
              <w:ind w:firstLine="709"/>
              <w:jc w:val="both"/>
              <w:rPr>
                <w:rFonts w:ascii="Times New Roman" w:hAnsi="Times New Roman" w:cs="Times New Roman"/>
                <w:sz w:val="24"/>
                <w:szCs w:val="24"/>
              </w:rPr>
            </w:pPr>
          </w:p>
          <w:p w:rsidR="00C23A46" w:rsidRPr="00764D58" w:rsidRDefault="00C23A46" w:rsidP="002809E1">
            <w:pPr>
              <w:widowControl w:val="0"/>
              <w:spacing w:after="0" w:line="240" w:lineRule="auto"/>
              <w:ind w:firstLine="709"/>
              <w:jc w:val="both"/>
              <w:rPr>
                <w:rFonts w:ascii="Times New Roman" w:hAnsi="Times New Roman" w:cs="Times New Roman"/>
                <w:sz w:val="24"/>
                <w:szCs w:val="24"/>
              </w:rPr>
            </w:pPr>
          </w:p>
          <w:p w:rsidR="00EF679F" w:rsidRPr="00764D58" w:rsidRDefault="00EF679F" w:rsidP="002809E1">
            <w:pPr>
              <w:widowControl w:val="0"/>
              <w:spacing w:after="0" w:line="240" w:lineRule="auto"/>
              <w:ind w:firstLine="709"/>
              <w:jc w:val="both"/>
              <w:rPr>
                <w:rFonts w:ascii="Times New Roman" w:hAnsi="Times New Roman" w:cs="Times New Roman"/>
                <w:sz w:val="24"/>
                <w:szCs w:val="24"/>
              </w:rPr>
            </w:pPr>
          </w:p>
          <w:p w:rsidR="00EF679F" w:rsidRPr="00764D58" w:rsidRDefault="00EF679F" w:rsidP="002809E1">
            <w:pPr>
              <w:widowControl w:val="0"/>
              <w:spacing w:after="0" w:line="240" w:lineRule="auto"/>
              <w:ind w:firstLine="709"/>
              <w:jc w:val="both"/>
              <w:rPr>
                <w:rFonts w:ascii="Times New Roman" w:hAnsi="Times New Roman" w:cs="Times New Roman"/>
                <w:sz w:val="24"/>
                <w:szCs w:val="24"/>
              </w:rPr>
            </w:pPr>
          </w:p>
          <w:p w:rsidR="0017008F" w:rsidRPr="00764D58" w:rsidRDefault="0017008F" w:rsidP="002809E1">
            <w:pPr>
              <w:widowControl w:val="0"/>
              <w:spacing w:after="0" w:line="240" w:lineRule="auto"/>
              <w:ind w:firstLine="709"/>
              <w:jc w:val="both"/>
              <w:rPr>
                <w:rFonts w:ascii="Times New Roman" w:hAnsi="Times New Roman" w:cs="Times New Roman"/>
                <w:sz w:val="24"/>
                <w:szCs w:val="24"/>
              </w:rPr>
            </w:pPr>
          </w:p>
          <w:p w:rsidR="00F24104" w:rsidRPr="00764D58" w:rsidRDefault="00F2410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17) у </w:t>
            </w:r>
            <w:r w:rsidRPr="00764D58">
              <w:rPr>
                <w:rFonts w:ascii="Times New Roman" w:hAnsi="Times New Roman" w:cs="Times New Roman"/>
                <w:b/>
                <w:i/>
                <w:sz w:val="24"/>
                <w:szCs w:val="24"/>
              </w:rPr>
              <w:t>рядку 091</w:t>
            </w:r>
            <w:r w:rsidRPr="00764D58">
              <w:rPr>
                <w:rFonts w:ascii="Times New Roman" w:hAnsi="Times New Roman" w:cs="Times New Roman"/>
                <w:b/>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за рахунок субвенцій на погашення заборгованості з різниці в тарифах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погашеної ліцензіатом упродовж звітного періоду заборгованості за рахунок коштів, що надійшли з державного бюджету як субвенція на погашення заборгованості з різниці в тарифах на послуги з централізованого водопостачання </w:t>
            </w:r>
            <w:r w:rsidRPr="00764D58">
              <w:rPr>
                <w:rFonts w:ascii="Times New Roman" w:hAnsi="Times New Roman" w:cs="Times New Roman"/>
                <w:b/>
                <w:i/>
                <w:sz w:val="24"/>
                <w:szCs w:val="24"/>
              </w:rPr>
              <w:t>та</w:t>
            </w:r>
            <w:r w:rsidRPr="00764D58">
              <w:rPr>
                <w:rFonts w:ascii="Times New Roman" w:hAnsi="Times New Roman" w:cs="Times New Roman"/>
                <w:sz w:val="24"/>
                <w:szCs w:val="24"/>
              </w:rPr>
              <w:t xml:space="preserve"> водовідведення, що постачалися населенню, для сплати раніше накопиченої заборгованості за спожиту електричну енергію;</w:t>
            </w:r>
          </w:p>
          <w:p w:rsidR="00B23BD2" w:rsidRPr="00764D58" w:rsidRDefault="00B23BD2" w:rsidP="002809E1">
            <w:pPr>
              <w:widowControl w:val="0"/>
              <w:spacing w:after="0" w:line="240" w:lineRule="auto"/>
              <w:ind w:firstLine="709"/>
              <w:jc w:val="both"/>
              <w:rPr>
                <w:rFonts w:ascii="Times New Roman" w:hAnsi="Times New Roman" w:cs="Times New Roman"/>
                <w:sz w:val="24"/>
                <w:szCs w:val="24"/>
              </w:rPr>
            </w:pPr>
          </w:p>
          <w:p w:rsidR="00D10662" w:rsidRPr="00764D58" w:rsidRDefault="00D10662" w:rsidP="002809E1">
            <w:pPr>
              <w:widowControl w:val="0"/>
              <w:spacing w:after="0" w:line="240" w:lineRule="auto"/>
              <w:ind w:firstLine="709"/>
              <w:jc w:val="both"/>
              <w:rPr>
                <w:rFonts w:ascii="Times New Roman" w:hAnsi="Times New Roman" w:cs="Times New Roman"/>
                <w:sz w:val="24"/>
                <w:szCs w:val="24"/>
              </w:rPr>
            </w:pP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F24104" w:rsidRPr="00764D58" w:rsidRDefault="00F2410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18) у рядку 100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Сума заборгованості за </w:t>
            </w:r>
            <w:r w:rsidRPr="00764D58">
              <w:rPr>
                <w:rFonts w:ascii="Times New Roman" w:hAnsi="Times New Roman" w:cs="Times New Roman"/>
                <w:b/>
                <w:i/>
                <w:sz w:val="24"/>
                <w:szCs w:val="24"/>
              </w:rPr>
              <w:t>спожиту</w:t>
            </w:r>
            <w:r w:rsidRPr="00764D58">
              <w:rPr>
                <w:rFonts w:ascii="Times New Roman" w:hAnsi="Times New Roman" w:cs="Times New Roman"/>
                <w:sz w:val="24"/>
                <w:szCs w:val="24"/>
              </w:rPr>
              <w:t xml:space="preserve"> активну електроенергію</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використану на потреби</w:t>
            </w:r>
            <w:r w:rsidRPr="00764D58">
              <w:rPr>
                <w:rFonts w:ascii="Times New Roman" w:hAnsi="Times New Roman" w:cs="Times New Roman"/>
                <w:sz w:val="24"/>
                <w:szCs w:val="24"/>
              </w:rPr>
              <w:t xml:space="preserve"> централізованого водопостачання </w:t>
            </w:r>
            <w:r w:rsidRPr="00764D58">
              <w:rPr>
                <w:rFonts w:ascii="Times New Roman" w:hAnsi="Times New Roman" w:cs="Times New Roman"/>
                <w:b/>
                <w:i/>
                <w:sz w:val="24"/>
                <w:szCs w:val="24"/>
              </w:rPr>
              <w:t>та</w:t>
            </w:r>
            <w:r w:rsidRPr="00764D58">
              <w:rPr>
                <w:rFonts w:ascii="Times New Roman" w:hAnsi="Times New Roman" w:cs="Times New Roman"/>
                <w:i/>
                <w:sz w:val="24"/>
                <w:szCs w:val="24"/>
              </w:rPr>
              <w:t xml:space="preserve"> </w:t>
            </w:r>
            <w:r w:rsidRPr="00764D58">
              <w:rPr>
                <w:rFonts w:ascii="Times New Roman" w:hAnsi="Times New Roman" w:cs="Times New Roman"/>
                <w:sz w:val="24"/>
                <w:szCs w:val="24"/>
              </w:rPr>
              <w:t>водовідведення, на кінець звітного періоду (без ПДВ)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заборгованості ліцензіата перед енергопостачальниками за </w:t>
            </w:r>
            <w:r w:rsidRPr="00764D58">
              <w:rPr>
                <w:rFonts w:ascii="Times New Roman" w:hAnsi="Times New Roman" w:cs="Times New Roman"/>
                <w:b/>
                <w:i/>
                <w:sz w:val="24"/>
                <w:szCs w:val="24"/>
              </w:rPr>
              <w:t>спожиту</w:t>
            </w:r>
            <w:r w:rsidRPr="00764D58">
              <w:rPr>
                <w:rFonts w:ascii="Times New Roman" w:hAnsi="Times New Roman" w:cs="Times New Roman"/>
                <w:sz w:val="24"/>
                <w:szCs w:val="24"/>
              </w:rPr>
              <w:t xml:space="preserve"> електроенергію (сукупно I та II класу напруги) для основних та допоміжних виробничих процесів водопостачання </w:t>
            </w:r>
            <w:r w:rsidRPr="00764D58">
              <w:rPr>
                <w:rFonts w:ascii="Times New Roman" w:hAnsi="Times New Roman" w:cs="Times New Roman"/>
                <w:b/>
                <w:i/>
                <w:sz w:val="24"/>
                <w:szCs w:val="24"/>
              </w:rPr>
              <w:t>та</w:t>
            </w:r>
            <w:r w:rsidRPr="00764D58">
              <w:rPr>
                <w:rFonts w:ascii="Times New Roman" w:hAnsi="Times New Roman" w:cs="Times New Roman"/>
                <w:sz w:val="24"/>
                <w:szCs w:val="24"/>
              </w:rPr>
              <w:t xml:space="preserve"> водовідведення, яка виникла до початку поточного року та не погашена на кінець звітного місяця;</w:t>
            </w:r>
          </w:p>
          <w:p w:rsidR="00F10B33" w:rsidRDefault="00F10B33" w:rsidP="002809E1">
            <w:pPr>
              <w:widowControl w:val="0"/>
              <w:spacing w:after="0" w:line="240" w:lineRule="auto"/>
              <w:ind w:firstLine="709"/>
              <w:jc w:val="both"/>
              <w:rPr>
                <w:rFonts w:ascii="Times New Roman" w:hAnsi="Times New Roman" w:cs="Times New Roman"/>
                <w:sz w:val="24"/>
                <w:szCs w:val="24"/>
              </w:rPr>
            </w:pPr>
          </w:p>
          <w:p w:rsidR="001B3536" w:rsidRDefault="001B3536" w:rsidP="002809E1">
            <w:pPr>
              <w:widowControl w:val="0"/>
              <w:spacing w:after="0" w:line="240" w:lineRule="auto"/>
              <w:ind w:firstLine="709"/>
              <w:jc w:val="both"/>
              <w:rPr>
                <w:rFonts w:ascii="Times New Roman" w:hAnsi="Times New Roman" w:cs="Times New Roman"/>
                <w:sz w:val="24"/>
                <w:szCs w:val="24"/>
              </w:rPr>
            </w:pPr>
          </w:p>
          <w:p w:rsidR="001B3536" w:rsidRPr="00764D58" w:rsidRDefault="001B3536" w:rsidP="002809E1">
            <w:pPr>
              <w:widowControl w:val="0"/>
              <w:spacing w:after="0" w:line="240" w:lineRule="auto"/>
              <w:ind w:firstLine="709"/>
              <w:jc w:val="both"/>
              <w:rPr>
                <w:rFonts w:ascii="Times New Roman" w:hAnsi="Times New Roman" w:cs="Times New Roman"/>
                <w:sz w:val="24"/>
                <w:szCs w:val="24"/>
              </w:rPr>
            </w:pPr>
          </w:p>
          <w:p w:rsidR="00910D6B" w:rsidRPr="00764D58" w:rsidRDefault="00910D6B"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19) у </w:t>
            </w:r>
            <w:r w:rsidRPr="001B3536">
              <w:rPr>
                <w:rFonts w:ascii="Times New Roman" w:hAnsi="Times New Roman" w:cs="Times New Roman"/>
                <w:sz w:val="24"/>
                <w:szCs w:val="24"/>
              </w:rPr>
              <w:t xml:space="preserve">рядку 101 </w:t>
            </w:r>
            <w:r w:rsidR="00785F90" w:rsidRPr="001B3536">
              <w:rPr>
                <w:rFonts w:ascii="Times New Roman" w:hAnsi="Times New Roman" w:cs="Times New Roman"/>
                <w:sz w:val="24"/>
                <w:szCs w:val="24"/>
              </w:rPr>
              <w:t>«</w:t>
            </w:r>
            <w:r w:rsidRPr="001B3536">
              <w:rPr>
                <w:rFonts w:ascii="Times New Roman" w:hAnsi="Times New Roman" w:cs="Times New Roman"/>
                <w:sz w:val="24"/>
                <w:szCs w:val="24"/>
              </w:rPr>
              <w:t>з них сума заборгованості, сформована впродовж минулих років та не погашена</w:t>
            </w:r>
            <w:r w:rsidR="00785F90" w:rsidRPr="001B3536">
              <w:rPr>
                <w:rFonts w:ascii="Times New Roman" w:hAnsi="Times New Roman" w:cs="Times New Roman"/>
                <w:sz w:val="24"/>
                <w:szCs w:val="24"/>
              </w:rPr>
              <w:t>»</w:t>
            </w:r>
            <w:r w:rsidRPr="001B3536">
              <w:rPr>
                <w:rFonts w:ascii="Times New Roman" w:hAnsi="Times New Roman" w:cs="Times New Roman"/>
                <w:sz w:val="24"/>
                <w:szCs w:val="24"/>
              </w:rPr>
              <w:t xml:space="preserve"> зазначається сума заборгованості ліцензіата перед енергопостачальниками, яка виникла до початку звітного року та не погашена на кінець звітного місяця;</w:t>
            </w:r>
          </w:p>
          <w:p w:rsidR="00910D6B" w:rsidRPr="00764D58" w:rsidRDefault="00910D6B" w:rsidP="002809E1">
            <w:pPr>
              <w:widowControl w:val="0"/>
              <w:spacing w:after="0" w:line="240" w:lineRule="auto"/>
              <w:ind w:firstLine="709"/>
              <w:jc w:val="both"/>
              <w:rPr>
                <w:rFonts w:ascii="Times New Roman" w:hAnsi="Times New Roman" w:cs="Times New Roman"/>
                <w:sz w:val="24"/>
                <w:szCs w:val="24"/>
              </w:rPr>
            </w:pPr>
          </w:p>
          <w:p w:rsidR="00F10B33" w:rsidRPr="00764D58" w:rsidRDefault="00F10B33" w:rsidP="002809E1">
            <w:pPr>
              <w:widowControl w:val="0"/>
              <w:spacing w:after="0" w:line="240" w:lineRule="auto"/>
              <w:ind w:firstLine="709"/>
              <w:jc w:val="center"/>
              <w:rPr>
                <w:rFonts w:ascii="Times New Roman" w:hAnsi="Times New Roman" w:cs="Times New Roman"/>
                <w:sz w:val="24"/>
                <w:szCs w:val="24"/>
              </w:rPr>
            </w:pPr>
          </w:p>
          <w:p w:rsidR="00F24104" w:rsidRPr="00764D58" w:rsidRDefault="00F2410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20) у рядках 110 - </w:t>
            </w:r>
            <w:r w:rsidRPr="00764D58">
              <w:rPr>
                <w:rFonts w:ascii="Times New Roman" w:hAnsi="Times New Roman" w:cs="Times New Roman"/>
                <w:b/>
                <w:i/>
                <w:sz w:val="24"/>
                <w:szCs w:val="24"/>
              </w:rPr>
              <w:t>140</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зазначаються дані щодо обсягів реактивної електроенергії та розрахунків за неї впродовж звітного періоду в </w:t>
            </w:r>
            <w:r w:rsidRPr="00764D58">
              <w:rPr>
                <w:rFonts w:ascii="Times New Roman" w:hAnsi="Times New Roman" w:cs="Times New Roman"/>
                <w:sz w:val="24"/>
                <w:szCs w:val="24"/>
              </w:rPr>
              <w:lastRenderedPageBreak/>
              <w:t xml:space="preserve">натуральному та грошовому вимірі сукупно </w:t>
            </w:r>
            <w:r w:rsidRPr="00764D58">
              <w:rPr>
                <w:rFonts w:ascii="Times New Roman" w:hAnsi="Times New Roman" w:cs="Times New Roman"/>
                <w:b/>
                <w:i/>
                <w:sz w:val="24"/>
                <w:szCs w:val="24"/>
              </w:rPr>
              <w:t>по централізованому водопостачанню та водовідведенню</w:t>
            </w:r>
            <w:r w:rsidRPr="00764D58">
              <w:rPr>
                <w:rFonts w:ascii="Times New Roman" w:hAnsi="Times New Roman" w:cs="Times New Roman"/>
                <w:sz w:val="24"/>
                <w:szCs w:val="24"/>
              </w:rPr>
              <w:t>;</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A41B82" w:rsidRPr="00764D58" w:rsidRDefault="00A41B82" w:rsidP="002809E1">
            <w:pPr>
              <w:widowControl w:val="0"/>
              <w:spacing w:after="0" w:line="240" w:lineRule="auto"/>
              <w:ind w:firstLine="709"/>
              <w:jc w:val="both"/>
              <w:rPr>
                <w:rFonts w:ascii="Times New Roman" w:hAnsi="Times New Roman" w:cs="Times New Roman"/>
                <w:sz w:val="24"/>
                <w:szCs w:val="24"/>
              </w:rPr>
            </w:pPr>
          </w:p>
          <w:p w:rsidR="00A41B82" w:rsidRPr="00764D58" w:rsidRDefault="00A41B82" w:rsidP="002809E1">
            <w:pPr>
              <w:widowControl w:val="0"/>
              <w:spacing w:after="0" w:line="240" w:lineRule="auto"/>
              <w:ind w:firstLine="709"/>
              <w:jc w:val="both"/>
              <w:rPr>
                <w:rFonts w:ascii="Times New Roman" w:hAnsi="Times New Roman" w:cs="Times New Roman"/>
                <w:sz w:val="24"/>
                <w:szCs w:val="24"/>
              </w:rPr>
            </w:pPr>
          </w:p>
          <w:p w:rsidR="00D67481" w:rsidRPr="00764D58" w:rsidRDefault="00D67481" w:rsidP="002809E1">
            <w:pPr>
              <w:widowControl w:val="0"/>
              <w:spacing w:after="0" w:line="240" w:lineRule="auto"/>
              <w:ind w:firstLine="709"/>
              <w:jc w:val="both"/>
              <w:rPr>
                <w:rFonts w:ascii="Times New Roman" w:hAnsi="Times New Roman" w:cs="Times New Roman"/>
                <w:sz w:val="24"/>
                <w:szCs w:val="24"/>
              </w:rPr>
            </w:pPr>
          </w:p>
          <w:p w:rsidR="005E5F3C" w:rsidRPr="00764D58" w:rsidRDefault="005E5F3C"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D92592" w:rsidRDefault="00D92592" w:rsidP="002809E1">
            <w:pPr>
              <w:widowControl w:val="0"/>
              <w:spacing w:after="0" w:line="240" w:lineRule="auto"/>
              <w:ind w:firstLine="709"/>
              <w:jc w:val="both"/>
              <w:rPr>
                <w:rFonts w:ascii="Times New Roman" w:hAnsi="Times New Roman" w:cs="Times New Roman"/>
                <w:sz w:val="24"/>
                <w:szCs w:val="24"/>
              </w:rPr>
            </w:pPr>
          </w:p>
          <w:p w:rsidR="003A1BA0" w:rsidRDefault="003A1BA0" w:rsidP="002809E1">
            <w:pPr>
              <w:widowControl w:val="0"/>
              <w:spacing w:after="0" w:line="240" w:lineRule="auto"/>
              <w:ind w:firstLine="709"/>
              <w:jc w:val="both"/>
              <w:rPr>
                <w:rFonts w:ascii="Times New Roman" w:hAnsi="Times New Roman" w:cs="Times New Roman"/>
                <w:sz w:val="24"/>
                <w:szCs w:val="24"/>
              </w:rPr>
            </w:pPr>
          </w:p>
          <w:p w:rsidR="003A1BA0" w:rsidRDefault="003A1BA0" w:rsidP="002809E1">
            <w:pPr>
              <w:widowControl w:val="0"/>
              <w:spacing w:after="0" w:line="240" w:lineRule="auto"/>
              <w:ind w:firstLine="709"/>
              <w:jc w:val="both"/>
              <w:rPr>
                <w:rFonts w:ascii="Times New Roman" w:hAnsi="Times New Roman" w:cs="Times New Roman"/>
                <w:sz w:val="24"/>
                <w:szCs w:val="24"/>
              </w:rPr>
            </w:pPr>
          </w:p>
          <w:p w:rsidR="003A1BA0" w:rsidRDefault="003A1BA0" w:rsidP="002809E1">
            <w:pPr>
              <w:widowControl w:val="0"/>
              <w:spacing w:after="0" w:line="240" w:lineRule="auto"/>
              <w:ind w:firstLine="709"/>
              <w:jc w:val="both"/>
              <w:rPr>
                <w:rFonts w:ascii="Times New Roman" w:hAnsi="Times New Roman" w:cs="Times New Roman"/>
                <w:sz w:val="24"/>
                <w:szCs w:val="24"/>
              </w:rPr>
            </w:pPr>
          </w:p>
          <w:p w:rsidR="003A1BA0" w:rsidRDefault="003A1BA0" w:rsidP="002809E1">
            <w:pPr>
              <w:widowControl w:val="0"/>
              <w:spacing w:after="0" w:line="240" w:lineRule="auto"/>
              <w:ind w:firstLine="709"/>
              <w:jc w:val="both"/>
              <w:rPr>
                <w:rFonts w:ascii="Times New Roman" w:hAnsi="Times New Roman" w:cs="Times New Roman"/>
                <w:sz w:val="24"/>
                <w:szCs w:val="24"/>
              </w:rPr>
            </w:pPr>
          </w:p>
          <w:p w:rsidR="003A1BA0" w:rsidRDefault="003A1BA0" w:rsidP="002809E1">
            <w:pPr>
              <w:widowControl w:val="0"/>
              <w:spacing w:after="0" w:line="240" w:lineRule="auto"/>
              <w:ind w:firstLine="709"/>
              <w:jc w:val="both"/>
              <w:rPr>
                <w:rFonts w:ascii="Times New Roman" w:hAnsi="Times New Roman" w:cs="Times New Roman"/>
                <w:sz w:val="24"/>
                <w:szCs w:val="24"/>
              </w:rPr>
            </w:pPr>
          </w:p>
          <w:p w:rsidR="003A1BA0" w:rsidRPr="00764D58" w:rsidRDefault="003A1BA0" w:rsidP="002809E1">
            <w:pPr>
              <w:widowControl w:val="0"/>
              <w:spacing w:after="0" w:line="240" w:lineRule="auto"/>
              <w:ind w:firstLine="709"/>
              <w:jc w:val="both"/>
              <w:rPr>
                <w:rFonts w:ascii="Times New Roman" w:hAnsi="Times New Roman" w:cs="Times New Roman"/>
                <w:sz w:val="24"/>
                <w:szCs w:val="24"/>
              </w:rPr>
            </w:pPr>
          </w:p>
          <w:p w:rsidR="00D67481" w:rsidRPr="00764D58" w:rsidRDefault="00D67481" w:rsidP="002809E1">
            <w:pPr>
              <w:widowControl w:val="0"/>
              <w:spacing w:after="0" w:line="240" w:lineRule="auto"/>
              <w:ind w:firstLine="709"/>
              <w:jc w:val="both"/>
              <w:rPr>
                <w:rFonts w:ascii="Times New Roman" w:hAnsi="Times New Roman" w:cs="Times New Roman"/>
                <w:sz w:val="24"/>
                <w:szCs w:val="24"/>
              </w:rPr>
            </w:pPr>
          </w:p>
          <w:p w:rsidR="00D67481" w:rsidRPr="00764D58" w:rsidRDefault="00D67481" w:rsidP="002809E1">
            <w:pPr>
              <w:widowControl w:val="0"/>
              <w:spacing w:after="0" w:line="240" w:lineRule="auto"/>
              <w:ind w:firstLine="709"/>
              <w:jc w:val="both"/>
              <w:rPr>
                <w:rFonts w:ascii="Times New Roman" w:hAnsi="Times New Roman" w:cs="Times New Roman"/>
                <w:sz w:val="24"/>
                <w:szCs w:val="24"/>
              </w:rPr>
            </w:pPr>
          </w:p>
          <w:p w:rsidR="00F10B33" w:rsidRPr="00764D58" w:rsidRDefault="00F10B33" w:rsidP="00617AF2">
            <w:pPr>
              <w:widowControl w:val="0"/>
              <w:spacing w:after="0" w:line="240" w:lineRule="auto"/>
              <w:jc w:val="both"/>
              <w:rPr>
                <w:rFonts w:ascii="Times New Roman" w:hAnsi="Times New Roman" w:cs="Times New Roman"/>
                <w:sz w:val="24"/>
                <w:szCs w:val="24"/>
              </w:rPr>
            </w:pPr>
          </w:p>
          <w:p w:rsidR="005E5F3C" w:rsidRPr="00764D58" w:rsidRDefault="005E5F3C"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5E5F3C" w:rsidRPr="00764D58" w:rsidRDefault="005E5F3C" w:rsidP="002809E1">
            <w:pPr>
              <w:widowControl w:val="0"/>
              <w:spacing w:after="0" w:line="240" w:lineRule="auto"/>
              <w:ind w:firstLine="709"/>
              <w:jc w:val="both"/>
              <w:rPr>
                <w:rFonts w:ascii="Times New Roman" w:hAnsi="Times New Roman" w:cs="Times New Roman"/>
                <w:sz w:val="24"/>
                <w:szCs w:val="24"/>
              </w:rPr>
            </w:pPr>
          </w:p>
          <w:p w:rsidR="00D92592" w:rsidRPr="00764D58" w:rsidRDefault="00D92592" w:rsidP="002809E1">
            <w:pPr>
              <w:widowControl w:val="0"/>
              <w:spacing w:after="0" w:line="240" w:lineRule="auto"/>
              <w:ind w:firstLine="709"/>
              <w:jc w:val="both"/>
              <w:rPr>
                <w:rFonts w:ascii="Times New Roman" w:hAnsi="Times New Roman" w:cs="Times New Roman"/>
                <w:sz w:val="24"/>
                <w:szCs w:val="24"/>
              </w:rPr>
            </w:pPr>
          </w:p>
          <w:p w:rsidR="00D92592" w:rsidRPr="00764D58" w:rsidRDefault="00D92592" w:rsidP="002809E1">
            <w:pPr>
              <w:widowControl w:val="0"/>
              <w:spacing w:after="0" w:line="240" w:lineRule="auto"/>
              <w:ind w:firstLine="709"/>
              <w:jc w:val="both"/>
              <w:rPr>
                <w:rFonts w:ascii="Times New Roman" w:hAnsi="Times New Roman" w:cs="Times New Roman"/>
                <w:sz w:val="24"/>
                <w:szCs w:val="24"/>
              </w:rPr>
            </w:pPr>
          </w:p>
          <w:p w:rsidR="00D92592" w:rsidRPr="00764D58" w:rsidRDefault="00D92592" w:rsidP="002809E1">
            <w:pPr>
              <w:widowControl w:val="0"/>
              <w:spacing w:after="0" w:line="240" w:lineRule="auto"/>
              <w:ind w:firstLine="709"/>
              <w:jc w:val="both"/>
              <w:rPr>
                <w:rFonts w:ascii="Times New Roman" w:hAnsi="Times New Roman" w:cs="Times New Roman"/>
                <w:sz w:val="24"/>
                <w:szCs w:val="24"/>
              </w:rPr>
            </w:pP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5E5F3C" w:rsidRPr="00764D58" w:rsidRDefault="005E5F3C"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5E5F3C" w:rsidRPr="00764D58" w:rsidRDefault="005E5F3C" w:rsidP="002809E1">
            <w:pPr>
              <w:widowControl w:val="0"/>
              <w:spacing w:after="0" w:line="240" w:lineRule="auto"/>
              <w:ind w:firstLine="709"/>
              <w:jc w:val="both"/>
              <w:rPr>
                <w:rFonts w:ascii="Times New Roman" w:hAnsi="Times New Roman" w:cs="Times New Roman"/>
                <w:sz w:val="24"/>
                <w:szCs w:val="24"/>
              </w:rPr>
            </w:pPr>
          </w:p>
          <w:p w:rsidR="008F12FC" w:rsidRPr="00764D58" w:rsidRDefault="008F12FC" w:rsidP="002809E1">
            <w:pPr>
              <w:widowControl w:val="0"/>
              <w:spacing w:after="0" w:line="240" w:lineRule="auto"/>
              <w:ind w:firstLine="709"/>
              <w:jc w:val="both"/>
              <w:rPr>
                <w:rFonts w:ascii="Times New Roman" w:hAnsi="Times New Roman" w:cs="Times New Roman"/>
                <w:sz w:val="24"/>
                <w:szCs w:val="24"/>
              </w:rPr>
            </w:pPr>
          </w:p>
          <w:p w:rsidR="00E70E37" w:rsidRPr="00764D58" w:rsidRDefault="00E70E37" w:rsidP="002809E1">
            <w:pPr>
              <w:widowControl w:val="0"/>
              <w:spacing w:after="0" w:line="240" w:lineRule="auto"/>
              <w:ind w:firstLine="709"/>
              <w:jc w:val="both"/>
              <w:rPr>
                <w:rFonts w:ascii="Times New Roman" w:hAnsi="Times New Roman" w:cs="Times New Roman"/>
                <w:sz w:val="24"/>
                <w:szCs w:val="24"/>
              </w:rPr>
            </w:pPr>
          </w:p>
          <w:p w:rsidR="00E70E37" w:rsidRPr="00764D58" w:rsidRDefault="00E70E37" w:rsidP="002809E1">
            <w:pPr>
              <w:widowControl w:val="0"/>
              <w:spacing w:after="0" w:line="240" w:lineRule="auto"/>
              <w:ind w:firstLine="709"/>
              <w:jc w:val="both"/>
              <w:rPr>
                <w:rFonts w:ascii="Times New Roman" w:hAnsi="Times New Roman" w:cs="Times New Roman"/>
                <w:sz w:val="24"/>
                <w:szCs w:val="24"/>
              </w:rPr>
            </w:pPr>
          </w:p>
          <w:p w:rsidR="00E70E37" w:rsidRPr="00764D58" w:rsidRDefault="00E70E37" w:rsidP="002809E1">
            <w:pPr>
              <w:widowControl w:val="0"/>
              <w:spacing w:after="0" w:line="240" w:lineRule="auto"/>
              <w:ind w:firstLine="709"/>
              <w:jc w:val="both"/>
              <w:rPr>
                <w:rFonts w:ascii="Times New Roman" w:hAnsi="Times New Roman" w:cs="Times New Roman"/>
                <w:sz w:val="24"/>
                <w:szCs w:val="24"/>
              </w:rPr>
            </w:pPr>
          </w:p>
          <w:p w:rsidR="005E5F3C" w:rsidRPr="00764D58" w:rsidRDefault="005E5F3C"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5E5F3C" w:rsidRPr="00764D58" w:rsidRDefault="005E5F3C" w:rsidP="002809E1">
            <w:pPr>
              <w:widowControl w:val="0"/>
              <w:spacing w:after="0" w:line="240" w:lineRule="auto"/>
              <w:ind w:firstLine="709"/>
              <w:jc w:val="both"/>
              <w:rPr>
                <w:rFonts w:ascii="Times New Roman" w:hAnsi="Times New Roman" w:cs="Times New Roman"/>
                <w:sz w:val="24"/>
                <w:szCs w:val="24"/>
              </w:rPr>
            </w:pP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D67481" w:rsidRPr="00764D58" w:rsidRDefault="00D67481" w:rsidP="002809E1">
            <w:pPr>
              <w:widowControl w:val="0"/>
              <w:spacing w:after="0" w:line="240" w:lineRule="auto"/>
              <w:ind w:firstLine="709"/>
              <w:jc w:val="both"/>
              <w:rPr>
                <w:rFonts w:ascii="Times New Roman" w:hAnsi="Times New Roman" w:cs="Times New Roman"/>
                <w:sz w:val="24"/>
                <w:szCs w:val="24"/>
              </w:rPr>
            </w:pPr>
          </w:p>
          <w:p w:rsidR="001A5D4C" w:rsidRPr="00764D58" w:rsidRDefault="001A5D4C" w:rsidP="002809E1">
            <w:pPr>
              <w:widowControl w:val="0"/>
              <w:spacing w:after="0" w:line="240" w:lineRule="auto"/>
              <w:jc w:val="both"/>
              <w:rPr>
                <w:rFonts w:ascii="Times New Roman" w:hAnsi="Times New Roman" w:cs="Times New Roman"/>
                <w:sz w:val="24"/>
                <w:szCs w:val="24"/>
              </w:rPr>
            </w:pP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5E5F3C" w:rsidRPr="00764D58" w:rsidRDefault="005E5F3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21) у рядку 150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Загальна сума заборгованості за активну та реактивну електроенергію на кінець звітного періоду (без ПДВ)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r w:rsidRPr="00764D58">
              <w:rPr>
                <w:rFonts w:ascii="Times New Roman" w:hAnsi="Times New Roman" w:cs="Times New Roman"/>
                <w:sz w:val="24"/>
                <w:szCs w:val="24"/>
              </w:rPr>
              <w:lastRenderedPageBreak/>
              <w:t xml:space="preserve">зазначається загальна сума боргу ліцензіата перед енергопостачальниками станом на кінець звітного місяця за електроенергію, спожиту в ході господарської діяльності у сфері централізованого водопостачання </w:t>
            </w:r>
            <w:r w:rsidRPr="00764D58">
              <w:rPr>
                <w:rFonts w:ascii="Times New Roman" w:hAnsi="Times New Roman" w:cs="Times New Roman"/>
                <w:b/>
                <w:i/>
                <w:sz w:val="24"/>
                <w:szCs w:val="24"/>
              </w:rPr>
              <w:t>та</w:t>
            </w:r>
            <w:r w:rsidRPr="00764D58">
              <w:rPr>
                <w:rFonts w:ascii="Times New Roman" w:hAnsi="Times New Roman" w:cs="Times New Roman"/>
                <w:sz w:val="24"/>
                <w:szCs w:val="24"/>
              </w:rPr>
              <w:t xml:space="preserve"> водовідведення;</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5E5F3C" w:rsidRPr="00764D58" w:rsidRDefault="005E5F3C"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22) у рядку 160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Сума штрафних санкцій, нарахованих енергопостачальниками та визнаних ліцензіатом</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штрафних санкцій, нарахованих енергопостачальниками та визнаних ліцензіатом (відповідно до укладених договорів на постачання електроенергії або за рішенням суду), за електроенергію, спожиту в ході господарської діяльності у сфері централізованого водопостачання </w:t>
            </w:r>
            <w:r w:rsidRPr="00764D58">
              <w:rPr>
                <w:rFonts w:ascii="Times New Roman" w:hAnsi="Times New Roman" w:cs="Times New Roman"/>
                <w:b/>
                <w:i/>
                <w:sz w:val="24"/>
                <w:szCs w:val="24"/>
              </w:rPr>
              <w:t>та</w:t>
            </w:r>
            <w:r w:rsidRPr="00764D58">
              <w:rPr>
                <w:rFonts w:ascii="Times New Roman" w:hAnsi="Times New Roman" w:cs="Times New Roman"/>
                <w:sz w:val="24"/>
                <w:szCs w:val="24"/>
              </w:rPr>
              <w:t xml:space="preserve"> водовідведення;</w:t>
            </w:r>
          </w:p>
          <w:p w:rsidR="005E5F3C" w:rsidRPr="00764D58" w:rsidRDefault="005E5F3C" w:rsidP="002809E1">
            <w:pPr>
              <w:widowControl w:val="0"/>
              <w:spacing w:after="0" w:line="240" w:lineRule="auto"/>
              <w:ind w:firstLine="709"/>
              <w:jc w:val="both"/>
              <w:rPr>
                <w:rFonts w:ascii="Times New Roman" w:hAnsi="Times New Roman" w:cs="Times New Roman"/>
                <w:sz w:val="24"/>
                <w:szCs w:val="24"/>
              </w:rPr>
            </w:pPr>
          </w:p>
          <w:p w:rsidR="00F643CD" w:rsidRPr="00764D58" w:rsidRDefault="00F643CD" w:rsidP="002809E1">
            <w:pPr>
              <w:widowControl w:val="0"/>
              <w:spacing w:after="0" w:line="240" w:lineRule="auto"/>
              <w:ind w:firstLine="709"/>
              <w:jc w:val="center"/>
              <w:rPr>
                <w:rFonts w:ascii="Times New Roman" w:hAnsi="Times New Roman" w:cs="Times New Roman"/>
                <w:sz w:val="24"/>
                <w:szCs w:val="24"/>
              </w:rPr>
            </w:pPr>
          </w:p>
          <w:p w:rsidR="002512F6" w:rsidRPr="00764D58" w:rsidRDefault="002512F6" w:rsidP="002809E1">
            <w:pPr>
              <w:widowControl w:val="0"/>
              <w:spacing w:after="0" w:line="240" w:lineRule="auto"/>
              <w:ind w:firstLine="709"/>
              <w:jc w:val="center"/>
              <w:rPr>
                <w:rFonts w:ascii="Times New Roman" w:hAnsi="Times New Roman" w:cs="Times New Roman"/>
                <w:sz w:val="24"/>
                <w:szCs w:val="24"/>
              </w:rPr>
            </w:pPr>
          </w:p>
          <w:p w:rsidR="002512F6" w:rsidRPr="00764D58" w:rsidRDefault="002512F6" w:rsidP="002809E1">
            <w:pPr>
              <w:widowControl w:val="0"/>
              <w:spacing w:after="0" w:line="240" w:lineRule="auto"/>
              <w:ind w:firstLine="709"/>
              <w:jc w:val="center"/>
              <w:rPr>
                <w:rFonts w:ascii="Times New Roman" w:hAnsi="Times New Roman" w:cs="Times New Roman"/>
                <w:sz w:val="24"/>
                <w:szCs w:val="24"/>
              </w:rPr>
            </w:pPr>
          </w:p>
          <w:p w:rsidR="002512F6" w:rsidRPr="00764D58" w:rsidRDefault="002512F6" w:rsidP="002809E1">
            <w:pPr>
              <w:widowControl w:val="0"/>
              <w:spacing w:after="0" w:line="240" w:lineRule="auto"/>
              <w:ind w:firstLine="709"/>
              <w:jc w:val="center"/>
              <w:rPr>
                <w:rFonts w:ascii="Times New Roman" w:hAnsi="Times New Roman" w:cs="Times New Roman"/>
                <w:sz w:val="24"/>
                <w:szCs w:val="24"/>
              </w:rPr>
            </w:pPr>
          </w:p>
          <w:p w:rsidR="002D07B7" w:rsidRPr="00764D58" w:rsidRDefault="002D07B7" w:rsidP="002809E1">
            <w:pPr>
              <w:widowControl w:val="0"/>
              <w:spacing w:after="0" w:line="240" w:lineRule="auto"/>
              <w:ind w:firstLine="709"/>
              <w:jc w:val="center"/>
              <w:rPr>
                <w:rFonts w:ascii="Times New Roman" w:hAnsi="Times New Roman" w:cs="Times New Roman"/>
                <w:sz w:val="24"/>
                <w:szCs w:val="24"/>
              </w:rPr>
            </w:pPr>
          </w:p>
          <w:p w:rsidR="002D07B7" w:rsidRPr="00764D58" w:rsidRDefault="002D07B7" w:rsidP="002809E1">
            <w:pPr>
              <w:widowControl w:val="0"/>
              <w:spacing w:after="0" w:line="240" w:lineRule="auto"/>
              <w:ind w:firstLine="709"/>
              <w:jc w:val="center"/>
              <w:rPr>
                <w:rFonts w:ascii="Times New Roman" w:hAnsi="Times New Roman" w:cs="Times New Roman"/>
                <w:sz w:val="24"/>
                <w:szCs w:val="24"/>
              </w:rPr>
            </w:pPr>
          </w:p>
          <w:p w:rsidR="002D07B7" w:rsidRPr="00764D58" w:rsidRDefault="002D07B7" w:rsidP="002809E1">
            <w:pPr>
              <w:widowControl w:val="0"/>
              <w:spacing w:after="0" w:line="240" w:lineRule="auto"/>
              <w:ind w:firstLine="709"/>
              <w:jc w:val="center"/>
              <w:rPr>
                <w:rFonts w:ascii="Times New Roman" w:hAnsi="Times New Roman" w:cs="Times New Roman"/>
                <w:sz w:val="24"/>
                <w:szCs w:val="24"/>
              </w:rPr>
            </w:pPr>
          </w:p>
          <w:p w:rsidR="002D07B7" w:rsidRPr="00764D58" w:rsidRDefault="002D07B7" w:rsidP="002809E1">
            <w:pPr>
              <w:widowControl w:val="0"/>
              <w:spacing w:after="0" w:line="240" w:lineRule="auto"/>
              <w:ind w:firstLine="709"/>
              <w:jc w:val="center"/>
              <w:rPr>
                <w:rFonts w:ascii="Times New Roman" w:hAnsi="Times New Roman" w:cs="Times New Roman"/>
                <w:sz w:val="24"/>
                <w:szCs w:val="24"/>
              </w:rPr>
            </w:pPr>
          </w:p>
          <w:p w:rsidR="002D07B7" w:rsidRPr="00764D58" w:rsidRDefault="002D07B7" w:rsidP="002809E1">
            <w:pPr>
              <w:widowControl w:val="0"/>
              <w:spacing w:after="0" w:line="240" w:lineRule="auto"/>
              <w:ind w:firstLine="709"/>
              <w:jc w:val="center"/>
              <w:rPr>
                <w:rFonts w:ascii="Times New Roman" w:hAnsi="Times New Roman" w:cs="Times New Roman"/>
                <w:sz w:val="24"/>
                <w:szCs w:val="24"/>
              </w:rPr>
            </w:pPr>
          </w:p>
          <w:p w:rsidR="002D07B7" w:rsidRPr="00764D58" w:rsidRDefault="002D07B7" w:rsidP="002809E1">
            <w:pPr>
              <w:widowControl w:val="0"/>
              <w:spacing w:after="0" w:line="240" w:lineRule="auto"/>
              <w:ind w:firstLine="709"/>
              <w:jc w:val="center"/>
              <w:rPr>
                <w:rFonts w:ascii="Times New Roman" w:hAnsi="Times New Roman" w:cs="Times New Roman"/>
                <w:sz w:val="24"/>
                <w:szCs w:val="24"/>
              </w:rPr>
            </w:pPr>
          </w:p>
          <w:p w:rsidR="00B64194" w:rsidRPr="00764D58" w:rsidRDefault="00B64194" w:rsidP="002809E1">
            <w:pPr>
              <w:widowControl w:val="0"/>
              <w:spacing w:after="0" w:line="240" w:lineRule="auto"/>
              <w:ind w:firstLine="709"/>
              <w:jc w:val="center"/>
              <w:rPr>
                <w:rFonts w:ascii="Times New Roman" w:hAnsi="Times New Roman" w:cs="Times New Roman"/>
                <w:sz w:val="24"/>
                <w:szCs w:val="24"/>
              </w:rPr>
            </w:pPr>
          </w:p>
          <w:p w:rsidR="00B64194" w:rsidRPr="00764D58" w:rsidRDefault="00B64194" w:rsidP="002809E1">
            <w:pPr>
              <w:widowControl w:val="0"/>
              <w:spacing w:after="0" w:line="240" w:lineRule="auto"/>
              <w:ind w:firstLine="709"/>
              <w:jc w:val="center"/>
              <w:rPr>
                <w:rFonts w:ascii="Times New Roman" w:hAnsi="Times New Roman" w:cs="Times New Roman"/>
                <w:sz w:val="24"/>
                <w:szCs w:val="24"/>
              </w:rPr>
            </w:pPr>
          </w:p>
          <w:p w:rsidR="00F10B33" w:rsidRPr="00764D58" w:rsidRDefault="00F10B33" w:rsidP="002809E1">
            <w:pPr>
              <w:widowControl w:val="0"/>
              <w:spacing w:after="0" w:line="240" w:lineRule="auto"/>
              <w:ind w:firstLine="709"/>
              <w:jc w:val="center"/>
              <w:rPr>
                <w:rFonts w:ascii="Times New Roman" w:hAnsi="Times New Roman" w:cs="Times New Roman"/>
                <w:sz w:val="24"/>
                <w:szCs w:val="24"/>
              </w:rPr>
            </w:pPr>
          </w:p>
          <w:p w:rsidR="00F643CD" w:rsidRPr="00764D58" w:rsidRDefault="00F643CD" w:rsidP="002809E1">
            <w:pPr>
              <w:widowControl w:val="0"/>
              <w:spacing w:after="0" w:line="240" w:lineRule="auto"/>
              <w:ind w:firstLine="709"/>
              <w:jc w:val="center"/>
              <w:rPr>
                <w:rFonts w:ascii="Times New Roman" w:hAnsi="Times New Roman" w:cs="Times New Roman"/>
                <w:sz w:val="24"/>
                <w:szCs w:val="24"/>
              </w:rPr>
            </w:pPr>
          </w:p>
          <w:p w:rsidR="005E5F3C" w:rsidRPr="00764D58" w:rsidRDefault="005E5F3C"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5E5F3C" w:rsidRPr="00764D58" w:rsidRDefault="005E5F3C" w:rsidP="002809E1">
            <w:pPr>
              <w:widowControl w:val="0"/>
              <w:spacing w:after="0" w:line="240" w:lineRule="auto"/>
              <w:ind w:firstLine="709"/>
              <w:jc w:val="center"/>
              <w:rPr>
                <w:rFonts w:ascii="Times New Roman" w:hAnsi="Times New Roman" w:cs="Times New Roman"/>
                <w:sz w:val="24"/>
                <w:szCs w:val="24"/>
              </w:rPr>
            </w:pPr>
          </w:p>
          <w:p w:rsidR="00C82C0A" w:rsidRPr="00764D58" w:rsidRDefault="00C82C0A" w:rsidP="002809E1">
            <w:pPr>
              <w:widowControl w:val="0"/>
              <w:spacing w:after="0" w:line="240" w:lineRule="auto"/>
              <w:ind w:firstLine="709"/>
              <w:jc w:val="center"/>
              <w:rPr>
                <w:rFonts w:ascii="Times New Roman" w:hAnsi="Times New Roman" w:cs="Times New Roman"/>
                <w:sz w:val="24"/>
                <w:szCs w:val="24"/>
              </w:rPr>
            </w:pPr>
          </w:p>
          <w:p w:rsidR="003576CF" w:rsidRPr="00764D58" w:rsidRDefault="003576CF" w:rsidP="002809E1">
            <w:pPr>
              <w:widowControl w:val="0"/>
              <w:spacing w:after="0" w:line="240" w:lineRule="auto"/>
              <w:ind w:firstLine="709"/>
              <w:jc w:val="center"/>
              <w:rPr>
                <w:rFonts w:ascii="Times New Roman" w:hAnsi="Times New Roman" w:cs="Times New Roman"/>
                <w:sz w:val="24"/>
                <w:szCs w:val="24"/>
              </w:rPr>
            </w:pPr>
          </w:p>
          <w:p w:rsidR="003576CF" w:rsidRPr="00764D58" w:rsidRDefault="003576CF" w:rsidP="002809E1">
            <w:pPr>
              <w:widowControl w:val="0"/>
              <w:spacing w:after="0" w:line="240" w:lineRule="auto"/>
              <w:ind w:firstLine="709"/>
              <w:jc w:val="center"/>
              <w:rPr>
                <w:rFonts w:ascii="Times New Roman" w:hAnsi="Times New Roman" w:cs="Times New Roman"/>
                <w:sz w:val="24"/>
                <w:szCs w:val="24"/>
              </w:rPr>
            </w:pPr>
          </w:p>
          <w:p w:rsidR="003576CF" w:rsidRPr="00764D58" w:rsidRDefault="003576CF" w:rsidP="002809E1">
            <w:pPr>
              <w:widowControl w:val="0"/>
              <w:spacing w:after="0" w:line="240" w:lineRule="auto"/>
              <w:ind w:firstLine="709"/>
              <w:jc w:val="center"/>
              <w:rPr>
                <w:rFonts w:ascii="Times New Roman" w:hAnsi="Times New Roman" w:cs="Times New Roman"/>
                <w:sz w:val="24"/>
                <w:szCs w:val="24"/>
              </w:rPr>
            </w:pPr>
          </w:p>
          <w:p w:rsidR="00C82C0A" w:rsidRPr="00764D58" w:rsidRDefault="00C82C0A" w:rsidP="002809E1">
            <w:pPr>
              <w:widowControl w:val="0"/>
              <w:spacing w:after="0" w:line="240" w:lineRule="auto"/>
              <w:ind w:firstLine="709"/>
              <w:jc w:val="center"/>
              <w:rPr>
                <w:rFonts w:ascii="Times New Roman" w:hAnsi="Times New Roman" w:cs="Times New Roman"/>
                <w:sz w:val="24"/>
                <w:szCs w:val="24"/>
              </w:rPr>
            </w:pPr>
          </w:p>
          <w:p w:rsidR="00F10B33" w:rsidRPr="00764D58" w:rsidRDefault="00F10B33" w:rsidP="002809E1">
            <w:pPr>
              <w:widowControl w:val="0"/>
              <w:spacing w:after="0" w:line="240" w:lineRule="auto"/>
              <w:ind w:firstLine="709"/>
              <w:jc w:val="center"/>
              <w:rPr>
                <w:rFonts w:ascii="Times New Roman" w:hAnsi="Times New Roman" w:cs="Times New Roman"/>
                <w:sz w:val="24"/>
                <w:szCs w:val="24"/>
              </w:rPr>
            </w:pPr>
          </w:p>
          <w:p w:rsidR="005E5F3C" w:rsidRPr="00764D58" w:rsidRDefault="005E5F3C"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6E3ADB" w:rsidRPr="00764D58" w:rsidRDefault="006E3ADB" w:rsidP="002809E1">
            <w:pPr>
              <w:widowControl w:val="0"/>
              <w:spacing w:after="0" w:line="240" w:lineRule="auto"/>
              <w:ind w:firstLine="709"/>
              <w:jc w:val="center"/>
              <w:rPr>
                <w:rFonts w:ascii="Times New Roman" w:hAnsi="Times New Roman" w:cs="Times New Roman"/>
                <w:sz w:val="24"/>
                <w:szCs w:val="24"/>
              </w:rPr>
            </w:pPr>
          </w:p>
          <w:p w:rsidR="003576CF" w:rsidRPr="00764D58" w:rsidRDefault="003576CF" w:rsidP="002809E1">
            <w:pPr>
              <w:widowControl w:val="0"/>
              <w:spacing w:after="0" w:line="240" w:lineRule="auto"/>
              <w:ind w:firstLine="709"/>
              <w:jc w:val="center"/>
              <w:rPr>
                <w:rFonts w:ascii="Times New Roman" w:hAnsi="Times New Roman" w:cs="Times New Roman"/>
                <w:sz w:val="24"/>
                <w:szCs w:val="24"/>
              </w:rPr>
            </w:pPr>
          </w:p>
          <w:p w:rsidR="003576CF" w:rsidRPr="00764D58" w:rsidRDefault="003576CF" w:rsidP="002809E1">
            <w:pPr>
              <w:widowControl w:val="0"/>
              <w:spacing w:after="0" w:line="240" w:lineRule="auto"/>
              <w:ind w:firstLine="709"/>
              <w:jc w:val="center"/>
              <w:rPr>
                <w:rFonts w:ascii="Times New Roman" w:hAnsi="Times New Roman" w:cs="Times New Roman"/>
                <w:sz w:val="24"/>
                <w:szCs w:val="24"/>
              </w:rPr>
            </w:pPr>
          </w:p>
          <w:p w:rsidR="00C82C0A" w:rsidRPr="00764D58" w:rsidRDefault="00C82C0A" w:rsidP="002809E1">
            <w:pPr>
              <w:widowControl w:val="0"/>
              <w:spacing w:after="0" w:line="240" w:lineRule="auto"/>
              <w:ind w:firstLine="709"/>
              <w:jc w:val="center"/>
              <w:rPr>
                <w:rFonts w:ascii="Times New Roman" w:hAnsi="Times New Roman" w:cs="Times New Roman"/>
                <w:sz w:val="24"/>
                <w:szCs w:val="24"/>
              </w:rPr>
            </w:pPr>
          </w:p>
          <w:p w:rsidR="00C82C0A" w:rsidRPr="00764D58" w:rsidRDefault="00C82C0A" w:rsidP="002809E1">
            <w:pPr>
              <w:widowControl w:val="0"/>
              <w:spacing w:after="0" w:line="240" w:lineRule="auto"/>
              <w:ind w:firstLine="709"/>
              <w:jc w:val="center"/>
              <w:rPr>
                <w:rFonts w:ascii="Times New Roman" w:hAnsi="Times New Roman" w:cs="Times New Roman"/>
                <w:sz w:val="24"/>
                <w:szCs w:val="24"/>
              </w:rPr>
            </w:pPr>
          </w:p>
          <w:p w:rsidR="003576CF" w:rsidRPr="00764D58" w:rsidRDefault="003576CF"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C0159B" w:rsidRPr="00764D58" w:rsidRDefault="00C0159B" w:rsidP="002809E1">
            <w:pPr>
              <w:widowControl w:val="0"/>
              <w:spacing w:after="0" w:line="240" w:lineRule="auto"/>
              <w:ind w:firstLine="709"/>
              <w:jc w:val="center"/>
              <w:rPr>
                <w:rFonts w:ascii="Times New Roman" w:hAnsi="Times New Roman" w:cs="Times New Roman"/>
                <w:sz w:val="24"/>
                <w:szCs w:val="24"/>
              </w:rPr>
            </w:pPr>
          </w:p>
          <w:p w:rsidR="003576CF" w:rsidRPr="00764D58" w:rsidRDefault="003576CF" w:rsidP="002809E1">
            <w:pPr>
              <w:widowControl w:val="0"/>
              <w:spacing w:after="0" w:line="240" w:lineRule="auto"/>
              <w:ind w:firstLine="709"/>
              <w:jc w:val="center"/>
              <w:rPr>
                <w:rFonts w:ascii="Times New Roman" w:hAnsi="Times New Roman" w:cs="Times New Roman"/>
                <w:sz w:val="24"/>
                <w:szCs w:val="24"/>
              </w:rPr>
            </w:pPr>
          </w:p>
          <w:p w:rsidR="003576CF" w:rsidRPr="00764D58" w:rsidRDefault="003576CF" w:rsidP="002809E1">
            <w:pPr>
              <w:widowControl w:val="0"/>
              <w:spacing w:after="0" w:line="240" w:lineRule="auto"/>
              <w:ind w:firstLine="709"/>
              <w:jc w:val="center"/>
              <w:rPr>
                <w:rFonts w:ascii="Times New Roman" w:hAnsi="Times New Roman" w:cs="Times New Roman"/>
                <w:sz w:val="24"/>
                <w:szCs w:val="24"/>
              </w:rPr>
            </w:pPr>
          </w:p>
          <w:p w:rsidR="003576CF" w:rsidRPr="00764D58" w:rsidRDefault="003576CF" w:rsidP="002809E1">
            <w:pPr>
              <w:widowControl w:val="0"/>
              <w:spacing w:after="0" w:line="240" w:lineRule="auto"/>
              <w:ind w:firstLine="709"/>
              <w:jc w:val="center"/>
              <w:rPr>
                <w:rFonts w:ascii="Times New Roman" w:hAnsi="Times New Roman" w:cs="Times New Roman"/>
                <w:sz w:val="24"/>
                <w:szCs w:val="24"/>
              </w:rPr>
            </w:pPr>
          </w:p>
          <w:p w:rsidR="00567989" w:rsidRPr="00764D58" w:rsidRDefault="005E5F3C" w:rsidP="002809E1">
            <w:pPr>
              <w:widowControl w:val="0"/>
              <w:tabs>
                <w:tab w:val="left" w:pos="14853"/>
              </w:tabs>
              <w:spacing w:after="0" w:line="240" w:lineRule="auto"/>
              <w:ind w:firstLine="709"/>
              <w:jc w:val="both"/>
              <w:outlineLvl w:val="0"/>
              <w:rPr>
                <w:rFonts w:ascii="Times New Roman" w:hAnsi="Times New Roman" w:cs="Times New Roman"/>
                <w:sz w:val="24"/>
                <w:szCs w:val="24"/>
              </w:rPr>
            </w:pPr>
            <w:r w:rsidRPr="00764D58">
              <w:rPr>
                <w:rFonts w:ascii="Times New Roman" w:hAnsi="Times New Roman" w:cs="Times New Roman"/>
                <w:sz w:val="24"/>
                <w:szCs w:val="24"/>
              </w:rPr>
              <w:t>23) кореспонденцію окремих показників форми звітності №</w:t>
            </w:r>
            <w:r w:rsidR="0085492A" w:rsidRPr="00764D58">
              <w:rPr>
                <w:rFonts w:ascii="Times New Roman" w:hAnsi="Times New Roman" w:cs="Times New Roman"/>
                <w:sz w:val="24"/>
                <w:szCs w:val="24"/>
              </w:rPr>
              <w:t> </w:t>
            </w:r>
            <w:r w:rsidRPr="00764D58">
              <w:rPr>
                <w:rFonts w:ascii="Times New Roman" w:hAnsi="Times New Roman" w:cs="Times New Roman"/>
                <w:sz w:val="24"/>
                <w:szCs w:val="24"/>
              </w:rPr>
              <w:t xml:space="preserve">4-НКРЕКП-водопостачання/водовідведення (місячна) з відповідними показниками форм звітності </w:t>
            </w:r>
            <w:r w:rsidRPr="00764D58">
              <w:rPr>
                <w:rFonts w:ascii="Times New Roman" w:hAnsi="Times New Roman" w:cs="Times New Roman"/>
                <w:b/>
                <w:i/>
                <w:sz w:val="24"/>
                <w:szCs w:val="24"/>
              </w:rPr>
              <w:t>№ 5-НКРЕКП-водопостачання/водовідведення (місячна), № 6-НКРЕКП-водопостачання/водовідведення (квартальна),</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8-НКРЕКП-водопостачання/водовідведення (квартальна), № 11-НКРЕКП-загальна характеристика водопостачання/водовідведення (річна) наведено в </w:t>
            </w:r>
            <w:hyperlink r:id="rId77" w:anchor="n875" w:history="1">
              <w:r w:rsidRPr="00764D58">
                <w:rPr>
                  <w:rFonts w:ascii="Times New Roman" w:hAnsi="Times New Roman" w:cs="Times New Roman"/>
                  <w:sz w:val="24"/>
                  <w:szCs w:val="24"/>
                </w:rPr>
                <w:t>додатку 15</w:t>
              </w:r>
            </w:hyperlink>
            <w:r w:rsidRPr="00764D58">
              <w:rPr>
                <w:rFonts w:ascii="Times New Roman" w:hAnsi="Times New Roman" w:cs="Times New Roman"/>
                <w:sz w:val="24"/>
                <w:szCs w:val="24"/>
              </w:rPr>
              <w:t> до цих Правил.</w:t>
            </w:r>
          </w:p>
          <w:p w:rsidR="00F10B33" w:rsidRPr="00764D58" w:rsidRDefault="00F10B33" w:rsidP="002809E1">
            <w:pPr>
              <w:widowControl w:val="0"/>
              <w:tabs>
                <w:tab w:val="left" w:pos="14853"/>
              </w:tabs>
              <w:spacing w:after="0" w:line="240" w:lineRule="auto"/>
              <w:ind w:firstLine="709"/>
              <w:jc w:val="both"/>
              <w:outlineLvl w:val="0"/>
              <w:rPr>
                <w:rFonts w:ascii="Times New Roman" w:eastAsiaTheme="majorEastAsia" w:hAnsi="Times New Roman" w:cs="Times New Roman"/>
                <w:bCs/>
                <w:sz w:val="24"/>
                <w:szCs w:val="24"/>
              </w:rPr>
            </w:pPr>
          </w:p>
        </w:tc>
        <w:tc>
          <w:tcPr>
            <w:tcW w:w="7938" w:type="dxa"/>
            <w:shd w:val="clear" w:color="auto" w:fill="auto"/>
          </w:tcPr>
          <w:p w:rsidR="00567989" w:rsidRPr="00764D58" w:rsidRDefault="00567989" w:rsidP="002809E1">
            <w:pPr>
              <w:widowControl w:val="0"/>
              <w:spacing w:after="0" w:line="240" w:lineRule="auto"/>
              <w:jc w:val="center"/>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lastRenderedPageBreak/>
              <w:t>7. Пояснення щодо заповнення звіту за </w:t>
            </w:r>
            <w:hyperlink r:id="rId78" w:anchor="n852" w:history="1">
              <w:r w:rsidRPr="00764D58">
                <w:rPr>
                  <w:rFonts w:ascii="Times New Roman" w:eastAsiaTheme="majorEastAsia" w:hAnsi="Times New Roman" w:cs="Times New Roman"/>
                  <w:sz w:val="24"/>
                  <w:szCs w:val="24"/>
                </w:rPr>
                <w:t>формою № 4-НКРЕКП-водопостачання/водовідведення (місячна)</w:t>
              </w:r>
            </w:hyperlink>
            <w:r w:rsidRPr="00764D58">
              <w:rPr>
                <w:rFonts w:ascii="Times New Roman" w:eastAsiaTheme="majorEastAsia" w:hAnsi="Times New Roman" w:cs="Times New Roman"/>
                <w:bCs/>
                <w:sz w:val="24"/>
                <w:szCs w:val="24"/>
              </w:rPr>
              <w:t> </w:t>
            </w:r>
            <w:r w:rsidR="002108C8">
              <w:rPr>
                <w:rFonts w:ascii="Times New Roman" w:eastAsiaTheme="majorEastAsia" w:hAnsi="Times New Roman" w:cs="Times New Roman"/>
                <w:bCs/>
                <w:sz w:val="24"/>
                <w:szCs w:val="24"/>
              </w:rPr>
              <w:t>«</w:t>
            </w:r>
            <w:r w:rsidRPr="00764D58">
              <w:rPr>
                <w:rFonts w:ascii="Times New Roman" w:eastAsiaTheme="majorEastAsia" w:hAnsi="Times New Roman" w:cs="Times New Roman"/>
                <w:bCs/>
                <w:sz w:val="24"/>
                <w:szCs w:val="24"/>
              </w:rPr>
              <w:t xml:space="preserve">Звітні та розрахункові дані про обсяги споживання електроенергії для здійснення діяльності з централізованого водопостачання та/або </w:t>
            </w:r>
            <w:r w:rsidRPr="00764D58">
              <w:rPr>
                <w:rFonts w:ascii="Times New Roman" w:hAnsi="Times New Roman" w:cs="Times New Roman"/>
                <w:b/>
                <w:i/>
                <w:sz w:val="24"/>
                <w:szCs w:val="24"/>
              </w:rPr>
              <w:t>централізованого</w:t>
            </w:r>
            <w:r w:rsidRPr="00764D58">
              <w:rPr>
                <w:rFonts w:ascii="Times New Roman" w:hAnsi="Times New Roman" w:cs="Times New Roman"/>
                <w:i/>
                <w:sz w:val="24"/>
                <w:szCs w:val="24"/>
              </w:rPr>
              <w:t xml:space="preserve"> </w:t>
            </w:r>
            <w:r w:rsidRPr="00764D58">
              <w:rPr>
                <w:rFonts w:ascii="Times New Roman" w:eastAsiaTheme="majorEastAsia" w:hAnsi="Times New Roman" w:cs="Times New Roman"/>
                <w:bCs/>
                <w:sz w:val="24"/>
                <w:szCs w:val="24"/>
              </w:rPr>
              <w:t>водовідведення та розрахунки з енергопостачальниками</w:t>
            </w:r>
            <w:r w:rsidR="00785F90" w:rsidRPr="00764D58">
              <w:rPr>
                <w:rFonts w:ascii="Times New Roman" w:eastAsiaTheme="majorEastAsia" w:hAnsi="Times New Roman" w:cs="Times New Roman"/>
                <w:bCs/>
                <w:sz w:val="24"/>
                <w:szCs w:val="24"/>
              </w:rPr>
              <w:t>»</w:t>
            </w:r>
          </w:p>
          <w:p w:rsidR="000C4F20" w:rsidRPr="00764D58" w:rsidRDefault="000C4F20" w:rsidP="002809E1">
            <w:pPr>
              <w:widowControl w:val="0"/>
              <w:spacing w:after="0" w:line="240" w:lineRule="auto"/>
              <w:jc w:val="center"/>
              <w:outlineLvl w:val="0"/>
              <w:rPr>
                <w:rFonts w:ascii="Times New Roman" w:eastAsiaTheme="majorEastAsia" w:hAnsi="Times New Roman" w:cs="Times New Roman"/>
                <w:bCs/>
                <w:sz w:val="24"/>
                <w:szCs w:val="24"/>
              </w:rPr>
            </w:pPr>
          </w:p>
          <w:p w:rsidR="00567989" w:rsidRPr="00764D58" w:rsidRDefault="0056798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7.1. Порядок та термін подання звіту:</w:t>
            </w:r>
          </w:p>
          <w:p w:rsidR="000C4F20" w:rsidRPr="00764D58" w:rsidRDefault="000C4F20" w:rsidP="002809E1">
            <w:pPr>
              <w:widowControl w:val="0"/>
              <w:spacing w:after="0" w:line="240" w:lineRule="auto"/>
              <w:ind w:firstLine="709"/>
              <w:jc w:val="both"/>
              <w:rPr>
                <w:rFonts w:ascii="Times New Roman" w:hAnsi="Times New Roman" w:cs="Times New Roman"/>
                <w:sz w:val="24"/>
                <w:szCs w:val="24"/>
              </w:rPr>
            </w:pPr>
          </w:p>
          <w:p w:rsidR="000C4F20" w:rsidRPr="00764D58" w:rsidRDefault="000C4F20" w:rsidP="00146B46">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 </w:t>
            </w:r>
            <w:r w:rsidR="00A27B29" w:rsidRPr="00764D58">
              <w:rPr>
                <w:rFonts w:ascii="Times New Roman" w:hAnsi="Times New Roman" w:cs="Times New Roman"/>
                <w:sz w:val="24"/>
                <w:szCs w:val="24"/>
              </w:rPr>
              <w:t xml:space="preserve">звіт за формою № 4-НКРЕКП-водопостачання/водовідведення (місячна) </w:t>
            </w:r>
            <w:r w:rsidR="00A27B29" w:rsidRPr="00764D58">
              <w:rPr>
                <w:rFonts w:ascii="Times New Roman" w:hAnsi="Times New Roman" w:cs="Times New Roman"/>
                <w:b/>
                <w:i/>
                <w:sz w:val="24"/>
                <w:szCs w:val="24"/>
              </w:rPr>
              <w:t>складається ліцензіатами НКРЕКП у сфері централізованого водопостачання та/або централізованого водовідведення. Звіт</w:t>
            </w:r>
            <w:r w:rsidR="00A27B29" w:rsidRPr="00764D58">
              <w:rPr>
                <w:rFonts w:ascii="Times New Roman" w:hAnsi="Times New Roman" w:cs="Times New Roman"/>
                <w:b/>
                <w:sz w:val="24"/>
                <w:szCs w:val="24"/>
              </w:rPr>
              <w:t xml:space="preserve"> </w:t>
            </w:r>
            <w:r w:rsidR="00A27B29" w:rsidRPr="00764D58">
              <w:rPr>
                <w:rFonts w:ascii="Times New Roman" w:hAnsi="Times New Roman" w:cs="Times New Roman"/>
                <w:sz w:val="24"/>
                <w:szCs w:val="24"/>
              </w:rPr>
              <w:t xml:space="preserve">подається до НКРЕКП та ТО НКРЕКП у відповідному регіоні не пізніше </w:t>
            </w:r>
            <w:r w:rsidR="00A27B29" w:rsidRPr="000547C0">
              <w:rPr>
                <w:rFonts w:ascii="Times New Roman" w:hAnsi="Times New Roman" w:cs="Times New Roman"/>
                <w:sz w:val="24"/>
                <w:szCs w:val="24"/>
              </w:rPr>
              <w:lastRenderedPageBreak/>
              <w:t>2</w:t>
            </w:r>
            <w:r w:rsidR="000547C0" w:rsidRPr="000547C0">
              <w:rPr>
                <w:rFonts w:ascii="Times New Roman" w:hAnsi="Times New Roman" w:cs="Times New Roman"/>
                <w:sz w:val="24"/>
                <w:szCs w:val="24"/>
                <w:lang w:val="ru-RU"/>
              </w:rPr>
              <w:t>5</w:t>
            </w:r>
            <w:r w:rsidR="00A27B29" w:rsidRPr="000547C0">
              <w:rPr>
                <w:rFonts w:ascii="Times New Roman" w:hAnsi="Times New Roman" w:cs="Times New Roman"/>
                <w:sz w:val="24"/>
                <w:szCs w:val="24"/>
              </w:rPr>
              <w:t xml:space="preserve"> </w:t>
            </w:r>
            <w:r w:rsidR="00A27B29" w:rsidRPr="00764D58">
              <w:rPr>
                <w:rFonts w:ascii="Times New Roman" w:hAnsi="Times New Roman" w:cs="Times New Roman"/>
                <w:sz w:val="24"/>
                <w:szCs w:val="24"/>
              </w:rPr>
              <w:t>числа місяця, наступного за звітним періодом, включно. Якщо останній день подання звіту припадає на неробочий (вихідний або святковий) день, то останнім днем подання звіту є наступний за вихід</w:t>
            </w:r>
            <w:r w:rsidR="00146B46" w:rsidRPr="00764D58">
              <w:rPr>
                <w:rFonts w:ascii="Times New Roman" w:hAnsi="Times New Roman" w:cs="Times New Roman"/>
                <w:sz w:val="24"/>
                <w:szCs w:val="24"/>
              </w:rPr>
              <w:t>ним або святковим робочий день;</w:t>
            </w:r>
          </w:p>
          <w:p w:rsidR="000C4F20" w:rsidRPr="00764D58" w:rsidRDefault="00146B46"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A27B29" w:rsidRPr="00764D58" w:rsidRDefault="00A27B2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 </w:t>
            </w:r>
            <w:r w:rsidR="0043717E" w:rsidRPr="00764D58">
              <w:rPr>
                <w:rFonts w:ascii="Times New Roman" w:hAnsi="Times New Roman" w:cs="Times New Roman"/>
                <w:b/>
                <w:i/>
                <w:sz w:val="24"/>
                <w:szCs w:val="24"/>
              </w:rPr>
              <w:t>у графі 1</w:t>
            </w:r>
            <w:r w:rsidR="0043717E"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дані наводяться за звітний період</w:t>
            </w:r>
            <w:r w:rsidR="00600CDF" w:rsidRPr="00764D58">
              <w:rPr>
                <w:rFonts w:ascii="Times New Roman" w:hAnsi="Times New Roman" w:cs="Times New Roman"/>
                <w:b/>
                <w:sz w:val="24"/>
                <w:szCs w:val="24"/>
              </w:rPr>
              <w:t xml:space="preserve"> </w:t>
            </w:r>
            <w:r w:rsidR="00600CDF" w:rsidRPr="00764D58">
              <w:rPr>
                <w:rFonts w:ascii="Times New Roman" w:hAnsi="Times New Roman" w:cs="Times New Roman"/>
                <w:b/>
                <w:i/>
                <w:sz w:val="24"/>
                <w:szCs w:val="24"/>
              </w:rPr>
              <w:t>(місяць)</w:t>
            </w:r>
            <w:r w:rsidR="0043717E" w:rsidRPr="00764D58">
              <w:rPr>
                <w:rFonts w:ascii="Times New Roman" w:hAnsi="Times New Roman" w:cs="Times New Roman"/>
                <w:i/>
                <w:sz w:val="24"/>
                <w:szCs w:val="24"/>
              </w:rPr>
              <w:t>,</w:t>
            </w:r>
            <w:r w:rsidRPr="00764D58">
              <w:rPr>
                <w:rFonts w:ascii="Times New Roman" w:hAnsi="Times New Roman" w:cs="Times New Roman"/>
                <w:i/>
                <w:sz w:val="24"/>
                <w:szCs w:val="24"/>
              </w:rPr>
              <w:t xml:space="preserve"> </w:t>
            </w:r>
            <w:r w:rsidR="00DB7342">
              <w:rPr>
                <w:rFonts w:ascii="Times New Roman" w:hAnsi="Times New Roman" w:cs="Times New Roman"/>
                <w:b/>
                <w:i/>
                <w:sz w:val="24"/>
                <w:szCs w:val="24"/>
              </w:rPr>
              <w:t>у графі 2 –</w:t>
            </w:r>
            <w:r w:rsidR="0043717E"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за період з початку </w:t>
            </w:r>
            <w:r w:rsidR="0043717E" w:rsidRPr="00764D58">
              <w:rPr>
                <w:rFonts w:ascii="Times New Roman" w:hAnsi="Times New Roman" w:cs="Times New Roman"/>
                <w:b/>
                <w:i/>
                <w:sz w:val="24"/>
                <w:szCs w:val="24"/>
              </w:rPr>
              <w:t xml:space="preserve">поточного </w:t>
            </w:r>
            <w:r w:rsidRPr="00764D58">
              <w:rPr>
                <w:rFonts w:ascii="Times New Roman" w:hAnsi="Times New Roman" w:cs="Times New Roman"/>
                <w:sz w:val="24"/>
                <w:szCs w:val="24"/>
              </w:rPr>
              <w:t>року станом на кінець звітного періоду (останнє число звітного місяця);</w:t>
            </w:r>
          </w:p>
          <w:p w:rsidR="000C4F20" w:rsidRPr="00764D58" w:rsidRDefault="000C4F20" w:rsidP="002809E1">
            <w:pPr>
              <w:widowControl w:val="0"/>
              <w:spacing w:after="0" w:line="240" w:lineRule="auto"/>
              <w:ind w:firstLine="709"/>
              <w:jc w:val="both"/>
              <w:rPr>
                <w:rFonts w:ascii="Times New Roman" w:hAnsi="Times New Roman" w:cs="Times New Roman"/>
                <w:sz w:val="24"/>
                <w:szCs w:val="24"/>
              </w:rPr>
            </w:pPr>
          </w:p>
          <w:p w:rsidR="000C4F20" w:rsidRDefault="00A27B29" w:rsidP="004C3C47">
            <w:pPr>
              <w:widowControl w:val="0"/>
              <w:spacing w:after="0" w:line="240" w:lineRule="auto"/>
              <w:ind w:firstLine="709"/>
              <w:jc w:val="both"/>
              <w:rPr>
                <w:rFonts w:ascii="Times New Roman" w:hAnsi="Times New Roman" w:cs="Times New Roman"/>
                <w:b/>
                <w:i/>
                <w:sz w:val="24"/>
                <w:szCs w:val="24"/>
              </w:rPr>
            </w:pPr>
            <w:r w:rsidRPr="00764D58">
              <w:rPr>
                <w:rFonts w:ascii="Times New Roman" w:hAnsi="Times New Roman" w:cs="Times New Roman"/>
                <w:sz w:val="24"/>
                <w:szCs w:val="24"/>
              </w:rPr>
              <w:t>4) дані</w:t>
            </w:r>
            <w:r w:rsidR="005534C6">
              <w:rPr>
                <w:rFonts w:ascii="Times New Roman" w:hAnsi="Times New Roman" w:cs="Times New Roman"/>
                <w:sz w:val="24"/>
                <w:szCs w:val="24"/>
              </w:rPr>
              <w:t xml:space="preserve"> </w:t>
            </w:r>
            <w:r w:rsidR="005534C6" w:rsidRPr="00821A64">
              <w:rPr>
                <w:rFonts w:ascii="Times New Roman" w:hAnsi="Times New Roman" w:cs="Times New Roman"/>
                <w:b/>
                <w:i/>
                <w:sz w:val="24"/>
                <w:szCs w:val="24"/>
              </w:rPr>
              <w:t>звіту наводяться</w:t>
            </w:r>
            <w:r w:rsidR="005534C6" w:rsidRPr="00821A64">
              <w:rPr>
                <w:rFonts w:ascii="Times New Roman" w:hAnsi="Times New Roman" w:cs="Times New Roman"/>
                <w:sz w:val="24"/>
                <w:szCs w:val="24"/>
              </w:rPr>
              <w:t xml:space="preserve"> </w:t>
            </w:r>
            <w:r w:rsidRPr="00821A64">
              <w:rPr>
                <w:rFonts w:ascii="Times New Roman" w:hAnsi="Times New Roman" w:cs="Times New Roman"/>
                <w:b/>
                <w:i/>
                <w:sz w:val="24"/>
                <w:szCs w:val="24"/>
              </w:rPr>
              <w:t>з точністю до трьох знаків після коми;</w:t>
            </w:r>
            <w:r w:rsidRPr="00764D58">
              <w:rPr>
                <w:rFonts w:ascii="Times New Roman" w:hAnsi="Times New Roman" w:cs="Times New Roman"/>
                <w:b/>
                <w:i/>
                <w:sz w:val="24"/>
                <w:szCs w:val="24"/>
              </w:rPr>
              <w:t xml:space="preserve"> </w:t>
            </w:r>
          </w:p>
          <w:p w:rsidR="005534C6" w:rsidRDefault="005534C6" w:rsidP="004C3C47">
            <w:pPr>
              <w:widowControl w:val="0"/>
              <w:spacing w:after="0" w:line="240" w:lineRule="auto"/>
              <w:ind w:firstLine="709"/>
              <w:jc w:val="both"/>
              <w:rPr>
                <w:rFonts w:ascii="Times New Roman" w:hAnsi="Times New Roman" w:cs="Times New Roman"/>
                <w:b/>
                <w:i/>
                <w:sz w:val="24"/>
                <w:szCs w:val="24"/>
              </w:rPr>
            </w:pPr>
          </w:p>
          <w:p w:rsidR="005534C6" w:rsidRDefault="005534C6" w:rsidP="004C3C47">
            <w:pPr>
              <w:widowControl w:val="0"/>
              <w:spacing w:after="0" w:line="240" w:lineRule="auto"/>
              <w:ind w:firstLine="709"/>
              <w:jc w:val="both"/>
              <w:rPr>
                <w:rFonts w:ascii="Times New Roman" w:hAnsi="Times New Roman" w:cs="Times New Roman"/>
                <w:b/>
                <w:i/>
                <w:sz w:val="24"/>
                <w:szCs w:val="24"/>
              </w:rPr>
            </w:pPr>
          </w:p>
          <w:p w:rsidR="005534C6" w:rsidRPr="00764D58" w:rsidRDefault="005534C6" w:rsidP="004C3C47">
            <w:pPr>
              <w:widowControl w:val="0"/>
              <w:spacing w:after="0" w:line="240" w:lineRule="auto"/>
              <w:ind w:firstLine="709"/>
              <w:jc w:val="both"/>
              <w:rPr>
                <w:rFonts w:ascii="Times New Roman" w:hAnsi="Times New Roman" w:cs="Times New Roman"/>
                <w:sz w:val="24"/>
                <w:szCs w:val="24"/>
              </w:rPr>
            </w:pPr>
          </w:p>
          <w:p w:rsidR="000C4F20" w:rsidRPr="00764D58" w:rsidRDefault="004C3C47" w:rsidP="004C3C47">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A27B29" w:rsidRPr="00764D58" w:rsidRDefault="00A27B2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7.2. Пояснення щодо заповнення звіту:</w:t>
            </w:r>
          </w:p>
          <w:p w:rsidR="000C4F20" w:rsidRPr="00764D58" w:rsidRDefault="000C4F20" w:rsidP="002809E1">
            <w:pPr>
              <w:widowControl w:val="0"/>
              <w:spacing w:after="0" w:line="240" w:lineRule="auto"/>
              <w:ind w:firstLine="709"/>
              <w:jc w:val="both"/>
              <w:rPr>
                <w:rFonts w:ascii="Times New Roman" w:hAnsi="Times New Roman" w:cs="Times New Roman"/>
                <w:sz w:val="24"/>
                <w:szCs w:val="24"/>
              </w:rPr>
            </w:pPr>
          </w:p>
          <w:p w:rsidR="00A27B29" w:rsidRPr="00764D58" w:rsidRDefault="00A27B29" w:rsidP="002809E1">
            <w:pPr>
              <w:widowControl w:val="0"/>
              <w:spacing w:after="0" w:line="240" w:lineRule="auto"/>
              <w:ind w:firstLine="709"/>
              <w:jc w:val="both"/>
              <w:rPr>
                <w:rFonts w:ascii="Times New Roman" w:hAnsi="Times New Roman" w:cs="Times New Roman"/>
                <w:i/>
                <w:sz w:val="24"/>
                <w:szCs w:val="24"/>
              </w:rPr>
            </w:pPr>
            <w:r w:rsidRPr="00764D58">
              <w:rPr>
                <w:rFonts w:ascii="Times New Roman" w:hAnsi="Times New Roman" w:cs="Times New Roman"/>
                <w:sz w:val="24"/>
                <w:szCs w:val="24"/>
              </w:rPr>
              <w:t xml:space="preserve">1) у звіті наводяться дані щодо обсягів витрат електроенергії на </w:t>
            </w:r>
            <w:r w:rsidRPr="00764D58">
              <w:rPr>
                <w:rFonts w:ascii="Times New Roman" w:hAnsi="Times New Roman" w:cs="Times New Roman"/>
                <w:b/>
                <w:bCs/>
                <w:i/>
                <w:sz w:val="24"/>
                <w:szCs w:val="24"/>
              </w:rPr>
              <w:t>об’єктах (спорудах, комплексах обладнання), що обліковуються на балансі ліцензіата, яка була використана у звітному періоді для виробництва</w:t>
            </w:r>
            <w:r w:rsidRPr="00764D58">
              <w:rPr>
                <w:rFonts w:ascii="Times New Roman" w:hAnsi="Times New Roman" w:cs="Times New Roman"/>
                <w:i/>
                <w:sz w:val="24"/>
                <w:szCs w:val="24"/>
              </w:rPr>
              <w:t xml:space="preserve"> </w:t>
            </w:r>
            <w:r w:rsidRPr="00764D58">
              <w:rPr>
                <w:rFonts w:ascii="Times New Roman" w:hAnsi="Times New Roman" w:cs="Times New Roman"/>
                <w:sz w:val="24"/>
                <w:szCs w:val="24"/>
              </w:rPr>
              <w:t>послуг з централізованого водопостачання, централізованого водовідведення</w:t>
            </w:r>
            <w:r w:rsidRPr="00764D58">
              <w:rPr>
                <w:rFonts w:ascii="Times New Roman" w:hAnsi="Times New Roman" w:cs="Times New Roman"/>
                <w:bCs/>
                <w:sz w:val="24"/>
                <w:szCs w:val="24"/>
              </w:rPr>
              <w:t xml:space="preserve">, та </w:t>
            </w:r>
            <w:r w:rsidRPr="00764D58">
              <w:rPr>
                <w:rFonts w:ascii="Times New Roman" w:hAnsi="Times New Roman" w:cs="Times New Roman"/>
                <w:b/>
                <w:bCs/>
                <w:i/>
                <w:sz w:val="24"/>
                <w:szCs w:val="24"/>
              </w:rPr>
              <w:t>була придбана в енергопостачальників або власного виробництва; дані щодо</w:t>
            </w:r>
            <w:r w:rsidRPr="00764D58">
              <w:rPr>
                <w:rFonts w:ascii="Times New Roman" w:hAnsi="Times New Roman" w:cs="Times New Roman"/>
                <w:sz w:val="24"/>
                <w:szCs w:val="24"/>
              </w:rPr>
              <w:t xml:space="preserve"> стану розрахунків за спожиту електроенергію</w:t>
            </w:r>
            <w:r w:rsidRPr="00764D58">
              <w:rPr>
                <w:rFonts w:ascii="Times New Roman" w:hAnsi="Times New Roman" w:cs="Times New Roman"/>
                <w:bCs/>
                <w:sz w:val="24"/>
                <w:szCs w:val="24"/>
              </w:rPr>
              <w:t xml:space="preserve"> </w:t>
            </w:r>
            <w:r w:rsidRPr="00764D58">
              <w:rPr>
                <w:rFonts w:ascii="Times New Roman" w:hAnsi="Times New Roman" w:cs="Times New Roman"/>
                <w:b/>
                <w:bCs/>
                <w:i/>
                <w:sz w:val="24"/>
                <w:szCs w:val="24"/>
              </w:rPr>
              <w:t>для потреб централізованого водопостачання та централізованого водовідведення на підставі укладених з енергопостачальниками угод про постачання електричної енергії та про надання послуг з розподілу електричної енергії</w:t>
            </w:r>
            <w:r w:rsidR="003D6147" w:rsidRPr="00764D58">
              <w:rPr>
                <w:rFonts w:ascii="Times New Roman" w:hAnsi="Times New Roman" w:cs="Times New Roman"/>
                <w:b/>
                <w:bCs/>
                <w:i/>
                <w:sz w:val="24"/>
                <w:szCs w:val="24"/>
              </w:rPr>
              <w:t xml:space="preserve">; а також дані про </w:t>
            </w:r>
            <w:r w:rsidR="003D6147" w:rsidRPr="0049702C">
              <w:rPr>
                <w:rFonts w:ascii="Times New Roman" w:hAnsi="Times New Roman" w:cs="Times New Roman"/>
                <w:b/>
                <w:bCs/>
                <w:i/>
                <w:sz w:val="24"/>
                <w:szCs w:val="24"/>
              </w:rPr>
              <w:t>вартість електроенергії власного виробництва,</w:t>
            </w:r>
            <w:r w:rsidR="003D6147" w:rsidRPr="00764D58">
              <w:rPr>
                <w:rFonts w:ascii="Times New Roman" w:hAnsi="Times New Roman" w:cs="Times New Roman"/>
                <w:b/>
                <w:bCs/>
                <w:i/>
                <w:sz w:val="24"/>
                <w:szCs w:val="24"/>
              </w:rPr>
              <w:t xml:space="preserve"> витраченої для потреб ліцензованої діяльності</w:t>
            </w:r>
            <w:r w:rsidR="00CE22E5" w:rsidRPr="00764D58">
              <w:rPr>
                <w:rFonts w:ascii="Times New Roman" w:hAnsi="Times New Roman" w:cs="Times New Roman"/>
                <w:b/>
                <w:bCs/>
                <w:i/>
                <w:sz w:val="24"/>
                <w:szCs w:val="24"/>
              </w:rPr>
              <w:t xml:space="preserve">. </w:t>
            </w:r>
            <w:r w:rsidR="003973BA" w:rsidRPr="00764D58">
              <w:rPr>
                <w:rFonts w:ascii="Times New Roman" w:hAnsi="Times New Roman" w:cs="Times New Roman"/>
                <w:b/>
                <w:bCs/>
                <w:i/>
                <w:sz w:val="24"/>
                <w:szCs w:val="24"/>
              </w:rPr>
              <w:t>У звіті не наводяться дані</w:t>
            </w:r>
            <w:r w:rsidR="006C7D80" w:rsidRPr="00764D58">
              <w:rPr>
                <w:rFonts w:ascii="Times New Roman" w:hAnsi="Times New Roman" w:cs="Times New Roman"/>
                <w:b/>
                <w:bCs/>
                <w:i/>
                <w:sz w:val="24"/>
                <w:szCs w:val="24"/>
              </w:rPr>
              <w:t>,</w:t>
            </w:r>
            <w:r w:rsidR="003973BA" w:rsidRPr="00764D58">
              <w:rPr>
                <w:rFonts w:ascii="Times New Roman" w:hAnsi="Times New Roman" w:cs="Times New Roman"/>
                <w:b/>
                <w:bCs/>
                <w:i/>
                <w:sz w:val="24"/>
                <w:szCs w:val="24"/>
              </w:rPr>
              <w:t xml:space="preserve"> що</w:t>
            </w:r>
            <w:r w:rsidR="006C7D80" w:rsidRPr="00764D58">
              <w:rPr>
                <w:rFonts w:ascii="Times New Roman" w:hAnsi="Times New Roman" w:cs="Times New Roman"/>
                <w:b/>
                <w:bCs/>
                <w:i/>
                <w:sz w:val="24"/>
                <w:szCs w:val="24"/>
              </w:rPr>
              <w:t xml:space="preserve"> стосуються</w:t>
            </w:r>
            <w:r w:rsidR="003973BA" w:rsidRPr="00764D58">
              <w:rPr>
                <w:rFonts w:ascii="Times New Roman" w:hAnsi="Times New Roman" w:cs="Times New Roman"/>
                <w:b/>
                <w:bCs/>
                <w:i/>
                <w:sz w:val="24"/>
                <w:szCs w:val="24"/>
              </w:rPr>
              <w:t xml:space="preserve"> отриманих ліцензіатом послуг з </w:t>
            </w:r>
            <w:r w:rsidR="003973BA" w:rsidRPr="00764D58">
              <w:rPr>
                <w:rFonts w:ascii="Times New Roman" w:hAnsi="Times New Roman" w:cs="Times New Roman"/>
                <w:b/>
                <w:i/>
                <w:sz w:val="24"/>
                <w:szCs w:val="24"/>
              </w:rPr>
              <w:t xml:space="preserve">підкачування </w:t>
            </w:r>
            <w:r w:rsidR="003973BA" w:rsidRPr="00764D58">
              <w:rPr>
                <w:rFonts w:ascii="Times New Roman" w:hAnsi="Times New Roman" w:cs="Times New Roman"/>
                <w:b/>
                <w:bCs/>
                <w:i/>
                <w:sz w:val="24"/>
                <w:szCs w:val="24"/>
              </w:rPr>
              <w:t>води</w:t>
            </w:r>
            <w:r w:rsidR="00D67481" w:rsidRPr="00764D58">
              <w:rPr>
                <w:rFonts w:ascii="Times New Roman" w:hAnsi="Times New Roman" w:cs="Times New Roman"/>
                <w:b/>
                <w:bCs/>
                <w:i/>
                <w:sz w:val="24"/>
                <w:szCs w:val="24"/>
              </w:rPr>
              <w:t xml:space="preserve"> іншими суб’єктами господарювання</w:t>
            </w:r>
            <w:r w:rsidR="00837633">
              <w:rPr>
                <w:rFonts w:ascii="Times New Roman" w:hAnsi="Times New Roman" w:cs="Times New Roman"/>
                <w:b/>
                <w:bCs/>
                <w:i/>
                <w:sz w:val="24"/>
                <w:szCs w:val="24"/>
              </w:rPr>
              <w:t>, а саме –</w:t>
            </w:r>
            <w:r w:rsidR="006C7D80" w:rsidRPr="00764D58">
              <w:rPr>
                <w:rFonts w:ascii="Times New Roman" w:hAnsi="Times New Roman" w:cs="Times New Roman"/>
                <w:b/>
                <w:bCs/>
                <w:i/>
                <w:sz w:val="24"/>
                <w:szCs w:val="24"/>
              </w:rPr>
              <w:t xml:space="preserve"> </w:t>
            </w:r>
            <w:r w:rsidR="003973BA" w:rsidRPr="00764D58">
              <w:rPr>
                <w:rFonts w:ascii="Times New Roman" w:hAnsi="Times New Roman" w:cs="Times New Roman"/>
                <w:b/>
                <w:i/>
                <w:sz w:val="24"/>
                <w:szCs w:val="24"/>
              </w:rPr>
              <w:t xml:space="preserve">не вказуються </w:t>
            </w:r>
            <w:r w:rsidR="003973BA" w:rsidRPr="00764D58">
              <w:rPr>
                <w:rFonts w:ascii="Times New Roman" w:hAnsi="Times New Roman" w:cs="Times New Roman"/>
                <w:b/>
                <w:bCs/>
                <w:i/>
                <w:sz w:val="24"/>
                <w:szCs w:val="24"/>
              </w:rPr>
              <w:t xml:space="preserve">обсяги </w:t>
            </w:r>
            <w:r w:rsidR="003973BA" w:rsidRPr="00764D58">
              <w:rPr>
                <w:rFonts w:ascii="Times New Roman" w:hAnsi="Times New Roman" w:cs="Times New Roman"/>
                <w:b/>
                <w:i/>
                <w:sz w:val="24"/>
                <w:szCs w:val="24"/>
              </w:rPr>
              <w:t xml:space="preserve">витрат електроенергії, спожитої </w:t>
            </w:r>
            <w:r w:rsidR="00D67481" w:rsidRPr="00764D58">
              <w:rPr>
                <w:rFonts w:ascii="Times New Roman" w:hAnsi="Times New Roman" w:cs="Times New Roman"/>
                <w:b/>
                <w:i/>
                <w:sz w:val="24"/>
                <w:szCs w:val="24"/>
              </w:rPr>
              <w:t>на об’єктах</w:t>
            </w:r>
            <w:r w:rsidR="006C7D80" w:rsidRPr="00764D58">
              <w:rPr>
                <w:rFonts w:ascii="Times New Roman" w:hAnsi="Times New Roman" w:cs="Times New Roman"/>
                <w:b/>
                <w:i/>
                <w:sz w:val="24"/>
                <w:szCs w:val="24"/>
              </w:rPr>
              <w:t>, що перебувають на обліку</w:t>
            </w:r>
            <w:r w:rsidR="00D67481" w:rsidRPr="00764D58">
              <w:rPr>
                <w:rFonts w:ascii="Times New Roman" w:hAnsi="Times New Roman" w:cs="Times New Roman"/>
                <w:b/>
                <w:i/>
                <w:sz w:val="24"/>
                <w:szCs w:val="24"/>
              </w:rPr>
              <w:t xml:space="preserve"> </w:t>
            </w:r>
            <w:r w:rsidR="003973BA" w:rsidRPr="00764D58">
              <w:rPr>
                <w:rFonts w:ascii="Times New Roman" w:hAnsi="Times New Roman" w:cs="Times New Roman"/>
                <w:b/>
                <w:i/>
                <w:sz w:val="24"/>
                <w:szCs w:val="24"/>
              </w:rPr>
              <w:t>інши</w:t>
            </w:r>
            <w:r w:rsidR="00D67481" w:rsidRPr="00764D58">
              <w:rPr>
                <w:rFonts w:ascii="Times New Roman" w:hAnsi="Times New Roman" w:cs="Times New Roman"/>
                <w:b/>
                <w:i/>
                <w:sz w:val="24"/>
                <w:szCs w:val="24"/>
              </w:rPr>
              <w:t>х</w:t>
            </w:r>
            <w:r w:rsidR="003973BA" w:rsidRPr="00764D58">
              <w:rPr>
                <w:rFonts w:ascii="Times New Roman" w:hAnsi="Times New Roman" w:cs="Times New Roman"/>
                <w:b/>
                <w:i/>
                <w:sz w:val="24"/>
                <w:szCs w:val="24"/>
              </w:rPr>
              <w:t xml:space="preserve"> суб’єкт</w:t>
            </w:r>
            <w:r w:rsidR="00D67481" w:rsidRPr="00764D58">
              <w:rPr>
                <w:rFonts w:ascii="Times New Roman" w:hAnsi="Times New Roman" w:cs="Times New Roman"/>
                <w:b/>
                <w:i/>
                <w:sz w:val="24"/>
                <w:szCs w:val="24"/>
              </w:rPr>
              <w:t>ів</w:t>
            </w:r>
            <w:r w:rsidR="003973BA" w:rsidRPr="00764D58">
              <w:rPr>
                <w:rFonts w:ascii="Times New Roman" w:hAnsi="Times New Roman" w:cs="Times New Roman"/>
                <w:b/>
                <w:i/>
                <w:sz w:val="24"/>
                <w:szCs w:val="24"/>
              </w:rPr>
              <w:t xml:space="preserve"> господарювання</w:t>
            </w:r>
            <w:r w:rsidR="006C7D80" w:rsidRPr="00764D58">
              <w:rPr>
                <w:rFonts w:ascii="Times New Roman" w:hAnsi="Times New Roman" w:cs="Times New Roman"/>
                <w:b/>
                <w:i/>
                <w:sz w:val="24"/>
                <w:szCs w:val="24"/>
              </w:rPr>
              <w:t>, й використаної</w:t>
            </w:r>
            <w:r w:rsidR="003973BA" w:rsidRPr="00764D58">
              <w:rPr>
                <w:rFonts w:ascii="Times New Roman" w:hAnsi="Times New Roman" w:cs="Times New Roman"/>
                <w:b/>
                <w:i/>
                <w:sz w:val="24"/>
                <w:szCs w:val="24"/>
              </w:rPr>
              <w:t xml:space="preserve"> для надання даному ліцензіатові послуг з підкачування води з метою підвищення тиску,</w:t>
            </w:r>
            <w:r w:rsidR="004D3694" w:rsidRPr="00764D58">
              <w:rPr>
                <w:rFonts w:ascii="Times New Roman" w:hAnsi="Times New Roman" w:cs="Times New Roman"/>
                <w:b/>
                <w:i/>
                <w:sz w:val="24"/>
                <w:szCs w:val="24"/>
              </w:rPr>
              <w:t xml:space="preserve"> а</w:t>
            </w:r>
            <w:r w:rsidR="003973BA" w:rsidRPr="00764D58">
              <w:rPr>
                <w:rFonts w:ascii="Times New Roman" w:hAnsi="Times New Roman" w:cs="Times New Roman"/>
                <w:b/>
                <w:bCs/>
                <w:i/>
                <w:sz w:val="24"/>
                <w:szCs w:val="24"/>
              </w:rPr>
              <w:t xml:space="preserve"> та</w:t>
            </w:r>
            <w:r w:rsidR="004D3694" w:rsidRPr="00764D58">
              <w:rPr>
                <w:rFonts w:ascii="Times New Roman" w:hAnsi="Times New Roman" w:cs="Times New Roman"/>
                <w:b/>
                <w:bCs/>
                <w:i/>
                <w:sz w:val="24"/>
                <w:szCs w:val="24"/>
              </w:rPr>
              <w:t>кож не наводяться</w:t>
            </w:r>
            <w:r w:rsidR="003973BA" w:rsidRPr="00764D58">
              <w:rPr>
                <w:rFonts w:ascii="Times New Roman" w:hAnsi="Times New Roman" w:cs="Times New Roman"/>
                <w:b/>
                <w:bCs/>
                <w:i/>
                <w:sz w:val="24"/>
                <w:szCs w:val="24"/>
              </w:rPr>
              <w:t xml:space="preserve"> да</w:t>
            </w:r>
            <w:r w:rsidR="006C7D80" w:rsidRPr="00764D58">
              <w:rPr>
                <w:rFonts w:ascii="Times New Roman" w:hAnsi="Times New Roman" w:cs="Times New Roman"/>
                <w:b/>
                <w:bCs/>
                <w:i/>
                <w:sz w:val="24"/>
                <w:szCs w:val="24"/>
              </w:rPr>
              <w:t>ні щодо стану розрахунків за такі послуги</w:t>
            </w:r>
            <w:r w:rsidRPr="00764D58">
              <w:rPr>
                <w:rFonts w:ascii="Times New Roman" w:hAnsi="Times New Roman" w:cs="Times New Roman"/>
                <w:i/>
                <w:sz w:val="24"/>
                <w:szCs w:val="24"/>
              </w:rPr>
              <w:t>;</w:t>
            </w:r>
          </w:p>
          <w:p w:rsidR="00F10B33" w:rsidRDefault="00F10B33" w:rsidP="002809E1">
            <w:pPr>
              <w:widowControl w:val="0"/>
              <w:spacing w:after="0" w:line="240" w:lineRule="auto"/>
              <w:ind w:firstLine="709"/>
              <w:jc w:val="both"/>
              <w:rPr>
                <w:rFonts w:ascii="Times New Roman" w:hAnsi="Times New Roman" w:cs="Times New Roman"/>
                <w:sz w:val="24"/>
                <w:szCs w:val="24"/>
              </w:rPr>
            </w:pPr>
          </w:p>
          <w:p w:rsidR="00837633" w:rsidRPr="00764D58" w:rsidRDefault="00837633" w:rsidP="002809E1">
            <w:pPr>
              <w:widowControl w:val="0"/>
              <w:spacing w:after="0" w:line="240" w:lineRule="auto"/>
              <w:ind w:firstLine="709"/>
              <w:jc w:val="both"/>
              <w:rPr>
                <w:rFonts w:ascii="Times New Roman" w:hAnsi="Times New Roman" w:cs="Times New Roman"/>
                <w:sz w:val="24"/>
                <w:szCs w:val="24"/>
              </w:rPr>
            </w:pPr>
          </w:p>
          <w:p w:rsidR="00A27B29" w:rsidRPr="00764D58" w:rsidRDefault="00A27B2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2) у рядку 010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Загальні витрати активної електроенергії на централізоване водопостачання, фактично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наводяться дані про сумарні фактичні витрати активної електричної енергії на комплекс виробничих процесів водопостачання (забір води з природних поверхневих або підземних джерел; очищення та інша обробка природної води для доведення її до питної якості; подавання питної води в розподільчу мережу населених пунктів; транспортування води до споживачів; витрати допоміжних технологічних служб водопостачання (адміністративних, ремонтних, транспортних, складських тощо)).</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Дан</w:t>
            </w:r>
            <w:r w:rsidRPr="00764D58">
              <w:rPr>
                <w:rFonts w:ascii="Times New Roman" w:hAnsi="Times New Roman" w:cs="Times New Roman"/>
                <w:b/>
                <w:i/>
                <w:sz w:val="24"/>
                <w:szCs w:val="24"/>
                <w:shd w:val="clear" w:color="auto" w:fill="FFFFFF"/>
              </w:rPr>
              <w:t>і</w:t>
            </w:r>
            <w:r w:rsidRPr="00764D58">
              <w:rPr>
                <w:rFonts w:ascii="Times New Roman" w:hAnsi="Times New Roman" w:cs="Times New Roman"/>
                <w:b/>
                <w:bCs/>
                <w:i/>
                <w:sz w:val="24"/>
                <w:szCs w:val="24"/>
              </w:rPr>
              <w:t xml:space="preserve"> рядка 010</w:t>
            </w:r>
            <w:r w:rsidRPr="00764D58">
              <w:rPr>
                <w:rFonts w:ascii="Times New Roman" w:hAnsi="Times New Roman" w:cs="Times New Roman"/>
                <w:sz w:val="24"/>
                <w:szCs w:val="24"/>
              </w:rPr>
              <w:t xml:space="preserve"> визначають</w:t>
            </w:r>
            <w:r w:rsidR="00084425">
              <w:rPr>
                <w:rFonts w:ascii="Times New Roman" w:hAnsi="Times New Roman" w:cs="Times New Roman"/>
                <w:sz w:val="24"/>
                <w:szCs w:val="24"/>
              </w:rPr>
              <w:t xml:space="preserve">ся як сума даних рядків 011 </w:t>
            </w:r>
            <w:r w:rsidR="00084425" w:rsidRPr="00084425">
              <w:rPr>
                <w:rFonts w:ascii="Times New Roman" w:hAnsi="Times New Roman" w:cs="Times New Roman"/>
                <w:b/>
                <w:i/>
                <w:sz w:val="24"/>
                <w:szCs w:val="24"/>
              </w:rPr>
              <w:t>–</w:t>
            </w:r>
            <w:r w:rsidR="00662D9C" w:rsidRPr="00764D58">
              <w:rPr>
                <w:rFonts w:ascii="Times New Roman" w:hAnsi="Times New Roman" w:cs="Times New Roman"/>
                <w:b/>
                <w:bCs/>
                <w:i/>
                <w:sz w:val="24"/>
                <w:szCs w:val="24"/>
              </w:rPr>
              <w:t xml:space="preserve"> 014</w:t>
            </w:r>
            <w:r w:rsidRPr="00764D58">
              <w:rPr>
                <w:rFonts w:ascii="Times New Roman" w:hAnsi="Times New Roman" w:cs="Times New Roman"/>
                <w:sz w:val="24"/>
                <w:szCs w:val="24"/>
              </w:rPr>
              <w:t>;</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A27B29" w:rsidRPr="00764D58" w:rsidRDefault="00A27B29"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 у рядку 011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тому числі: I класу напруги</w:t>
            </w:r>
            <w:r w:rsidR="005372B5" w:rsidRPr="00764D58">
              <w:rPr>
                <w:rFonts w:ascii="Times New Roman" w:hAnsi="Times New Roman" w:cs="Times New Roman"/>
                <w:b/>
                <w:i/>
                <w:sz w:val="24"/>
                <w:szCs w:val="24"/>
              </w:rPr>
              <w:t>, придбаної в енергопостачальників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 натуральному вимірі зазначаються обсяги активної електроенергії I класу напруги, спожиті ліцензіатом для всіх основних та допоміжних технологічних та виробничих процесів централізованого водопостачання;</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05182E" w:rsidRPr="00764D58" w:rsidRDefault="0005182E" w:rsidP="002809E1">
            <w:pPr>
              <w:widowControl w:val="0"/>
              <w:spacing w:after="0" w:line="240" w:lineRule="auto"/>
              <w:ind w:firstLine="709"/>
              <w:jc w:val="both"/>
              <w:rPr>
                <w:rFonts w:ascii="Times New Roman" w:hAnsi="Times New Roman" w:cs="Times New Roman"/>
                <w:sz w:val="24"/>
                <w:szCs w:val="24"/>
              </w:rPr>
            </w:pPr>
          </w:p>
          <w:p w:rsidR="00F10B33" w:rsidRPr="00764D58" w:rsidRDefault="006326D8" w:rsidP="004472A0">
            <w:pPr>
              <w:shd w:val="clear" w:color="auto" w:fill="FFFFFF"/>
              <w:tabs>
                <w:tab w:val="left" w:pos="1113"/>
              </w:tabs>
              <w:spacing w:after="0" w:line="240" w:lineRule="auto"/>
              <w:ind w:firstLine="710"/>
              <w:jc w:val="both"/>
              <w:textAlignment w:val="baseline"/>
              <w:rPr>
                <w:rFonts w:ascii="Times New Roman" w:hAnsi="Times New Roman" w:cs="Times New Roman"/>
                <w:b/>
                <w:bCs/>
                <w:sz w:val="24"/>
                <w:szCs w:val="24"/>
              </w:rPr>
            </w:pPr>
            <w:r w:rsidRPr="00764D58">
              <w:rPr>
                <w:rFonts w:ascii="Times New Roman" w:hAnsi="Times New Roman" w:cs="Times New Roman"/>
                <w:bCs/>
                <w:sz w:val="24"/>
                <w:szCs w:val="24"/>
              </w:rPr>
              <w:t>4)</w:t>
            </w:r>
            <w:r w:rsidRPr="00764D58">
              <w:rPr>
                <w:rFonts w:ascii="Times New Roman" w:hAnsi="Times New Roman" w:cs="Times New Roman"/>
                <w:b/>
                <w:bCs/>
                <w:sz w:val="24"/>
                <w:szCs w:val="24"/>
              </w:rPr>
              <w:t xml:space="preserve"> </w:t>
            </w:r>
            <w:r w:rsidR="00757ACE" w:rsidRPr="00764D58">
              <w:rPr>
                <w:rFonts w:ascii="Times New Roman" w:hAnsi="Times New Roman" w:cs="Times New Roman"/>
                <w:sz w:val="24"/>
                <w:szCs w:val="24"/>
              </w:rPr>
              <w:t xml:space="preserve">у рядку 012 </w:t>
            </w:r>
            <w:r w:rsidR="00785F90" w:rsidRPr="00764D58">
              <w:rPr>
                <w:rFonts w:ascii="Times New Roman" w:hAnsi="Times New Roman" w:cs="Times New Roman"/>
                <w:sz w:val="24"/>
                <w:szCs w:val="24"/>
              </w:rPr>
              <w:t>«</w:t>
            </w:r>
            <w:r w:rsidR="00757ACE" w:rsidRPr="00764D58">
              <w:rPr>
                <w:rFonts w:ascii="Times New Roman" w:hAnsi="Times New Roman" w:cs="Times New Roman"/>
                <w:sz w:val="24"/>
                <w:szCs w:val="24"/>
              </w:rPr>
              <w:t xml:space="preserve">II класу напруги, </w:t>
            </w:r>
            <w:r w:rsidR="00757ACE" w:rsidRPr="00764D58">
              <w:rPr>
                <w:rFonts w:ascii="Times New Roman" w:hAnsi="Times New Roman" w:cs="Times New Roman"/>
                <w:b/>
                <w:i/>
                <w:sz w:val="24"/>
                <w:szCs w:val="24"/>
              </w:rPr>
              <w:t>придбаної в енергопостачальників</w:t>
            </w:r>
            <w:r w:rsidR="00785F90" w:rsidRPr="00764D58">
              <w:rPr>
                <w:rFonts w:ascii="Times New Roman" w:hAnsi="Times New Roman" w:cs="Times New Roman"/>
                <w:sz w:val="24"/>
                <w:szCs w:val="24"/>
              </w:rPr>
              <w:t>»</w:t>
            </w:r>
            <w:r w:rsidR="00757ACE" w:rsidRPr="00764D58">
              <w:rPr>
                <w:rFonts w:ascii="Times New Roman" w:hAnsi="Times New Roman" w:cs="Times New Roman"/>
                <w:sz w:val="24"/>
                <w:szCs w:val="24"/>
              </w:rPr>
              <w:t xml:space="preserve"> в натуральному вимірі зазначаються обсяги активної електроенергії II класу напруги, спожиті ліцензіатом для всіх основних та допоміжних технологічних та виробничих процесів централізованого водопостачання;</w:t>
            </w:r>
          </w:p>
          <w:p w:rsidR="00757ACE" w:rsidRPr="00764D58" w:rsidRDefault="00757ACE" w:rsidP="002809E1">
            <w:pPr>
              <w:shd w:val="clear" w:color="auto" w:fill="FFFFFF"/>
              <w:tabs>
                <w:tab w:val="left" w:pos="1113"/>
              </w:tabs>
              <w:spacing w:after="0" w:line="240" w:lineRule="auto"/>
              <w:ind w:firstLine="710"/>
              <w:jc w:val="both"/>
              <w:textAlignment w:val="baseline"/>
              <w:rPr>
                <w:rFonts w:ascii="Times New Roman" w:hAnsi="Times New Roman" w:cs="Times New Roman"/>
                <w:sz w:val="24"/>
                <w:szCs w:val="24"/>
              </w:rPr>
            </w:pPr>
          </w:p>
          <w:p w:rsidR="00A27B29" w:rsidRPr="00764D58" w:rsidRDefault="00A27B29" w:rsidP="002809E1">
            <w:pPr>
              <w:widowControl w:val="0"/>
              <w:spacing w:after="0" w:line="240" w:lineRule="auto"/>
              <w:ind w:firstLine="709"/>
              <w:jc w:val="both"/>
              <w:rPr>
                <w:rFonts w:ascii="Times New Roman" w:hAnsi="Times New Roman" w:cs="Times New Roman"/>
                <w:i/>
                <w:sz w:val="24"/>
                <w:szCs w:val="24"/>
              </w:rPr>
            </w:pPr>
            <w:r w:rsidRPr="00764D58">
              <w:rPr>
                <w:rFonts w:ascii="Times New Roman" w:hAnsi="Times New Roman" w:cs="Times New Roman"/>
                <w:b/>
                <w:sz w:val="24"/>
                <w:szCs w:val="24"/>
              </w:rPr>
              <w:t>5)</w:t>
            </w:r>
            <w:r w:rsidRPr="00764D58">
              <w:rPr>
                <w:rFonts w:ascii="Times New Roman" w:hAnsi="Times New Roman" w:cs="Times New Roman"/>
                <w:sz w:val="24"/>
                <w:szCs w:val="24"/>
              </w:rPr>
              <w:t xml:space="preserve"> </w:t>
            </w:r>
            <w:r w:rsidR="00757ACE" w:rsidRPr="00764D58">
              <w:rPr>
                <w:rFonts w:ascii="Times New Roman" w:hAnsi="Times New Roman" w:cs="Times New Roman"/>
                <w:b/>
                <w:bCs/>
                <w:i/>
                <w:sz w:val="24"/>
                <w:szCs w:val="24"/>
              </w:rPr>
              <w:t xml:space="preserve">у рядку 013 </w:t>
            </w:r>
            <w:r w:rsidR="00785F90" w:rsidRPr="00764D58">
              <w:rPr>
                <w:rFonts w:ascii="Times New Roman" w:hAnsi="Times New Roman" w:cs="Times New Roman"/>
                <w:b/>
                <w:bCs/>
                <w:i/>
                <w:sz w:val="24"/>
                <w:szCs w:val="24"/>
              </w:rPr>
              <w:t>«</w:t>
            </w:r>
            <w:r w:rsidR="00F350CA" w:rsidRPr="00764D58">
              <w:rPr>
                <w:rFonts w:ascii="Times New Roman" w:hAnsi="Times New Roman" w:cs="Times New Roman"/>
                <w:b/>
                <w:i/>
                <w:sz w:val="24"/>
                <w:szCs w:val="24"/>
              </w:rPr>
              <w:t xml:space="preserve">I класу напруги, </w:t>
            </w:r>
            <w:r w:rsidR="00757ACE" w:rsidRPr="00764D58">
              <w:rPr>
                <w:rFonts w:ascii="Times New Roman" w:hAnsi="Times New Roman" w:cs="Times New Roman"/>
                <w:b/>
                <w:bCs/>
                <w:i/>
                <w:sz w:val="24"/>
                <w:szCs w:val="24"/>
              </w:rPr>
              <w:t>власного виробництва</w:t>
            </w:r>
            <w:r w:rsidR="00785F90" w:rsidRPr="00764D58">
              <w:rPr>
                <w:rFonts w:ascii="Times New Roman" w:hAnsi="Times New Roman" w:cs="Times New Roman"/>
                <w:b/>
                <w:bCs/>
                <w:i/>
                <w:sz w:val="24"/>
                <w:szCs w:val="24"/>
              </w:rPr>
              <w:t>»</w:t>
            </w:r>
            <w:r w:rsidR="00757ACE" w:rsidRPr="00764D58">
              <w:rPr>
                <w:rFonts w:ascii="Times New Roman" w:hAnsi="Times New Roman" w:cs="Times New Roman"/>
                <w:b/>
                <w:bCs/>
                <w:i/>
                <w:sz w:val="24"/>
                <w:szCs w:val="24"/>
              </w:rPr>
              <w:t xml:space="preserve"> в натуральному вимірі зазначаються обсяги активної електроенергії, виробленої ліцензіатом</w:t>
            </w:r>
            <w:r w:rsidR="00762DAF" w:rsidRPr="00764D58">
              <w:rPr>
                <w:rFonts w:ascii="Times New Roman" w:hAnsi="Times New Roman" w:cs="Times New Roman"/>
                <w:b/>
                <w:bCs/>
                <w:i/>
                <w:sz w:val="24"/>
                <w:szCs w:val="24"/>
              </w:rPr>
              <w:t xml:space="preserve"> на власних виробничих потужностях (на об’єктах, що знаходяться на балансі ліцензіата)</w:t>
            </w:r>
            <w:r w:rsidR="00757ACE" w:rsidRPr="00764D58">
              <w:rPr>
                <w:rFonts w:ascii="Times New Roman" w:hAnsi="Times New Roman" w:cs="Times New Roman"/>
                <w:b/>
                <w:bCs/>
                <w:i/>
                <w:sz w:val="24"/>
                <w:szCs w:val="24"/>
              </w:rPr>
              <w:t xml:space="preserve"> та спожитої для всіх основних та допоміжних технологічних та виробничих процесів централізованого водопостачання;</w:t>
            </w:r>
            <w:r w:rsidR="00B8305E" w:rsidRPr="00764D58">
              <w:rPr>
                <w:rFonts w:ascii="Times New Roman" w:hAnsi="Times New Roman" w:cs="Times New Roman"/>
                <w:b/>
                <w:bCs/>
                <w:i/>
                <w:sz w:val="24"/>
                <w:szCs w:val="24"/>
              </w:rPr>
              <w:t xml:space="preserve"> </w:t>
            </w:r>
          </w:p>
          <w:p w:rsidR="00F10B33" w:rsidRPr="00764D58" w:rsidRDefault="00F10B33" w:rsidP="002809E1">
            <w:pPr>
              <w:keepLines/>
              <w:shd w:val="clear" w:color="auto" w:fill="FFFFFF"/>
              <w:spacing w:after="0" w:line="240" w:lineRule="auto"/>
              <w:ind w:firstLine="710"/>
              <w:jc w:val="both"/>
              <w:textAlignment w:val="baseline"/>
              <w:rPr>
                <w:rFonts w:ascii="Times New Roman" w:hAnsi="Times New Roman" w:cs="Times New Roman"/>
                <w:b/>
                <w:bCs/>
                <w:sz w:val="24"/>
                <w:szCs w:val="24"/>
              </w:rPr>
            </w:pPr>
          </w:p>
          <w:p w:rsidR="00F350CA" w:rsidRPr="00D81243" w:rsidRDefault="00F350CA" w:rsidP="00D81243">
            <w:pPr>
              <w:widowControl w:val="0"/>
              <w:spacing w:after="0" w:line="240" w:lineRule="auto"/>
              <w:ind w:firstLine="709"/>
              <w:jc w:val="both"/>
              <w:rPr>
                <w:rFonts w:ascii="Times New Roman" w:hAnsi="Times New Roman" w:cs="Times New Roman"/>
                <w:i/>
                <w:sz w:val="24"/>
                <w:szCs w:val="24"/>
              </w:rPr>
            </w:pPr>
            <w:r w:rsidRPr="00764D58">
              <w:rPr>
                <w:rFonts w:ascii="Times New Roman" w:hAnsi="Times New Roman" w:cs="Times New Roman"/>
                <w:b/>
                <w:sz w:val="24"/>
                <w:szCs w:val="24"/>
              </w:rPr>
              <w:t>6)</w:t>
            </w:r>
            <w:r w:rsidRPr="00764D58">
              <w:rPr>
                <w:rFonts w:ascii="Times New Roman" w:hAnsi="Times New Roman" w:cs="Times New Roman"/>
                <w:sz w:val="24"/>
                <w:szCs w:val="24"/>
              </w:rPr>
              <w:t xml:space="preserve"> </w:t>
            </w:r>
            <w:r w:rsidRPr="00764D58">
              <w:rPr>
                <w:rFonts w:ascii="Times New Roman" w:hAnsi="Times New Roman" w:cs="Times New Roman"/>
                <w:b/>
                <w:bCs/>
                <w:i/>
                <w:sz w:val="24"/>
                <w:szCs w:val="24"/>
              </w:rPr>
              <w:t>у рядку 014 «</w:t>
            </w:r>
            <w:r w:rsidRPr="00764D58">
              <w:rPr>
                <w:rFonts w:ascii="Times New Roman" w:hAnsi="Times New Roman" w:cs="Times New Roman"/>
                <w:b/>
                <w:i/>
                <w:sz w:val="24"/>
                <w:szCs w:val="24"/>
              </w:rPr>
              <w:t xml:space="preserve">IІ класу напруги, </w:t>
            </w:r>
            <w:r w:rsidRPr="00764D58">
              <w:rPr>
                <w:rFonts w:ascii="Times New Roman" w:hAnsi="Times New Roman" w:cs="Times New Roman"/>
                <w:b/>
                <w:bCs/>
                <w:i/>
                <w:sz w:val="24"/>
                <w:szCs w:val="24"/>
              </w:rPr>
              <w:t xml:space="preserve">власного виробництва» в натуральному вимірі зазначаються обсяги активної електроенергії, виробленої ліцензіатом на власних виробничих потужностях (на об’єктах, що знаходяться на балансі ліцензіата) та спожитої для всіх основних та допоміжних технологічних та виробничих процесів централізованого водопостачання; </w:t>
            </w:r>
          </w:p>
          <w:p w:rsidR="00A27B29" w:rsidRPr="00764D58" w:rsidRDefault="00F350CA"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lastRenderedPageBreak/>
              <w:t>7</w:t>
            </w:r>
            <w:r w:rsidR="00A27B29" w:rsidRPr="00764D58">
              <w:rPr>
                <w:rFonts w:ascii="Times New Roman" w:hAnsi="Times New Roman" w:cs="Times New Roman"/>
                <w:sz w:val="24"/>
                <w:szCs w:val="24"/>
              </w:rPr>
              <w:t xml:space="preserve">) у рядку 020 </w:t>
            </w:r>
            <w:r w:rsidR="00785F90" w:rsidRPr="00764D58">
              <w:rPr>
                <w:rFonts w:ascii="Times New Roman" w:hAnsi="Times New Roman" w:cs="Times New Roman"/>
                <w:sz w:val="24"/>
                <w:szCs w:val="24"/>
              </w:rPr>
              <w:t>«</w:t>
            </w:r>
            <w:r w:rsidR="00A27B29" w:rsidRPr="00764D58">
              <w:rPr>
                <w:rFonts w:ascii="Times New Roman" w:hAnsi="Times New Roman" w:cs="Times New Roman"/>
                <w:sz w:val="24"/>
                <w:szCs w:val="24"/>
              </w:rPr>
              <w:t>Питомі витрати електроенергії на водопостачання, фактично</w:t>
            </w:r>
            <w:r w:rsidR="00785F90" w:rsidRPr="00764D58">
              <w:rPr>
                <w:rFonts w:ascii="Times New Roman" w:hAnsi="Times New Roman" w:cs="Times New Roman"/>
                <w:sz w:val="24"/>
                <w:szCs w:val="24"/>
              </w:rPr>
              <w:t>»</w:t>
            </w:r>
            <w:r w:rsidR="00A27B29" w:rsidRPr="00764D58">
              <w:rPr>
                <w:rFonts w:ascii="Times New Roman" w:hAnsi="Times New Roman" w:cs="Times New Roman"/>
                <w:sz w:val="24"/>
                <w:szCs w:val="24"/>
              </w:rPr>
              <w:t xml:space="preserve"> наводяться</w:t>
            </w:r>
            <w:r w:rsidR="006326D8" w:rsidRPr="00764D58">
              <w:rPr>
                <w:rFonts w:ascii="Times New Roman" w:hAnsi="Times New Roman" w:cs="Times New Roman"/>
                <w:bCs/>
                <w:sz w:val="24"/>
                <w:szCs w:val="24"/>
              </w:rPr>
              <w:t xml:space="preserve"> </w:t>
            </w:r>
            <w:r w:rsidR="006326D8" w:rsidRPr="00764D58">
              <w:rPr>
                <w:rFonts w:ascii="Times New Roman" w:hAnsi="Times New Roman" w:cs="Times New Roman"/>
                <w:b/>
                <w:bCs/>
                <w:i/>
                <w:sz w:val="24"/>
                <w:szCs w:val="24"/>
              </w:rPr>
              <w:t>розрахунков</w:t>
            </w:r>
            <w:r w:rsidR="006326D8" w:rsidRPr="00764D58">
              <w:rPr>
                <w:rFonts w:ascii="Times New Roman" w:hAnsi="Times New Roman" w:cs="Times New Roman"/>
                <w:b/>
                <w:bCs/>
                <w:sz w:val="24"/>
                <w:szCs w:val="24"/>
              </w:rPr>
              <w:t>і</w:t>
            </w:r>
            <w:r w:rsidR="00A27B29" w:rsidRPr="00764D58">
              <w:rPr>
                <w:rFonts w:ascii="Times New Roman" w:hAnsi="Times New Roman" w:cs="Times New Roman"/>
                <w:sz w:val="24"/>
                <w:szCs w:val="24"/>
              </w:rPr>
              <w:t xml:space="preserve"> дані про </w:t>
            </w:r>
            <w:r w:rsidR="006326D8" w:rsidRPr="00764D58">
              <w:rPr>
                <w:rFonts w:ascii="Times New Roman" w:hAnsi="Times New Roman" w:cs="Times New Roman"/>
                <w:b/>
                <w:bCs/>
                <w:i/>
                <w:sz w:val="24"/>
                <w:szCs w:val="24"/>
              </w:rPr>
              <w:t>фактичні</w:t>
            </w:r>
            <w:r w:rsidR="006326D8" w:rsidRPr="00764D58">
              <w:rPr>
                <w:rFonts w:ascii="Times New Roman" w:hAnsi="Times New Roman" w:cs="Times New Roman"/>
                <w:bCs/>
                <w:sz w:val="24"/>
                <w:szCs w:val="24"/>
              </w:rPr>
              <w:t xml:space="preserve"> </w:t>
            </w:r>
            <w:r w:rsidR="00A27B29" w:rsidRPr="00764D58">
              <w:rPr>
                <w:rFonts w:ascii="Times New Roman" w:hAnsi="Times New Roman" w:cs="Times New Roman"/>
                <w:sz w:val="24"/>
                <w:szCs w:val="24"/>
              </w:rPr>
              <w:t xml:space="preserve">витрати електроенергії на забір з природних джерел, очищення і постачання споживачам 1000 куб. м питної води, виходячи з фактичних витрат електроенергії та обсягів </w:t>
            </w:r>
            <w:r w:rsidR="00DD69FE" w:rsidRPr="00764D58">
              <w:rPr>
                <w:rFonts w:ascii="Times New Roman" w:hAnsi="Times New Roman" w:cs="Times New Roman"/>
                <w:b/>
                <w:i/>
                <w:sz w:val="24"/>
                <w:szCs w:val="24"/>
                <w:bdr w:val="none" w:sz="0" w:space="0" w:color="auto" w:frame="1"/>
              </w:rPr>
              <w:t>поданої в систему подачі та розподілу питної води</w:t>
            </w:r>
            <w:r w:rsidR="00A27B29" w:rsidRPr="00764D58">
              <w:rPr>
                <w:rFonts w:ascii="Times New Roman" w:hAnsi="Times New Roman" w:cs="Times New Roman"/>
                <w:sz w:val="24"/>
                <w:szCs w:val="24"/>
              </w:rPr>
              <w:t xml:space="preserve"> за звітний період</w:t>
            </w:r>
            <w:r w:rsidR="00DD69FE" w:rsidRPr="00764D58">
              <w:rPr>
                <w:rFonts w:ascii="Times New Roman" w:hAnsi="Times New Roman" w:cs="Times New Roman"/>
                <w:b/>
                <w:i/>
                <w:sz w:val="24"/>
                <w:szCs w:val="24"/>
              </w:rPr>
              <w:t xml:space="preserve">. </w:t>
            </w:r>
            <w:r w:rsidR="00DD69FE" w:rsidRPr="00764D58">
              <w:rPr>
                <w:rFonts w:ascii="Times New Roman" w:hAnsi="Times New Roman" w:cs="Times New Roman"/>
                <w:b/>
                <w:bCs/>
                <w:i/>
                <w:sz w:val="24"/>
                <w:szCs w:val="24"/>
              </w:rPr>
              <w:t>Дані наводяться у кВт</w:t>
            </w:r>
            <w:r w:rsidR="0078473C">
              <w:rPr>
                <w:rFonts w:ascii="Times New Roman" w:eastAsia="Times New Roman" w:hAnsi="Times New Roman"/>
                <w:sz w:val="28"/>
                <w:szCs w:val="28"/>
              </w:rPr>
              <w:t>·</w:t>
            </w:r>
            <w:r w:rsidR="00DD69FE" w:rsidRPr="00764D58">
              <w:rPr>
                <w:rFonts w:ascii="Times New Roman" w:hAnsi="Times New Roman" w:cs="Times New Roman"/>
                <w:b/>
                <w:bCs/>
                <w:i/>
                <w:sz w:val="24"/>
                <w:szCs w:val="24"/>
              </w:rPr>
              <w:t>год/</w:t>
            </w:r>
            <w:r w:rsidR="006872A2" w:rsidRPr="00764D58">
              <w:rPr>
                <w:rFonts w:ascii="Times New Roman" w:hAnsi="Times New Roman" w:cs="Times New Roman"/>
                <w:b/>
                <w:bCs/>
                <w:i/>
                <w:sz w:val="24"/>
                <w:szCs w:val="24"/>
              </w:rPr>
              <w:t>1000 </w:t>
            </w:r>
            <w:r w:rsidR="00DD69FE" w:rsidRPr="00764D58">
              <w:rPr>
                <w:rFonts w:ascii="Times New Roman" w:hAnsi="Times New Roman" w:cs="Times New Roman"/>
                <w:b/>
                <w:bCs/>
                <w:i/>
                <w:sz w:val="24"/>
                <w:szCs w:val="24"/>
              </w:rPr>
              <w:t>куб.</w:t>
            </w:r>
            <w:r w:rsidR="003E055F" w:rsidRPr="00764D58">
              <w:rPr>
                <w:rFonts w:ascii="Times New Roman" w:hAnsi="Times New Roman" w:cs="Times New Roman"/>
                <w:b/>
                <w:bCs/>
                <w:i/>
                <w:sz w:val="24"/>
                <w:szCs w:val="24"/>
              </w:rPr>
              <w:t xml:space="preserve"> </w:t>
            </w:r>
            <w:r w:rsidR="00DD69FE" w:rsidRPr="00764D58">
              <w:rPr>
                <w:rFonts w:ascii="Times New Roman" w:hAnsi="Times New Roman" w:cs="Times New Roman"/>
                <w:b/>
                <w:bCs/>
                <w:i/>
                <w:sz w:val="24"/>
                <w:szCs w:val="24"/>
              </w:rPr>
              <w:t>м</w:t>
            </w:r>
            <w:r w:rsidR="00A27B29" w:rsidRPr="00764D58">
              <w:rPr>
                <w:rFonts w:ascii="Times New Roman" w:hAnsi="Times New Roman" w:cs="Times New Roman"/>
                <w:sz w:val="24"/>
                <w:szCs w:val="24"/>
              </w:rPr>
              <w:t>;</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FF3451" w:rsidRPr="00764D58" w:rsidRDefault="00F350CA"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8</w:t>
            </w:r>
            <w:r w:rsidR="00FF3451" w:rsidRPr="00764D58">
              <w:rPr>
                <w:rFonts w:ascii="Times New Roman" w:hAnsi="Times New Roman" w:cs="Times New Roman"/>
                <w:sz w:val="24"/>
                <w:szCs w:val="24"/>
              </w:rPr>
              <w:t xml:space="preserve">) у рядку 030 </w:t>
            </w:r>
            <w:r w:rsidR="00785F90" w:rsidRPr="00764D58">
              <w:rPr>
                <w:rFonts w:ascii="Times New Roman" w:hAnsi="Times New Roman" w:cs="Times New Roman"/>
                <w:sz w:val="24"/>
                <w:szCs w:val="24"/>
              </w:rPr>
              <w:t>«</w:t>
            </w:r>
            <w:r w:rsidR="00FF3451" w:rsidRPr="00764D58">
              <w:rPr>
                <w:rFonts w:ascii="Times New Roman" w:hAnsi="Times New Roman" w:cs="Times New Roman"/>
                <w:sz w:val="24"/>
                <w:szCs w:val="24"/>
              </w:rPr>
              <w:t>Питомі витрати електроенергії на водопостачання, за нормою</w:t>
            </w:r>
            <w:r w:rsidR="00785F90" w:rsidRPr="00764D58">
              <w:rPr>
                <w:rFonts w:ascii="Times New Roman" w:hAnsi="Times New Roman" w:cs="Times New Roman"/>
                <w:sz w:val="24"/>
                <w:szCs w:val="24"/>
              </w:rPr>
              <w:t>»</w:t>
            </w:r>
            <w:r w:rsidR="00FF3451" w:rsidRPr="00764D58">
              <w:rPr>
                <w:rFonts w:ascii="Times New Roman" w:hAnsi="Times New Roman" w:cs="Times New Roman"/>
                <w:sz w:val="24"/>
                <w:szCs w:val="24"/>
              </w:rPr>
              <w:t xml:space="preserve"> зазначаються дані відповідно до затверджених для ліцензіата загальновиробничих норм питомих витрат паливно-енергетичних ресурсів (ПЕР) на звітний рік для виробничих процесів водопостачання</w:t>
            </w:r>
            <w:r w:rsidR="00FF3451" w:rsidRPr="00764D58">
              <w:rPr>
                <w:rFonts w:ascii="Times New Roman" w:hAnsi="Times New Roman" w:cs="Times New Roman"/>
                <w:bCs/>
                <w:sz w:val="24"/>
                <w:szCs w:val="24"/>
              </w:rPr>
              <w:t xml:space="preserve"> </w:t>
            </w:r>
            <w:r w:rsidR="00FF3451" w:rsidRPr="00764D58">
              <w:rPr>
                <w:rFonts w:ascii="Times New Roman" w:hAnsi="Times New Roman" w:cs="Times New Roman"/>
                <w:b/>
                <w:bCs/>
                <w:i/>
                <w:sz w:val="24"/>
                <w:szCs w:val="24"/>
              </w:rPr>
              <w:t>у розрахунку на 1000 куб.</w:t>
            </w:r>
            <w:r w:rsidR="00837633">
              <w:rPr>
                <w:rFonts w:ascii="Times New Roman" w:hAnsi="Times New Roman" w:cs="Times New Roman"/>
                <w:b/>
                <w:bCs/>
                <w:i/>
                <w:sz w:val="24"/>
                <w:szCs w:val="24"/>
              </w:rPr>
              <w:t xml:space="preserve"> </w:t>
            </w:r>
            <w:r w:rsidR="00FF3451" w:rsidRPr="00764D58">
              <w:rPr>
                <w:rFonts w:ascii="Times New Roman" w:hAnsi="Times New Roman" w:cs="Times New Roman"/>
                <w:b/>
                <w:bCs/>
                <w:i/>
                <w:sz w:val="24"/>
                <w:szCs w:val="24"/>
              </w:rPr>
              <w:t>м питної води, поданої в систему подачі та розподілу води. Дані рядка у графі 2 не змінюються у звітах впродовж звітного року, за виключенням тих випадків, коли відбулось коригування встановлених норм питомих витрат при зміні обсягів виробництва, впливу погодних та інших факторів об’єктивного характеру, про що необхідно зазначити у супровідному листі при поданні звіту</w:t>
            </w:r>
            <w:r w:rsidR="00FF3451" w:rsidRPr="00764D58">
              <w:rPr>
                <w:rFonts w:ascii="Times New Roman" w:hAnsi="Times New Roman" w:cs="Times New Roman"/>
                <w:i/>
                <w:sz w:val="24"/>
                <w:szCs w:val="24"/>
              </w:rPr>
              <w:t>;</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FF3451" w:rsidRPr="00764D58" w:rsidRDefault="00F350CA"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9</w:t>
            </w:r>
            <w:r w:rsidR="00FF3451" w:rsidRPr="00764D58">
              <w:rPr>
                <w:rFonts w:ascii="Times New Roman" w:hAnsi="Times New Roman" w:cs="Times New Roman"/>
                <w:sz w:val="24"/>
                <w:szCs w:val="24"/>
              </w:rPr>
              <w:t xml:space="preserve">) у рядку 040 </w:t>
            </w:r>
            <w:r w:rsidR="00785F90" w:rsidRPr="00764D58">
              <w:rPr>
                <w:rFonts w:ascii="Times New Roman" w:hAnsi="Times New Roman" w:cs="Times New Roman"/>
                <w:sz w:val="24"/>
                <w:szCs w:val="24"/>
              </w:rPr>
              <w:t>«</w:t>
            </w:r>
            <w:r w:rsidR="00FF3451" w:rsidRPr="00764D58">
              <w:rPr>
                <w:rFonts w:ascii="Times New Roman" w:hAnsi="Times New Roman" w:cs="Times New Roman"/>
                <w:sz w:val="24"/>
                <w:szCs w:val="24"/>
              </w:rPr>
              <w:t>Загальні витрати активної електроенергії на централізоване водовідведення, фактично</w:t>
            </w:r>
            <w:r w:rsidR="00785F90" w:rsidRPr="00764D58">
              <w:rPr>
                <w:rFonts w:ascii="Times New Roman" w:hAnsi="Times New Roman" w:cs="Times New Roman"/>
                <w:sz w:val="24"/>
                <w:szCs w:val="24"/>
              </w:rPr>
              <w:t>»</w:t>
            </w:r>
            <w:r w:rsidR="00FF3451" w:rsidRPr="00764D58">
              <w:rPr>
                <w:rFonts w:ascii="Times New Roman" w:hAnsi="Times New Roman" w:cs="Times New Roman"/>
                <w:sz w:val="24"/>
                <w:szCs w:val="24"/>
              </w:rPr>
              <w:t xml:space="preserve"> наводяться дані про сумарні фактичні витрати активної електричної енергії на комплекс виробничих процесів водовідведення (збирання та транспортування стічних вод на очисні споруди; приймання, очищення, знезараження стічних вод і скидання їх у природні водоймища; витрати допоміжних технологічних служб каналізації (адміністративних, ремонтних, транспортних, складських тощо)), що визначаються як сума даних рядків 041</w:t>
            </w:r>
            <w:r w:rsidR="00D81243">
              <w:rPr>
                <w:rFonts w:ascii="Times New Roman" w:hAnsi="Times New Roman" w:cs="Times New Roman"/>
                <w:sz w:val="24"/>
                <w:szCs w:val="24"/>
              </w:rPr>
              <w:t xml:space="preserve"> – </w:t>
            </w:r>
            <w:r w:rsidR="00662D9C" w:rsidRPr="00764D58">
              <w:rPr>
                <w:rFonts w:ascii="Times New Roman" w:hAnsi="Times New Roman" w:cs="Times New Roman"/>
                <w:b/>
                <w:i/>
                <w:sz w:val="24"/>
                <w:szCs w:val="24"/>
              </w:rPr>
              <w:t>044</w:t>
            </w:r>
            <w:r w:rsidR="00FF3451" w:rsidRPr="00764D58">
              <w:rPr>
                <w:rFonts w:ascii="Times New Roman" w:hAnsi="Times New Roman" w:cs="Times New Roman"/>
                <w:sz w:val="24"/>
                <w:szCs w:val="24"/>
              </w:rPr>
              <w:t>;</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FF3451" w:rsidRPr="00764D58" w:rsidRDefault="00F350CA"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10</w:t>
            </w:r>
            <w:r w:rsidR="00FF3451" w:rsidRPr="00764D58">
              <w:rPr>
                <w:rFonts w:ascii="Times New Roman" w:hAnsi="Times New Roman" w:cs="Times New Roman"/>
                <w:sz w:val="24"/>
                <w:szCs w:val="24"/>
              </w:rPr>
              <w:t xml:space="preserve">) у рядку 041 </w:t>
            </w:r>
            <w:r w:rsidR="00785F90" w:rsidRPr="00764D58">
              <w:rPr>
                <w:rFonts w:ascii="Times New Roman" w:hAnsi="Times New Roman" w:cs="Times New Roman"/>
                <w:sz w:val="24"/>
                <w:szCs w:val="24"/>
              </w:rPr>
              <w:t>«</w:t>
            </w:r>
            <w:r w:rsidR="00FF3451" w:rsidRPr="00764D58">
              <w:rPr>
                <w:rFonts w:ascii="Times New Roman" w:hAnsi="Times New Roman" w:cs="Times New Roman"/>
                <w:sz w:val="24"/>
                <w:szCs w:val="24"/>
              </w:rPr>
              <w:t>у тому числі: I класу напруги</w:t>
            </w:r>
            <w:r w:rsidR="005372B5" w:rsidRPr="00764D58">
              <w:rPr>
                <w:rFonts w:ascii="Times New Roman" w:hAnsi="Times New Roman" w:cs="Times New Roman"/>
                <w:sz w:val="24"/>
                <w:szCs w:val="24"/>
              </w:rPr>
              <w:t xml:space="preserve">, </w:t>
            </w:r>
            <w:r w:rsidR="005372B5" w:rsidRPr="00764D58">
              <w:rPr>
                <w:rFonts w:ascii="Times New Roman" w:hAnsi="Times New Roman" w:cs="Times New Roman"/>
                <w:b/>
                <w:i/>
                <w:sz w:val="24"/>
                <w:szCs w:val="24"/>
              </w:rPr>
              <w:t>придбаної в енергопостачальників</w:t>
            </w:r>
            <w:r w:rsidR="00785F90" w:rsidRPr="00764D58">
              <w:rPr>
                <w:rFonts w:ascii="Times New Roman" w:hAnsi="Times New Roman" w:cs="Times New Roman"/>
                <w:sz w:val="24"/>
                <w:szCs w:val="24"/>
              </w:rPr>
              <w:t>»</w:t>
            </w:r>
            <w:r w:rsidR="00FF3451" w:rsidRPr="00764D58">
              <w:rPr>
                <w:rFonts w:ascii="Times New Roman" w:hAnsi="Times New Roman" w:cs="Times New Roman"/>
                <w:sz w:val="24"/>
                <w:szCs w:val="24"/>
              </w:rPr>
              <w:t xml:space="preserve"> у натуральному вимірі зазначаються обсяги електроенергії I класу напруги, спожиті ліцензіатом для всіх основних та допоміжних (адміністративних, ремонтних, транспортних, складських тощо) технологічних та виробничих процесів централізованого водовідведення;</w:t>
            </w:r>
          </w:p>
          <w:p w:rsidR="00DE4755" w:rsidRPr="00764D58" w:rsidRDefault="00DE4755" w:rsidP="00194083">
            <w:pPr>
              <w:widowControl w:val="0"/>
              <w:spacing w:after="0" w:line="240" w:lineRule="auto"/>
              <w:jc w:val="both"/>
              <w:rPr>
                <w:rFonts w:ascii="Times New Roman" w:hAnsi="Times New Roman" w:cs="Times New Roman"/>
                <w:sz w:val="24"/>
                <w:szCs w:val="24"/>
              </w:rPr>
            </w:pPr>
          </w:p>
          <w:p w:rsidR="00FF3451" w:rsidRPr="00764D58" w:rsidRDefault="00FF3451"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1</w:t>
            </w:r>
            <w:r w:rsidR="00F350CA" w:rsidRPr="00764D58">
              <w:rPr>
                <w:rFonts w:ascii="Times New Roman" w:hAnsi="Times New Roman" w:cs="Times New Roman"/>
                <w:b/>
                <w:i/>
                <w:sz w:val="24"/>
                <w:szCs w:val="24"/>
              </w:rPr>
              <w:t>1</w:t>
            </w:r>
            <w:r w:rsidRPr="00764D58">
              <w:rPr>
                <w:rFonts w:ascii="Times New Roman" w:hAnsi="Times New Roman" w:cs="Times New Roman"/>
                <w:sz w:val="24"/>
                <w:szCs w:val="24"/>
              </w:rPr>
              <w:t xml:space="preserve">) у рядку 042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II класу напруги</w:t>
            </w:r>
            <w:r w:rsidR="005372B5" w:rsidRPr="00764D58">
              <w:rPr>
                <w:rFonts w:ascii="Times New Roman" w:hAnsi="Times New Roman" w:cs="Times New Roman"/>
                <w:b/>
                <w:i/>
                <w:sz w:val="24"/>
                <w:szCs w:val="24"/>
              </w:rPr>
              <w:t>, придбаної в енергопостачальників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 натуральному вимірі зазначаються обсяги </w:t>
            </w:r>
            <w:r w:rsidRPr="00764D58">
              <w:rPr>
                <w:rFonts w:ascii="Times New Roman" w:hAnsi="Times New Roman" w:cs="Times New Roman"/>
                <w:sz w:val="24"/>
                <w:szCs w:val="24"/>
              </w:rPr>
              <w:lastRenderedPageBreak/>
              <w:t>електроенергії II класу напруги, спожиті ліцензіатом для всіх основних та допоміжних (адміністративних, ремонтних, транспортних, складських тощо) технологічних та виробничих процесів централізованого водовідведення;</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163376" w:rsidRPr="00764D58" w:rsidRDefault="00163376" w:rsidP="002809E1">
            <w:pPr>
              <w:widowControl w:val="0"/>
              <w:spacing w:after="0" w:line="240" w:lineRule="auto"/>
              <w:ind w:firstLine="709"/>
              <w:jc w:val="both"/>
              <w:rPr>
                <w:rFonts w:ascii="Times New Roman" w:hAnsi="Times New Roman" w:cs="Times New Roman"/>
                <w:b/>
                <w:bCs/>
                <w:i/>
                <w:sz w:val="24"/>
                <w:szCs w:val="24"/>
              </w:rPr>
            </w:pPr>
            <w:r w:rsidRPr="00764D58">
              <w:rPr>
                <w:rFonts w:ascii="Times New Roman" w:hAnsi="Times New Roman" w:cs="Times New Roman"/>
                <w:b/>
                <w:bCs/>
                <w:i/>
                <w:sz w:val="24"/>
                <w:szCs w:val="24"/>
              </w:rPr>
              <w:t>1</w:t>
            </w:r>
            <w:r w:rsidR="00F350CA" w:rsidRPr="00764D58">
              <w:rPr>
                <w:rFonts w:ascii="Times New Roman" w:hAnsi="Times New Roman" w:cs="Times New Roman"/>
                <w:b/>
                <w:bCs/>
                <w:i/>
                <w:sz w:val="24"/>
                <w:szCs w:val="24"/>
              </w:rPr>
              <w:t>2</w:t>
            </w:r>
            <w:r w:rsidRPr="00764D58">
              <w:rPr>
                <w:rFonts w:ascii="Times New Roman" w:hAnsi="Times New Roman" w:cs="Times New Roman"/>
                <w:b/>
                <w:bCs/>
                <w:i/>
                <w:sz w:val="24"/>
                <w:szCs w:val="24"/>
              </w:rPr>
              <w:t xml:space="preserve">) у рядку 043 </w:t>
            </w:r>
            <w:r w:rsidR="00785F90" w:rsidRPr="00764D58">
              <w:rPr>
                <w:rFonts w:ascii="Times New Roman" w:hAnsi="Times New Roman" w:cs="Times New Roman"/>
                <w:b/>
                <w:bCs/>
                <w:i/>
                <w:sz w:val="24"/>
                <w:szCs w:val="24"/>
              </w:rPr>
              <w:t>«</w:t>
            </w:r>
            <w:r w:rsidR="00F350CA" w:rsidRPr="00764D58">
              <w:rPr>
                <w:rFonts w:ascii="Times New Roman" w:hAnsi="Times New Roman" w:cs="Times New Roman"/>
                <w:b/>
                <w:i/>
                <w:sz w:val="24"/>
                <w:szCs w:val="24"/>
              </w:rPr>
              <w:t xml:space="preserve">I класу напруги, </w:t>
            </w:r>
            <w:r w:rsidRPr="00764D58">
              <w:rPr>
                <w:rFonts w:ascii="Times New Roman" w:hAnsi="Times New Roman" w:cs="Times New Roman"/>
                <w:b/>
                <w:bCs/>
                <w:i/>
                <w:sz w:val="24"/>
                <w:szCs w:val="24"/>
              </w:rPr>
              <w:t>власного виробництва</w:t>
            </w:r>
            <w:r w:rsidR="00785F90" w:rsidRPr="00764D58">
              <w:rPr>
                <w:rFonts w:ascii="Times New Roman" w:hAnsi="Times New Roman" w:cs="Times New Roman"/>
                <w:b/>
                <w:bCs/>
                <w:i/>
                <w:sz w:val="24"/>
                <w:szCs w:val="24"/>
              </w:rPr>
              <w:t>»</w:t>
            </w:r>
            <w:r w:rsidRPr="00764D58">
              <w:rPr>
                <w:rFonts w:ascii="Times New Roman" w:hAnsi="Times New Roman" w:cs="Times New Roman"/>
                <w:b/>
                <w:bCs/>
                <w:i/>
                <w:sz w:val="24"/>
                <w:szCs w:val="24"/>
              </w:rPr>
              <w:t xml:space="preserve"> в натуральному вимірі зазначаються обсяги активної електроенергії, виробленої ліцензіатом</w:t>
            </w:r>
            <w:r w:rsidR="00762DAF" w:rsidRPr="00764D58">
              <w:rPr>
                <w:rFonts w:ascii="Times New Roman" w:hAnsi="Times New Roman" w:cs="Times New Roman"/>
                <w:b/>
                <w:bCs/>
                <w:i/>
                <w:sz w:val="24"/>
                <w:szCs w:val="24"/>
              </w:rPr>
              <w:t xml:space="preserve"> на власних виробничих потужностях (на об’єктах, що знаходяться на балансі ліцензіата)</w:t>
            </w:r>
            <w:r w:rsidRPr="00764D58">
              <w:rPr>
                <w:rFonts w:ascii="Times New Roman" w:hAnsi="Times New Roman" w:cs="Times New Roman"/>
                <w:b/>
                <w:bCs/>
                <w:i/>
                <w:sz w:val="24"/>
                <w:szCs w:val="24"/>
              </w:rPr>
              <w:t xml:space="preserve"> та спожитої для всіх основних та допоміжних технологічних та виробничих процесів централізованого водовідведення;</w:t>
            </w:r>
          </w:p>
          <w:p w:rsidR="00F350CA" w:rsidRPr="00764D58" w:rsidRDefault="00F350CA" w:rsidP="002809E1">
            <w:pPr>
              <w:widowControl w:val="0"/>
              <w:spacing w:after="0" w:line="240" w:lineRule="auto"/>
              <w:ind w:firstLine="709"/>
              <w:jc w:val="both"/>
              <w:rPr>
                <w:rFonts w:ascii="Times New Roman" w:hAnsi="Times New Roman" w:cs="Times New Roman"/>
                <w:b/>
                <w:bCs/>
                <w:i/>
                <w:sz w:val="24"/>
                <w:szCs w:val="24"/>
              </w:rPr>
            </w:pPr>
          </w:p>
          <w:p w:rsidR="00F350CA" w:rsidRPr="00764D58" w:rsidRDefault="00F350CA" w:rsidP="002809E1">
            <w:pPr>
              <w:widowControl w:val="0"/>
              <w:spacing w:after="0" w:line="240" w:lineRule="auto"/>
              <w:ind w:firstLine="709"/>
              <w:jc w:val="both"/>
              <w:rPr>
                <w:rFonts w:ascii="Times New Roman" w:hAnsi="Times New Roman" w:cs="Times New Roman"/>
                <w:b/>
                <w:bCs/>
                <w:i/>
                <w:sz w:val="24"/>
                <w:szCs w:val="24"/>
              </w:rPr>
            </w:pPr>
            <w:r w:rsidRPr="00764D58">
              <w:rPr>
                <w:rFonts w:ascii="Times New Roman" w:hAnsi="Times New Roman" w:cs="Times New Roman"/>
                <w:b/>
                <w:bCs/>
                <w:i/>
                <w:sz w:val="24"/>
                <w:szCs w:val="24"/>
              </w:rPr>
              <w:t>13) у рядку 044 «</w:t>
            </w:r>
            <w:r w:rsidRPr="00764D58">
              <w:rPr>
                <w:rFonts w:ascii="Times New Roman" w:hAnsi="Times New Roman" w:cs="Times New Roman"/>
                <w:b/>
                <w:i/>
                <w:sz w:val="24"/>
                <w:szCs w:val="24"/>
              </w:rPr>
              <w:t xml:space="preserve">IІ класу напруги, </w:t>
            </w:r>
            <w:r w:rsidRPr="00764D58">
              <w:rPr>
                <w:rFonts w:ascii="Times New Roman" w:hAnsi="Times New Roman" w:cs="Times New Roman"/>
                <w:b/>
                <w:bCs/>
                <w:i/>
                <w:sz w:val="24"/>
                <w:szCs w:val="24"/>
              </w:rPr>
              <w:t>власного виробництва» в натуральному вимірі зазначаються обсяги активної електроенергії, виробленої ліцензіатом на власних виробничих потужностях (на об’єктах, що знаходяться на балансі ліцензіата) та спожитої для всіх основних та допоміжних технологічних та виробничих процесів централізованого водовідведення;</w:t>
            </w:r>
          </w:p>
          <w:p w:rsidR="00163376" w:rsidRPr="00764D58" w:rsidRDefault="00163376" w:rsidP="002809E1">
            <w:pPr>
              <w:widowControl w:val="0"/>
              <w:spacing w:after="0" w:line="240" w:lineRule="auto"/>
              <w:ind w:firstLine="709"/>
              <w:jc w:val="both"/>
              <w:rPr>
                <w:rFonts w:ascii="Times New Roman" w:hAnsi="Times New Roman" w:cs="Times New Roman"/>
                <w:b/>
                <w:bCs/>
                <w:sz w:val="24"/>
                <w:szCs w:val="24"/>
              </w:rPr>
            </w:pPr>
          </w:p>
          <w:p w:rsidR="00163376" w:rsidRPr="00764D58" w:rsidRDefault="00163376"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sz w:val="24"/>
                <w:szCs w:val="24"/>
              </w:rPr>
              <w:t>1</w:t>
            </w:r>
            <w:r w:rsidR="005A4E9C" w:rsidRPr="00764D58">
              <w:rPr>
                <w:rFonts w:ascii="Times New Roman" w:hAnsi="Times New Roman" w:cs="Times New Roman"/>
                <w:b/>
                <w:sz w:val="24"/>
                <w:szCs w:val="24"/>
              </w:rPr>
              <w:t>4</w:t>
            </w:r>
            <w:r w:rsidRPr="00764D58">
              <w:rPr>
                <w:rFonts w:ascii="Times New Roman" w:hAnsi="Times New Roman" w:cs="Times New Roman"/>
                <w:sz w:val="24"/>
                <w:szCs w:val="24"/>
              </w:rPr>
              <w:t xml:space="preserve">) у рядку 050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Питомі витрати електроенергії на водовідведення, фактично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наводяться </w:t>
            </w:r>
            <w:r w:rsidRPr="00764D58">
              <w:rPr>
                <w:rFonts w:ascii="Times New Roman" w:hAnsi="Times New Roman" w:cs="Times New Roman"/>
                <w:b/>
                <w:bCs/>
                <w:i/>
                <w:sz w:val="24"/>
                <w:szCs w:val="24"/>
              </w:rPr>
              <w:t>розрахункові</w:t>
            </w:r>
            <w:r w:rsidRPr="00764D58">
              <w:rPr>
                <w:rFonts w:ascii="Times New Roman" w:hAnsi="Times New Roman" w:cs="Times New Roman"/>
                <w:sz w:val="24"/>
                <w:szCs w:val="24"/>
              </w:rPr>
              <w:t xml:space="preserve"> дані про </w:t>
            </w:r>
            <w:r w:rsidRPr="00764D58">
              <w:rPr>
                <w:rFonts w:ascii="Times New Roman" w:hAnsi="Times New Roman" w:cs="Times New Roman"/>
                <w:b/>
                <w:bCs/>
                <w:i/>
                <w:sz w:val="24"/>
                <w:szCs w:val="24"/>
              </w:rPr>
              <w:t>фактичні</w:t>
            </w:r>
            <w:r w:rsidRPr="00764D58">
              <w:rPr>
                <w:rFonts w:ascii="Times New Roman" w:hAnsi="Times New Roman" w:cs="Times New Roman"/>
                <w:sz w:val="24"/>
                <w:szCs w:val="24"/>
              </w:rPr>
              <w:t xml:space="preserve"> витрати електроенергії на збирання, транспортування, очищення і скид у природні водні об'єкти 1000 куб. м стічної води, виходячи з фактичних витрат електроенергії та обсягів</w:t>
            </w:r>
            <w:r w:rsidRPr="00764D58">
              <w:rPr>
                <w:rFonts w:ascii="Times New Roman" w:hAnsi="Times New Roman" w:cs="Times New Roman"/>
                <w:b/>
                <w:sz w:val="24"/>
                <w:szCs w:val="24"/>
              </w:rPr>
              <w:t xml:space="preserve"> </w:t>
            </w:r>
            <w:r w:rsidRPr="00764D58">
              <w:rPr>
                <w:rFonts w:ascii="Times New Roman" w:hAnsi="Times New Roman" w:cs="Times New Roman"/>
                <w:b/>
                <w:bCs/>
                <w:i/>
                <w:sz w:val="24"/>
                <w:szCs w:val="24"/>
              </w:rPr>
              <w:t>пропущених стічних вод за звітний період. Дані наводяться у кВт</w:t>
            </w:r>
            <w:r w:rsidR="0078473C">
              <w:rPr>
                <w:rFonts w:ascii="Times New Roman" w:eastAsia="Times New Roman" w:hAnsi="Times New Roman"/>
                <w:sz w:val="28"/>
                <w:szCs w:val="28"/>
              </w:rPr>
              <w:t>·</w:t>
            </w:r>
            <w:r w:rsidRPr="00764D58">
              <w:rPr>
                <w:rFonts w:ascii="Times New Roman" w:hAnsi="Times New Roman" w:cs="Times New Roman"/>
                <w:b/>
                <w:bCs/>
                <w:i/>
                <w:sz w:val="24"/>
                <w:szCs w:val="24"/>
              </w:rPr>
              <w:t>год/1000 куб.</w:t>
            </w:r>
            <w:r w:rsidR="00194083" w:rsidRPr="00764D58">
              <w:rPr>
                <w:rFonts w:ascii="Times New Roman" w:hAnsi="Times New Roman" w:cs="Times New Roman"/>
                <w:b/>
                <w:bCs/>
                <w:i/>
                <w:sz w:val="24"/>
                <w:szCs w:val="24"/>
              </w:rPr>
              <w:t xml:space="preserve"> </w:t>
            </w:r>
            <w:r w:rsidRPr="00764D58">
              <w:rPr>
                <w:rFonts w:ascii="Times New Roman" w:hAnsi="Times New Roman" w:cs="Times New Roman"/>
                <w:b/>
                <w:bCs/>
                <w:i/>
                <w:sz w:val="24"/>
                <w:szCs w:val="24"/>
              </w:rPr>
              <w:t>м</w:t>
            </w:r>
            <w:r w:rsidRPr="00764D58">
              <w:rPr>
                <w:rFonts w:ascii="Times New Roman" w:hAnsi="Times New Roman" w:cs="Times New Roman"/>
                <w:sz w:val="24"/>
                <w:szCs w:val="24"/>
              </w:rPr>
              <w:t>;</w:t>
            </w:r>
          </w:p>
          <w:p w:rsidR="00163376" w:rsidRPr="00764D58" w:rsidRDefault="00163376" w:rsidP="002809E1">
            <w:pPr>
              <w:widowControl w:val="0"/>
              <w:spacing w:after="0" w:line="240" w:lineRule="auto"/>
              <w:ind w:firstLine="709"/>
              <w:jc w:val="both"/>
              <w:rPr>
                <w:rFonts w:ascii="Times New Roman" w:hAnsi="Times New Roman" w:cs="Times New Roman"/>
                <w:sz w:val="24"/>
                <w:szCs w:val="24"/>
              </w:rPr>
            </w:pPr>
          </w:p>
          <w:p w:rsidR="00F10B33" w:rsidRPr="008D4A0A" w:rsidRDefault="00B36939" w:rsidP="008D4A0A">
            <w:pPr>
              <w:widowControl w:val="0"/>
              <w:spacing w:after="0" w:line="240" w:lineRule="auto"/>
              <w:ind w:firstLine="709"/>
              <w:jc w:val="both"/>
              <w:rPr>
                <w:rFonts w:ascii="Times New Roman" w:hAnsi="Times New Roman" w:cs="Times New Roman"/>
                <w:i/>
                <w:sz w:val="24"/>
                <w:szCs w:val="24"/>
                <w:lang w:val="ru-RU"/>
              </w:rPr>
            </w:pPr>
            <w:r w:rsidRPr="00764D58">
              <w:rPr>
                <w:rFonts w:ascii="Times New Roman" w:hAnsi="Times New Roman" w:cs="Times New Roman"/>
                <w:b/>
                <w:i/>
                <w:sz w:val="24"/>
                <w:szCs w:val="24"/>
              </w:rPr>
              <w:t>1</w:t>
            </w:r>
            <w:r w:rsidR="005A4E9C" w:rsidRPr="00764D58">
              <w:rPr>
                <w:rFonts w:ascii="Times New Roman" w:hAnsi="Times New Roman" w:cs="Times New Roman"/>
                <w:b/>
                <w:i/>
                <w:sz w:val="24"/>
                <w:szCs w:val="24"/>
              </w:rPr>
              <w:t>5</w:t>
            </w:r>
            <w:r w:rsidRPr="00764D58">
              <w:rPr>
                <w:rFonts w:ascii="Times New Roman" w:hAnsi="Times New Roman" w:cs="Times New Roman"/>
                <w:sz w:val="24"/>
                <w:szCs w:val="24"/>
              </w:rPr>
              <w:t xml:space="preserve">) у рядку 060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Питомі витрати електроенергії на водовідведення, за нормою</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відповідно до затверджених для ліцензіата загальновиробничих норм питомих витрат паливно-енергетичних ресурсів (ПЕР) на звітний рік для виробничих процесів водовідведення </w:t>
            </w:r>
            <w:r w:rsidR="000A5C78">
              <w:rPr>
                <w:rFonts w:ascii="Times New Roman" w:hAnsi="Times New Roman" w:cs="Times New Roman"/>
                <w:b/>
                <w:bCs/>
                <w:i/>
                <w:sz w:val="24"/>
                <w:szCs w:val="24"/>
              </w:rPr>
              <w:t xml:space="preserve">у розрахунку на 1000 куб. </w:t>
            </w:r>
            <w:r w:rsidRPr="00764D58">
              <w:rPr>
                <w:rFonts w:ascii="Times New Roman" w:hAnsi="Times New Roman" w:cs="Times New Roman"/>
                <w:b/>
                <w:bCs/>
                <w:i/>
                <w:sz w:val="24"/>
                <w:szCs w:val="24"/>
              </w:rPr>
              <w:t xml:space="preserve">м пропущених стічних вод. </w:t>
            </w:r>
            <w:r w:rsidR="008A1558" w:rsidRPr="00764D58">
              <w:rPr>
                <w:rFonts w:ascii="Times New Roman" w:hAnsi="Times New Roman" w:cs="Times New Roman"/>
                <w:b/>
                <w:bCs/>
                <w:i/>
                <w:sz w:val="24"/>
                <w:szCs w:val="24"/>
              </w:rPr>
              <w:t>Дані наводяться у кВт</w:t>
            </w:r>
            <w:r w:rsidR="0078473C">
              <w:rPr>
                <w:rFonts w:ascii="Times New Roman" w:eastAsia="Times New Roman" w:hAnsi="Times New Roman"/>
                <w:sz w:val="28"/>
                <w:szCs w:val="28"/>
              </w:rPr>
              <w:t>·</w:t>
            </w:r>
            <w:r w:rsidR="008A1558" w:rsidRPr="00764D58">
              <w:rPr>
                <w:rFonts w:ascii="Times New Roman" w:hAnsi="Times New Roman" w:cs="Times New Roman"/>
                <w:b/>
                <w:bCs/>
                <w:i/>
                <w:sz w:val="24"/>
                <w:szCs w:val="24"/>
              </w:rPr>
              <w:t>год/1000 куб.</w:t>
            </w:r>
            <w:r w:rsidR="000A5C78">
              <w:rPr>
                <w:rFonts w:ascii="Times New Roman" w:hAnsi="Times New Roman" w:cs="Times New Roman"/>
                <w:b/>
                <w:bCs/>
                <w:i/>
                <w:sz w:val="24"/>
                <w:szCs w:val="24"/>
              </w:rPr>
              <w:t xml:space="preserve"> </w:t>
            </w:r>
            <w:r w:rsidR="008A1558" w:rsidRPr="00764D58">
              <w:rPr>
                <w:rFonts w:ascii="Times New Roman" w:hAnsi="Times New Roman" w:cs="Times New Roman"/>
                <w:b/>
                <w:bCs/>
                <w:i/>
                <w:sz w:val="24"/>
                <w:szCs w:val="24"/>
              </w:rPr>
              <w:t xml:space="preserve">м. </w:t>
            </w:r>
            <w:r w:rsidRPr="00764D58">
              <w:rPr>
                <w:rFonts w:ascii="Times New Roman" w:hAnsi="Times New Roman" w:cs="Times New Roman"/>
                <w:b/>
                <w:bCs/>
                <w:i/>
                <w:sz w:val="24"/>
                <w:szCs w:val="24"/>
              </w:rPr>
              <w:t>Дані рядка у графі 2 не змінюються у звітах впродовж року, за виключенням тих випадків, коли відбулось коригування встановлених норм питомих витрат при зміні обсягів виробництва, впливу погодних та інших факторів об’єктивного характеру, про що необхідно зазначити у супровідному листі при поданні звіту</w:t>
            </w:r>
            <w:r w:rsidRPr="00764D58">
              <w:rPr>
                <w:rFonts w:ascii="Times New Roman" w:hAnsi="Times New Roman" w:cs="Times New Roman"/>
                <w:i/>
                <w:sz w:val="24"/>
                <w:szCs w:val="24"/>
              </w:rPr>
              <w:t>;</w:t>
            </w:r>
          </w:p>
          <w:p w:rsidR="00B36939" w:rsidRPr="00764D58" w:rsidRDefault="00B36939" w:rsidP="002809E1">
            <w:pPr>
              <w:widowControl w:val="0"/>
              <w:spacing w:after="0" w:line="240" w:lineRule="auto"/>
              <w:ind w:firstLine="709"/>
              <w:jc w:val="both"/>
              <w:rPr>
                <w:rFonts w:ascii="Times New Roman" w:hAnsi="Times New Roman" w:cs="Times New Roman"/>
                <w:i/>
                <w:sz w:val="24"/>
                <w:szCs w:val="24"/>
              </w:rPr>
            </w:pPr>
            <w:r w:rsidRPr="00764D58">
              <w:rPr>
                <w:rFonts w:ascii="Times New Roman" w:hAnsi="Times New Roman" w:cs="Times New Roman"/>
                <w:b/>
                <w:sz w:val="24"/>
                <w:szCs w:val="24"/>
              </w:rPr>
              <w:lastRenderedPageBreak/>
              <w:t>1</w:t>
            </w:r>
            <w:r w:rsidR="005A4E9C" w:rsidRPr="00764D58">
              <w:rPr>
                <w:rFonts w:ascii="Times New Roman" w:hAnsi="Times New Roman" w:cs="Times New Roman"/>
                <w:b/>
                <w:sz w:val="24"/>
                <w:szCs w:val="24"/>
              </w:rPr>
              <w:t>6</w:t>
            </w:r>
            <w:r w:rsidRPr="00764D58">
              <w:rPr>
                <w:rFonts w:ascii="Times New Roman" w:hAnsi="Times New Roman" w:cs="Times New Roman"/>
                <w:sz w:val="24"/>
                <w:szCs w:val="24"/>
              </w:rPr>
              <w:t xml:space="preserve">) у рядку 070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Сума заборгованості за активну електроенергію </w:t>
            </w:r>
            <w:r w:rsidR="00D63626" w:rsidRPr="00764D58">
              <w:rPr>
                <w:rFonts w:ascii="Times New Roman" w:hAnsi="Times New Roman" w:cs="Times New Roman"/>
                <w:b/>
                <w:i/>
                <w:sz w:val="24"/>
                <w:szCs w:val="24"/>
              </w:rPr>
              <w:t>для потреб</w:t>
            </w:r>
            <w:r w:rsidRPr="00764D58">
              <w:rPr>
                <w:rFonts w:ascii="Times New Roman" w:hAnsi="Times New Roman" w:cs="Times New Roman"/>
                <w:sz w:val="24"/>
                <w:szCs w:val="24"/>
              </w:rPr>
              <w:t xml:space="preserve"> централізованого водопостачання </w:t>
            </w:r>
            <w:r w:rsidRPr="00764D58">
              <w:rPr>
                <w:rFonts w:ascii="Times New Roman" w:hAnsi="Times New Roman" w:cs="Times New Roman"/>
                <w:b/>
                <w:i/>
                <w:sz w:val="24"/>
                <w:szCs w:val="24"/>
              </w:rPr>
              <w:t>та</w:t>
            </w:r>
            <w:r w:rsidR="00555343" w:rsidRPr="00764D58">
              <w:rPr>
                <w:rFonts w:ascii="Times New Roman" w:hAnsi="Times New Roman" w:cs="Times New Roman"/>
                <w:b/>
                <w:i/>
                <w:sz w:val="24"/>
                <w:szCs w:val="24"/>
              </w:rPr>
              <w:t>/або</w:t>
            </w:r>
            <w:r w:rsidRPr="00764D58">
              <w:rPr>
                <w:rFonts w:ascii="Times New Roman" w:hAnsi="Times New Roman" w:cs="Times New Roman"/>
                <w:i/>
                <w:sz w:val="24"/>
                <w:szCs w:val="24"/>
              </w:rPr>
              <w:t xml:space="preserve"> </w:t>
            </w:r>
            <w:r w:rsidRPr="00764D58">
              <w:rPr>
                <w:rFonts w:ascii="Times New Roman" w:hAnsi="Times New Roman" w:cs="Times New Roman"/>
                <w:b/>
                <w:bCs/>
                <w:i/>
                <w:sz w:val="24"/>
                <w:szCs w:val="24"/>
              </w:rPr>
              <w:t>централізованого</w:t>
            </w:r>
            <w:r w:rsidRPr="00764D58">
              <w:rPr>
                <w:rFonts w:ascii="Times New Roman" w:hAnsi="Times New Roman" w:cs="Times New Roman"/>
                <w:bCs/>
                <w:sz w:val="24"/>
                <w:szCs w:val="24"/>
              </w:rPr>
              <w:t xml:space="preserve"> </w:t>
            </w:r>
            <w:r w:rsidRPr="00764D58">
              <w:rPr>
                <w:rFonts w:ascii="Times New Roman" w:hAnsi="Times New Roman" w:cs="Times New Roman"/>
                <w:sz w:val="24"/>
                <w:szCs w:val="24"/>
              </w:rPr>
              <w:t>водовідведення, на початок звітного періоду (без ПДВ)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грошовому вимірі зазначаються дані про суму заборгованості ліцензіата перед енергопостачальниками за активну електроенергію (сукупно I та II класу напруги) для основних та допоміжних виробничих процесів водопостачання та водовідведення</w:t>
            </w:r>
            <w:r w:rsidR="000A5C78">
              <w:rPr>
                <w:rFonts w:ascii="Times New Roman" w:hAnsi="Times New Roman" w:cs="Times New Roman"/>
                <w:sz w:val="24"/>
                <w:szCs w:val="24"/>
              </w:rPr>
              <w:t>: у графі 1 –</w:t>
            </w:r>
            <w:r w:rsidR="00E4759B" w:rsidRPr="00764D58">
              <w:rPr>
                <w:rFonts w:ascii="Times New Roman" w:hAnsi="Times New Roman" w:cs="Times New Roman"/>
                <w:sz w:val="24"/>
                <w:szCs w:val="24"/>
              </w:rPr>
              <w:t xml:space="preserve"> на поча</w:t>
            </w:r>
            <w:r w:rsidR="000A5C78">
              <w:rPr>
                <w:rFonts w:ascii="Times New Roman" w:hAnsi="Times New Roman" w:cs="Times New Roman"/>
                <w:sz w:val="24"/>
                <w:szCs w:val="24"/>
              </w:rPr>
              <w:t>ток звітного місяця, у графі 2 –</w:t>
            </w:r>
            <w:r w:rsidR="00E4759B" w:rsidRPr="00764D58">
              <w:rPr>
                <w:rFonts w:ascii="Times New Roman" w:hAnsi="Times New Roman" w:cs="Times New Roman"/>
                <w:sz w:val="24"/>
                <w:szCs w:val="24"/>
              </w:rPr>
              <w:t xml:space="preserve"> на початок поточного (звітного) року</w:t>
            </w:r>
            <w:r w:rsidRPr="00764D58">
              <w:rPr>
                <w:rFonts w:ascii="Times New Roman" w:hAnsi="Times New Roman" w:cs="Times New Roman"/>
                <w:sz w:val="24"/>
                <w:szCs w:val="24"/>
              </w:rPr>
              <w:t>. Значення показника у графі 1 у заповнюваній формі має відповідати значенню показника</w:t>
            </w:r>
            <w:r w:rsidR="00E4759B" w:rsidRPr="00764D58">
              <w:rPr>
                <w:rFonts w:ascii="Times New Roman" w:hAnsi="Times New Roman" w:cs="Times New Roman"/>
                <w:b/>
                <w:sz w:val="24"/>
                <w:szCs w:val="24"/>
              </w:rPr>
              <w:t xml:space="preserve"> </w:t>
            </w:r>
            <w:r w:rsidR="00E4759B" w:rsidRPr="00764D58">
              <w:rPr>
                <w:rFonts w:ascii="Times New Roman" w:hAnsi="Times New Roman" w:cs="Times New Roman"/>
                <w:b/>
                <w:i/>
                <w:sz w:val="24"/>
                <w:szCs w:val="24"/>
              </w:rPr>
              <w:t>звіту за попередній звітний період</w:t>
            </w:r>
            <w:r w:rsidRPr="00764D58">
              <w:rPr>
                <w:rFonts w:ascii="Times New Roman" w:hAnsi="Times New Roman" w:cs="Times New Roman"/>
                <w:sz w:val="24"/>
                <w:szCs w:val="24"/>
              </w:rPr>
              <w:t xml:space="preserve"> у рядку 100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Сума заборгованості за активну електроенергію</w:t>
            </w:r>
            <w:r w:rsidR="00D63626" w:rsidRPr="00764D58">
              <w:rPr>
                <w:rFonts w:ascii="Times New Roman" w:hAnsi="Times New Roman" w:cs="Times New Roman"/>
                <w:sz w:val="24"/>
                <w:szCs w:val="24"/>
              </w:rPr>
              <w:t xml:space="preserve"> </w:t>
            </w:r>
            <w:r w:rsidR="00D63626" w:rsidRPr="00764D58">
              <w:rPr>
                <w:rFonts w:ascii="Times New Roman" w:hAnsi="Times New Roman" w:cs="Times New Roman"/>
                <w:b/>
                <w:i/>
                <w:sz w:val="24"/>
                <w:szCs w:val="24"/>
              </w:rPr>
              <w:t>для</w:t>
            </w:r>
            <w:r w:rsidRPr="00764D58">
              <w:rPr>
                <w:rFonts w:ascii="Times New Roman" w:hAnsi="Times New Roman" w:cs="Times New Roman"/>
                <w:b/>
                <w:i/>
                <w:sz w:val="24"/>
                <w:szCs w:val="24"/>
              </w:rPr>
              <w:t xml:space="preserve"> по</w:t>
            </w:r>
            <w:r w:rsidR="00D63626" w:rsidRPr="00764D58">
              <w:rPr>
                <w:rFonts w:ascii="Times New Roman" w:hAnsi="Times New Roman" w:cs="Times New Roman"/>
                <w:b/>
                <w:i/>
                <w:sz w:val="24"/>
                <w:szCs w:val="24"/>
              </w:rPr>
              <w:t>треб</w:t>
            </w:r>
            <w:r w:rsidRPr="00764D58">
              <w:rPr>
                <w:rFonts w:ascii="Times New Roman" w:hAnsi="Times New Roman" w:cs="Times New Roman"/>
                <w:sz w:val="24"/>
                <w:szCs w:val="24"/>
              </w:rPr>
              <w:t xml:space="preserve"> централізованого водопостачання </w:t>
            </w:r>
            <w:r w:rsidR="00555343" w:rsidRPr="00764D58">
              <w:rPr>
                <w:rFonts w:ascii="Times New Roman" w:hAnsi="Times New Roman" w:cs="Times New Roman"/>
                <w:b/>
                <w:i/>
                <w:sz w:val="24"/>
                <w:szCs w:val="24"/>
              </w:rPr>
              <w:t>та/або</w:t>
            </w:r>
            <w:r w:rsidR="00555343" w:rsidRPr="00764D58">
              <w:rPr>
                <w:rFonts w:ascii="Times New Roman" w:hAnsi="Times New Roman" w:cs="Times New Roman"/>
                <w:b/>
                <w:bCs/>
                <w:i/>
                <w:sz w:val="24"/>
                <w:szCs w:val="24"/>
              </w:rPr>
              <w:t xml:space="preserve"> </w:t>
            </w:r>
            <w:r w:rsidRPr="00764D58">
              <w:rPr>
                <w:rFonts w:ascii="Times New Roman" w:hAnsi="Times New Roman" w:cs="Times New Roman"/>
                <w:b/>
                <w:bCs/>
                <w:i/>
                <w:sz w:val="24"/>
                <w:szCs w:val="24"/>
              </w:rPr>
              <w:t>централізованого</w:t>
            </w:r>
            <w:r w:rsidRPr="00764D58">
              <w:rPr>
                <w:rFonts w:ascii="Times New Roman" w:hAnsi="Times New Roman" w:cs="Times New Roman"/>
                <w:bCs/>
                <w:sz w:val="24"/>
                <w:szCs w:val="24"/>
              </w:rPr>
              <w:t xml:space="preserve"> </w:t>
            </w:r>
            <w:r w:rsidRPr="00764D58">
              <w:rPr>
                <w:rFonts w:ascii="Times New Roman" w:hAnsi="Times New Roman" w:cs="Times New Roman"/>
                <w:sz w:val="24"/>
                <w:szCs w:val="24"/>
              </w:rPr>
              <w:t>водовідведення, на кінець звітного періоду (без ПДВ)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Значення показника у графі 2 про суму заборгованості на початок року не має змінюватись у звітах упродовж звітного року. У разі виникнення необхідності внести зміни до значень цього показника у графі 2 ліцензіат надає письмове пояснення щодо причин таких змін</w:t>
            </w:r>
            <w:r w:rsidRPr="00764D58">
              <w:rPr>
                <w:rFonts w:ascii="Times New Roman" w:hAnsi="Times New Roman" w:cs="Times New Roman"/>
                <w:b/>
                <w:i/>
                <w:sz w:val="24"/>
                <w:szCs w:val="24"/>
              </w:rPr>
              <w:t xml:space="preserve">. </w:t>
            </w:r>
            <w:r w:rsidR="00703EFC" w:rsidRPr="00764D58">
              <w:rPr>
                <w:rFonts w:ascii="Times New Roman" w:hAnsi="Times New Roman" w:cs="Times New Roman"/>
                <w:b/>
                <w:bCs/>
                <w:i/>
                <w:sz w:val="24"/>
                <w:szCs w:val="24"/>
              </w:rPr>
              <w:t>У</w:t>
            </w:r>
            <w:r w:rsidR="00304153" w:rsidRPr="00764D58">
              <w:rPr>
                <w:rFonts w:ascii="Times New Roman" w:hAnsi="Times New Roman" w:cs="Times New Roman"/>
                <w:b/>
                <w:bCs/>
                <w:i/>
                <w:sz w:val="24"/>
                <w:szCs w:val="24"/>
              </w:rPr>
              <w:t xml:space="preserve"> графі 1 </w:t>
            </w:r>
            <w:r w:rsidR="00703EFC" w:rsidRPr="00764D58">
              <w:rPr>
                <w:rFonts w:ascii="Times New Roman" w:hAnsi="Times New Roman" w:cs="Times New Roman"/>
                <w:b/>
                <w:bCs/>
                <w:i/>
                <w:sz w:val="24"/>
                <w:szCs w:val="24"/>
              </w:rPr>
              <w:t xml:space="preserve">дані рядка 070 </w:t>
            </w:r>
            <w:r w:rsidR="00304153" w:rsidRPr="00764D58">
              <w:rPr>
                <w:rFonts w:ascii="Times New Roman" w:hAnsi="Times New Roman" w:cs="Times New Roman"/>
                <w:b/>
                <w:bCs/>
                <w:i/>
                <w:sz w:val="24"/>
                <w:szCs w:val="24"/>
              </w:rPr>
              <w:t xml:space="preserve">можуть мати від’ємне значення у випадку, коли станом на початок звітного місяця ліцензіат не мав перед енергопостачальниками непогашених зобов’язань зі сплати за електричну енергію, спожиту у період до початку звітного місяця та здійснив у період до початку звітного місяця попередню оплату за електричну енергію, фактичне споживання якої відбулось у звітному місяці та/або буде відбуватись в майбутніх періодах. </w:t>
            </w:r>
            <w:r w:rsidR="005A3174" w:rsidRPr="00764D58">
              <w:rPr>
                <w:rFonts w:ascii="Times New Roman" w:hAnsi="Times New Roman" w:cs="Times New Roman"/>
                <w:b/>
                <w:bCs/>
                <w:i/>
                <w:sz w:val="24"/>
                <w:szCs w:val="24"/>
              </w:rPr>
              <w:t>Дані рядка 070 у графі 2 можуть мати від’ємне значення у випадку, коли станом на 01 січня поточного року ліцензіат не мав перед енергопостачальниками непогашених зобов’язань зі сплати за електричну енергію, спожиту у період до початку поточного (звітного) року, та здійснив у період до початку поточного (звітного) року попередню оплату за електричну енергію, фактичне споживання якої відбулось у поточному (звітному)  році</w:t>
            </w:r>
            <w:r w:rsidRPr="00764D58">
              <w:rPr>
                <w:rFonts w:ascii="Times New Roman" w:hAnsi="Times New Roman" w:cs="Times New Roman"/>
                <w:i/>
                <w:sz w:val="24"/>
                <w:szCs w:val="24"/>
              </w:rPr>
              <w:t>;</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F10B33" w:rsidRPr="00764D58" w:rsidRDefault="00293E18" w:rsidP="00AF5805">
            <w:pPr>
              <w:widowControl w:val="0"/>
              <w:spacing w:after="0" w:line="240" w:lineRule="auto"/>
              <w:ind w:firstLine="709"/>
              <w:jc w:val="both"/>
              <w:rPr>
                <w:rFonts w:ascii="Times New Roman" w:hAnsi="Times New Roman" w:cs="Times New Roman"/>
                <w:b/>
                <w:i/>
                <w:sz w:val="24"/>
                <w:szCs w:val="24"/>
              </w:rPr>
            </w:pPr>
            <w:r w:rsidRPr="00764D58">
              <w:rPr>
                <w:rFonts w:ascii="Times New Roman" w:hAnsi="Times New Roman" w:cs="Times New Roman"/>
                <w:b/>
                <w:i/>
                <w:sz w:val="24"/>
                <w:szCs w:val="24"/>
              </w:rPr>
              <w:t>1</w:t>
            </w:r>
            <w:r w:rsidR="000547C0">
              <w:rPr>
                <w:rFonts w:ascii="Times New Roman" w:hAnsi="Times New Roman" w:cs="Times New Roman"/>
                <w:b/>
                <w:i/>
                <w:sz w:val="24"/>
                <w:szCs w:val="24"/>
                <w:lang w:val="ru-RU"/>
              </w:rPr>
              <w:t>7</w:t>
            </w:r>
            <w:r w:rsidRPr="00764D58">
              <w:rPr>
                <w:rFonts w:ascii="Times New Roman" w:hAnsi="Times New Roman" w:cs="Times New Roman"/>
                <w:sz w:val="24"/>
                <w:szCs w:val="24"/>
              </w:rPr>
              <w:t xml:space="preserve">) </w:t>
            </w:r>
            <w:r w:rsidR="00B71125" w:rsidRPr="00764D58">
              <w:rPr>
                <w:rFonts w:ascii="Times New Roman" w:hAnsi="Times New Roman" w:cs="Times New Roman"/>
                <w:b/>
                <w:bCs/>
                <w:i/>
                <w:sz w:val="24"/>
                <w:szCs w:val="24"/>
              </w:rPr>
              <w:t>у рядку</w:t>
            </w:r>
            <w:r w:rsidRPr="00764D58">
              <w:rPr>
                <w:rFonts w:ascii="Times New Roman" w:hAnsi="Times New Roman" w:cs="Times New Roman"/>
                <w:sz w:val="24"/>
                <w:szCs w:val="24"/>
              </w:rPr>
              <w:t xml:space="preserve"> 080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Нараховано за </w:t>
            </w:r>
            <w:r w:rsidRPr="00764D58">
              <w:rPr>
                <w:rFonts w:ascii="Times New Roman" w:hAnsi="Times New Roman" w:cs="Times New Roman"/>
                <w:b/>
                <w:bCs/>
                <w:i/>
                <w:sz w:val="24"/>
                <w:szCs w:val="24"/>
              </w:rPr>
              <w:t>активну електроенергію, використану на потреби централізованого водопостачання та</w:t>
            </w:r>
            <w:r w:rsidR="0055770F" w:rsidRPr="00764D58">
              <w:rPr>
                <w:rFonts w:ascii="Times New Roman" w:hAnsi="Times New Roman" w:cs="Times New Roman"/>
                <w:b/>
                <w:bCs/>
                <w:i/>
                <w:sz w:val="24"/>
                <w:szCs w:val="24"/>
              </w:rPr>
              <w:t>/або</w:t>
            </w:r>
            <w:r w:rsidRPr="00764D58">
              <w:rPr>
                <w:rFonts w:ascii="Times New Roman" w:hAnsi="Times New Roman" w:cs="Times New Roman"/>
                <w:b/>
                <w:bCs/>
                <w:i/>
                <w:sz w:val="24"/>
                <w:szCs w:val="24"/>
              </w:rPr>
              <w:t xml:space="preserve"> централізованого водовідведення</w:t>
            </w:r>
            <w:r w:rsidRPr="00764D58">
              <w:rPr>
                <w:rFonts w:ascii="Times New Roman" w:hAnsi="Times New Roman" w:cs="Times New Roman"/>
                <w:sz w:val="24"/>
                <w:szCs w:val="24"/>
              </w:rPr>
              <w:t xml:space="preserve"> (без ПДВ)</w:t>
            </w:r>
            <w:r w:rsidR="00785F90" w:rsidRPr="00764D58">
              <w:rPr>
                <w:rFonts w:ascii="Times New Roman" w:hAnsi="Times New Roman" w:cs="Times New Roman"/>
                <w:sz w:val="24"/>
                <w:szCs w:val="24"/>
              </w:rPr>
              <w:t>»</w:t>
            </w:r>
            <w:r w:rsidR="00B71125" w:rsidRPr="00764D58">
              <w:rPr>
                <w:rFonts w:ascii="Times New Roman" w:hAnsi="Times New Roman" w:cs="Times New Roman"/>
                <w:sz w:val="24"/>
                <w:szCs w:val="24"/>
              </w:rPr>
              <w:t xml:space="preserve"> </w:t>
            </w:r>
            <w:r w:rsidR="004C2276" w:rsidRPr="00764D58">
              <w:rPr>
                <w:rFonts w:ascii="Times New Roman" w:hAnsi="Times New Roman" w:cs="Times New Roman"/>
                <w:b/>
                <w:i/>
                <w:sz w:val="24"/>
                <w:szCs w:val="24"/>
              </w:rPr>
              <w:t>зазначається сума коштів, що належить до сплати ліцензіатом</w:t>
            </w:r>
            <w:r w:rsidR="004C2276" w:rsidRPr="00764D58">
              <w:rPr>
                <w:rFonts w:ascii="Times New Roman" w:hAnsi="Times New Roman" w:cs="Times New Roman"/>
                <w:i/>
                <w:sz w:val="24"/>
                <w:szCs w:val="24"/>
              </w:rPr>
              <w:t xml:space="preserve"> </w:t>
            </w:r>
            <w:r w:rsidR="004C2276" w:rsidRPr="00764D58">
              <w:rPr>
                <w:rFonts w:ascii="Times New Roman" w:hAnsi="Times New Roman" w:cs="Times New Roman"/>
                <w:b/>
                <w:i/>
                <w:sz w:val="24"/>
                <w:szCs w:val="24"/>
              </w:rPr>
              <w:t>на рахунки енергопостачальників</w:t>
            </w:r>
            <w:r w:rsidRPr="00764D58">
              <w:rPr>
                <w:rFonts w:ascii="Times New Roman" w:hAnsi="Times New Roman" w:cs="Times New Roman"/>
                <w:b/>
                <w:i/>
                <w:sz w:val="24"/>
                <w:szCs w:val="24"/>
              </w:rPr>
              <w:t xml:space="preserve"> </w:t>
            </w:r>
            <w:r w:rsidR="004C2276" w:rsidRPr="00764D58">
              <w:rPr>
                <w:rFonts w:ascii="Times New Roman" w:hAnsi="Times New Roman" w:cs="Times New Roman"/>
                <w:b/>
                <w:i/>
                <w:sz w:val="24"/>
                <w:szCs w:val="24"/>
              </w:rPr>
              <w:t>за обсяг</w:t>
            </w:r>
            <w:r w:rsidR="00E945AD" w:rsidRPr="00764D58">
              <w:rPr>
                <w:rFonts w:ascii="Times New Roman" w:hAnsi="Times New Roman" w:cs="Times New Roman"/>
                <w:b/>
                <w:i/>
                <w:sz w:val="24"/>
                <w:szCs w:val="24"/>
              </w:rPr>
              <w:t>и</w:t>
            </w:r>
            <w:r w:rsidR="004C2276" w:rsidRPr="00764D58">
              <w:rPr>
                <w:rFonts w:ascii="Times New Roman" w:hAnsi="Times New Roman" w:cs="Times New Roman"/>
                <w:b/>
                <w:i/>
                <w:sz w:val="24"/>
                <w:szCs w:val="24"/>
              </w:rPr>
              <w:t xml:space="preserve"> електричної енергії, що фактично спожит</w:t>
            </w:r>
            <w:r w:rsidR="00E945AD" w:rsidRPr="00764D58">
              <w:rPr>
                <w:rFonts w:ascii="Times New Roman" w:hAnsi="Times New Roman" w:cs="Times New Roman"/>
                <w:b/>
                <w:i/>
                <w:sz w:val="24"/>
                <w:szCs w:val="24"/>
              </w:rPr>
              <w:t>і</w:t>
            </w:r>
            <w:r w:rsidR="004C2276" w:rsidRPr="00764D58">
              <w:rPr>
                <w:rFonts w:ascii="Times New Roman" w:hAnsi="Times New Roman" w:cs="Times New Roman"/>
                <w:b/>
                <w:i/>
                <w:sz w:val="24"/>
                <w:szCs w:val="24"/>
              </w:rPr>
              <w:t xml:space="preserve"> ліцензіатом впродовж звітного періоду </w:t>
            </w:r>
            <w:r w:rsidR="00366435" w:rsidRPr="00764D58">
              <w:rPr>
                <w:rFonts w:ascii="Times New Roman" w:hAnsi="Times New Roman" w:cs="Times New Roman"/>
                <w:b/>
                <w:i/>
                <w:sz w:val="24"/>
                <w:szCs w:val="24"/>
              </w:rPr>
              <w:t xml:space="preserve">для потреб </w:t>
            </w:r>
            <w:r w:rsidR="00366435" w:rsidRPr="00764D58">
              <w:rPr>
                <w:rFonts w:ascii="Times New Roman" w:hAnsi="Times New Roman" w:cs="Times New Roman"/>
                <w:b/>
                <w:i/>
                <w:sz w:val="24"/>
                <w:szCs w:val="24"/>
              </w:rPr>
              <w:lastRenderedPageBreak/>
              <w:t xml:space="preserve">централізованого водопостачання та централізованого водовідведення </w:t>
            </w:r>
            <w:r w:rsidR="004C2276" w:rsidRPr="00764D58">
              <w:rPr>
                <w:rFonts w:ascii="Times New Roman" w:hAnsi="Times New Roman" w:cs="Times New Roman"/>
                <w:b/>
                <w:i/>
                <w:sz w:val="24"/>
                <w:szCs w:val="24"/>
              </w:rPr>
              <w:t xml:space="preserve">та </w:t>
            </w:r>
            <w:r w:rsidR="008D4A0A">
              <w:rPr>
                <w:rFonts w:ascii="Times New Roman" w:hAnsi="Times New Roman" w:cs="Times New Roman"/>
                <w:b/>
                <w:i/>
                <w:sz w:val="24"/>
                <w:szCs w:val="24"/>
              </w:rPr>
              <w:t>вказані у рядках 011, 012, 041 та</w:t>
            </w:r>
            <w:r w:rsidR="00E945AD" w:rsidRPr="00764D58">
              <w:rPr>
                <w:rFonts w:ascii="Times New Roman" w:hAnsi="Times New Roman" w:cs="Times New Roman"/>
                <w:b/>
                <w:i/>
                <w:sz w:val="24"/>
                <w:szCs w:val="24"/>
              </w:rPr>
              <w:t xml:space="preserve"> 042 цього звіту</w:t>
            </w:r>
            <w:r w:rsidR="004C2276" w:rsidRPr="00764D58">
              <w:rPr>
                <w:rFonts w:ascii="Times New Roman" w:hAnsi="Times New Roman" w:cs="Times New Roman"/>
                <w:b/>
                <w:i/>
                <w:sz w:val="24"/>
                <w:szCs w:val="24"/>
              </w:rPr>
              <w:t>.</w:t>
            </w:r>
            <w:r w:rsidR="004C2276" w:rsidRPr="00764D58">
              <w:rPr>
                <w:rFonts w:ascii="Times New Roman" w:hAnsi="Times New Roman" w:cs="Times New Roman"/>
                <w:i/>
                <w:sz w:val="24"/>
                <w:szCs w:val="24"/>
              </w:rPr>
              <w:t xml:space="preserve"> </w:t>
            </w:r>
            <w:r w:rsidR="00B71125" w:rsidRPr="00764D58">
              <w:rPr>
                <w:rFonts w:ascii="Times New Roman" w:hAnsi="Times New Roman" w:cs="Times New Roman"/>
                <w:b/>
                <w:i/>
                <w:sz w:val="24"/>
                <w:szCs w:val="24"/>
              </w:rPr>
              <w:t>Дані рядка 080</w:t>
            </w:r>
            <w:r w:rsidR="00B71125" w:rsidRPr="00764D58">
              <w:rPr>
                <w:rFonts w:ascii="Times New Roman" w:hAnsi="Times New Roman" w:cs="Times New Roman"/>
                <w:sz w:val="24"/>
                <w:szCs w:val="24"/>
              </w:rPr>
              <w:t xml:space="preserve"> </w:t>
            </w:r>
            <w:r w:rsidRPr="00764D58">
              <w:rPr>
                <w:rFonts w:ascii="Times New Roman" w:hAnsi="Times New Roman" w:cs="Times New Roman"/>
                <w:sz w:val="24"/>
                <w:szCs w:val="24"/>
              </w:rPr>
              <w:t>визначаються як сума даних рядків 081 та 082</w:t>
            </w:r>
            <w:r w:rsidR="00112DC1" w:rsidRPr="00764D58">
              <w:rPr>
                <w:rFonts w:ascii="Times New Roman" w:hAnsi="Times New Roman" w:cs="Times New Roman"/>
                <w:sz w:val="24"/>
                <w:szCs w:val="24"/>
              </w:rPr>
              <w:t>.</w:t>
            </w:r>
            <w:r w:rsidR="00112DC1" w:rsidRPr="00764D58">
              <w:rPr>
                <w:rFonts w:ascii="Times New Roman" w:hAnsi="Times New Roman" w:cs="Times New Roman"/>
                <w:b/>
                <w:sz w:val="24"/>
                <w:szCs w:val="24"/>
              </w:rPr>
              <w:t xml:space="preserve"> </w:t>
            </w:r>
            <w:r w:rsidR="008D4A0A">
              <w:rPr>
                <w:rFonts w:ascii="Times New Roman" w:hAnsi="Times New Roman" w:cs="Times New Roman"/>
                <w:b/>
                <w:i/>
                <w:sz w:val="24"/>
                <w:szCs w:val="24"/>
              </w:rPr>
              <w:t>До даних рядків 080 –</w:t>
            </w:r>
            <w:r w:rsidR="00F450E0" w:rsidRPr="00764D58">
              <w:rPr>
                <w:rFonts w:ascii="Times New Roman" w:hAnsi="Times New Roman" w:cs="Times New Roman"/>
                <w:b/>
                <w:i/>
                <w:sz w:val="24"/>
                <w:szCs w:val="24"/>
              </w:rPr>
              <w:t xml:space="preserve"> 082 не включаються дані про </w:t>
            </w:r>
            <w:r w:rsidR="00F450E0" w:rsidRPr="0049702C">
              <w:rPr>
                <w:rFonts w:ascii="Times New Roman" w:hAnsi="Times New Roman" w:cs="Times New Roman"/>
                <w:b/>
                <w:i/>
                <w:sz w:val="24"/>
                <w:szCs w:val="24"/>
              </w:rPr>
              <w:t>вартість електроенергії власного виробництва</w:t>
            </w:r>
            <w:r w:rsidR="00F450E0" w:rsidRPr="00764D58">
              <w:rPr>
                <w:rFonts w:ascii="Times New Roman" w:hAnsi="Times New Roman" w:cs="Times New Roman"/>
                <w:b/>
                <w:i/>
                <w:sz w:val="24"/>
                <w:szCs w:val="24"/>
              </w:rPr>
              <w:t>, використаної для потреб централізованого водопостачання та/або централізованого водовідведення</w:t>
            </w:r>
            <w:r w:rsidRPr="00764D58">
              <w:rPr>
                <w:rFonts w:ascii="Times New Roman" w:hAnsi="Times New Roman" w:cs="Times New Roman"/>
                <w:b/>
                <w:i/>
                <w:sz w:val="24"/>
                <w:szCs w:val="24"/>
              </w:rPr>
              <w:t>;</w:t>
            </w:r>
          </w:p>
          <w:p w:rsidR="004472A0" w:rsidRPr="00764D58" w:rsidRDefault="004472A0" w:rsidP="00AF5805">
            <w:pPr>
              <w:widowControl w:val="0"/>
              <w:spacing w:after="0" w:line="240" w:lineRule="auto"/>
              <w:ind w:firstLine="709"/>
              <w:jc w:val="both"/>
              <w:rPr>
                <w:rFonts w:ascii="Times New Roman" w:hAnsi="Times New Roman" w:cs="Times New Roman"/>
                <w:b/>
                <w:sz w:val="24"/>
                <w:szCs w:val="24"/>
              </w:rPr>
            </w:pPr>
          </w:p>
          <w:p w:rsidR="00254349" w:rsidRPr="00764D58" w:rsidRDefault="000547C0" w:rsidP="002809E1">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i/>
                <w:sz w:val="24"/>
                <w:szCs w:val="24"/>
                <w:lang w:val="ru-RU"/>
              </w:rPr>
              <w:t>18</w:t>
            </w:r>
            <w:r w:rsidR="00254349" w:rsidRPr="00764D58">
              <w:rPr>
                <w:rFonts w:ascii="Times New Roman" w:hAnsi="Times New Roman" w:cs="Times New Roman"/>
                <w:sz w:val="24"/>
                <w:szCs w:val="24"/>
              </w:rPr>
              <w:t xml:space="preserve">) у рядку 081 </w:t>
            </w:r>
            <w:r w:rsidR="00785F90" w:rsidRPr="00764D58">
              <w:rPr>
                <w:rFonts w:ascii="Times New Roman" w:hAnsi="Times New Roman" w:cs="Times New Roman"/>
                <w:sz w:val="24"/>
                <w:szCs w:val="24"/>
              </w:rPr>
              <w:t>«</w:t>
            </w:r>
            <w:r w:rsidR="00254349" w:rsidRPr="00764D58">
              <w:rPr>
                <w:rFonts w:ascii="Times New Roman" w:hAnsi="Times New Roman" w:cs="Times New Roman"/>
                <w:sz w:val="24"/>
                <w:szCs w:val="24"/>
              </w:rPr>
              <w:t>у тому числі: I класу напруги</w:t>
            </w:r>
            <w:r w:rsidR="00785F90" w:rsidRPr="00764D58">
              <w:rPr>
                <w:rFonts w:ascii="Times New Roman" w:hAnsi="Times New Roman" w:cs="Times New Roman"/>
                <w:sz w:val="24"/>
                <w:szCs w:val="24"/>
              </w:rPr>
              <w:t>»</w:t>
            </w:r>
            <w:r w:rsidR="00254349" w:rsidRPr="00764D58">
              <w:rPr>
                <w:rFonts w:ascii="Times New Roman" w:hAnsi="Times New Roman" w:cs="Times New Roman"/>
                <w:sz w:val="24"/>
                <w:szCs w:val="24"/>
              </w:rPr>
              <w:t xml:space="preserve"> зазначається сума коштів, нарахована енергопостачальником за електроенергію I класу напруги, спожиту ліцензіатом упродовж звітного періоду для основних та допоміжних виробничих процесів </w:t>
            </w:r>
            <w:r w:rsidR="00752EB4" w:rsidRPr="000547C0">
              <w:rPr>
                <w:rFonts w:ascii="Times New Roman" w:hAnsi="Times New Roman" w:cs="Times New Roman"/>
                <w:b/>
                <w:bCs/>
                <w:i/>
                <w:sz w:val="24"/>
                <w:szCs w:val="24"/>
              </w:rPr>
              <w:t>централізованого</w:t>
            </w:r>
            <w:r w:rsidR="00752EB4" w:rsidRPr="00764D58">
              <w:rPr>
                <w:rFonts w:ascii="Times New Roman" w:hAnsi="Times New Roman" w:cs="Times New Roman"/>
                <w:b/>
                <w:bCs/>
                <w:sz w:val="24"/>
                <w:szCs w:val="24"/>
              </w:rPr>
              <w:t xml:space="preserve"> </w:t>
            </w:r>
            <w:r w:rsidR="00254349" w:rsidRPr="00764D58">
              <w:rPr>
                <w:rFonts w:ascii="Times New Roman" w:hAnsi="Times New Roman" w:cs="Times New Roman"/>
                <w:sz w:val="24"/>
                <w:szCs w:val="24"/>
              </w:rPr>
              <w:t xml:space="preserve">водопостачання </w:t>
            </w:r>
            <w:r w:rsidR="00254349" w:rsidRPr="00764D58">
              <w:rPr>
                <w:rFonts w:ascii="Times New Roman" w:hAnsi="Times New Roman" w:cs="Times New Roman"/>
                <w:b/>
                <w:i/>
                <w:sz w:val="24"/>
                <w:szCs w:val="24"/>
              </w:rPr>
              <w:t>та</w:t>
            </w:r>
            <w:r w:rsidR="0055770F" w:rsidRPr="00764D58">
              <w:rPr>
                <w:rFonts w:ascii="Times New Roman" w:hAnsi="Times New Roman" w:cs="Times New Roman"/>
                <w:b/>
                <w:i/>
                <w:sz w:val="24"/>
                <w:szCs w:val="24"/>
              </w:rPr>
              <w:t>/або</w:t>
            </w:r>
            <w:r w:rsidR="00254349" w:rsidRPr="00764D58">
              <w:rPr>
                <w:rFonts w:ascii="Times New Roman" w:hAnsi="Times New Roman" w:cs="Times New Roman"/>
                <w:b/>
                <w:i/>
                <w:sz w:val="24"/>
                <w:szCs w:val="24"/>
              </w:rPr>
              <w:t xml:space="preserve"> </w:t>
            </w:r>
            <w:r w:rsidR="00752EB4" w:rsidRPr="00764D58">
              <w:rPr>
                <w:rFonts w:ascii="Times New Roman" w:hAnsi="Times New Roman" w:cs="Times New Roman"/>
                <w:b/>
                <w:bCs/>
                <w:i/>
                <w:sz w:val="24"/>
                <w:szCs w:val="24"/>
              </w:rPr>
              <w:t>централізованого</w:t>
            </w:r>
            <w:r w:rsidR="00752EB4" w:rsidRPr="00764D58">
              <w:rPr>
                <w:rFonts w:ascii="Times New Roman" w:hAnsi="Times New Roman" w:cs="Times New Roman"/>
                <w:b/>
                <w:bCs/>
                <w:sz w:val="24"/>
                <w:szCs w:val="24"/>
              </w:rPr>
              <w:t xml:space="preserve"> </w:t>
            </w:r>
            <w:r w:rsidR="00254349" w:rsidRPr="00764D58">
              <w:rPr>
                <w:rFonts w:ascii="Times New Roman" w:hAnsi="Times New Roman" w:cs="Times New Roman"/>
                <w:sz w:val="24"/>
                <w:szCs w:val="24"/>
              </w:rPr>
              <w:t>водовідведення;</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BD2F4F" w:rsidRPr="00764D58" w:rsidRDefault="00BD2F4F" w:rsidP="002809E1">
            <w:pPr>
              <w:widowControl w:val="0"/>
              <w:spacing w:after="0" w:line="240" w:lineRule="auto"/>
              <w:ind w:firstLine="709"/>
              <w:jc w:val="both"/>
              <w:rPr>
                <w:rFonts w:ascii="Times New Roman" w:hAnsi="Times New Roman" w:cs="Times New Roman"/>
                <w:sz w:val="24"/>
                <w:szCs w:val="24"/>
              </w:rPr>
            </w:pPr>
          </w:p>
          <w:p w:rsidR="00567989" w:rsidRPr="00764D58" w:rsidRDefault="000547C0" w:rsidP="002809E1">
            <w:pPr>
              <w:widowControl w:val="0"/>
              <w:spacing w:after="0" w:line="240" w:lineRule="auto"/>
              <w:ind w:firstLine="710"/>
              <w:jc w:val="both"/>
              <w:outlineLvl w:val="0"/>
              <w:rPr>
                <w:rFonts w:ascii="Times New Roman" w:hAnsi="Times New Roman" w:cs="Times New Roman"/>
                <w:sz w:val="24"/>
                <w:szCs w:val="24"/>
              </w:rPr>
            </w:pPr>
            <w:r>
              <w:rPr>
                <w:rFonts w:ascii="Times New Roman" w:hAnsi="Times New Roman" w:cs="Times New Roman"/>
                <w:b/>
                <w:i/>
                <w:sz w:val="24"/>
                <w:szCs w:val="24"/>
                <w:lang w:val="ru-RU"/>
              </w:rPr>
              <w:t>19</w:t>
            </w:r>
            <w:r w:rsidR="00254349" w:rsidRPr="00764D58">
              <w:rPr>
                <w:rFonts w:ascii="Times New Roman" w:hAnsi="Times New Roman" w:cs="Times New Roman"/>
                <w:sz w:val="24"/>
                <w:szCs w:val="24"/>
              </w:rPr>
              <w:t xml:space="preserve">) у рядку 082 </w:t>
            </w:r>
            <w:r w:rsidR="00785F90" w:rsidRPr="00764D58">
              <w:rPr>
                <w:rFonts w:ascii="Times New Roman" w:hAnsi="Times New Roman" w:cs="Times New Roman"/>
                <w:sz w:val="24"/>
                <w:szCs w:val="24"/>
              </w:rPr>
              <w:t>«</w:t>
            </w:r>
            <w:r w:rsidR="00254349" w:rsidRPr="00764D58">
              <w:rPr>
                <w:rFonts w:ascii="Times New Roman" w:hAnsi="Times New Roman" w:cs="Times New Roman"/>
                <w:sz w:val="24"/>
                <w:szCs w:val="24"/>
              </w:rPr>
              <w:t>II класу напруги</w:t>
            </w:r>
            <w:r w:rsidR="00785F90" w:rsidRPr="00764D58">
              <w:rPr>
                <w:rFonts w:ascii="Times New Roman" w:hAnsi="Times New Roman" w:cs="Times New Roman"/>
                <w:sz w:val="24"/>
                <w:szCs w:val="24"/>
              </w:rPr>
              <w:t>»</w:t>
            </w:r>
            <w:r w:rsidR="00254349" w:rsidRPr="00764D58">
              <w:rPr>
                <w:rFonts w:ascii="Times New Roman" w:hAnsi="Times New Roman" w:cs="Times New Roman"/>
                <w:sz w:val="24"/>
                <w:szCs w:val="24"/>
              </w:rPr>
              <w:t xml:space="preserve"> зазначається сума коштів, нарахована енергопостачальником за електроенергію II класу напруги, спожиту ліцензіатом упродовж звітного періоду для основних та допоміжних виробничих процесів </w:t>
            </w:r>
            <w:r w:rsidR="00752EB4" w:rsidRPr="00764D58">
              <w:rPr>
                <w:rFonts w:ascii="Times New Roman" w:hAnsi="Times New Roman" w:cs="Times New Roman"/>
                <w:b/>
                <w:bCs/>
                <w:i/>
                <w:sz w:val="24"/>
                <w:szCs w:val="24"/>
              </w:rPr>
              <w:t>централізованого</w:t>
            </w:r>
            <w:r w:rsidR="00752EB4" w:rsidRPr="00764D58">
              <w:rPr>
                <w:rFonts w:ascii="Times New Roman" w:hAnsi="Times New Roman" w:cs="Times New Roman"/>
                <w:b/>
                <w:bCs/>
                <w:sz w:val="24"/>
                <w:szCs w:val="24"/>
              </w:rPr>
              <w:t xml:space="preserve"> </w:t>
            </w:r>
            <w:r w:rsidR="00254349" w:rsidRPr="00764D58">
              <w:rPr>
                <w:rFonts w:ascii="Times New Roman" w:hAnsi="Times New Roman" w:cs="Times New Roman"/>
                <w:sz w:val="24"/>
                <w:szCs w:val="24"/>
              </w:rPr>
              <w:t xml:space="preserve">водопостачання </w:t>
            </w:r>
            <w:r w:rsidR="0055770F" w:rsidRPr="00764D58">
              <w:rPr>
                <w:rFonts w:ascii="Times New Roman" w:hAnsi="Times New Roman" w:cs="Times New Roman"/>
                <w:b/>
                <w:i/>
                <w:sz w:val="24"/>
                <w:szCs w:val="24"/>
              </w:rPr>
              <w:t xml:space="preserve">та/або </w:t>
            </w:r>
            <w:r w:rsidR="0055770F" w:rsidRPr="00764D58">
              <w:rPr>
                <w:rFonts w:ascii="Times New Roman" w:hAnsi="Times New Roman" w:cs="Times New Roman"/>
                <w:b/>
                <w:bCs/>
                <w:i/>
                <w:sz w:val="24"/>
                <w:szCs w:val="24"/>
              </w:rPr>
              <w:t>централізованого</w:t>
            </w:r>
            <w:r w:rsidR="0055770F" w:rsidRPr="00764D58">
              <w:rPr>
                <w:rFonts w:ascii="Times New Roman" w:hAnsi="Times New Roman" w:cs="Times New Roman"/>
                <w:b/>
                <w:bCs/>
                <w:sz w:val="24"/>
                <w:szCs w:val="24"/>
              </w:rPr>
              <w:t xml:space="preserve"> </w:t>
            </w:r>
            <w:r w:rsidR="00254349" w:rsidRPr="00764D58">
              <w:rPr>
                <w:rFonts w:ascii="Times New Roman" w:hAnsi="Times New Roman" w:cs="Times New Roman"/>
                <w:sz w:val="24"/>
                <w:szCs w:val="24"/>
              </w:rPr>
              <w:t>водовідведення;</w:t>
            </w:r>
          </w:p>
          <w:p w:rsidR="00600CDF" w:rsidRPr="00764D58" w:rsidRDefault="00600CDF" w:rsidP="002809E1">
            <w:pPr>
              <w:widowControl w:val="0"/>
              <w:spacing w:after="0" w:line="240" w:lineRule="auto"/>
              <w:ind w:firstLine="710"/>
              <w:jc w:val="both"/>
              <w:outlineLvl w:val="0"/>
              <w:rPr>
                <w:rFonts w:ascii="Times New Roman" w:hAnsi="Times New Roman" w:cs="Times New Roman"/>
                <w:sz w:val="24"/>
                <w:szCs w:val="24"/>
              </w:rPr>
            </w:pPr>
          </w:p>
          <w:p w:rsidR="00C235DA" w:rsidRPr="00764D58" w:rsidRDefault="00C235DA" w:rsidP="002809E1">
            <w:pPr>
              <w:widowControl w:val="0"/>
              <w:spacing w:after="0" w:line="240" w:lineRule="auto"/>
              <w:ind w:firstLine="710"/>
              <w:jc w:val="both"/>
              <w:outlineLvl w:val="0"/>
              <w:rPr>
                <w:rFonts w:ascii="Times New Roman" w:hAnsi="Times New Roman" w:cs="Times New Roman"/>
                <w:sz w:val="24"/>
                <w:szCs w:val="24"/>
              </w:rPr>
            </w:pPr>
          </w:p>
          <w:p w:rsidR="00F24104" w:rsidRPr="00764D58" w:rsidRDefault="00F2410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2</w:t>
            </w:r>
            <w:r w:rsidR="000547C0">
              <w:rPr>
                <w:rFonts w:ascii="Times New Roman" w:hAnsi="Times New Roman" w:cs="Times New Roman"/>
                <w:b/>
                <w:i/>
                <w:sz w:val="24"/>
                <w:szCs w:val="24"/>
                <w:lang w:val="ru-RU"/>
              </w:rPr>
              <w:t>0</w:t>
            </w:r>
            <w:r w:rsidRPr="00764D58">
              <w:rPr>
                <w:rFonts w:ascii="Times New Roman" w:hAnsi="Times New Roman" w:cs="Times New Roman"/>
                <w:sz w:val="24"/>
                <w:szCs w:val="24"/>
              </w:rPr>
              <w:t xml:space="preserve">) у рядку 090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Оплачено за активну електроенергію</w:t>
            </w:r>
            <w:r w:rsidR="006521EB" w:rsidRPr="00764D58">
              <w:rPr>
                <w:rFonts w:ascii="Times New Roman" w:hAnsi="Times New Roman" w:cs="Times New Roman"/>
                <w:sz w:val="24"/>
                <w:szCs w:val="24"/>
              </w:rPr>
              <w:t xml:space="preserve"> </w:t>
            </w:r>
            <w:r w:rsidR="006521EB" w:rsidRPr="00764D58">
              <w:rPr>
                <w:rFonts w:ascii="Times New Roman" w:hAnsi="Times New Roman" w:cs="Times New Roman"/>
                <w:b/>
                <w:i/>
                <w:sz w:val="24"/>
                <w:szCs w:val="24"/>
              </w:rPr>
              <w:t>для</w:t>
            </w:r>
            <w:r w:rsidRPr="00764D58">
              <w:rPr>
                <w:rFonts w:ascii="Times New Roman" w:hAnsi="Times New Roman" w:cs="Times New Roman"/>
                <w:b/>
                <w:i/>
                <w:sz w:val="24"/>
                <w:szCs w:val="24"/>
              </w:rPr>
              <w:t xml:space="preserve"> потреб</w:t>
            </w:r>
            <w:r w:rsidRPr="00764D58">
              <w:rPr>
                <w:rFonts w:ascii="Times New Roman" w:hAnsi="Times New Roman" w:cs="Times New Roman"/>
                <w:sz w:val="24"/>
                <w:szCs w:val="24"/>
              </w:rPr>
              <w:t xml:space="preserve"> централізованого водопостачання </w:t>
            </w:r>
            <w:r w:rsidRPr="00764D58">
              <w:rPr>
                <w:rFonts w:ascii="Times New Roman" w:hAnsi="Times New Roman" w:cs="Times New Roman"/>
                <w:b/>
                <w:i/>
                <w:sz w:val="24"/>
                <w:szCs w:val="24"/>
              </w:rPr>
              <w:t>та</w:t>
            </w:r>
            <w:r w:rsidR="0055770F" w:rsidRPr="00764D58">
              <w:rPr>
                <w:rFonts w:ascii="Times New Roman" w:hAnsi="Times New Roman" w:cs="Times New Roman"/>
                <w:b/>
                <w:i/>
                <w:sz w:val="24"/>
                <w:szCs w:val="24"/>
              </w:rPr>
              <w:t>/або</w:t>
            </w:r>
            <w:r w:rsidRPr="00764D58">
              <w:rPr>
                <w:rFonts w:ascii="Times New Roman" w:hAnsi="Times New Roman" w:cs="Times New Roman"/>
                <w:b/>
                <w:i/>
                <w:sz w:val="24"/>
                <w:szCs w:val="24"/>
              </w:rPr>
              <w:t xml:space="preserve"> </w:t>
            </w:r>
            <w:r w:rsidRPr="00764D58">
              <w:rPr>
                <w:rFonts w:ascii="Times New Roman" w:hAnsi="Times New Roman" w:cs="Times New Roman"/>
                <w:b/>
                <w:bCs/>
                <w:i/>
                <w:sz w:val="24"/>
                <w:szCs w:val="24"/>
              </w:rPr>
              <w:t>централізованого</w:t>
            </w:r>
            <w:r w:rsidRPr="00764D58">
              <w:rPr>
                <w:rFonts w:ascii="Times New Roman" w:hAnsi="Times New Roman" w:cs="Times New Roman"/>
                <w:bCs/>
                <w:sz w:val="24"/>
                <w:szCs w:val="24"/>
              </w:rPr>
              <w:t xml:space="preserve"> </w:t>
            </w:r>
            <w:r w:rsidRPr="00764D58">
              <w:rPr>
                <w:rFonts w:ascii="Times New Roman" w:hAnsi="Times New Roman" w:cs="Times New Roman"/>
                <w:sz w:val="24"/>
                <w:szCs w:val="24"/>
              </w:rPr>
              <w:t>водовідведення (без ПДВ)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коштів, що фактично сплачена ліцензіатом </w:t>
            </w:r>
            <w:r w:rsidRPr="00764D58">
              <w:rPr>
                <w:rFonts w:ascii="Times New Roman" w:hAnsi="Times New Roman" w:cs="Times New Roman"/>
                <w:b/>
                <w:i/>
                <w:sz w:val="24"/>
                <w:szCs w:val="24"/>
              </w:rPr>
              <w:t>енергопостачальник</w:t>
            </w:r>
            <w:r w:rsidR="00747038" w:rsidRPr="00764D58">
              <w:rPr>
                <w:rFonts w:ascii="Times New Roman" w:hAnsi="Times New Roman" w:cs="Times New Roman"/>
                <w:b/>
                <w:i/>
                <w:sz w:val="24"/>
                <w:szCs w:val="24"/>
              </w:rPr>
              <w:t>ам</w:t>
            </w:r>
            <w:r w:rsidRPr="00764D58">
              <w:rPr>
                <w:rFonts w:ascii="Times New Roman" w:hAnsi="Times New Roman" w:cs="Times New Roman"/>
                <w:sz w:val="24"/>
                <w:szCs w:val="24"/>
              </w:rPr>
              <w:t xml:space="preserve"> за активну електроенергію (сукупно I та II класу напруги) для основних та допоміжних виробничих процесів водопостачання та водовідведення</w:t>
            </w:r>
            <w:r w:rsidR="00EB34FC" w:rsidRPr="00764D58">
              <w:rPr>
                <w:rFonts w:ascii="Times New Roman" w:hAnsi="Times New Roman" w:cs="Times New Roman"/>
                <w:b/>
                <w:i/>
                <w:sz w:val="24"/>
                <w:szCs w:val="24"/>
              </w:rPr>
              <w:t>.</w:t>
            </w:r>
            <w:r w:rsidR="00EB34FC" w:rsidRPr="00764D58">
              <w:rPr>
                <w:rFonts w:ascii="Times New Roman" w:hAnsi="Times New Roman" w:cs="Times New Roman"/>
                <w:b/>
                <w:bCs/>
                <w:i/>
                <w:sz w:val="24"/>
                <w:szCs w:val="24"/>
              </w:rPr>
              <w:t xml:space="preserve"> </w:t>
            </w:r>
            <w:r w:rsidR="009868D7" w:rsidRPr="00764D58">
              <w:rPr>
                <w:rFonts w:ascii="Times New Roman" w:hAnsi="Times New Roman" w:cs="Times New Roman"/>
                <w:b/>
                <w:bCs/>
                <w:i/>
                <w:sz w:val="24"/>
                <w:szCs w:val="24"/>
              </w:rPr>
              <w:t>Дані рядка 090 наводяться з урахуванням сум, що фактично сплачені енергопостачальникам за спожиту електроенергію за рахунок коштів, що надійшли на рахунок ліцензіата з державного бюджету у якості субвенції на погашення заборгованості з різниці в тарифах на послуги з централізованого водопостачання та/або централізованого водовідведення, а також з урахуванням сум коштів, сплачених енергопостачальникам за рахунок інших операційних доходів ліцензіата</w:t>
            </w:r>
            <w:r w:rsidR="005C7ECC" w:rsidRPr="00764D58">
              <w:rPr>
                <w:rFonts w:ascii="Times New Roman" w:hAnsi="Times New Roman" w:cs="Times New Roman"/>
                <w:bCs/>
                <w:i/>
                <w:sz w:val="24"/>
                <w:szCs w:val="24"/>
              </w:rPr>
              <w:t xml:space="preserve"> </w:t>
            </w:r>
            <w:r w:rsidR="003F6683" w:rsidRPr="00764D58">
              <w:rPr>
                <w:rFonts w:ascii="Times New Roman" w:hAnsi="Times New Roman" w:cs="Times New Roman"/>
                <w:b/>
                <w:bCs/>
                <w:i/>
                <w:sz w:val="24"/>
                <w:szCs w:val="24"/>
              </w:rPr>
              <w:t>(до с</w:t>
            </w:r>
            <w:r w:rsidR="003F6683" w:rsidRPr="00764D58">
              <w:rPr>
                <w:rFonts w:ascii="Times New Roman" w:hAnsi="Times New Roman" w:cs="Times New Roman"/>
                <w:b/>
                <w:i/>
                <w:sz w:val="24"/>
                <w:szCs w:val="24"/>
              </w:rPr>
              <w:t>кладових даних рядка 090 входять дані рядків 091 та 092)</w:t>
            </w:r>
            <w:r w:rsidRPr="00764D58">
              <w:rPr>
                <w:rFonts w:ascii="Times New Roman" w:hAnsi="Times New Roman" w:cs="Times New Roman"/>
                <w:sz w:val="24"/>
                <w:szCs w:val="24"/>
              </w:rPr>
              <w:t>;</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EF679F" w:rsidRPr="00764D58" w:rsidRDefault="00F24104" w:rsidP="002809E1">
            <w:pPr>
              <w:widowControl w:val="0"/>
              <w:spacing w:after="0" w:line="240" w:lineRule="auto"/>
              <w:ind w:firstLine="709"/>
              <w:jc w:val="both"/>
              <w:rPr>
                <w:rFonts w:ascii="Times New Roman" w:hAnsi="Times New Roman" w:cs="Times New Roman"/>
                <w:b/>
                <w:bCs/>
                <w:sz w:val="24"/>
                <w:szCs w:val="24"/>
              </w:rPr>
            </w:pPr>
            <w:r w:rsidRPr="00764D58">
              <w:rPr>
                <w:rFonts w:ascii="Times New Roman" w:hAnsi="Times New Roman" w:cs="Times New Roman"/>
                <w:b/>
                <w:i/>
                <w:sz w:val="24"/>
                <w:szCs w:val="24"/>
              </w:rPr>
              <w:t>2</w:t>
            </w:r>
            <w:r w:rsidR="000547C0">
              <w:rPr>
                <w:rFonts w:ascii="Times New Roman" w:hAnsi="Times New Roman" w:cs="Times New Roman"/>
                <w:b/>
                <w:i/>
                <w:sz w:val="24"/>
                <w:szCs w:val="24"/>
                <w:lang w:val="ru-RU"/>
              </w:rPr>
              <w:t>1</w:t>
            </w:r>
            <w:r w:rsidRPr="00764D58">
              <w:rPr>
                <w:rFonts w:ascii="Times New Roman" w:hAnsi="Times New Roman" w:cs="Times New Roman"/>
                <w:sz w:val="24"/>
                <w:szCs w:val="24"/>
              </w:rPr>
              <w:t xml:space="preserve">) </w:t>
            </w:r>
            <w:r w:rsidR="00EF679F" w:rsidRPr="00764D58">
              <w:rPr>
                <w:rFonts w:ascii="Times New Roman" w:hAnsi="Times New Roman" w:cs="Times New Roman"/>
                <w:b/>
                <w:bCs/>
                <w:i/>
                <w:sz w:val="24"/>
                <w:szCs w:val="24"/>
              </w:rPr>
              <w:t xml:space="preserve">у рядку 091 </w:t>
            </w:r>
            <w:r w:rsidR="00785F90" w:rsidRPr="00764D58">
              <w:rPr>
                <w:rFonts w:ascii="Times New Roman" w:hAnsi="Times New Roman" w:cs="Times New Roman"/>
                <w:b/>
                <w:bCs/>
                <w:i/>
                <w:sz w:val="24"/>
                <w:szCs w:val="24"/>
              </w:rPr>
              <w:t>«</w:t>
            </w:r>
            <w:r w:rsidR="00EF679F" w:rsidRPr="00764D58">
              <w:rPr>
                <w:rFonts w:ascii="Times New Roman" w:hAnsi="Times New Roman" w:cs="Times New Roman"/>
                <w:b/>
                <w:bCs/>
                <w:i/>
                <w:sz w:val="24"/>
                <w:szCs w:val="24"/>
              </w:rPr>
              <w:t>з них за рахунок інших операційних доходів</w:t>
            </w:r>
            <w:r w:rsidR="00785F90" w:rsidRPr="00764D58">
              <w:rPr>
                <w:rFonts w:ascii="Times New Roman" w:hAnsi="Times New Roman" w:cs="Times New Roman"/>
                <w:b/>
                <w:bCs/>
                <w:i/>
                <w:sz w:val="24"/>
                <w:szCs w:val="24"/>
              </w:rPr>
              <w:t>»</w:t>
            </w:r>
            <w:r w:rsidR="00EF679F" w:rsidRPr="00764D58">
              <w:rPr>
                <w:rFonts w:ascii="Times New Roman" w:hAnsi="Times New Roman" w:cs="Times New Roman"/>
                <w:b/>
                <w:bCs/>
                <w:i/>
                <w:sz w:val="24"/>
                <w:szCs w:val="24"/>
              </w:rPr>
              <w:t xml:space="preserve"> </w:t>
            </w:r>
            <w:r w:rsidR="00EF679F" w:rsidRPr="00764D58">
              <w:rPr>
                <w:rFonts w:ascii="Times New Roman" w:hAnsi="Times New Roman" w:cs="Times New Roman"/>
                <w:b/>
                <w:bCs/>
                <w:i/>
                <w:sz w:val="24"/>
                <w:szCs w:val="24"/>
              </w:rPr>
              <w:lastRenderedPageBreak/>
              <w:t>зазначається сума коштів, сплачених ліцензіатом упродовж звітного періоду за активну електроенергію, використану у звітному періоді або у попередні періоди на потреби централізованого водопостачання та/або централізованого водовідведення, за рахунок інших операційних доходів</w:t>
            </w:r>
            <w:r w:rsidR="00D10662" w:rsidRPr="00764D58">
              <w:rPr>
                <w:rFonts w:ascii="Times New Roman" w:hAnsi="Times New Roman" w:cs="Times New Roman"/>
                <w:b/>
                <w:bCs/>
                <w:i/>
                <w:sz w:val="24"/>
                <w:szCs w:val="24"/>
              </w:rPr>
              <w:t xml:space="preserve">. </w:t>
            </w:r>
            <w:r w:rsidR="00D10662" w:rsidRPr="00764D58">
              <w:rPr>
                <w:rFonts w:ascii="Times New Roman" w:hAnsi="Times New Roman" w:cs="Times New Roman"/>
                <w:b/>
                <w:i/>
                <w:sz w:val="24"/>
                <w:szCs w:val="24"/>
              </w:rPr>
              <w:t>Дані рядка 091 є складовою даних рядка 090</w:t>
            </w:r>
            <w:r w:rsidR="00EF679F" w:rsidRPr="00764D58">
              <w:rPr>
                <w:rFonts w:ascii="Times New Roman" w:hAnsi="Times New Roman" w:cs="Times New Roman"/>
                <w:b/>
                <w:bCs/>
                <w:i/>
                <w:sz w:val="24"/>
                <w:szCs w:val="24"/>
              </w:rPr>
              <w:t>;</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17008F" w:rsidRPr="00764D58" w:rsidRDefault="0017008F" w:rsidP="002809E1">
            <w:pPr>
              <w:widowControl w:val="0"/>
              <w:spacing w:after="0" w:line="240" w:lineRule="auto"/>
              <w:ind w:firstLine="709"/>
              <w:jc w:val="both"/>
              <w:rPr>
                <w:rFonts w:ascii="Times New Roman" w:hAnsi="Times New Roman" w:cs="Times New Roman"/>
                <w:sz w:val="24"/>
                <w:szCs w:val="24"/>
              </w:rPr>
            </w:pPr>
          </w:p>
          <w:p w:rsidR="00F24104" w:rsidRPr="00764D58" w:rsidRDefault="00075A1E" w:rsidP="002809E1">
            <w:pPr>
              <w:widowControl w:val="0"/>
              <w:spacing w:after="0" w:line="240" w:lineRule="auto"/>
              <w:ind w:firstLine="709"/>
              <w:jc w:val="both"/>
              <w:rPr>
                <w:rFonts w:ascii="Times New Roman" w:hAnsi="Times New Roman" w:cs="Times New Roman"/>
                <w:sz w:val="24"/>
                <w:szCs w:val="24"/>
              </w:rPr>
            </w:pPr>
            <w:r w:rsidRPr="000547C0">
              <w:rPr>
                <w:rFonts w:ascii="Times New Roman" w:hAnsi="Times New Roman" w:cs="Times New Roman"/>
                <w:b/>
                <w:i/>
                <w:sz w:val="24"/>
                <w:szCs w:val="24"/>
              </w:rPr>
              <w:t>2</w:t>
            </w:r>
            <w:r w:rsidR="000547C0" w:rsidRPr="000547C0">
              <w:rPr>
                <w:rFonts w:ascii="Times New Roman" w:hAnsi="Times New Roman" w:cs="Times New Roman"/>
                <w:b/>
                <w:i/>
                <w:sz w:val="24"/>
                <w:szCs w:val="24"/>
                <w:lang w:val="ru-RU"/>
              </w:rPr>
              <w:t>2</w:t>
            </w:r>
            <w:r w:rsidR="00EF679F" w:rsidRPr="00764D58">
              <w:rPr>
                <w:rFonts w:ascii="Times New Roman" w:hAnsi="Times New Roman" w:cs="Times New Roman"/>
                <w:sz w:val="24"/>
                <w:szCs w:val="24"/>
              </w:rPr>
              <w:t xml:space="preserve">) </w:t>
            </w:r>
            <w:r w:rsidR="00F24104" w:rsidRPr="00764D58">
              <w:rPr>
                <w:rFonts w:ascii="Times New Roman" w:hAnsi="Times New Roman" w:cs="Times New Roman"/>
                <w:sz w:val="24"/>
                <w:szCs w:val="24"/>
              </w:rPr>
              <w:t xml:space="preserve">у </w:t>
            </w:r>
            <w:r w:rsidR="00F24104" w:rsidRPr="00764D58">
              <w:rPr>
                <w:rFonts w:ascii="Times New Roman" w:hAnsi="Times New Roman" w:cs="Times New Roman"/>
                <w:b/>
                <w:i/>
                <w:sz w:val="24"/>
                <w:szCs w:val="24"/>
              </w:rPr>
              <w:t>рядку</w:t>
            </w:r>
            <w:r w:rsidR="00F24104" w:rsidRPr="00764D58">
              <w:rPr>
                <w:rFonts w:ascii="Times New Roman" w:hAnsi="Times New Roman" w:cs="Times New Roman"/>
                <w:i/>
                <w:sz w:val="24"/>
                <w:szCs w:val="24"/>
              </w:rPr>
              <w:t xml:space="preserve"> </w:t>
            </w:r>
            <w:r w:rsidR="00F24104" w:rsidRPr="00764D58">
              <w:rPr>
                <w:rFonts w:ascii="Times New Roman" w:hAnsi="Times New Roman" w:cs="Times New Roman"/>
                <w:b/>
                <w:i/>
                <w:sz w:val="24"/>
                <w:szCs w:val="24"/>
              </w:rPr>
              <w:t>09</w:t>
            </w:r>
            <w:r w:rsidR="00EF679F" w:rsidRPr="00764D58">
              <w:rPr>
                <w:rFonts w:ascii="Times New Roman" w:hAnsi="Times New Roman" w:cs="Times New Roman"/>
                <w:b/>
                <w:i/>
                <w:sz w:val="24"/>
                <w:szCs w:val="24"/>
              </w:rPr>
              <w:t>2</w:t>
            </w:r>
            <w:r w:rsidR="00F24104"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00F24104" w:rsidRPr="00764D58">
              <w:rPr>
                <w:rFonts w:ascii="Times New Roman" w:hAnsi="Times New Roman" w:cs="Times New Roman"/>
                <w:sz w:val="24"/>
                <w:szCs w:val="24"/>
              </w:rPr>
              <w:t>з них за рахунок субвенцій на погашення заборгованості з різниці в тарифах</w:t>
            </w:r>
            <w:r w:rsidR="00785F90" w:rsidRPr="00764D58">
              <w:rPr>
                <w:rFonts w:ascii="Times New Roman" w:hAnsi="Times New Roman" w:cs="Times New Roman"/>
                <w:sz w:val="24"/>
                <w:szCs w:val="24"/>
              </w:rPr>
              <w:t>»</w:t>
            </w:r>
            <w:r w:rsidR="00F24104" w:rsidRPr="00764D58">
              <w:rPr>
                <w:rFonts w:ascii="Times New Roman" w:hAnsi="Times New Roman" w:cs="Times New Roman"/>
                <w:sz w:val="24"/>
                <w:szCs w:val="24"/>
              </w:rPr>
              <w:t xml:space="preserve"> зазначається сума погашеної ліцензіатом упродовж звітного періоду заборгованості за рахунок коштів, що надійшли з державного бюджету як субвенція на погашення заборгованості з різниці в тарифах на послуги з централізованого водопостачання </w:t>
            </w:r>
            <w:r w:rsidR="00F24104" w:rsidRPr="00764D58">
              <w:rPr>
                <w:rFonts w:ascii="Times New Roman" w:hAnsi="Times New Roman" w:cs="Times New Roman"/>
                <w:b/>
                <w:i/>
                <w:sz w:val="24"/>
                <w:szCs w:val="24"/>
              </w:rPr>
              <w:t>та</w:t>
            </w:r>
            <w:r w:rsidR="00C23A46" w:rsidRPr="00764D58">
              <w:rPr>
                <w:rFonts w:ascii="Times New Roman" w:hAnsi="Times New Roman" w:cs="Times New Roman"/>
                <w:b/>
                <w:i/>
                <w:sz w:val="24"/>
                <w:szCs w:val="24"/>
              </w:rPr>
              <w:t>/або</w:t>
            </w:r>
            <w:r w:rsidR="00F24104" w:rsidRPr="00764D58">
              <w:rPr>
                <w:rFonts w:ascii="Times New Roman" w:hAnsi="Times New Roman" w:cs="Times New Roman"/>
                <w:i/>
                <w:sz w:val="24"/>
                <w:szCs w:val="24"/>
              </w:rPr>
              <w:t xml:space="preserve"> </w:t>
            </w:r>
            <w:r w:rsidR="00F24104" w:rsidRPr="00764D58">
              <w:rPr>
                <w:rFonts w:ascii="Times New Roman" w:hAnsi="Times New Roman" w:cs="Times New Roman"/>
                <w:b/>
                <w:bCs/>
                <w:i/>
                <w:sz w:val="24"/>
                <w:szCs w:val="24"/>
              </w:rPr>
              <w:t>централізованого</w:t>
            </w:r>
            <w:r w:rsidR="00F24104" w:rsidRPr="00764D58">
              <w:rPr>
                <w:rFonts w:ascii="Times New Roman" w:hAnsi="Times New Roman" w:cs="Times New Roman"/>
                <w:bCs/>
                <w:sz w:val="24"/>
                <w:szCs w:val="24"/>
              </w:rPr>
              <w:t xml:space="preserve"> </w:t>
            </w:r>
            <w:r w:rsidR="00F24104" w:rsidRPr="00764D58">
              <w:rPr>
                <w:rFonts w:ascii="Times New Roman" w:hAnsi="Times New Roman" w:cs="Times New Roman"/>
                <w:sz w:val="24"/>
                <w:szCs w:val="24"/>
              </w:rPr>
              <w:t>водовідведення, що постачалися населенню, для сплати раніше накопиченої заборгованості за спожиту електричну енергію</w:t>
            </w:r>
            <w:r w:rsidR="00B23BD2" w:rsidRPr="00764D58">
              <w:rPr>
                <w:rFonts w:ascii="Times New Roman" w:hAnsi="Times New Roman" w:cs="Times New Roman"/>
                <w:b/>
                <w:i/>
                <w:sz w:val="24"/>
                <w:szCs w:val="24"/>
              </w:rPr>
              <w:t xml:space="preserve">. </w:t>
            </w:r>
            <w:r w:rsidR="00D10662" w:rsidRPr="00764D58">
              <w:rPr>
                <w:rFonts w:ascii="Times New Roman" w:hAnsi="Times New Roman" w:cs="Times New Roman"/>
                <w:b/>
                <w:i/>
                <w:sz w:val="24"/>
                <w:szCs w:val="24"/>
              </w:rPr>
              <w:t>Дані рядка 092 є складовою даних рядка 091, відтак, число у рядку 092 не може перевищувати число у рядку 091</w:t>
            </w:r>
            <w:r w:rsidR="00F24104" w:rsidRPr="00764D58">
              <w:rPr>
                <w:rFonts w:ascii="Times New Roman" w:hAnsi="Times New Roman" w:cs="Times New Roman"/>
                <w:sz w:val="24"/>
                <w:szCs w:val="24"/>
              </w:rPr>
              <w:t>;</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F24104" w:rsidRPr="00764D58" w:rsidRDefault="00F24104" w:rsidP="002809E1">
            <w:pPr>
              <w:widowControl w:val="0"/>
              <w:spacing w:after="0" w:line="240" w:lineRule="auto"/>
              <w:ind w:firstLine="709"/>
              <w:jc w:val="both"/>
              <w:rPr>
                <w:rFonts w:ascii="Times New Roman" w:hAnsi="Times New Roman" w:cs="Times New Roman"/>
                <w:i/>
                <w:sz w:val="24"/>
                <w:szCs w:val="24"/>
              </w:rPr>
            </w:pPr>
            <w:r w:rsidRPr="00764D58">
              <w:rPr>
                <w:rFonts w:ascii="Times New Roman" w:hAnsi="Times New Roman" w:cs="Times New Roman"/>
                <w:b/>
                <w:i/>
                <w:sz w:val="24"/>
                <w:szCs w:val="24"/>
              </w:rPr>
              <w:t>2</w:t>
            </w:r>
            <w:r w:rsidR="000547C0">
              <w:rPr>
                <w:rFonts w:ascii="Times New Roman" w:hAnsi="Times New Roman" w:cs="Times New Roman"/>
                <w:b/>
                <w:i/>
                <w:sz w:val="24"/>
                <w:szCs w:val="24"/>
                <w:lang w:val="ru-RU"/>
              </w:rPr>
              <w:t>3</w:t>
            </w:r>
            <w:r w:rsidRPr="00764D58">
              <w:rPr>
                <w:rFonts w:ascii="Times New Roman" w:hAnsi="Times New Roman" w:cs="Times New Roman"/>
                <w:sz w:val="24"/>
                <w:szCs w:val="24"/>
              </w:rPr>
              <w:t xml:space="preserve">) у рядку 100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Сума заборгованості за активну електроенергію </w:t>
            </w:r>
            <w:r w:rsidR="00D63626" w:rsidRPr="00764D58">
              <w:rPr>
                <w:rFonts w:ascii="Times New Roman" w:hAnsi="Times New Roman" w:cs="Times New Roman"/>
                <w:b/>
                <w:i/>
                <w:sz w:val="24"/>
                <w:szCs w:val="24"/>
              </w:rPr>
              <w:t>для</w:t>
            </w:r>
            <w:r w:rsidRPr="00764D58">
              <w:rPr>
                <w:rFonts w:ascii="Times New Roman" w:hAnsi="Times New Roman" w:cs="Times New Roman"/>
                <w:b/>
                <w:i/>
                <w:sz w:val="24"/>
                <w:szCs w:val="24"/>
              </w:rPr>
              <w:t xml:space="preserve"> потреб</w:t>
            </w:r>
            <w:r w:rsidRPr="00764D58">
              <w:rPr>
                <w:rFonts w:ascii="Times New Roman" w:hAnsi="Times New Roman" w:cs="Times New Roman"/>
                <w:sz w:val="24"/>
                <w:szCs w:val="24"/>
              </w:rPr>
              <w:t xml:space="preserve"> централізованого водопостачання </w:t>
            </w:r>
            <w:r w:rsidR="003B040A" w:rsidRPr="00764D58">
              <w:rPr>
                <w:rFonts w:ascii="Times New Roman" w:hAnsi="Times New Roman" w:cs="Times New Roman"/>
                <w:b/>
                <w:i/>
                <w:sz w:val="24"/>
                <w:szCs w:val="24"/>
              </w:rPr>
              <w:t>та/або</w:t>
            </w:r>
            <w:r w:rsidR="003B040A" w:rsidRPr="00764D58">
              <w:rPr>
                <w:rFonts w:ascii="Times New Roman" w:hAnsi="Times New Roman" w:cs="Times New Roman"/>
                <w:i/>
                <w:sz w:val="24"/>
                <w:szCs w:val="24"/>
              </w:rPr>
              <w:t xml:space="preserve"> </w:t>
            </w:r>
            <w:r w:rsidRPr="00764D58">
              <w:rPr>
                <w:rFonts w:ascii="Times New Roman" w:hAnsi="Times New Roman" w:cs="Times New Roman"/>
                <w:b/>
                <w:bCs/>
                <w:i/>
                <w:sz w:val="24"/>
                <w:szCs w:val="24"/>
              </w:rPr>
              <w:t>централізованого</w:t>
            </w:r>
            <w:r w:rsidRPr="00764D58">
              <w:rPr>
                <w:rFonts w:ascii="Times New Roman" w:hAnsi="Times New Roman" w:cs="Times New Roman"/>
                <w:bCs/>
                <w:sz w:val="24"/>
                <w:szCs w:val="24"/>
              </w:rPr>
              <w:t xml:space="preserve"> </w:t>
            </w:r>
            <w:r w:rsidRPr="00764D58">
              <w:rPr>
                <w:rFonts w:ascii="Times New Roman" w:hAnsi="Times New Roman" w:cs="Times New Roman"/>
                <w:sz w:val="24"/>
                <w:szCs w:val="24"/>
              </w:rPr>
              <w:t>водовідведення, на кінець звітного періоду (без ПДВ)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заборгованості ліцензіата перед енергопостачальниками за електроенергію (сукупно I та II класу напруги) для основних та допоміжних виробничих процесів</w:t>
            </w:r>
            <w:r w:rsidR="00A64D00" w:rsidRPr="00764D58">
              <w:rPr>
                <w:rFonts w:ascii="Times New Roman" w:hAnsi="Times New Roman" w:cs="Times New Roman"/>
                <w:b/>
                <w:bCs/>
                <w:sz w:val="24"/>
                <w:szCs w:val="24"/>
              </w:rPr>
              <w:t xml:space="preserve"> </w:t>
            </w:r>
            <w:r w:rsidR="00A64D00" w:rsidRPr="00764D58">
              <w:rPr>
                <w:rFonts w:ascii="Times New Roman" w:hAnsi="Times New Roman" w:cs="Times New Roman"/>
                <w:b/>
                <w:bCs/>
                <w:i/>
                <w:sz w:val="24"/>
                <w:szCs w:val="24"/>
              </w:rPr>
              <w:t>централізованого</w:t>
            </w:r>
            <w:r w:rsidRPr="00764D58">
              <w:rPr>
                <w:rFonts w:ascii="Times New Roman" w:hAnsi="Times New Roman" w:cs="Times New Roman"/>
                <w:sz w:val="24"/>
                <w:szCs w:val="24"/>
              </w:rPr>
              <w:t xml:space="preserve"> водопостачання </w:t>
            </w:r>
            <w:r w:rsidR="001F067C" w:rsidRPr="00764D58">
              <w:rPr>
                <w:rFonts w:ascii="Times New Roman" w:hAnsi="Times New Roman" w:cs="Times New Roman"/>
                <w:b/>
                <w:i/>
                <w:sz w:val="24"/>
                <w:szCs w:val="24"/>
              </w:rPr>
              <w:t>та/або</w:t>
            </w:r>
            <w:r w:rsidR="001F067C" w:rsidRPr="00764D58">
              <w:rPr>
                <w:rFonts w:ascii="Times New Roman" w:hAnsi="Times New Roman" w:cs="Times New Roman"/>
                <w:i/>
                <w:sz w:val="24"/>
                <w:szCs w:val="24"/>
              </w:rPr>
              <w:t xml:space="preserve"> </w:t>
            </w:r>
            <w:r w:rsidR="00A64D00" w:rsidRPr="00764D58">
              <w:rPr>
                <w:rFonts w:ascii="Times New Roman" w:hAnsi="Times New Roman" w:cs="Times New Roman"/>
                <w:b/>
                <w:bCs/>
                <w:i/>
                <w:sz w:val="24"/>
                <w:szCs w:val="24"/>
              </w:rPr>
              <w:t>централізованого</w:t>
            </w:r>
            <w:r w:rsidR="00A64D00" w:rsidRPr="00764D58">
              <w:rPr>
                <w:rFonts w:ascii="Times New Roman" w:hAnsi="Times New Roman" w:cs="Times New Roman"/>
                <w:bCs/>
                <w:sz w:val="24"/>
                <w:szCs w:val="24"/>
              </w:rPr>
              <w:t xml:space="preserve"> </w:t>
            </w:r>
            <w:r w:rsidRPr="00764D58">
              <w:rPr>
                <w:rFonts w:ascii="Times New Roman" w:hAnsi="Times New Roman" w:cs="Times New Roman"/>
                <w:sz w:val="24"/>
                <w:szCs w:val="24"/>
              </w:rPr>
              <w:t>водовідведення</w:t>
            </w:r>
            <w:r w:rsidR="00E420BD" w:rsidRPr="00764D58">
              <w:rPr>
                <w:rFonts w:ascii="Times New Roman" w:hAnsi="Times New Roman" w:cs="Times New Roman"/>
                <w:sz w:val="24"/>
                <w:szCs w:val="24"/>
              </w:rPr>
              <w:t>.</w:t>
            </w:r>
            <w:r w:rsidR="00921FAD" w:rsidRPr="00764D58">
              <w:rPr>
                <w:rFonts w:ascii="Times New Roman" w:hAnsi="Times New Roman" w:cs="Times New Roman"/>
                <w:sz w:val="24"/>
                <w:szCs w:val="24"/>
              </w:rPr>
              <w:t xml:space="preserve"> </w:t>
            </w:r>
            <w:r w:rsidR="00D11E99" w:rsidRPr="00764D58">
              <w:rPr>
                <w:rFonts w:ascii="Times New Roman" w:hAnsi="Times New Roman" w:cs="Times New Roman"/>
                <w:b/>
                <w:bCs/>
                <w:i/>
                <w:sz w:val="24"/>
                <w:szCs w:val="24"/>
              </w:rPr>
              <w:t>У</w:t>
            </w:r>
            <w:r w:rsidR="00921FAD" w:rsidRPr="00764D58">
              <w:rPr>
                <w:rFonts w:ascii="Times New Roman" w:hAnsi="Times New Roman" w:cs="Times New Roman"/>
                <w:b/>
                <w:bCs/>
                <w:i/>
                <w:sz w:val="24"/>
                <w:szCs w:val="24"/>
              </w:rPr>
              <w:t xml:space="preserve"> графі 2 </w:t>
            </w:r>
            <w:r w:rsidR="00D11E99" w:rsidRPr="00764D58">
              <w:rPr>
                <w:rFonts w:ascii="Times New Roman" w:hAnsi="Times New Roman" w:cs="Times New Roman"/>
                <w:b/>
                <w:i/>
                <w:sz w:val="24"/>
                <w:szCs w:val="24"/>
              </w:rPr>
              <w:t xml:space="preserve">дані рядка 100 </w:t>
            </w:r>
            <w:r w:rsidR="00921FAD" w:rsidRPr="00764D58">
              <w:rPr>
                <w:rFonts w:ascii="Times New Roman" w:hAnsi="Times New Roman" w:cs="Times New Roman"/>
                <w:b/>
                <w:bCs/>
                <w:i/>
                <w:sz w:val="24"/>
                <w:szCs w:val="24"/>
              </w:rPr>
              <w:t>дорівнюють даним граф</w:t>
            </w:r>
            <w:r w:rsidR="006E6A8D" w:rsidRPr="00764D58">
              <w:rPr>
                <w:rFonts w:ascii="Times New Roman" w:hAnsi="Times New Roman" w:cs="Times New Roman"/>
                <w:b/>
                <w:bCs/>
                <w:i/>
                <w:sz w:val="24"/>
                <w:szCs w:val="24"/>
              </w:rPr>
              <w:t>и</w:t>
            </w:r>
            <w:r w:rsidR="00921FAD" w:rsidRPr="00764D58">
              <w:rPr>
                <w:rFonts w:ascii="Times New Roman" w:hAnsi="Times New Roman" w:cs="Times New Roman"/>
                <w:b/>
                <w:bCs/>
                <w:i/>
                <w:sz w:val="24"/>
                <w:szCs w:val="24"/>
              </w:rPr>
              <w:t xml:space="preserve"> 1 та </w:t>
            </w:r>
            <w:r w:rsidR="00921FAD" w:rsidRPr="00764D58">
              <w:rPr>
                <w:rFonts w:ascii="Times New Roman" w:hAnsi="Times New Roman" w:cs="Times New Roman"/>
                <w:b/>
                <w:i/>
                <w:sz w:val="24"/>
                <w:szCs w:val="24"/>
              </w:rPr>
              <w:t>зазначаються станом на кінець звітного періоду тобто включають суми заборгованості, що накопичені впродовж попередніх звітних періодів</w:t>
            </w:r>
            <w:r w:rsidR="00D11E99" w:rsidRPr="00764D58">
              <w:rPr>
                <w:rFonts w:ascii="Times New Roman" w:hAnsi="Times New Roman" w:cs="Times New Roman"/>
                <w:b/>
                <w:i/>
                <w:sz w:val="24"/>
                <w:szCs w:val="24"/>
              </w:rPr>
              <w:t xml:space="preserve"> (років) та не погашені станом на кінець звітного періоду</w:t>
            </w:r>
            <w:r w:rsidRPr="00764D58">
              <w:rPr>
                <w:rFonts w:ascii="Times New Roman" w:hAnsi="Times New Roman" w:cs="Times New Roman"/>
                <w:b/>
                <w:i/>
                <w:sz w:val="24"/>
                <w:szCs w:val="24"/>
              </w:rPr>
              <w:t>;</w:t>
            </w:r>
          </w:p>
          <w:p w:rsidR="00926C58" w:rsidRPr="00764D58" w:rsidRDefault="00926C58" w:rsidP="002809E1">
            <w:pPr>
              <w:widowControl w:val="0"/>
              <w:spacing w:after="0" w:line="240" w:lineRule="auto"/>
              <w:ind w:firstLine="709"/>
              <w:jc w:val="both"/>
              <w:rPr>
                <w:rFonts w:ascii="Times New Roman" w:hAnsi="Times New Roman" w:cs="Times New Roman"/>
                <w:sz w:val="24"/>
                <w:szCs w:val="24"/>
              </w:rPr>
            </w:pPr>
          </w:p>
          <w:p w:rsidR="00F24104" w:rsidRPr="00764D58" w:rsidRDefault="00F24104" w:rsidP="002809E1">
            <w:pPr>
              <w:widowControl w:val="0"/>
              <w:spacing w:after="0" w:line="240" w:lineRule="auto"/>
              <w:ind w:firstLine="709"/>
              <w:jc w:val="both"/>
              <w:rPr>
                <w:rFonts w:ascii="Times New Roman" w:hAnsi="Times New Roman" w:cs="Times New Roman"/>
                <w:b/>
                <w:bCs/>
                <w:i/>
                <w:sz w:val="24"/>
                <w:szCs w:val="24"/>
              </w:rPr>
            </w:pPr>
            <w:r w:rsidRPr="00764D58">
              <w:rPr>
                <w:rFonts w:ascii="Times New Roman" w:hAnsi="Times New Roman" w:cs="Times New Roman"/>
                <w:b/>
                <w:i/>
                <w:sz w:val="24"/>
                <w:szCs w:val="24"/>
              </w:rPr>
              <w:t>2</w:t>
            </w:r>
            <w:r w:rsidR="001B3536">
              <w:rPr>
                <w:rFonts w:ascii="Times New Roman" w:hAnsi="Times New Roman" w:cs="Times New Roman"/>
                <w:b/>
                <w:i/>
                <w:sz w:val="24"/>
                <w:szCs w:val="24"/>
                <w:lang w:val="ru-RU"/>
              </w:rPr>
              <w:t>4</w:t>
            </w:r>
            <w:r w:rsidRPr="00764D58">
              <w:rPr>
                <w:rFonts w:ascii="Times New Roman" w:hAnsi="Times New Roman" w:cs="Times New Roman"/>
                <w:b/>
                <w:i/>
                <w:sz w:val="24"/>
                <w:szCs w:val="24"/>
              </w:rPr>
              <w:t xml:space="preserve">) </w:t>
            </w:r>
            <w:r w:rsidR="001B3536" w:rsidRPr="00764D58">
              <w:rPr>
                <w:rFonts w:ascii="Times New Roman" w:hAnsi="Times New Roman" w:cs="Times New Roman"/>
                <w:sz w:val="24"/>
                <w:szCs w:val="24"/>
              </w:rPr>
              <w:t xml:space="preserve">у </w:t>
            </w:r>
            <w:r w:rsidR="001B3536" w:rsidRPr="001B3536">
              <w:rPr>
                <w:rFonts w:ascii="Times New Roman" w:hAnsi="Times New Roman" w:cs="Times New Roman"/>
                <w:sz w:val="24"/>
                <w:szCs w:val="24"/>
              </w:rPr>
              <w:t>рядку 101 «з них сума заборгованості, сформована впродовж минулих років та не погашена» зазначається сума заборгованості ліцензіата перед енергопостачальниками, яка виникла до початку звітного року та не погашена на кінець звітного місяця;</w:t>
            </w:r>
          </w:p>
          <w:p w:rsidR="00F10B33" w:rsidRPr="00764D58" w:rsidRDefault="00F10B33" w:rsidP="002809E1">
            <w:pPr>
              <w:widowControl w:val="0"/>
              <w:spacing w:after="0" w:line="240" w:lineRule="auto"/>
              <w:ind w:firstLine="709"/>
              <w:jc w:val="both"/>
              <w:rPr>
                <w:rFonts w:ascii="Times New Roman" w:hAnsi="Times New Roman" w:cs="Times New Roman"/>
                <w:b/>
                <w:i/>
                <w:sz w:val="24"/>
                <w:szCs w:val="24"/>
              </w:rPr>
            </w:pPr>
          </w:p>
          <w:p w:rsidR="00F10B33" w:rsidRPr="00764D58" w:rsidRDefault="00F10B33" w:rsidP="002809E1">
            <w:pPr>
              <w:widowControl w:val="0"/>
              <w:spacing w:after="0" w:line="240" w:lineRule="auto"/>
              <w:ind w:firstLine="709"/>
              <w:jc w:val="both"/>
              <w:rPr>
                <w:rFonts w:ascii="Times New Roman" w:hAnsi="Times New Roman" w:cs="Times New Roman"/>
                <w:b/>
                <w:bCs/>
                <w:sz w:val="24"/>
                <w:szCs w:val="24"/>
              </w:rPr>
            </w:pPr>
          </w:p>
          <w:p w:rsidR="00F24104" w:rsidRPr="00764D58" w:rsidRDefault="007B3F5A" w:rsidP="002809E1">
            <w:pPr>
              <w:widowControl w:val="0"/>
              <w:spacing w:after="0" w:line="240" w:lineRule="auto"/>
              <w:ind w:firstLine="709"/>
              <w:jc w:val="both"/>
              <w:rPr>
                <w:rFonts w:ascii="Times New Roman" w:hAnsi="Times New Roman" w:cs="Times New Roman"/>
                <w:i/>
                <w:sz w:val="24"/>
                <w:szCs w:val="24"/>
              </w:rPr>
            </w:pPr>
            <w:r w:rsidRPr="001B3536">
              <w:rPr>
                <w:rFonts w:ascii="Times New Roman" w:hAnsi="Times New Roman" w:cs="Times New Roman"/>
                <w:b/>
                <w:i/>
                <w:sz w:val="24"/>
                <w:szCs w:val="24"/>
              </w:rPr>
              <w:t>2</w:t>
            </w:r>
            <w:r w:rsidR="001B3536" w:rsidRPr="001B3536">
              <w:rPr>
                <w:rFonts w:ascii="Times New Roman" w:hAnsi="Times New Roman" w:cs="Times New Roman"/>
                <w:b/>
                <w:i/>
                <w:sz w:val="24"/>
                <w:szCs w:val="24"/>
                <w:lang w:val="ru-RU"/>
              </w:rPr>
              <w:t>5</w:t>
            </w:r>
            <w:r w:rsidR="00BF7EB3">
              <w:rPr>
                <w:rFonts w:ascii="Times New Roman" w:hAnsi="Times New Roman" w:cs="Times New Roman"/>
                <w:sz w:val="24"/>
                <w:szCs w:val="24"/>
              </w:rPr>
              <w:t>) у рядках 110 –</w:t>
            </w:r>
            <w:r w:rsidR="00F24104" w:rsidRPr="00764D58">
              <w:rPr>
                <w:rFonts w:ascii="Times New Roman" w:hAnsi="Times New Roman" w:cs="Times New Roman"/>
                <w:sz w:val="24"/>
                <w:szCs w:val="24"/>
              </w:rPr>
              <w:t xml:space="preserve"> </w:t>
            </w:r>
            <w:r w:rsidR="00F24104" w:rsidRPr="00764D58">
              <w:rPr>
                <w:rFonts w:ascii="Times New Roman" w:hAnsi="Times New Roman" w:cs="Times New Roman"/>
                <w:b/>
                <w:i/>
                <w:sz w:val="24"/>
                <w:szCs w:val="24"/>
              </w:rPr>
              <w:t>14</w:t>
            </w:r>
            <w:r w:rsidR="001B3536">
              <w:rPr>
                <w:rFonts w:ascii="Times New Roman" w:hAnsi="Times New Roman" w:cs="Times New Roman"/>
                <w:b/>
                <w:i/>
                <w:sz w:val="24"/>
                <w:szCs w:val="24"/>
                <w:lang w:val="ru-RU"/>
              </w:rPr>
              <w:t>1</w:t>
            </w:r>
            <w:r w:rsidR="00F24104" w:rsidRPr="00764D58">
              <w:rPr>
                <w:rFonts w:ascii="Times New Roman" w:hAnsi="Times New Roman" w:cs="Times New Roman"/>
                <w:sz w:val="24"/>
                <w:szCs w:val="24"/>
              </w:rPr>
              <w:t xml:space="preserve"> зазначаються дані щодо обсягів</w:t>
            </w:r>
            <w:r w:rsidR="0073533E" w:rsidRPr="00764D58">
              <w:rPr>
                <w:rFonts w:ascii="Times New Roman" w:hAnsi="Times New Roman" w:cs="Times New Roman"/>
                <w:sz w:val="24"/>
                <w:szCs w:val="24"/>
              </w:rPr>
              <w:t xml:space="preserve"> </w:t>
            </w:r>
            <w:r w:rsidR="0073533E" w:rsidRPr="00764D58">
              <w:rPr>
                <w:rFonts w:ascii="Times New Roman" w:hAnsi="Times New Roman" w:cs="Times New Roman"/>
                <w:b/>
                <w:i/>
                <w:sz w:val="24"/>
                <w:szCs w:val="24"/>
              </w:rPr>
              <w:t>перетікання</w:t>
            </w:r>
            <w:r w:rsidR="00F24104" w:rsidRPr="00764D58">
              <w:rPr>
                <w:rFonts w:ascii="Times New Roman" w:hAnsi="Times New Roman" w:cs="Times New Roman"/>
                <w:i/>
                <w:sz w:val="24"/>
                <w:szCs w:val="24"/>
              </w:rPr>
              <w:t xml:space="preserve"> реактивної електроенергії </w:t>
            </w:r>
            <w:r w:rsidR="0080737A" w:rsidRPr="00764D58">
              <w:rPr>
                <w:rFonts w:ascii="Times New Roman" w:eastAsia="Times New Roman" w:hAnsi="Times New Roman" w:cs="Times New Roman"/>
                <w:b/>
                <w:bCs/>
                <w:i/>
                <w:sz w:val="24"/>
                <w:szCs w:val="24"/>
              </w:rPr>
              <w:t>на об’єктах</w:t>
            </w:r>
            <w:r w:rsidR="003D56CA" w:rsidRPr="00764D58">
              <w:rPr>
                <w:rFonts w:ascii="Times New Roman" w:eastAsia="Times New Roman" w:hAnsi="Times New Roman" w:cs="Times New Roman"/>
                <w:b/>
                <w:bCs/>
                <w:i/>
                <w:sz w:val="24"/>
                <w:szCs w:val="24"/>
              </w:rPr>
              <w:t>, що відносяться до</w:t>
            </w:r>
            <w:r w:rsidR="0080737A" w:rsidRPr="00764D58">
              <w:rPr>
                <w:rFonts w:ascii="Times New Roman" w:eastAsia="Times New Roman" w:hAnsi="Times New Roman" w:cs="Times New Roman"/>
                <w:b/>
                <w:bCs/>
                <w:i/>
                <w:sz w:val="24"/>
                <w:szCs w:val="24"/>
              </w:rPr>
              <w:t xml:space="preserve"> </w:t>
            </w:r>
            <w:r w:rsidR="0080737A" w:rsidRPr="00764D58">
              <w:rPr>
                <w:rFonts w:ascii="Times New Roman" w:eastAsia="Times New Roman" w:hAnsi="Times New Roman" w:cs="Times New Roman"/>
                <w:b/>
                <w:bCs/>
                <w:i/>
                <w:sz w:val="24"/>
                <w:szCs w:val="24"/>
              </w:rPr>
              <w:lastRenderedPageBreak/>
              <w:t>централізованого водопостачання та/або централізованого водовідведення</w:t>
            </w:r>
            <w:r w:rsidR="003D56CA" w:rsidRPr="00764D58">
              <w:rPr>
                <w:rFonts w:ascii="Times New Roman" w:eastAsia="Times New Roman" w:hAnsi="Times New Roman" w:cs="Times New Roman"/>
                <w:b/>
                <w:bCs/>
                <w:i/>
                <w:sz w:val="24"/>
                <w:szCs w:val="24"/>
              </w:rPr>
              <w:t>,</w:t>
            </w:r>
            <w:r w:rsidR="0080737A" w:rsidRPr="00764D58">
              <w:rPr>
                <w:rFonts w:ascii="Times New Roman" w:hAnsi="Times New Roman" w:cs="Times New Roman"/>
                <w:b/>
                <w:sz w:val="24"/>
                <w:szCs w:val="24"/>
              </w:rPr>
              <w:t xml:space="preserve"> </w:t>
            </w:r>
            <w:r w:rsidR="00F24104" w:rsidRPr="00764D58">
              <w:rPr>
                <w:rFonts w:ascii="Times New Roman" w:hAnsi="Times New Roman" w:cs="Times New Roman"/>
                <w:sz w:val="24"/>
                <w:szCs w:val="24"/>
              </w:rPr>
              <w:t>та розрахунків за неї впродовж звітного періоду</w:t>
            </w:r>
            <w:r w:rsidR="00452D48" w:rsidRPr="00764D58">
              <w:rPr>
                <w:rFonts w:ascii="Times New Roman" w:hAnsi="Times New Roman" w:cs="Times New Roman"/>
                <w:sz w:val="24"/>
                <w:szCs w:val="24"/>
              </w:rPr>
              <w:t>,</w:t>
            </w:r>
            <w:r w:rsidR="00F24104" w:rsidRPr="00764D58">
              <w:rPr>
                <w:rFonts w:ascii="Times New Roman" w:hAnsi="Times New Roman" w:cs="Times New Roman"/>
                <w:sz w:val="24"/>
                <w:szCs w:val="24"/>
              </w:rPr>
              <w:t xml:space="preserve"> в натуральному та грошовому вимірі сукупно </w:t>
            </w:r>
            <w:r w:rsidR="0073533E" w:rsidRPr="00764D58">
              <w:rPr>
                <w:rFonts w:ascii="Times New Roman" w:hAnsi="Times New Roman" w:cs="Times New Roman"/>
                <w:b/>
                <w:bCs/>
                <w:i/>
                <w:sz w:val="24"/>
                <w:szCs w:val="24"/>
              </w:rPr>
              <w:t>за об’єктами</w:t>
            </w:r>
            <w:r w:rsidR="0073533E" w:rsidRPr="00764D58">
              <w:rPr>
                <w:rFonts w:ascii="Times New Roman" w:hAnsi="Times New Roman" w:cs="Times New Roman"/>
                <w:b/>
                <w:i/>
                <w:sz w:val="24"/>
                <w:szCs w:val="24"/>
              </w:rPr>
              <w:t xml:space="preserve"> </w:t>
            </w:r>
            <w:r w:rsidR="00F24104" w:rsidRPr="00764D58">
              <w:rPr>
                <w:rFonts w:ascii="Times New Roman" w:hAnsi="Times New Roman" w:cs="Times New Roman"/>
                <w:b/>
                <w:i/>
                <w:sz w:val="24"/>
                <w:szCs w:val="24"/>
              </w:rPr>
              <w:t>централізовано</w:t>
            </w:r>
            <w:r w:rsidR="0073533E" w:rsidRPr="00764D58">
              <w:rPr>
                <w:rFonts w:ascii="Times New Roman" w:hAnsi="Times New Roman" w:cs="Times New Roman"/>
                <w:b/>
                <w:i/>
                <w:sz w:val="24"/>
                <w:szCs w:val="24"/>
              </w:rPr>
              <w:t>го</w:t>
            </w:r>
            <w:r w:rsidR="00F24104" w:rsidRPr="00764D58">
              <w:rPr>
                <w:rFonts w:ascii="Times New Roman" w:hAnsi="Times New Roman" w:cs="Times New Roman"/>
                <w:b/>
                <w:i/>
                <w:sz w:val="24"/>
                <w:szCs w:val="24"/>
              </w:rPr>
              <w:t xml:space="preserve"> водопостачанн</w:t>
            </w:r>
            <w:r w:rsidR="0073533E" w:rsidRPr="00764D58">
              <w:rPr>
                <w:rFonts w:ascii="Times New Roman" w:hAnsi="Times New Roman" w:cs="Times New Roman"/>
                <w:b/>
                <w:i/>
                <w:sz w:val="24"/>
                <w:szCs w:val="24"/>
              </w:rPr>
              <w:t>я</w:t>
            </w:r>
            <w:r w:rsidR="00F24104" w:rsidRPr="00764D58">
              <w:rPr>
                <w:rFonts w:ascii="Times New Roman" w:hAnsi="Times New Roman" w:cs="Times New Roman"/>
                <w:b/>
                <w:i/>
                <w:sz w:val="24"/>
                <w:szCs w:val="24"/>
              </w:rPr>
              <w:t xml:space="preserve"> та</w:t>
            </w:r>
            <w:r w:rsidR="009D22F5" w:rsidRPr="00764D58">
              <w:rPr>
                <w:rFonts w:ascii="Times New Roman" w:hAnsi="Times New Roman" w:cs="Times New Roman"/>
                <w:b/>
                <w:i/>
                <w:sz w:val="24"/>
                <w:szCs w:val="24"/>
              </w:rPr>
              <w:t>/або</w:t>
            </w:r>
            <w:r w:rsidR="00F24104" w:rsidRPr="00764D58">
              <w:rPr>
                <w:rFonts w:ascii="Times New Roman" w:hAnsi="Times New Roman" w:cs="Times New Roman"/>
                <w:b/>
                <w:i/>
                <w:sz w:val="24"/>
                <w:szCs w:val="24"/>
              </w:rPr>
              <w:t xml:space="preserve"> </w:t>
            </w:r>
            <w:r w:rsidR="00F24104" w:rsidRPr="00764D58">
              <w:rPr>
                <w:rFonts w:ascii="Times New Roman" w:hAnsi="Times New Roman" w:cs="Times New Roman"/>
                <w:b/>
                <w:bCs/>
                <w:i/>
                <w:sz w:val="24"/>
                <w:szCs w:val="24"/>
              </w:rPr>
              <w:t>централізовано</w:t>
            </w:r>
            <w:r w:rsidR="0073533E" w:rsidRPr="00764D58">
              <w:rPr>
                <w:rFonts w:ascii="Times New Roman" w:hAnsi="Times New Roman" w:cs="Times New Roman"/>
                <w:b/>
                <w:bCs/>
                <w:i/>
                <w:sz w:val="24"/>
                <w:szCs w:val="24"/>
              </w:rPr>
              <w:t>го</w:t>
            </w:r>
            <w:r w:rsidR="00F24104" w:rsidRPr="00764D58">
              <w:rPr>
                <w:rFonts w:ascii="Times New Roman" w:hAnsi="Times New Roman" w:cs="Times New Roman"/>
                <w:b/>
                <w:bCs/>
                <w:i/>
                <w:sz w:val="24"/>
                <w:szCs w:val="24"/>
              </w:rPr>
              <w:t xml:space="preserve"> </w:t>
            </w:r>
            <w:r w:rsidR="00F24104" w:rsidRPr="00764D58">
              <w:rPr>
                <w:rFonts w:ascii="Times New Roman" w:hAnsi="Times New Roman" w:cs="Times New Roman"/>
                <w:b/>
                <w:i/>
                <w:sz w:val="24"/>
                <w:szCs w:val="24"/>
              </w:rPr>
              <w:t>водовідведенн</w:t>
            </w:r>
            <w:r w:rsidR="0073533E" w:rsidRPr="00764D58">
              <w:rPr>
                <w:rFonts w:ascii="Times New Roman" w:hAnsi="Times New Roman" w:cs="Times New Roman"/>
                <w:b/>
                <w:i/>
                <w:sz w:val="24"/>
                <w:szCs w:val="24"/>
              </w:rPr>
              <w:t>я</w:t>
            </w:r>
            <w:r w:rsidR="00F24104" w:rsidRPr="00764D58">
              <w:rPr>
                <w:rFonts w:ascii="Times New Roman" w:hAnsi="Times New Roman" w:cs="Times New Roman"/>
                <w:i/>
                <w:sz w:val="24"/>
                <w:szCs w:val="24"/>
              </w:rPr>
              <w:t>;</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5E5F3C" w:rsidRPr="00764D58" w:rsidRDefault="003A1BA0" w:rsidP="002809E1">
            <w:pPr>
              <w:shd w:val="clear" w:color="auto" w:fill="FFFFFF"/>
              <w:spacing w:after="0" w:line="240" w:lineRule="auto"/>
              <w:ind w:firstLine="688"/>
              <w:jc w:val="both"/>
              <w:textAlignment w:val="baseline"/>
              <w:rPr>
                <w:rFonts w:ascii="Times New Roman" w:hAnsi="Times New Roman" w:cs="Times New Roman"/>
                <w:b/>
                <w:bCs/>
                <w:i/>
                <w:sz w:val="24"/>
                <w:szCs w:val="24"/>
              </w:rPr>
            </w:pPr>
            <w:r>
              <w:rPr>
                <w:rFonts w:ascii="Times New Roman" w:hAnsi="Times New Roman" w:cs="Times New Roman"/>
                <w:b/>
                <w:bCs/>
                <w:i/>
                <w:sz w:val="24"/>
                <w:szCs w:val="24"/>
                <w:lang w:val="ru-RU"/>
              </w:rPr>
              <w:t>26</w:t>
            </w:r>
            <w:r w:rsidR="005E5F3C" w:rsidRPr="00764D58">
              <w:rPr>
                <w:rFonts w:ascii="Times New Roman" w:hAnsi="Times New Roman" w:cs="Times New Roman"/>
                <w:b/>
                <w:bCs/>
                <w:i/>
                <w:sz w:val="24"/>
                <w:szCs w:val="24"/>
              </w:rPr>
              <w:t>) у рядку 120</w:t>
            </w:r>
            <w:r w:rsidR="001C1A0F" w:rsidRPr="00764D58">
              <w:rPr>
                <w:rFonts w:ascii="Times New Roman" w:hAnsi="Times New Roman" w:cs="Times New Roman"/>
                <w:bCs/>
                <w:i/>
                <w:sz w:val="24"/>
                <w:szCs w:val="24"/>
              </w:rPr>
              <w:t xml:space="preserve"> </w:t>
            </w:r>
            <w:r w:rsidR="00785F90" w:rsidRPr="00764D58">
              <w:rPr>
                <w:rFonts w:ascii="Times New Roman" w:hAnsi="Times New Roman" w:cs="Times New Roman"/>
                <w:b/>
                <w:bCs/>
                <w:i/>
                <w:sz w:val="24"/>
                <w:szCs w:val="24"/>
              </w:rPr>
              <w:t>«</w:t>
            </w:r>
            <w:r w:rsidR="001C1A0F" w:rsidRPr="00764D58">
              <w:rPr>
                <w:rFonts w:ascii="Times New Roman" w:hAnsi="Times New Roman" w:cs="Times New Roman"/>
                <w:b/>
                <w:bCs/>
                <w:i/>
                <w:sz w:val="24"/>
                <w:szCs w:val="24"/>
              </w:rPr>
              <w:t xml:space="preserve">Сума </w:t>
            </w:r>
            <w:r w:rsidR="00AD24A1" w:rsidRPr="00764D58">
              <w:rPr>
                <w:rFonts w:ascii="Times New Roman" w:hAnsi="Times New Roman" w:cs="Times New Roman"/>
                <w:b/>
                <w:bCs/>
                <w:i/>
                <w:sz w:val="24"/>
                <w:szCs w:val="24"/>
              </w:rPr>
              <w:t>заборгованості з плати за перетікання реактивної електроенергії на початок звітного періоду</w:t>
            </w:r>
            <w:r w:rsidR="001C1A0F" w:rsidRPr="00764D58">
              <w:rPr>
                <w:rFonts w:ascii="Times New Roman" w:hAnsi="Times New Roman" w:cs="Times New Roman"/>
                <w:b/>
                <w:bCs/>
                <w:i/>
                <w:sz w:val="24"/>
                <w:szCs w:val="24"/>
              </w:rPr>
              <w:t xml:space="preserve"> (без ПДВ)</w:t>
            </w:r>
            <w:r w:rsidR="00785F90" w:rsidRPr="00764D58">
              <w:rPr>
                <w:rFonts w:ascii="Times New Roman" w:hAnsi="Times New Roman" w:cs="Times New Roman"/>
                <w:b/>
                <w:bCs/>
                <w:i/>
                <w:sz w:val="24"/>
                <w:szCs w:val="24"/>
              </w:rPr>
              <w:t>»</w:t>
            </w:r>
            <w:r w:rsidR="001C1A0F" w:rsidRPr="00764D58">
              <w:rPr>
                <w:rFonts w:ascii="Times New Roman" w:hAnsi="Times New Roman" w:cs="Times New Roman"/>
                <w:b/>
                <w:bCs/>
                <w:i/>
                <w:sz w:val="24"/>
                <w:szCs w:val="24"/>
              </w:rPr>
              <w:t xml:space="preserve"> зазначаються дані про суму заборгованості ліцензіата перед енергопостачальниками </w:t>
            </w:r>
            <w:r w:rsidR="00AD24A1" w:rsidRPr="00764D58">
              <w:rPr>
                <w:rFonts w:ascii="Times New Roman" w:hAnsi="Times New Roman" w:cs="Times New Roman"/>
                <w:b/>
                <w:bCs/>
                <w:i/>
                <w:sz w:val="24"/>
                <w:szCs w:val="24"/>
              </w:rPr>
              <w:t>за перетікання реактивної електроенергії</w:t>
            </w:r>
            <w:r w:rsidR="00AD24A1" w:rsidRPr="00764D58">
              <w:rPr>
                <w:rFonts w:ascii="Times New Roman" w:eastAsia="Times New Roman" w:hAnsi="Times New Roman" w:cs="Times New Roman"/>
                <w:bCs/>
                <w:i/>
                <w:sz w:val="24"/>
                <w:szCs w:val="24"/>
              </w:rPr>
              <w:t xml:space="preserve"> </w:t>
            </w:r>
            <w:r w:rsidR="006A7D75" w:rsidRPr="00764D58">
              <w:rPr>
                <w:rFonts w:ascii="Times New Roman" w:hAnsi="Times New Roman" w:cs="Times New Roman"/>
                <w:b/>
                <w:bCs/>
                <w:i/>
                <w:sz w:val="24"/>
                <w:szCs w:val="24"/>
              </w:rPr>
              <w:t>н</w:t>
            </w:r>
            <w:r w:rsidR="00AD24A1" w:rsidRPr="00764D58">
              <w:rPr>
                <w:rFonts w:ascii="Times New Roman" w:hAnsi="Times New Roman" w:cs="Times New Roman"/>
                <w:b/>
                <w:bCs/>
                <w:i/>
                <w:sz w:val="24"/>
                <w:szCs w:val="24"/>
              </w:rPr>
              <w:t>а об’єкта</w:t>
            </w:r>
            <w:r w:rsidR="006A7D75" w:rsidRPr="00764D58">
              <w:rPr>
                <w:rFonts w:ascii="Times New Roman" w:hAnsi="Times New Roman" w:cs="Times New Roman"/>
                <w:b/>
                <w:bCs/>
                <w:i/>
                <w:sz w:val="24"/>
                <w:szCs w:val="24"/>
              </w:rPr>
              <w:t>х</w:t>
            </w:r>
            <w:r w:rsidR="00AD24A1" w:rsidRPr="00764D58">
              <w:rPr>
                <w:rFonts w:ascii="Times New Roman" w:hAnsi="Times New Roman" w:cs="Times New Roman"/>
                <w:b/>
                <w:bCs/>
                <w:i/>
                <w:sz w:val="24"/>
                <w:szCs w:val="24"/>
              </w:rPr>
              <w:t xml:space="preserve"> централізованого водопостачання та/або централізованого водовідведення</w:t>
            </w:r>
            <w:r w:rsidR="001C1A0F" w:rsidRPr="00764D58">
              <w:rPr>
                <w:rFonts w:ascii="Times New Roman" w:hAnsi="Times New Roman" w:cs="Times New Roman"/>
                <w:b/>
                <w:bCs/>
                <w:i/>
                <w:sz w:val="24"/>
                <w:szCs w:val="24"/>
              </w:rPr>
              <w:t xml:space="preserve">: у графі 1 – на початок звітного місяця, у графі 2 – на початок поточного (звітного) року. </w:t>
            </w:r>
            <w:r w:rsidR="00703EFC" w:rsidRPr="00764D58">
              <w:rPr>
                <w:rFonts w:ascii="Times New Roman" w:hAnsi="Times New Roman" w:cs="Times New Roman"/>
                <w:b/>
                <w:bCs/>
                <w:i/>
                <w:sz w:val="24"/>
                <w:szCs w:val="24"/>
              </w:rPr>
              <w:t>У графі 1 д</w:t>
            </w:r>
            <w:r w:rsidR="00727E31" w:rsidRPr="00764D58">
              <w:rPr>
                <w:rFonts w:ascii="Times New Roman" w:hAnsi="Times New Roman" w:cs="Times New Roman"/>
                <w:b/>
                <w:bCs/>
                <w:i/>
                <w:sz w:val="24"/>
                <w:szCs w:val="24"/>
              </w:rPr>
              <w:t>ані рядка 120 мають збігатись з даними рядка 1</w:t>
            </w:r>
            <w:r w:rsidR="00703EFC" w:rsidRPr="00764D58">
              <w:rPr>
                <w:rFonts w:ascii="Times New Roman" w:hAnsi="Times New Roman" w:cs="Times New Roman"/>
                <w:b/>
                <w:bCs/>
                <w:i/>
                <w:sz w:val="24"/>
                <w:szCs w:val="24"/>
              </w:rPr>
              <w:t>41</w:t>
            </w:r>
            <w:r w:rsidR="00727E31" w:rsidRPr="00764D58">
              <w:rPr>
                <w:rFonts w:ascii="Times New Roman" w:hAnsi="Times New Roman" w:cs="Times New Roman"/>
                <w:b/>
                <w:bCs/>
                <w:i/>
                <w:sz w:val="24"/>
                <w:szCs w:val="24"/>
              </w:rPr>
              <w:t xml:space="preserve"> попереднього звітного періоду</w:t>
            </w:r>
            <w:r w:rsidR="00703EFC" w:rsidRPr="00764D58">
              <w:rPr>
                <w:rFonts w:ascii="Times New Roman" w:hAnsi="Times New Roman" w:cs="Times New Roman"/>
                <w:b/>
                <w:bCs/>
                <w:i/>
                <w:sz w:val="24"/>
                <w:szCs w:val="24"/>
              </w:rPr>
              <w:t>.</w:t>
            </w:r>
            <w:r w:rsidR="00727E31" w:rsidRPr="00764D58">
              <w:rPr>
                <w:rFonts w:ascii="Times New Roman" w:hAnsi="Times New Roman" w:cs="Times New Roman"/>
                <w:b/>
                <w:bCs/>
                <w:i/>
                <w:sz w:val="24"/>
                <w:szCs w:val="24"/>
              </w:rPr>
              <w:t xml:space="preserve"> </w:t>
            </w:r>
            <w:r w:rsidR="00703EFC" w:rsidRPr="00764D58">
              <w:rPr>
                <w:rFonts w:ascii="Times New Roman" w:hAnsi="Times New Roman" w:cs="Times New Roman"/>
                <w:b/>
                <w:bCs/>
                <w:i/>
                <w:sz w:val="24"/>
                <w:szCs w:val="24"/>
              </w:rPr>
              <w:t>У графі 2 дані рядка 120 мають збігатись з даними рядка 120 попереднього звітного періоду</w:t>
            </w:r>
            <w:r w:rsidR="001C1A0F" w:rsidRPr="00764D58">
              <w:rPr>
                <w:rFonts w:ascii="Times New Roman" w:hAnsi="Times New Roman" w:cs="Times New Roman"/>
                <w:b/>
                <w:bCs/>
                <w:i/>
                <w:sz w:val="24"/>
                <w:szCs w:val="24"/>
              </w:rPr>
              <w:t>;</w:t>
            </w:r>
          </w:p>
          <w:p w:rsidR="005E5F3C" w:rsidRPr="00764D58" w:rsidRDefault="005E5F3C" w:rsidP="002809E1">
            <w:pPr>
              <w:pStyle w:val="ac"/>
              <w:ind w:left="0" w:firstLine="688"/>
              <w:rPr>
                <w:rFonts w:ascii="Times New Roman" w:hAnsi="Times New Roman"/>
                <w:b/>
                <w:bCs/>
                <w:sz w:val="24"/>
                <w:szCs w:val="24"/>
              </w:rPr>
            </w:pPr>
          </w:p>
          <w:p w:rsidR="005768BE" w:rsidRPr="00764D58" w:rsidRDefault="003A1BA0" w:rsidP="002809E1">
            <w:pPr>
              <w:shd w:val="clear" w:color="auto" w:fill="FFFFFF"/>
              <w:spacing w:after="0" w:line="240" w:lineRule="auto"/>
              <w:ind w:firstLine="688"/>
              <w:jc w:val="both"/>
              <w:textAlignment w:val="baseline"/>
              <w:rPr>
                <w:rFonts w:ascii="Times New Roman" w:hAnsi="Times New Roman" w:cs="Times New Roman"/>
                <w:b/>
                <w:bCs/>
                <w:i/>
                <w:sz w:val="24"/>
                <w:szCs w:val="24"/>
              </w:rPr>
            </w:pPr>
            <w:r>
              <w:rPr>
                <w:rFonts w:ascii="Times New Roman" w:hAnsi="Times New Roman" w:cs="Times New Roman"/>
                <w:b/>
                <w:bCs/>
                <w:i/>
                <w:sz w:val="24"/>
                <w:szCs w:val="24"/>
                <w:lang w:val="ru-RU"/>
              </w:rPr>
              <w:t>27</w:t>
            </w:r>
            <w:r w:rsidR="005768BE" w:rsidRPr="00764D58">
              <w:rPr>
                <w:rFonts w:ascii="Times New Roman" w:hAnsi="Times New Roman" w:cs="Times New Roman"/>
                <w:b/>
                <w:bCs/>
                <w:i/>
                <w:sz w:val="24"/>
                <w:szCs w:val="24"/>
              </w:rPr>
              <w:t xml:space="preserve">) </w:t>
            </w:r>
            <w:r w:rsidR="00E70E37" w:rsidRPr="00764D58">
              <w:rPr>
                <w:rFonts w:ascii="Times New Roman" w:hAnsi="Times New Roman" w:cs="Times New Roman"/>
                <w:b/>
                <w:bCs/>
                <w:i/>
                <w:sz w:val="24"/>
                <w:szCs w:val="24"/>
              </w:rPr>
              <w:t xml:space="preserve">у рядку 130 </w:t>
            </w:r>
            <w:r w:rsidR="00785F90" w:rsidRPr="00764D58">
              <w:rPr>
                <w:rFonts w:ascii="Times New Roman" w:hAnsi="Times New Roman" w:cs="Times New Roman"/>
                <w:b/>
                <w:bCs/>
                <w:i/>
                <w:sz w:val="24"/>
                <w:szCs w:val="24"/>
              </w:rPr>
              <w:t>«</w:t>
            </w:r>
            <w:r w:rsidR="00E70E37" w:rsidRPr="00764D58">
              <w:rPr>
                <w:rFonts w:ascii="Times New Roman" w:hAnsi="Times New Roman" w:cs="Times New Roman"/>
                <w:b/>
                <w:bCs/>
                <w:i/>
                <w:sz w:val="24"/>
                <w:szCs w:val="24"/>
              </w:rPr>
              <w:t>Нараховано за перетікання реактивної електроенергії (без ПДВ)</w:t>
            </w:r>
            <w:r w:rsidR="00785F90" w:rsidRPr="00764D58">
              <w:rPr>
                <w:rFonts w:ascii="Times New Roman" w:hAnsi="Times New Roman" w:cs="Times New Roman"/>
                <w:b/>
                <w:bCs/>
                <w:i/>
                <w:sz w:val="24"/>
                <w:szCs w:val="24"/>
              </w:rPr>
              <w:t>»</w:t>
            </w:r>
            <w:r w:rsidR="00E70E37" w:rsidRPr="00764D58">
              <w:rPr>
                <w:rFonts w:ascii="Times New Roman" w:hAnsi="Times New Roman" w:cs="Times New Roman"/>
                <w:b/>
                <w:bCs/>
                <w:i/>
                <w:sz w:val="24"/>
                <w:szCs w:val="24"/>
              </w:rPr>
              <w:t xml:space="preserve"> вказується сума плати, нарахованої за обсяг споживання або генерації реактивної електроенергії сукупно за об’єктами централізованого водопостачання та/або централізованого водовідведення у звітному періоді;</w:t>
            </w:r>
          </w:p>
          <w:p w:rsidR="005768BE" w:rsidRPr="00764D58" w:rsidRDefault="005768BE" w:rsidP="002809E1">
            <w:pPr>
              <w:shd w:val="clear" w:color="auto" w:fill="FFFFFF"/>
              <w:spacing w:after="0" w:line="240" w:lineRule="auto"/>
              <w:ind w:firstLine="688"/>
              <w:jc w:val="both"/>
              <w:textAlignment w:val="baseline"/>
              <w:rPr>
                <w:rFonts w:ascii="Times New Roman" w:hAnsi="Times New Roman" w:cs="Times New Roman"/>
                <w:b/>
                <w:bCs/>
                <w:i/>
                <w:sz w:val="24"/>
                <w:szCs w:val="24"/>
              </w:rPr>
            </w:pPr>
          </w:p>
          <w:p w:rsidR="005768BE" w:rsidRPr="00764D58" w:rsidRDefault="003A1BA0" w:rsidP="002809E1">
            <w:pPr>
              <w:shd w:val="clear" w:color="auto" w:fill="FFFFFF"/>
              <w:spacing w:after="0" w:line="240" w:lineRule="auto"/>
              <w:ind w:firstLine="688"/>
              <w:jc w:val="both"/>
              <w:textAlignment w:val="baseline"/>
              <w:rPr>
                <w:rFonts w:ascii="Times New Roman" w:hAnsi="Times New Roman" w:cs="Times New Roman"/>
                <w:b/>
                <w:bCs/>
                <w:i/>
                <w:sz w:val="24"/>
                <w:szCs w:val="24"/>
              </w:rPr>
            </w:pPr>
            <w:r>
              <w:rPr>
                <w:rFonts w:ascii="Times New Roman" w:hAnsi="Times New Roman" w:cs="Times New Roman"/>
                <w:b/>
                <w:bCs/>
                <w:i/>
                <w:sz w:val="24"/>
                <w:szCs w:val="24"/>
                <w:lang w:val="ru-RU"/>
              </w:rPr>
              <w:t>28</w:t>
            </w:r>
            <w:r w:rsidR="005768BE" w:rsidRPr="00764D58">
              <w:rPr>
                <w:rFonts w:ascii="Times New Roman" w:hAnsi="Times New Roman" w:cs="Times New Roman"/>
                <w:b/>
                <w:bCs/>
                <w:i/>
                <w:sz w:val="24"/>
                <w:szCs w:val="24"/>
              </w:rPr>
              <w:t xml:space="preserve">) </w:t>
            </w:r>
            <w:r w:rsidR="00E70E37" w:rsidRPr="00764D58">
              <w:rPr>
                <w:rFonts w:ascii="Times New Roman" w:hAnsi="Times New Roman" w:cs="Times New Roman"/>
                <w:b/>
                <w:bCs/>
                <w:i/>
                <w:sz w:val="24"/>
                <w:szCs w:val="24"/>
              </w:rPr>
              <w:t xml:space="preserve">у рядку 140 </w:t>
            </w:r>
            <w:r w:rsidR="00785F90" w:rsidRPr="00764D58">
              <w:rPr>
                <w:rFonts w:ascii="Times New Roman" w:hAnsi="Times New Roman" w:cs="Times New Roman"/>
                <w:b/>
                <w:bCs/>
                <w:i/>
                <w:sz w:val="24"/>
                <w:szCs w:val="24"/>
              </w:rPr>
              <w:t>«</w:t>
            </w:r>
            <w:r w:rsidR="00E70E37" w:rsidRPr="00764D58">
              <w:rPr>
                <w:rFonts w:ascii="Times New Roman" w:hAnsi="Times New Roman" w:cs="Times New Roman"/>
                <w:b/>
                <w:bCs/>
                <w:i/>
                <w:sz w:val="24"/>
                <w:szCs w:val="24"/>
              </w:rPr>
              <w:t>Оплачено за перетікання реактивної електроенергії (без ПДВ)</w:t>
            </w:r>
            <w:r w:rsidR="00785F90" w:rsidRPr="00764D58">
              <w:rPr>
                <w:rFonts w:ascii="Times New Roman" w:hAnsi="Times New Roman" w:cs="Times New Roman"/>
                <w:b/>
                <w:bCs/>
                <w:i/>
                <w:sz w:val="24"/>
                <w:szCs w:val="24"/>
              </w:rPr>
              <w:t>»</w:t>
            </w:r>
            <w:r w:rsidR="00E70E37" w:rsidRPr="00764D58">
              <w:rPr>
                <w:rFonts w:ascii="Times New Roman" w:hAnsi="Times New Roman" w:cs="Times New Roman"/>
                <w:b/>
                <w:bCs/>
                <w:i/>
                <w:sz w:val="24"/>
                <w:szCs w:val="24"/>
              </w:rPr>
              <w:t xml:space="preserve"> вказується сума фактично </w:t>
            </w:r>
            <w:r w:rsidR="00A41B82" w:rsidRPr="00764D58">
              <w:rPr>
                <w:rFonts w:ascii="Times New Roman" w:hAnsi="Times New Roman" w:cs="Times New Roman"/>
                <w:b/>
                <w:bCs/>
                <w:i/>
                <w:sz w:val="24"/>
                <w:szCs w:val="24"/>
              </w:rPr>
              <w:t>здійсненої у звітному періоді оплати</w:t>
            </w:r>
            <w:r w:rsidR="00E70E37" w:rsidRPr="00764D58">
              <w:rPr>
                <w:rFonts w:ascii="Times New Roman" w:hAnsi="Times New Roman" w:cs="Times New Roman"/>
                <w:b/>
                <w:bCs/>
                <w:i/>
                <w:sz w:val="24"/>
                <w:szCs w:val="24"/>
              </w:rPr>
              <w:t xml:space="preserve"> за обсяг споживання або генерації реактивної електроенергії сукупно за об’єктами централізованого водопостачання та/або централізованого водовідведення;</w:t>
            </w:r>
          </w:p>
          <w:p w:rsidR="005E5F3C" w:rsidRPr="00764D58" w:rsidRDefault="005E5F3C" w:rsidP="002809E1">
            <w:pPr>
              <w:pStyle w:val="ac"/>
              <w:ind w:left="0" w:firstLine="688"/>
              <w:rPr>
                <w:rFonts w:ascii="Times New Roman" w:hAnsi="Times New Roman"/>
                <w:b/>
                <w:bCs/>
                <w:i/>
                <w:sz w:val="24"/>
                <w:szCs w:val="24"/>
              </w:rPr>
            </w:pPr>
          </w:p>
          <w:p w:rsidR="005E5F3C" w:rsidRPr="00764D58" w:rsidRDefault="003A1BA0" w:rsidP="002809E1">
            <w:pPr>
              <w:shd w:val="clear" w:color="auto" w:fill="FFFFFF"/>
              <w:spacing w:after="0" w:line="240" w:lineRule="auto"/>
              <w:ind w:firstLine="688"/>
              <w:jc w:val="both"/>
              <w:textAlignment w:val="baseline"/>
              <w:rPr>
                <w:rFonts w:ascii="Times New Roman" w:hAnsi="Times New Roman" w:cs="Times New Roman"/>
                <w:b/>
                <w:bCs/>
                <w:i/>
                <w:sz w:val="24"/>
                <w:szCs w:val="24"/>
              </w:rPr>
            </w:pPr>
            <w:r>
              <w:rPr>
                <w:rFonts w:ascii="Times New Roman" w:hAnsi="Times New Roman" w:cs="Times New Roman"/>
                <w:b/>
                <w:bCs/>
                <w:i/>
                <w:sz w:val="24"/>
                <w:szCs w:val="24"/>
                <w:lang w:val="ru-RU"/>
              </w:rPr>
              <w:t>29</w:t>
            </w:r>
            <w:r w:rsidR="005E5F3C" w:rsidRPr="00764D58">
              <w:rPr>
                <w:rFonts w:ascii="Times New Roman" w:hAnsi="Times New Roman" w:cs="Times New Roman"/>
                <w:b/>
                <w:bCs/>
                <w:i/>
                <w:sz w:val="24"/>
                <w:szCs w:val="24"/>
              </w:rPr>
              <w:t>) у рядку 141</w:t>
            </w:r>
            <w:r w:rsidR="003D2E7B" w:rsidRPr="00764D58">
              <w:rPr>
                <w:rFonts w:ascii="Times New Roman" w:hAnsi="Times New Roman" w:cs="Times New Roman"/>
                <w:b/>
                <w:bCs/>
                <w:i/>
                <w:sz w:val="24"/>
                <w:szCs w:val="24"/>
              </w:rPr>
              <w:t xml:space="preserve"> </w:t>
            </w:r>
            <w:r w:rsidR="00785F90" w:rsidRPr="00764D58">
              <w:rPr>
                <w:rFonts w:ascii="Times New Roman" w:hAnsi="Times New Roman" w:cs="Times New Roman"/>
                <w:b/>
                <w:bCs/>
                <w:i/>
                <w:sz w:val="24"/>
                <w:szCs w:val="24"/>
              </w:rPr>
              <w:t>«</w:t>
            </w:r>
            <w:r w:rsidR="003D2E7B" w:rsidRPr="00764D58">
              <w:rPr>
                <w:rFonts w:ascii="Times New Roman" w:hAnsi="Times New Roman" w:cs="Times New Roman"/>
                <w:b/>
                <w:bCs/>
                <w:i/>
                <w:sz w:val="24"/>
                <w:szCs w:val="24"/>
              </w:rPr>
              <w:t xml:space="preserve">Сума заборгованості </w:t>
            </w:r>
            <w:r w:rsidR="0073533E" w:rsidRPr="00764D58">
              <w:rPr>
                <w:rFonts w:ascii="Times New Roman" w:hAnsi="Times New Roman" w:cs="Times New Roman"/>
                <w:b/>
                <w:bCs/>
                <w:i/>
                <w:sz w:val="24"/>
                <w:szCs w:val="24"/>
              </w:rPr>
              <w:t xml:space="preserve">з </w:t>
            </w:r>
            <w:r w:rsidR="00A41B82" w:rsidRPr="00764D58">
              <w:rPr>
                <w:rFonts w:ascii="Times New Roman" w:hAnsi="Times New Roman" w:cs="Times New Roman"/>
                <w:b/>
                <w:bCs/>
                <w:i/>
                <w:sz w:val="24"/>
                <w:szCs w:val="24"/>
              </w:rPr>
              <w:t>о</w:t>
            </w:r>
            <w:r w:rsidR="0073533E" w:rsidRPr="00764D58">
              <w:rPr>
                <w:rFonts w:ascii="Times New Roman" w:hAnsi="Times New Roman" w:cs="Times New Roman"/>
                <w:b/>
                <w:bCs/>
                <w:i/>
                <w:sz w:val="24"/>
                <w:szCs w:val="24"/>
              </w:rPr>
              <w:t>плати за перетікання реактивної електроенергії</w:t>
            </w:r>
            <w:r w:rsidR="003D2E7B" w:rsidRPr="00764D58">
              <w:rPr>
                <w:rFonts w:ascii="Times New Roman" w:hAnsi="Times New Roman" w:cs="Times New Roman"/>
                <w:b/>
                <w:bCs/>
                <w:i/>
                <w:sz w:val="24"/>
                <w:szCs w:val="24"/>
              </w:rPr>
              <w:t xml:space="preserve"> на кінець звітного періоду (без ПДВ)</w:t>
            </w:r>
            <w:r w:rsidR="00785F90" w:rsidRPr="00764D58">
              <w:rPr>
                <w:rFonts w:ascii="Times New Roman" w:hAnsi="Times New Roman" w:cs="Times New Roman"/>
                <w:b/>
                <w:bCs/>
                <w:i/>
                <w:sz w:val="24"/>
                <w:szCs w:val="24"/>
              </w:rPr>
              <w:t>»</w:t>
            </w:r>
            <w:r w:rsidR="003D2E7B" w:rsidRPr="00764D58">
              <w:rPr>
                <w:rFonts w:ascii="Times New Roman" w:hAnsi="Times New Roman" w:cs="Times New Roman"/>
                <w:b/>
                <w:bCs/>
                <w:i/>
                <w:sz w:val="24"/>
                <w:szCs w:val="24"/>
              </w:rPr>
              <w:t xml:space="preserve"> зазначаються дані про суму заборгованості ліцензіата перед енергопостачальниками за реактивну електроенергію</w:t>
            </w:r>
            <w:r w:rsidR="00AB3B37" w:rsidRPr="00764D58">
              <w:rPr>
                <w:rFonts w:ascii="Times New Roman" w:hAnsi="Times New Roman" w:cs="Times New Roman"/>
                <w:b/>
                <w:bCs/>
                <w:i/>
                <w:sz w:val="24"/>
                <w:szCs w:val="24"/>
              </w:rPr>
              <w:t xml:space="preserve"> станом на кінець звітного періоду. Дані</w:t>
            </w:r>
            <w:r w:rsidR="003D2E7B" w:rsidRPr="00764D58">
              <w:rPr>
                <w:rFonts w:ascii="Times New Roman" w:hAnsi="Times New Roman" w:cs="Times New Roman"/>
                <w:b/>
                <w:bCs/>
                <w:i/>
                <w:sz w:val="24"/>
                <w:szCs w:val="24"/>
              </w:rPr>
              <w:t xml:space="preserve"> у графі 1 </w:t>
            </w:r>
            <w:r w:rsidR="00AB3B37" w:rsidRPr="00764D58">
              <w:rPr>
                <w:rFonts w:ascii="Times New Roman" w:hAnsi="Times New Roman" w:cs="Times New Roman"/>
                <w:b/>
                <w:bCs/>
                <w:i/>
                <w:sz w:val="24"/>
                <w:szCs w:val="24"/>
              </w:rPr>
              <w:t>дорівнюють даним</w:t>
            </w:r>
            <w:r w:rsidR="003D2E7B" w:rsidRPr="00764D58">
              <w:rPr>
                <w:rFonts w:ascii="Times New Roman" w:hAnsi="Times New Roman" w:cs="Times New Roman"/>
                <w:b/>
                <w:bCs/>
                <w:i/>
                <w:sz w:val="24"/>
                <w:szCs w:val="24"/>
              </w:rPr>
              <w:t xml:space="preserve"> у графі 2;</w:t>
            </w:r>
          </w:p>
          <w:p w:rsidR="005E5F3C" w:rsidRPr="00764D58" w:rsidRDefault="005E5F3C" w:rsidP="002809E1">
            <w:pPr>
              <w:pStyle w:val="ac"/>
              <w:ind w:left="0" w:firstLine="688"/>
              <w:rPr>
                <w:rFonts w:ascii="Times New Roman" w:hAnsi="Times New Roman"/>
                <w:b/>
                <w:bCs/>
                <w:i/>
                <w:sz w:val="24"/>
                <w:szCs w:val="24"/>
              </w:rPr>
            </w:pPr>
          </w:p>
          <w:p w:rsidR="005E5F3C" w:rsidRPr="00764D58" w:rsidRDefault="007B3F5A"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3</w:t>
            </w:r>
            <w:r w:rsidR="003A1BA0">
              <w:rPr>
                <w:rFonts w:ascii="Times New Roman" w:hAnsi="Times New Roman" w:cs="Times New Roman"/>
                <w:b/>
                <w:i/>
                <w:sz w:val="24"/>
                <w:szCs w:val="24"/>
                <w:lang w:val="ru-RU"/>
              </w:rPr>
              <w:t>0</w:t>
            </w:r>
            <w:r w:rsidR="005E5F3C" w:rsidRPr="00764D58">
              <w:rPr>
                <w:rFonts w:ascii="Times New Roman" w:hAnsi="Times New Roman" w:cs="Times New Roman"/>
                <w:sz w:val="24"/>
                <w:szCs w:val="24"/>
              </w:rPr>
              <w:t xml:space="preserve">) у рядку 150 </w:t>
            </w:r>
            <w:r w:rsidR="00785F90" w:rsidRPr="00764D58">
              <w:rPr>
                <w:rFonts w:ascii="Times New Roman" w:hAnsi="Times New Roman" w:cs="Times New Roman"/>
                <w:sz w:val="24"/>
                <w:szCs w:val="24"/>
              </w:rPr>
              <w:t>«</w:t>
            </w:r>
            <w:r w:rsidR="005E5F3C" w:rsidRPr="00764D58">
              <w:rPr>
                <w:rFonts w:ascii="Times New Roman" w:hAnsi="Times New Roman" w:cs="Times New Roman"/>
                <w:sz w:val="24"/>
                <w:szCs w:val="24"/>
              </w:rPr>
              <w:t>Загальна сума заборгованості за активну та реактивну електроенергію на кінець звітного періоду (без ПДВ)</w:t>
            </w:r>
            <w:r w:rsidR="00785F90" w:rsidRPr="00764D58">
              <w:rPr>
                <w:rFonts w:ascii="Times New Roman" w:hAnsi="Times New Roman" w:cs="Times New Roman"/>
                <w:sz w:val="24"/>
                <w:szCs w:val="24"/>
              </w:rPr>
              <w:t>»</w:t>
            </w:r>
            <w:r w:rsidR="005E5F3C" w:rsidRPr="00764D58">
              <w:rPr>
                <w:rFonts w:ascii="Times New Roman" w:hAnsi="Times New Roman" w:cs="Times New Roman"/>
                <w:sz w:val="24"/>
                <w:szCs w:val="24"/>
              </w:rPr>
              <w:t xml:space="preserve"> </w:t>
            </w:r>
            <w:r w:rsidR="005E5F3C" w:rsidRPr="00764D58">
              <w:rPr>
                <w:rFonts w:ascii="Times New Roman" w:hAnsi="Times New Roman" w:cs="Times New Roman"/>
                <w:sz w:val="24"/>
                <w:szCs w:val="24"/>
              </w:rPr>
              <w:lastRenderedPageBreak/>
              <w:t xml:space="preserve">зазначається загальна сума боргу ліцензіата перед енергопостачальниками станом на кінець звітного місяця за електроенергію, спожиту в ході господарської діяльності у сфері централізованого водопостачання </w:t>
            </w:r>
            <w:r w:rsidR="005E5F3C" w:rsidRPr="00764D58">
              <w:rPr>
                <w:rFonts w:ascii="Times New Roman" w:hAnsi="Times New Roman" w:cs="Times New Roman"/>
                <w:b/>
                <w:i/>
                <w:sz w:val="24"/>
                <w:szCs w:val="24"/>
              </w:rPr>
              <w:t>та</w:t>
            </w:r>
            <w:r w:rsidR="00C26719" w:rsidRPr="00764D58">
              <w:rPr>
                <w:rFonts w:ascii="Times New Roman" w:hAnsi="Times New Roman" w:cs="Times New Roman"/>
                <w:b/>
                <w:i/>
                <w:sz w:val="24"/>
                <w:szCs w:val="24"/>
              </w:rPr>
              <w:t>/або</w:t>
            </w:r>
            <w:r w:rsidR="005E5F3C" w:rsidRPr="00764D58">
              <w:rPr>
                <w:rFonts w:ascii="Times New Roman" w:hAnsi="Times New Roman" w:cs="Times New Roman"/>
                <w:i/>
                <w:sz w:val="24"/>
                <w:szCs w:val="24"/>
              </w:rPr>
              <w:t xml:space="preserve"> </w:t>
            </w:r>
            <w:r w:rsidR="005E5F3C" w:rsidRPr="00764D58">
              <w:rPr>
                <w:rFonts w:ascii="Times New Roman" w:hAnsi="Times New Roman" w:cs="Times New Roman"/>
                <w:b/>
                <w:bCs/>
                <w:i/>
                <w:sz w:val="24"/>
                <w:szCs w:val="24"/>
              </w:rPr>
              <w:t>централізованого</w:t>
            </w:r>
            <w:r w:rsidR="005E5F3C" w:rsidRPr="00764D58">
              <w:rPr>
                <w:rFonts w:ascii="Times New Roman" w:hAnsi="Times New Roman" w:cs="Times New Roman"/>
                <w:bCs/>
                <w:sz w:val="24"/>
                <w:szCs w:val="24"/>
              </w:rPr>
              <w:t xml:space="preserve"> </w:t>
            </w:r>
            <w:r w:rsidR="005E5F3C" w:rsidRPr="00764D58">
              <w:rPr>
                <w:rFonts w:ascii="Times New Roman" w:hAnsi="Times New Roman" w:cs="Times New Roman"/>
                <w:sz w:val="24"/>
                <w:szCs w:val="24"/>
              </w:rPr>
              <w:t>водовідведення;</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5E5F3C" w:rsidRPr="00764D58" w:rsidRDefault="003A1BA0" w:rsidP="002809E1">
            <w:pPr>
              <w:widowControl w:val="0"/>
              <w:spacing w:after="0" w:line="240" w:lineRule="auto"/>
              <w:ind w:firstLine="709"/>
              <w:jc w:val="both"/>
              <w:rPr>
                <w:rFonts w:ascii="Times New Roman" w:hAnsi="Times New Roman" w:cs="Times New Roman"/>
                <w:b/>
                <w:sz w:val="24"/>
                <w:szCs w:val="24"/>
              </w:rPr>
            </w:pPr>
            <w:r w:rsidRPr="003A1BA0">
              <w:rPr>
                <w:rFonts w:ascii="Times New Roman" w:hAnsi="Times New Roman" w:cs="Times New Roman"/>
                <w:b/>
                <w:i/>
                <w:sz w:val="24"/>
                <w:szCs w:val="24"/>
              </w:rPr>
              <w:t>31</w:t>
            </w:r>
            <w:r w:rsidR="005E5F3C" w:rsidRPr="00764D58">
              <w:rPr>
                <w:rFonts w:ascii="Times New Roman" w:hAnsi="Times New Roman" w:cs="Times New Roman"/>
                <w:sz w:val="24"/>
                <w:szCs w:val="24"/>
              </w:rPr>
              <w:t xml:space="preserve">) у рядку 160 </w:t>
            </w:r>
            <w:r w:rsidR="00785F90" w:rsidRPr="00764D58">
              <w:rPr>
                <w:rFonts w:ascii="Times New Roman" w:hAnsi="Times New Roman" w:cs="Times New Roman"/>
                <w:sz w:val="24"/>
                <w:szCs w:val="24"/>
              </w:rPr>
              <w:t>«</w:t>
            </w:r>
            <w:r w:rsidR="005E5F3C" w:rsidRPr="00764D58">
              <w:rPr>
                <w:rFonts w:ascii="Times New Roman" w:hAnsi="Times New Roman" w:cs="Times New Roman"/>
                <w:sz w:val="24"/>
                <w:szCs w:val="24"/>
              </w:rPr>
              <w:t>Сума штрафних санкцій, нарахованих енергопостачальниками та визнаних</w:t>
            </w:r>
            <w:r w:rsidR="00427AC3" w:rsidRPr="00764D58">
              <w:rPr>
                <w:rFonts w:ascii="Times New Roman" w:hAnsi="Times New Roman" w:cs="Times New Roman"/>
                <w:sz w:val="24"/>
                <w:szCs w:val="24"/>
              </w:rPr>
              <w:t>, але не сплачених</w:t>
            </w:r>
            <w:r w:rsidR="005E5F3C" w:rsidRPr="00764D58">
              <w:rPr>
                <w:rFonts w:ascii="Times New Roman" w:hAnsi="Times New Roman" w:cs="Times New Roman"/>
                <w:sz w:val="24"/>
                <w:szCs w:val="24"/>
              </w:rPr>
              <w:t xml:space="preserve"> ліцензіатом</w:t>
            </w:r>
            <w:r w:rsidR="00785F90" w:rsidRPr="00764D58">
              <w:rPr>
                <w:rFonts w:ascii="Times New Roman" w:hAnsi="Times New Roman" w:cs="Times New Roman"/>
                <w:sz w:val="24"/>
                <w:szCs w:val="24"/>
              </w:rPr>
              <w:t>»</w:t>
            </w:r>
            <w:r w:rsidR="005E5F3C" w:rsidRPr="00764D58">
              <w:rPr>
                <w:rFonts w:ascii="Times New Roman" w:hAnsi="Times New Roman" w:cs="Times New Roman"/>
                <w:sz w:val="24"/>
                <w:szCs w:val="24"/>
              </w:rPr>
              <w:t xml:space="preserve"> зазначається сума штрафних санкцій, нарахованих енергопостачальниками та визнаних ліцензіатом (відповідно до укладених договорів на постачання електроенергії або за рішенням суду), за електроенергію, спожиту в ході господарської діяльності у сфері централізованого водопостачання </w:t>
            </w:r>
            <w:r w:rsidR="0064430C" w:rsidRPr="00764D58">
              <w:rPr>
                <w:rFonts w:ascii="Times New Roman" w:hAnsi="Times New Roman" w:cs="Times New Roman"/>
                <w:b/>
                <w:i/>
                <w:sz w:val="24"/>
                <w:szCs w:val="24"/>
              </w:rPr>
              <w:t>та/або</w:t>
            </w:r>
            <w:r w:rsidR="0064430C" w:rsidRPr="00764D58">
              <w:rPr>
                <w:rFonts w:ascii="Times New Roman" w:hAnsi="Times New Roman" w:cs="Times New Roman"/>
                <w:b/>
                <w:bCs/>
                <w:i/>
                <w:sz w:val="24"/>
                <w:szCs w:val="24"/>
              </w:rPr>
              <w:t xml:space="preserve"> </w:t>
            </w:r>
            <w:r w:rsidR="005E5F3C" w:rsidRPr="00764D58">
              <w:rPr>
                <w:rFonts w:ascii="Times New Roman" w:hAnsi="Times New Roman" w:cs="Times New Roman"/>
                <w:b/>
                <w:bCs/>
                <w:i/>
                <w:sz w:val="24"/>
                <w:szCs w:val="24"/>
              </w:rPr>
              <w:t>централізованого</w:t>
            </w:r>
            <w:r w:rsidR="005E5F3C" w:rsidRPr="00764D58">
              <w:rPr>
                <w:rFonts w:ascii="Times New Roman" w:hAnsi="Times New Roman" w:cs="Times New Roman"/>
                <w:bCs/>
                <w:sz w:val="24"/>
                <w:szCs w:val="24"/>
              </w:rPr>
              <w:t xml:space="preserve"> </w:t>
            </w:r>
            <w:r w:rsidR="005E5F3C" w:rsidRPr="00764D58">
              <w:rPr>
                <w:rFonts w:ascii="Times New Roman" w:hAnsi="Times New Roman" w:cs="Times New Roman"/>
                <w:sz w:val="24"/>
                <w:szCs w:val="24"/>
              </w:rPr>
              <w:t xml:space="preserve">водовідведення; </w:t>
            </w:r>
            <w:r w:rsidR="005E5F3C" w:rsidRPr="00764D58">
              <w:rPr>
                <w:rFonts w:ascii="Times New Roman" w:hAnsi="Times New Roman" w:cs="Times New Roman"/>
                <w:b/>
                <w:i/>
                <w:sz w:val="24"/>
                <w:szCs w:val="24"/>
              </w:rPr>
              <w:t>а також відповідні суми інфляційних втрат, державного мита, судового збору інших судових витрат, включаючи суми, нараховані впродовж попередніх звітних періодів та непогашені ліцензіатом станом на кінець звітного періоду</w:t>
            </w:r>
            <w:r w:rsidR="00517821" w:rsidRPr="00764D58">
              <w:rPr>
                <w:rFonts w:ascii="Times New Roman" w:hAnsi="Times New Roman" w:cs="Times New Roman"/>
                <w:b/>
                <w:i/>
                <w:sz w:val="24"/>
                <w:szCs w:val="24"/>
              </w:rPr>
              <w:t>. Дані</w:t>
            </w:r>
            <w:r w:rsidR="00427AC3" w:rsidRPr="00764D58">
              <w:rPr>
                <w:rFonts w:ascii="Times New Roman" w:hAnsi="Times New Roman" w:cs="Times New Roman"/>
                <w:b/>
                <w:i/>
                <w:sz w:val="24"/>
                <w:szCs w:val="24"/>
              </w:rPr>
              <w:t xml:space="preserve"> про суми штрафних санкцій</w:t>
            </w:r>
            <w:r w:rsidR="00517821" w:rsidRPr="00764D58">
              <w:rPr>
                <w:rFonts w:ascii="Times New Roman" w:hAnsi="Times New Roman" w:cs="Times New Roman"/>
                <w:b/>
                <w:i/>
                <w:sz w:val="24"/>
                <w:szCs w:val="24"/>
              </w:rPr>
              <w:t xml:space="preserve"> </w:t>
            </w:r>
            <w:r w:rsidR="00427AC3" w:rsidRPr="00764D58">
              <w:rPr>
                <w:rFonts w:ascii="Times New Roman" w:hAnsi="Times New Roman" w:cs="Times New Roman"/>
                <w:b/>
                <w:i/>
                <w:sz w:val="24"/>
                <w:szCs w:val="24"/>
              </w:rPr>
              <w:t>(визнані</w:t>
            </w:r>
            <w:r w:rsidR="0026228A" w:rsidRPr="00764D58">
              <w:rPr>
                <w:rFonts w:ascii="Times New Roman" w:hAnsi="Times New Roman" w:cs="Times New Roman"/>
                <w:b/>
                <w:i/>
                <w:sz w:val="24"/>
                <w:szCs w:val="24"/>
              </w:rPr>
              <w:t xml:space="preserve"> або</w:t>
            </w:r>
            <w:r w:rsidR="00427AC3" w:rsidRPr="00764D58">
              <w:rPr>
                <w:rFonts w:ascii="Times New Roman" w:hAnsi="Times New Roman" w:cs="Times New Roman"/>
                <w:b/>
                <w:i/>
                <w:sz w:val="24"/>
                <w:szCs w:val="24"/>
              </w:rPr>
              <w:t xml:space="preserve"> не визнані, сплачені</w:t>
            </w:r>
            <w:r w:rsidR="0026228A" w:rsidRPr="00764D58">
              <w:rPr>
                <w:rFonts w:ascii="Times New Roman" w:hAnsi="Times New Roman" w:cs="Times New Roman"/>
                <w:b/>
                <w:i/>
                <w:sz w:val="24"/>
                <w:szCs w:val="24"/>
              </w:rPr>
              <w:t xml:space="preserve"> або</w:t>
            </w:r>
            <w:r w:rsidR="00427AC3" w:rsidRPr="00764D58">
              <w:rPr>
                <w:rFonts w:ascii="Times New Roman" w:hAnsi="Times New Roman" w:cs="Times New Roman"/>
                <w:b/>
                <w:i/>
                <w:sz w:val="24"/>
                <w:szCs w:val="24"/>
              </w:rPr>
              <w:t xml:space="preserve"> не сп</w:t>
            </w:r>
            <w:r w:rsidR="0026228A" w:rsidRPr="00764D58">
              <w:rPr>
                <w:rFonts w:ascii="Times New Roman" w:hAnsi="Times New Roman" w:cs="Times New Roman"/>
                <w:b/>
                <w:i/>
                <w:sz w:val="24"/>
                <w:szCs w:val="24"/>
              </w:rPr>
              <w:t>л</w:t>
            </w:r>
            <w:r w:rsidR="00427AC3" w:rsidRPr="00764D58">
              <w:rPr>
                <w:rFonts w:ascii="Times New Roman" w:hAnsi="Times New Roman" w:cs="Times New Roman"/>
                <w:b/>
                <w:i/>
                <w:sz w:val="24"/>
                <w:szCs w:val="24"/>
              </w:rPr>
              <w:t xml:space="preserve">ачені) </w:t>
            </w:r>
            <w:r w:rsidR="00517821" w:rsidRPr="00764D58">
              <w:rPr>
                <w:rFonts w:ascii="Times New Roman" w:hAnsi="Times New Roman" w:cs="Times New Roman"/>
                <w:b/>
                <w:i/>
                <w:sz w:val="24"/>
                <w:szCs w:val="24"/>
              </w:rPr>
              <w:t>не повинні враховуватись в інших рядках звіту</w:t>
            </w:r>
            <w:r w:rsidR="002512F6" w:rsidRPr="00764D58">
              <w:rPr>
                <w:rFonts w:ascii="Times New Roman" w:hAnsi="Times New Roman" w:cs="Times New Roman"/>
                <w:b/>
                <w:i/>
                <w:sz w:val="24"/>
                <w:szCs w:val="24"/>
              </w:rPr>
              <w:t>.</w:t>
            </w:r>
            <w:r w:rsidR="00C07048" w:rsidRPr="00764D58">
              <w:rPr>
                <w:rFonts w:ascii="Times New Roman" w:hAnsi="Times New Roman" w:cs="Times New Roman"/>
                <w:b/>
                <w:i/>
                <w:sz w:val="24"/>
                <w:szCs w:val="24"/>
              </w:rPr>
              <w:t xml:space="preserve"> </w:t>
            </w:r>
            <w:r w:rsidR="002512F6" w:rsidRPr="00764D58">
              <w:rPr>
                <w:rFonts w:ascii="Times New Roman" w:hAnsi="Times New Roman" w:cs="Times New Roman"/>
                <w:b/>
                <w:i/>
                <w:sz w:val="24"/>
                <w:szCs w:val="24"/>
              </w:rPr>
              <w:t>У</w:t>
            </w:r>
            <w:r w:rsidR="00C07048" w:rsidRPr="00764D58">
              <w:rPr>
                <w:rFonts w:ascii="Times New Roman" w:hAnsi="Times New Roman" w:cs="Times New Roman"/>
                <w:b/>
                <w:i/>
                <w:sz w:val="24"/>
                <w:szCs w:val="24"/>
              </w:rPr>
              <w:t xml:space="preserve"> граф</w:t>
            </w:r>
            <w:r w:rsidR="002512F6" w:rsidRPr="00764D58">
              <w:rPr>
                <w:rFonts w:ascii="Times New Roman" w:hAnsi="Times New Roman" w:cs="Times New Roman"/>
                <w:b/>
                <w:i/>
                <w:sz w:val="24"/>
                <w:szCs w:val="24"/>
              </w:rPr>
              <w:t>і</w:t>
            </w:r>
            <w:r w:rsidR="00C07048" w:rsidRPr="00764D58">
              <w:rPr>
                <w:rFonts w:ascii="Times New Roman" w:hAnsi="Times New Roman" w:cs="Times New Roman"/>
                <w:b/>
                <w:i/>
                <w:sz w:val="24"/>
                <w:szCs w:val="24"/>
              </w:rPr>
              <w:t xml:space="preserve"> 1</w:t>
            </w:r>
            <w:r w:rsidR="002512F6" w:rsidRPr="00764D58">
              <w:rPr>
                <w:rFonts w:ascii="Times New Roman" w:hAnsi="Times New Roman" w:cs="Times New Roman"/>
                <w:b/>
                <w:i/>
                <w:sz w:val="24"/>
                <w:szCs w:val="24"/>
              </w:rPr>
              <w:t xml:space="preserve"> зазначаються суми штрафів, що були визнані</w:t>
            </w:r>
            <w:r w:rsidR="00387FDD" w:rsidRPr="00764D58">
              <w:rPr>
                <w:rFonts w:ascii="Times New Roman" w:hAnsi="Times New Roman" w:cs="Times New Roman"/>
                <w:b/>
                <w:i/>
                <w:sz w:val="24"/>
                <w:szCs w:val="24"/>
              </w:rPr>
              <w:t xml:space="preserve"> у звітному місяці, але</w:t>
            </w:r>
            <w:r w:rsidR="002512F6" w:rsidRPr="00764D58">
              <w:rPr>
                <w:rFonts w:ascii="Times New Roman" w:hAnsi="Times New Roman" w:cs="Times New Roman"/>
                <w:b/>
                <w:i/>
                <w:sz w:val="24"/>
                <w:szCs w:val="24"/>
              </w:rPr>
              <w:t xml:space="preserve"> </w:t>
            </w:r>
            <w:r w:rsidR="00427AC3" w:rsidRPr="00764D58">
              <w:rPr>
                <w:rFonts w:ascii="Times New Roman" w:hAnsi="Times New Roman" w:cs="Times New Roman"/>
                <w:b/>
                <w:i/>
                <w:sz w:val="24"/>
                <w:szCs w:val="24"/>
              </w:rPr>
              <w:t xml:space="preserve">не </w:t>
            </w:r>
            <w:r w:rsidR="0026228A" w:rsidRPr="00764D58">
              <w:rPr>
                <w:rFonts w:ascii="Times New Roman" w:hAnsi="Times New Roman" w:cs="Times New Roman"/>
                <w:b/>
                <w:i/>
                <w:sz w:val="24"/>
                <w:szCs w:val="24"/>
              </w:rPr>
              <w:t>с</w:t>
            </w:r>
            <w:r w:rsidR="00427AC3" w:rsidRPr="00764D58">
              <w:rPr>
                <w:rFonts w:ascii="Times New Roman" w:hAnsi="Times New Roman" w:cs="Times New Roman"/>
                <w:b/>
                <w:i/>
                <w:sz w:val="24"/>
                <w:szCs w:val="24"/>
              </w:rPr>
              <w:t>плачені, при цьому ці суми можуть бути нараховані раніше, ніж у звітному місяці</w:t>
            </w:r>
            <w:r w:rsidR="0026228A" w:rsidRPr="00764D58">
              <w:rPr>
                <w:rFonts w:ascii="Times New Roman" w:hAnsi="Times New Roman" w:cs="Times New Roman"/>
                <w:b/>
                <w:i/>
                <w:sz w:val="24"/>
                <w:szCs w:val="24"/>
              </w:rPr>
              <w:t xml:space="preserve"> (суми штрафів, що були як визнані так і сплачені в повному обсязі впродовж звітного місяця, не зазначаються в звіті)</w:t>
            </w:r>
            <w:r w:rsidR="002512F6" w:rsidRPr="00764D58">
              <w:rPr>
                <w:rFonts w:ascii="Times New Roman" w:hAnsi="Times New Roman" w:cs="Times New Roman"/>
                <w:b/>
                <w:i/>
                <w:sz w:val="24"/>
                <w:szCs w:val="24"/>
              </w:rPr>
              <w:t xml:space="preserve">. У графі 2 зазначаються </w:t>
            </w:r>
            <w:r w:rsidR="00427AC3" w:rsidRPr="00764D58">
              <w:rPr>
                <w:rFonts w:ascii="Times New Roman" w:hAnsi="Times New Roman" w:cs="Times New Roman"/>
                <w:b/>
                <w:i/>
                <w:sz w:val="24"/>
                <w:szCs w:val="24"/>
              </w:rPr>
              <w:t>суми штрафів, що визнані та не сплачені</w:t>
            </w:r>
            <w:r w:rsidR="002512F6" w:rsidRPr="00764D58">
              <w:rPr>
                <w:rFonts w:ascii="Times New Roman" w:hAnsi="Times New Roman" w:cs="Times New Roman"/>
                <w:b/>
                <w:i/>
                <w:sz w:val="24"/>
                <w:szCs w:val="24"/>
              </w:rPr>
              <w:t xml:space="preserve"> станом на кінець звітного </w:t>
            </w:r>
            <w:r w:rsidR="0026228A" w:rsidRPr="00764D58">
              <w:rPr>
                <w:rFonts w:ascii="Times New Roman" w:hAnsi="Times New Roman" w:cs="Times New Roman"/>
                <w:b/>
                <w:i/>
                <w:sz w:val="24"/>
                <w:szCs w:val="24"/>
              </w:rPr>
              <w:t>періоду</w:t>
            </w:r>
            <w:r w:rsidR="002512F6" w:rsidRPr="00764D58">
              <w:rPr>
                <w:rFonts w:ascii="Times New Roman" w:hAnsi="Times New Roman" w:cs="Times New Roman"/>
                <w:b/>
                <w:i/>
                <w:sz w:val="24"/>
                <w:szCs w:val="24"/>
              </w:rPr>
              <w:t>, тобто суми штрафів наростаючим підсумком включно з сумами, що були визнані</w:t>
            </w:r>
            <w:r w:rsidR="00B56656" w:rsidRPr="00764D58">
              <w:rPr>
                <w:rFonts w:ascii="Times New Roman" w:hAnsi="Times New Roman" w:cs="Times New Roman"/>
                <w:b/>
                <w:i/>
                <w:sz w:val="24"/>
                <w:szCs w:val="24"/>
              </w:rPr>
              <w:t xml:space="preserve"> </w:t>
            </w:r>
            <w:r w:rsidR="002512F6" w:rsidRPr="00764D58">
              <w:rPr>
                <w:rFonts w:ascii="Times New Roman" w:hAnsi="Times New Roman" w:cs="Times New Roman"/>
                <w:b/>
                <w:i/>
                <w:sz w:val="24"/>
                <w:szCs w:val="24"/>
              </w:rPr>
              <w:t>впродовж попередніх періодів</w:t>
            </w:r>
            <w:r w:rsidR="0026228A" w:rsidRPr="00764D58">
              <w:rPr>
                <w:rFonts w:ascii="Times New Roman" w:hAnsi="Times New Roman" w:cs="Times New Roman"/>
                <w:b/>
                <w:i/>
                <w:sz w:val="24"/>
                <w:szCs w:val="24"/>
              </w:rPr>
              <w:t xml:space="preserve"> (років)</w:t>
            </w:r>
            <w:r w:rsidR="005E5F3C" w:rsidRPr="00764D58">
              <w:rPr>
                <w:rFonts w:ascii="Times New Roman" w:hAnsi="Times New Roman" w:cs="Times New Roman"/>
                <w:b/>
                <w:i/>
                <w:sz w:val="24"/>
                <w:szCs w:val="24"/>
              </w:rPr>
              <w:t>;</w:t>
            </w:r>
          </w:p>
          <w:p w:rsidR="00F10B33" w:rsidRPr="00764D58" w:rsidRDefault="00F10B33" w:rsidP="002809E1">
            <w:pPr>
              <w:widowControl w:val="0"/>
              <w:spacing w:after="0" w:line="240" w:lineRule="auto"/>
              <w:ind w:firstLine="709"/>
              <w:jc w:val="both"/>
              <w:rPr>
                <w:rFonts w:ascii="Times New Roman" w:hAnsi="Times New Roman" w:cs="Times New Roman"/>
                <w:sz w:val="24"/>
                <w:szCs w:val="24"/>
              </w:rPr>
            </w:pPr>
          </w:p>
          <w:p w:rsidR="005E5F3C" w:rsidRPr="0049702C" w:rsidRDefault="00E31C2B" w:rsidP="002809E1">
            <w:pPr>
              <w:widowControl w:val="0"/>
              <w:spacing w:after="0" w:line="240" w:lineRule="auto"/>
              <w:ind w:firstLine="709"/>
              <w:jc w:val="both"/>
              <w:rPr>
                <w:rFonts w:ascii="Times New Roman" w:hAnsi="Times New Roman" w:cs="Times New Roman"/>
                <w:b/>
                <w:bCs/>
                <w:i/>
                <w:sz w:val="24"/>
                <w:szCs w:val="24"/>
              </w:rPr>
            </w:pPr>
            <w:r>
              <w:rPr>
                <w:rFonts w:ascii="Times New Roman" w:hAnsi="Times New Roman" w:cs="Times New Roman"/>
                <w:b/>
                <w:i/>
                <w:sz w:val="24"/>
                <w:szCs w:val="24"/>
                <w:lang w:val="ru-RU"/>
              </w:rPr>
              <w:t>32</w:t>
            </w:r>
            <w:r w:rsidR="005E5F3C" w:rsidRPr="0049702C">
              <w:rPr>
                <w:rFonts w:ascii="Times New Roman" w:hAnsi="Times New Roman" w:cs="Times New Roman"/>
                <w:b/>
                <w:i/>
                <w:sz w:val="24"/>
                <w:szCs w:val="24"/>
              </w:rPr>
              <w:t xml:space="preserve">) </w:t>
            </w:r>
            <w:r w:rsidR="005E5F3C" w:rsidRPr="0049702C">
              <w:rPr>
                <w:rFonts w:ascii="Times New Roman" w:hAnsi="Times New Roman" w:cs="Times New Roman"/>
                <w:b/>
                <w:bCs/>
                <w:i/>
                <w:sz w:val="24"/>
                <w:szCs w:val="24"/>
              </w:rPr>
              <w:t xml:space="preserve">у рядку 170 </w:t>
            </w:r>
            <w:r w:rsidR="00785F90" w:rsidRPr="0049702C">
              <w:rPr>
                <w:rFonts w:ascii="Times New Roman" w:hAnsi="Times New Roman" w:cs="Times New Roman"/>
                <w:i/>
                <w:sz w:val="24"/>
                <w:szCs w:val="24"/>
              </w:rPr>
              <w:t>«</w:t>
            </w:r>
            <w:r w:rsidR="00D01D2F" w:rsidRPr="0049702C">
              <w:rPr>
                <w:rFonts w:ascii="Times New Roman" w:hAnsi="Times New Roman" w:cs="Times New Roman"/>
                <w:b/>
                <w:bCs/>
                <w:i/>
                <w:sz w:val="24"/>
                <w:szCs w:val="24"/>
              </w:rPr>
              <w:t>В</w:t>
            </w:r>
            <w:r w:rsidR="005E5F3C" w:rsidRPr="0049702C">
              <w:rPr>
                <w:rFonts w:ascii="Times New Roman" w:hAnsi="Times New Roman" w:cs="Times New Roman"/>
                <w:b/>
                <w:bCs/>
                <w:i/>
                <w:sz w:val="24"/>
                <w:szCs w:val="24"/>
              </w:rPr>
              <w:t>артість електроенергії власного виробництва, ви</w:t>
            </w:r>
            <w:r w:rsidR="00112DC1" w:rsidRPr="0049702C">
              <w:rPr>
                <w:rFonts w:ascii="Times New Roman" w:hAnsi="Times New Roman" w:cs="Times New Roman"/>
                <w:b/>
                <w:bCs/>
                <w:i/>
                <w:sz w:val="24"/>
                <w:szCs w:val="24"/>
              </w:rPr>
              <w:t>користа</w:t>
            </w:r>
            <w:r w:rsidR="005E5F3C" w:rsidRPr="0049702C">
              <w:rPr>
                <w:rFonts w:ascii="Times New Roman" w:hAnsi="Times New Roman" w:cs="Times New Roman"/>
                <w:b/>
                <w:bCs/>
                <w:i/>
                <w:sz w:val="24"/>
                <w:szCs w:val="24"/>
              </w:rPr>
              <w:t xml:space="preserve">ної на </w:t>
            </w:r>
            <w:r w:rsidR="00112DC1" w:rsidRPr="0049702C">
              <w:rPr>
                <w:rFonts w:ascii="Times New Roman" w:hAnsi="Times New Roman" w:cs="Times New Roman"/>
                <w:b/>
                <w:bCs/>
                <w:i/>
                <w:sz w:val="24"/>
                <w:szCs w:val="24"/>
              </w:rPr>
              <w:t xml:space="preserve">потреби </w:t>
            </w:r>
            <w:r w:rsidR="005E5F3C" w:rsidRPr="0049702C">
              <w:rPr>
                <w:rFonts w:ascii="Times New Roman" w:hAnsi="Times New Roman" w:cs="Times New Roman"/>
                <w:b/>
                <w:bCs/>
                <w:i/>
                <w:sz w:val="24"/>
                <w:szCs w:val="24"/>
              </w:rPr>
              <w:t>централізован</w:t>
            </w:r>
            <w:r w:rsidR="00112DC1" w:rsidRPr="0049702C">
              <w:rPr>
                <w:rFonts w:ascii="Times New Roman" w:hAnsi="Times New Roman" w:cs="Times New Roman"/>
                <w:b/>
                <w:bCs/>
                <w:i/>
                <w:sz w:val="24"/>
                <w:szCs w:val="24"/>
              </w:rPr>
              <w:t>ого</w:t>
            </w:r>
            <w:r w:rsidR="005E5F3C" w:rsidRPr="0049702C">
              <w:rPr>
                <w:rFonts w:ascii="Times New Roman" w:hAnsi="Times New Roman" w:cs="Times New Roman"/>
                <w:b/>
                <w:bCs/>
                <w:i/>
                <w:sz w:val="24"/>
                <w:szCs w:val="24"/>
              </w:rPr>
              <w:t xml:space="preserve"> водопостачання</w:t>
            </w:r>
            <w:r w:rsidR="00112DC1" w:rsidRPr="0049702C">
              <w:rPr>
                <w:rFonts w:ascii="Times New Roman" w:hAnsi="Times New Roman" w:cs="Times New Roman"/>
                <w:b/>
                <w:bCs/>
                <w:i/>
                <w:sz w:val="24"/>
                <w:szCs w:val="24"/>
              </w:rPr>
              <w:t xml:space="preserve"> та/або централізованого водовідведення</w:t>
            </w:r>
            <w:r w:rsidR="00785F90" w:rsidRPr="0049702C">
              <w:rPr>
                <w:rFonts w:ascii="Times New Roman" w:hAnsi="Times New Roman" w:cs="Times New Roman"/>
                <w:b/>
                <w:i/>
                <w:sz w:val="24"/>
                <w:szCs w:val="24"/>
              </w:rPr>
              <w:t>»</w:t>
            </w:r>
            <w:r w:rsidR="00184345" w:rsidRPr="0049702C">
              <w:rPr>
                <w:rFonts w:ascii="Times New Roman" w:hAnsi="Times New Roman" w:cs="Times New Roman"/>
                <w:b/>
                <w:i/>
                <w:sz w:val="24"/>
                <w:szCs w:val="24"/>
              </w:rPr>
              <w:t xml:space="preserve"> зазнача</w:t>
            </w:r>
            <w:r w:rsidR="00B67749" w:rsidRPr="0049702C">
              <w:rPr>
                <w:rFonts w:ascii="Times New Roman" w:hAnsi="Times New Roman" w:cs="Times New Roman"/>
                <w:b/>
                <w:i/>
                <w:sz w:val="24"/>
                <w:szCs w:val="24"/>
              </w:rPr>
              <w:t>є</w:t>
            </w:r>
            <w:r w:rsidR="00184345" w:rsidRPr="0049702C">
              <w:rPr>
                <w:rFonts w:ascii="Times New Roman" w:hAnsi="Times New Roman" w:cs="Times New Roman"/>
                <w:b/>
                <w:i/>
                <w:sz w:val="24"/>
                <w:szCs w:val="24"/>
              </w:rPr>
              <w:t xml:space="preserve">ться </w:t>
            </w:r>
            <w:r w:rsidR="00B67749" w:rsidRPr="0049702C">
              <w:rPr>
                <w:rFonts w:ascii="Times New Roman" w:hAnsi="Times New Roman" w:cs="Times New Roman"/>
                <w:b/>
                <w:bCs/>
                <w:i/>
                <w:sz w:val="24"/>
                <w:szCs w:val="24"/>
              </w:rPr>
              <w:t>вартість</w:t>
            </w:r>
            <w:r w:rsidR="00B67749" w:rsidRPr="0049702C">
              <w:rPr>
                <w:rFonts w:ascii="Times New Roman" w:hAnsi="Times New Roman" w:cs="Times New Roman"/>
                <w:b/>
                <w:i/>
                <w:sz w:val="24"/>
                <w:szCs w:val="24"/>
              </w:rPr>
              <w:t xml:space="preserve"> </w:t>
            </w:r>
            <w:r w:rsidR="00184345" w:rsidRPr="0049702C">
              <w:rPr>
                <w:rFonts w:ascii="Times New Roman" w:hAnsi="Times New Roman" w:cs="Times New Roman"/>
                <w:b/>
                <w:i/>
                <w:sz w:val="24"/>
                <w:szCs w:val="24"/>
              </w:rPr>
              <w:t>електроенергі</w:t>
            </w:r>
            <w:r w:rsidR="00B67749" w:rsidRPr="0049702C">
              <w:rPr>
                <w:rFonts w:ascii="Times New Roman" w:hAnsi="Times New Roman" w:cs="Times New Roman"/>
                <w:b/>
                <w:i/>
                <w:sz w:val="24"/>
                <w:szCs w:val="24"/>
              </w:rPr>
              <w:t>ї</w:t>
            </w:r>
            <w:r w:rsidR="00184345" w:rsidRPr="0049702C">
              <w:rPr>
                <w:rFonts w:ascii="Times New Roman" w:hAnsi="Times New Roman" w:cs="Times New Roman"/>
                <w:b/>
                <w:bCs/>
                <w:i/>
                <w:sz w:val="24"/>
                <w:szCs w:val="24"/>
              </w:rPr>
              <w:t xml:space="preserve"> власного виробництва, витраченої на централізоване водопостачання</w:t>
            </w:r>
            <w:r w:rsidR="00184345" w:rsidRPr="0049702C">
              <w:rPr>
                <w:rFonts w:ascii="Times New Roman" w:hAnsi="Times New Roman" w:cs="Times New Roman"/>
                <w:b/>
                <w:i/>
                <w:sz w:val="24"/>
                <w:szCs w:val="24"/>
              </w:rPr>
              <w:t xml:space="preserve"> </w:t>
            </w:r>
            <w:r w:rsidR="003576CF" w:rsidRPr="0049702C">
              <w:rPr>
                <w:rFonts w:ascii="Times New Roman" w:hAnsi="Times New Roman" w:cs="Times New Roman"/>
                <w:b/>
                <w:bCs/>
                <w:i/>
                <w:sz w:val="24"/>
                <w:szCs w:val="24"/>
              </w:rPr>
              <w:t>та/або централізоване водовідведення</w:t>
            </w:r>
            <w:r w:rsidR="003576CF" w:rsidRPr="0049702C">
              <w:rPr>
                <w:rFonts w:ascii="Times New Roman" w:hAnsi="Times New Roman" w:cs="Times New Roman"/>
                <w:b/>
                <w:i/>
                <w:sz w:val="24"/>
                <w:szCs w:val="24"/>
              </w:rPr>
              <w:t xml:space="preserve"> </w:t>
            </w:r>
            <w:r w:rsidR="00184345" w:rsidRPr="0049702C">
              <w:rPr>
                <w:rFonts w:ascii="Times New Roman" w:hAnsi="Times New Roman" w:cs="Times New Roman"/>
                <w:b/>
                <w:i/>
                <w:sz w:val="24"/>
                <w:szCs w:val="24"/>
              </w:rPr>
              <w:t xml:space="preserve">за звітний місяць </w:t>
            </w:r>
            <w:r w:rsidR="00B67749" w:rsidRPr="0049702C">
              <w:rPr>
                <w:rFonts w:ascii="Times New Roman" w:hAnsi="Times New Roman" w:cs="Times New Roman"/>
                <w:b/>
                <w:i/>
                <w:sz w:val="24"/>
                <w:szCs w:val="24"/>
              </w:rPr>
              <w:t xml:space="preserve">(у графі 1) </w:t>
            </w:r>
            <w:r w:rsidR="00184345" w:rsidRPr="0049702C">
              <w:rPr>
                <w:rFonts w:ascii="Times New Roman" w:hAnsi="Times New Roman" w:cs="Times New Roman"/>
                <w:b/>
                <w:i/>
                <w:sz w:val="24"/>
                <w:szCs w:val="24"/>
              </w:rPr>
              <w:t>та наростаючим підсумком з початку року</w:t>
            </w:r>
            <w:r w:rsidR="00B67749" w:rsidRPr="0049702C">
              <w:rPr>
                <w:rFonts w:ascii="Times New Roman" w:hAnsi="Times New Roman" w:cs="Times New Roman"/>
                <w:b/>
                <w:i/>
                <w:sz w:val="24"/>
                <w:szCs w:val="24"/>
              </w:rPr>
              <w:t xml:space="preserve"> (у графі 2). Дані рядка 170 дорівнюють сумі даних рядків 171 та 172</w:t>
            </w:r>
            <w:r w:rsidR="00606237" w:rsidRPr="0049702C">
              <w:rPr>
                <w:rFonts w:ascii="Times New Roman" w:hAnsi="Times New Roman" w:cs="Times New Roman"/>
                <w:b/>
                <w:i/>
                <w:sz w:val="24"/>
                <w:szCs w:val="24"/>
              </w:rPr>
              <w:t>;</w:t>
            </w:r>
          </w:p>
          <w:p w:rsidR="00F10B33" w:rsidRPr="0049702C" w:rsidRDefault="00F10B33" w:rsidP="002809E1">
            <w:pPr>
              <w:widowControl w:val="0"/>
              <w:spacing w:after="0" w:line="240" w:lineRule="auto"/>
              <w:ind w:firstLine="709"/>
              <w:jc w:val="both"/>
              <w:rPr>
                <w:rFonts w:ascii="Times New Roman" w:hAnsi="Times New Roman" w:cs="Times New Roman"/>
                <w:b/>
                <w:i/>
                <w:sz w:val="24"/>
                <w:szCs w:val="24"/>
              </w:rPr>
            </w:pPr>
          </w:p>
          <w:p w:rsidR="005E5F3C" w:rsidRPr="0049702C" w:rsidRDefault="00E31C2B" w:rsidP="002809E1">
            <w:pPr>
              <w:widowControl w:val="0"/>
              <w:spacing w:after="0" w:line="240" w:lineRule="auto"/>
              <w:ind w:firstLine="709"/>
              <w:jc w:val="both"/>
              <w:rPr>
                <w:rFonts w:ascii="Times New Roman" w:hAnsi="Times New Roman" w:cs="Times New Roman"/>
                <w:b/>
                <w:bCs/>
                <w:i/>
                <w:sz w:val="24"/>
                <w:szCs w:val="24"/>
              </w:rPr>
            </w:pPr>
            <w:r w:rsidRPr="00E31C2B">
              <w:rPr>
                <w:rFonts w:ascii="Times New Roman" w:hAnsi="Times New Roman" w:cs="Times New Roman"/>
                <w:b/>
                <w:i/>
                <w:sz w:val="24"/>
                <w:szCs w:val="24"/>
              </w:rPr>
              <w:t>33</w:t>
            </w:r>
            <w:r w:rsidR="005E5F3C" w:rsidRPr="0049702C">
              <w:rPr>
                <w:rFonts w:ascii="Times New Roman" w:hAnsi="Times New Roman" w:cs="Times New Roman"/>
                <w:b/>
                <w:i/>
                <w:sz w:val="24"/>
                <w:szCs w:val="24"/>
              </w:rPr>
              <w:t xml:space="preserve">) </w:t>
            </w:r>
            <w:r w:rsidR="005E5F3C" w:rsidRPr="0049702C">
              <w:rPr>
                <w:rFonts w:ascii="Times New Roman" w:hAnsi="Times New Roman" w:cs="Times New Roman"/>
                <w:b/>
                <w:bCs/>
                <w:i/>
                <w:sz w:val="24"/>
                <w:szCs w:val="24"/>
              </w:rPr>
              <w:t>у рядк</w:t>
            </w:r>
            <w:r w:rsidR="00B67749" w:rsidRPr="0049702C">
              <w:rPr>
                <w:rFonts w:ascii="Times New Roman" w:hAnsi="Times New Roman" w:cs="Times New Roman"/>
                <w:b/>
                <w:bCs/>
                <w:i/>
                <w:sz w:val="24"/>
                <w:szCs w:val="24"/>
              </w:rPr>
              <w:t>у</w:t>
            </w:r>
            <w:r w:rsidR="005E5F3C" w:rsidRPr="0049702C">
              <w:rPr>
                <w:rFonts w:ascii="Times New Roman" w:hAnsi="Times New Roman" w:cs="Times New Roman"/>
                <w:b/>
                <w:bCs/>
                <w:i/>
                <w:sz w:val="24"/>
                <w:szCs w:val="24"/>
              </w:rPr>
              <w:t xml:space="preserve"> 1</w:t>
            </w:r>
            <w:r w:rsidR="00B67749" w:rsidRPr="0049702C">
              <w:rPr>
                <w:rFonts w:ascii="Times New Roman" w:hAnsi="Times New Roman" w:cs="Times New Roman"/>
                <w:b/>
                <w:bCs/>
                <w:i/>
                <w:sz w:val="24"/>
                <w:szCs w:val="24"/>
              </w:rPr>
              <w:t xml:space="preserve">71 </w:t>
            </w:r>
            <w:r w:rsidR="00785F90" w:rsidRPr="0049702C">
              <w:rPr>
                <w:rFonts w:ascii="Times New Roman" w:hAnsi="Times New Roman" w:cs="Times New Roman"/>
                <w:i/>
                <w:sz w:val="24"/>
                <w:szCs w:val="24"/>
              </w:rPr>
              <w:t>«</w:t>
            </w:r>
            <w:r w:rsidR="00B67749" w:rsidRPr="0049702C">
              <w:rPr>
                <w:rFonts w:ascii="Times New Roman" w:hAnsi="Times New Roman" w:cs="Times New Roman"/>
                <w:b/>
                <w:bCs/>
                <w:i/>
                <w:sz w:val="24"/>
                <w:szCs w:val="24"/>
              </w:rPr>
              <w:t>у тому числі: І класу напруги</w:t>
            </w:r>
            <w:r w:rsidR="00785F90" w:rsidRPr="0049702C">
              <w:rPr>
                <w:rFonts w:ascii="Times New Roman" w:hAnsi="Times New Roman" w:cs="Times New Roman"/>
                <w:i/>
                <w:sz w:val="24"/>
                <w:szCs w:val="24"/>
              </w:rPr>
              <w:t>»</w:t>
            </w:r>
            <w:r w:rsidR="00184345" w:rsidRPr="0049702C">
              <w:rPr>
                <w:rFonts w:ascii="Times New Roman" w:hAnsi="Times New Roman" w:cs="Times New Roman"/>
                <w:b/>
                <w:i/>
                <w:sz w:val="24"/>
                <w:szCs w:val="24"/>
              </w:rPr>
              <w:t xml:space="preserve"> зазнача</w:t>
            </w:r>
            <w:r w:rsidR="003576CF" w:rsidRPr="0049702C">
              <w:rPr>
                <w:rFonts w:ascii="Times New Roman" w:hAnsi="Times New Roman" w:cs="Times New Roman"/>
                <w:b/>
                <w:i/>
                <w:sz w:val="24"/>
                <w:szCs w:val="24"/>
              </w:rPr>
              <w:t>є</w:t>
            </w:r>
            <w:r w:rsidR="00184345" w:rsidRPr="0049702C">
              <w:rPr>
                <w:rFonts w:ascii="Times New Roman" w:hAnsi="Times New Roman" w:cs="Times New Roman"/>
                <w:b/>
                <w:i/>
                <w:sz w:val="24"/>
                <w:szCs w:val="24"/>
              </w:rPr>
              <w:t xml:space="preserve">ться </w:t>
            </w:r>
            <w:r w:rsidR="003576CF" w:rsidRPr="0049702C">
              <w:rPr>
                <w:rFonts w:ascii="Times New Roman" w:hAnsi="Times New Roman" w:cs="Times New Roman"/>
                <w:b/>
                <w:bCs/>
                <w:i/>
                <w:sz w:val="24"/>
                <w:szCs w:val="24"/>
              </w:rPr>
              <w:t>вартість</w:t>
            </w:r>
            <w:r w:rsidR="00184345" w:rsidRPr="0049702C">
              <w:rPr>
                <w:rFonts w:ascii="Times New Roman" w:hAnsi="Times New Roman" w:cs="Times New Roman"/>
                <w:b/>
                <w:i/>
                <w:sz w:val="24"/>
                <w:szCs w:val="24"/>
              </w:rPr>
              <w:t xml:space="preserve"> електроенергі</w:t>
            </w:r>
            <w:r w:rsidR="003576CF" w:rsidRPr="0049702C">
              <w:rPr>
                <w:rFonts w:ascii="Times New Roman" w:hAnsi="Times New Roman" w:cs="Times New Roman"/>
                <w:b/>
                <w:i/>
                <w:sz w:val="24"/>
                <w:szCs w:val="24"/>
              </w:rPr>
              <w:t>ї</w:t>
            </w:r>
            <w:r w:rsidR="00184345" w:rsidRPr="0049702C">
              <w:rPr>
                <w:rFonts w:ascii="Times New Roman" w:hAnsi="Times New Roman" w:cs="Times New Roman"/>
                <w:b/>
                <w:bCs/>
                <w:i/>
                <w:sz w:val="24"/>
                <w:szCs w:val="24"/>
              </w:rPr>
              <w:t xml:space="preserve"> власного виробництва</w:t>
            </w:r>
            <w:r w:rsidR="003576CF" w:rsidRPr="0049702C">
              <w:rPr>
                <w:rFonts w:ascii="Times New Roman" w:hAnsi="Times New Roman" w:cs="Times New Roman"/>
                <w:b/>
                <w:bCs/>
                <w:i/>
                <w:sz w:val="24"/>
                <w:szCs w:val="24"/>
              </w:rPr>
              <w:t xml:space="preserve"> І класу напруги</w:t>
            </w:r>
            <w:r w:rsidR="00184345" w:rsidRPr="0049702C">
              <w:rPr>
                <w:rFonts w:ascii="Times New Roman" w:hAnsi="Times New Roman" w:cs="Times New Roman"/>
                <w:b/>
                <w:bCs/>
                <w:i/>
                <w:sz w:val="24"/>
                <w:szCs w:val="24"/>
              </w:rPr>
              <w:t xml:space="preserve">, </w:t>
            </w:r>
            <w:r w:rsidR="00184345" w:rsidRPr="0049702C">
              <w:rPr>
                <w:rFonts w:ascii="Times New Roman" w:hAnsi="Times New Roman" w:cs="Times New Roman"/>
                <w:b/>
                <w:bCs/>
                <w:i/>
                <w:sz w:val="24"/>
                <w:szCs w:val="24"/>
              </w:rPr>
              <w:lastRenderedPageBreak/>
              <w:t xml:space="preserve">витраченої на </w:t>
            </w:r>
            <w:r w:rsidR="003576CF" w:rsidRPr="0049702C">
              <w:rPr>
                <w:rFonts w:ascii="Times New Roman" w:hAnsi="Times New Roman" w:cs="Times New Roman"/>
                <w:b/>
                <w:bCs/>
                <w:i/>
                <w:sz w:val="24"/>
                <w:szCs w:val="24"/>
              </w:rPr>
              <w:t>централізоване водопостачання</w:t>
            </w:r>
            <w:r w:rsidR="003576CF" w:rsidRPr="0049702C">
              <w:rPr>
                <w:rFonts w:ascii="Times New Roman" w:hAnsi="Times New Roman" w:cs="Times New Roman"/>
                <w:b/>
                <w:i/>
                <w:sz w:val="24"/>
                <w:szCs w:val="24"/>
              </w:rPr>
              <w:t xml:space="preserve"> </w:t>
            </w:r>
            <w:r w:rsidR="003576CF" w:rsidRPr="0049702C">
              <w:rPr>
                <w:rFonts w:ascii="Times New Roman" w:hAnsi="Times New Roman" w:cs="Times New Roman"/>
                <w:b/>
                <w:bCs/>
                <w:i/>
                <w:sz w:val="24"/>
                <w:szCs w:val="24"/>
              </w:rPr>
              <w:t xml:space="preserve">та/або </w:t>
            </w:r>
            <w:r w:rsidR="00184345" w:rsidRPr="0049702C">
              <w:rPr>
                <w:rFonts w:ascii="Times New Roman" w:hAnsi="Times New Roman" w:cs="Times New Roman"/>
                <w:b/>
                <w:bCs/>
                <w:i/>
                <w:sz w:val="24"/>
                <w:szCs w:val="24"/>
              </w:rPr>
              <w:t>централізоване водовідведення</w:t>
            </w:r>
            <w:r w:rsidR="00184345" w:rsidRPr="0049702C">
              <w:rPr>
                <w:rFonts w:ascii="Times New Roman" w:hAnsi="Times New Roman" w:cs="Times New Roman"/>
                <w:b/>
                <w:i/>
                <w:sz w:val="24"/>
                <w:szCs w:val="24"/>
              </w:rPr>
              <w:t xml:space="preserve"> за звітний місяць та наростаючим підсумком з початку року</w:t>
            </w:r>
            <w:r w:rsidR="00606237" w:rsidRPr="0049702C">
              <w:rPr>
                <w:rFonts w:ascii="Times New Roman" w:hAnsi="Times New Roman" w:cs="Times New Roman"/>
                <w:i/>
                <w:sz w:val="24"/>
                <w:szCs w:val="24"/>
              </w:rPr>
              <w:t>;</w:t>
            </w:r>
          </w:p>
          <w:p w:rsidR="00F10B33" w:rsidRPr="0049702C" w:rsidRDefault="00F10B33" w:rsidP="002809E1">
            <w:pPr>
              <w:widowControl w:val="0"/>
              <w:spacing w:after="0" w:line="240" w:lineRule="auto"/>
              <w:ind w:firstLine="709"/>
              <w:jc w:val="both"/>
              <w:rPr>
                <w:rFonts w:ascii="Times New Roman" w:hAnsi="Times New Roman" w:cs="Times New Roman"/>
                <w:b/>
                <w:bCs/>
                <w:i/>
                <w:sz w:val="24"/>
                <w:szCs w:val="24"/>
              </w:rPr>
            </w:pPr>
          </w:p>
          <w:p w:rsidR="003576CF" w:rsidRPr="00764D58" w:rsidRDefault="00E31C2B" w:rsidP="002809E1">
            <w:pPr>
              <w:widowControl w:val="0"/>
              <w:spacing w:after="0" w:line="240" w:lineRule="auto"/>
              <w:ind w:firstLine="709"/>
              <w:jc w:val="both"/>
              <w:rPr>
                <w:rFonts w:ascii="Times New Roman" w:hAnsi="Times New Roman" w:cs="Times New Roman"/>
                <w:b/>
                <w:bCs/>
                <w:i/>
                <w:sz w:val="24"/>
                <w:szCs w:val="24"/>
              </w:rPr>
            </w:pPr>
            <w:r w:rsidRPr="00E31C2B">
              <w:rPr>
                <w:rFonts w:ascii="Times New Roman" w:hAnsi="Times New Roman" w:cs="Times New Roman"/>
                <w:b/>
                <w:i/>
                <w:sz w:val="24"/>
                <w:szCs w:val="24"/>
              </w:rPr>
              <w:t>34</w:t>
            </w:r>
            <w:r w:rsidR="003576CF" w:rsidRPr="0049702C">
              <w:rPr>
                <w:rFonts w:ascii="Times New Roman" w:hAnsi="Times New Roman" w:cs="Times New Roman"/>
                <w:b/>
                <w:i/>
                <w:sz w:val="24"/>
                <w:szCs w:val="24"/>
              </w:rPr>
              <w:t xml:space="preserve">) </w:t>
            </w:r>
            <w:r w:rsidR="003576CF" w:rsidRPr="0049702C">
              <w:rPr>
                <w:rFonts w:ascii="Times New Roman" w:hAnsi="Times New Roman" w:cs="Times New Roman"/>
                <w:b/>
                <w:bCs/>
                <w:i/>
                <w:sz w:val="24"/>
                <w:szCs w:val="24"/>
              </w:rPr>
              <w:t xml:space="preserve">у рядку 172 </w:t>
            </w:r>
            <w:r w:rsidR="003576CF" w:rsidRPr="0049702C">
              <w:rPr>
                <w:rFonts w:ascii="Times New Roman" w:hAnsi="Times New Roman" w:cs="Times New Roman"/>
                <w:b/>
                <w:i/>
                <w:sz w:val="24"/>
                <w:szCs w:val="24"/>
              </w:rPr>
              <w:t>«І</w:t>
            </w:r>
            <w:r w:rsidR="003576CF" w:rsidRPr="0049702C">
              <w:rPr>
                <w:rFonts w:ascii="Times New Roman" w:hAnsi="Times New Roman" w:cs="Times New Roman"/>
                <w:b/>
                <w:bCs/>
                <w:i/>
                <w:sz w:val="24"/>
                <w:szCs w:val="24"/>
              </w:rPr>
              <w:t>І класу напруги</w:t>
            </w:r>
            <w:r w:rsidR="003576CF" w:rsidRPr="0049702C">
              <w:rPr>
                <w:rFonts w:ascii="Times New Roman" w:hAnsi="Times New Roman" w:cs="Times New Roman"/>
                <w:i/>
                <w:sz w:val="24"/>
                <w:szCs w:val="24"/>
              </w:rPr>
              <w:t>»</w:t>
            </w:r>
            <w:r w:rsidR="003576CF" w:rsidRPr="0049702C">
              <w:rPr>
                <w:rFonts w:ascii="Times New Roman" w:hAnsi="Times New Roman" w:cs="Times New Roman"/>
                <w:b/>
                <w:i/>
                <w:sz w:val="24"/>
                <w:szCs w:val="24"/>
              </w:rPr>
              <w:t xml:space="preserve"> зазначається </w:t>
            </w:r>
            <w:r w:rsidR="003576CF" w:rsidRPr="0049702C">
              <w:rPr>
                <w:rFonts w:ascii="Times New Roman" w:hAnsi="Times New Roman" w:cs="Times New Roman"/>
                <w:b/>
                <w:bCs/>
                <w:i/>
                <w:sz w:val="24"/>
                <w:szCs w:val="24"/>
              </w:rPr>
              <w:t>вартість</w:t>
            </w:r>
            <w:r w:rsidR="003576CF" w:rsidRPr="0049702C">
              <w:rPr>
                <w:rFonts w:ascii="Times New Roman" w:hAnsi="Times New Roman" w:cs="Times New Roman"/>
                <w:b/>
                <w:i/>
                <w:sz w:val="24"/>
                <w:szCs w:val="24"/>
              </w:rPr>
              <w:t xml:space="preserve"> електроенергії</w:t>
            </w:r>
            <w:r w:rsidR="003576CF" w:rsidRPr="0049702C">
              <w:rPr>
                <w:rFonts w:ascii="Times New Roman" w:hAnsi="Times New Roman" w:cs="Times New Roman"/>
                <w:b/>
                <w:bCs/>
                <w:i/>
                <w:sz w:val="24"/>
                <w:szCs w:val="24"/>
              </w:rPr>
              <w:t xml:space="preserve"> власного виробництва ІІ класу напруги, витраченої на централізоване водопостачання</w:t>
            </w:r>
            <w:r w:rsidR="003576CF" w:rsidRPr="0049702C">
              <w:rPr>
                <w:rFonts w:ascii="Times New Roman" w:hAnsi="Times New Roman" w:cs="Times New Roman"/>
                <w:b/>
                <w:i/>
                <w:sz w:val="24"/>
                <w:szCs w:val="24"/>
              </w:rPr>
              <w:t xml:space="preserve"> </w:t>
            </w:r>
            <w:r w:rsidR="003576CF" w:rsidRPr="0049702C">
              <w:rPr>
                <w:rFonts w:ascii="Times New Roman" w:hAnsi="Times New Roman" w:cs="Times New Roman"/>
                <w:b/>
                <w:bCs/>
                <w:i/>
                <w:sz w:val="24"/>
                <w:szCs w:val="24"/>
              </w:rPr>
              <w:t>та/або централізоване</w:t>
            </w:r>
            <w:r w:rsidR="003576CF" w:rsidRPr="00764D58">
              <w:rPr>
                <w:rFonts w:ascii="Times New Roman" w:hAnsi="Times New Roman" w:cs="Times New Roman"/>
                <w:b/>
                <w:bCs/>
                <w:i/>
                <w:sz w:val="24"/>
                <w:szCs w:val="24"/>
              </w:rPr>
              <w:t xml:space="preserve"> водовідведення</w:t>
            </w:r>
            <w:r w:rsidR="003576CF" w:rsidRPr="00764D58">
              <w:rPr>
                <w:rFonts w:ascii="Times New Roman" w:hAnsi="Times New Roman" w:cs="Times New Roman"/>
                <w:b/>
                <w:i/>
                <w:sz w:val="24"/>
                <w:szCs w:val="24"/>
              </w:rPr>
              <w:t xml:space="preserve"> за звітний місяць та наростаючим підсумком з початку року</w:t>
            </w:r>
            <w:r w:rsidR="003576CF" w:rsidRPr="00764D58">
              <w:rPr>
                <w:rFonts w:ascii="Times New Roman" w:hAnsi="Times New Roman" w:cs="Times New Roman"/>
                <w:i/>
                <w:sz w:val="24"/>
                <w:szCs w:val="24"/>
              </w:rPr>
              <w:t>;</w:t>
            </w:r>
          </w:p>
          <w:p w:rsidR="003576CF" w:rsidRPr="00764D58" w:rsidRDefault="003576CF" w:rsidP="002809E1">
            <w:pPr>
              <w:widowControl w:val="0"/>
              <w:spacing w:after="0" w:line="240" w:lineRule="auto"/>
              <w:ind w:firstLine="709"/>
              <w:jc w:val="both"/>
              <w:rPr>
                <w:rFonts w:ascii="Times New Roman" w:hAnsi="Times New Roman" w:cs="Times New Roman"/>
                <w:b/>
                <w:sz w:val="24"/>
                <w:szCs w:val="24"/>
              </w:rPr>
            </w:pPr>
          </w:p>
          <w:p w:rsidR="00F24104" w:rsidRPr="00764D58" w:rsidRDefault="00E31C2B" w:rsidP="002809E1">
            <w:pPr>
              <w:widowControl w:val="0"/>
              <w:tabs>
                <w:tab w:val="left" w:pos="14853"/>
              </w:tabs>
              <w:spacing w:after="0" w:line="240" w:lineRule="auto"/>
              <w:ind w:firstLine="709"/>
              <w:jc w:val="both"/>
              <w:outlineLvl w:val="0"/>
              <w:rPr>
                <w:rFonts w:ascii="Times New Roman" w:hAnsi="Times New Roman" w:cs="Times New Roman"/>
                <w:sz w:val="24"/>
                <w:szCs w:val="24"/>
              </w:rPr>
            </w:pPr>
            <w:r w:rsidRPr="00E31C2B">
              <w:rPr>
                <w:rFonts w:ascii="Times New Roman" w:hAnsi="Times New Roman" w:cs="Times New Roman"/>
                <w:b/>
                <w:i/>
                <w:sz w:val="24"/>
                <w:szCs w:val="24"/>
              </w:rPr>
              <w:t>35</w:t>
            </w:r>
            <w:r w:rsidR="005E5F3C" w:rsidRPr="00764D58">
              <w:rPr>
                <w:rFonts w:ascii="Times New Roman" w:hAnsi="Times New Roman" w:cs="Times New Roman"/>
                <w:sz w:val="24"/>
                <w:szCs w:val="24"/>
              </w:rPr>
              <w:t>) кореспонденцію окремих показників форми звітності №</w:t>
            </w:r>
            <w:r w:rsidR="0085492A" w:rsidRPr="00764D58">
              <w:rPr>
                <w:rFonts w:ascii="Times New Roman" w:hAnsi="Times New Roman" w:cs="Times New Roman"/>
                <w:sz w:val="24"/>
                <w:szCs w:val="24"/>
              </w:rPr>
              <w:t> </w:t>
            </w:r>
            <w:r w:rsidR="005E5F3C" w:rsidRPr="00764D58">
              <w:rPr>
                <w:rFonts w:ascii="Times New Roman" w:hAnsi="Times New Roman" w:cs="Times New Roman"/>
                <w:sz w:val="24"/>
                <w:szCs w:val="24"/>
              </w:rPr>
              <w:t>4-НКРЕКП-водопостачання/водовідведення (місячна) з відповідними показниками форм звітності</w:t>
            </w:r>
            <w:r w:rsidR="00A86D84" w:rsidRPr="00764D58">
              <w:rPr>
                <w:rFonts w:ascii="Times New Roman" w:hAnsi="Times New Roman" w:cs="Times New Roman"/>
                <w:sz w:val="24"/>
                <w:szCs w:val="24"/>
              </w:rPr>
              <w:t xml:space="preserve"> </w:t>
            </w:r>
            <w:r w:rsidR="005E5F3C" w:rsidRPr="00764D58">
              <w:rPr>
                <w:rFonts w:ascii="Times New Roman" w:hAnsi="Times New Roman" w:cs="Times New Roman"/>
                <w:sz w:val="24"/>
                <w:szCs w:val="24"/>
              </w:rPr>
              <w:t>№</w:t>
            </w:r>
            <w:r w:rsidR="00F15DED" w:rsidRPr="00764D58">
              <w:rPr>
                <w:rFonts w:ascii="Times New Roman" w:hAnsi="Times New Roman" w:cs="Times New Roman"/>
                <w:sz w:val="24"/>
                <w:szCs w:val="24"/>
              </w:rPr>
              <w:t> </w:t>
            </w:r>
            <w:r w:rsidR="005E5F3C" w:rsidRPr="00764D58">
              <w:rPr>
                <w:rFonts w:ascii="Times New Roman" w:hAnsi="Times New Roman" w:cs="Times New Roman"/>
                <w:sz w:val="24"/>
                <w:szCs w:val="24"/>
              </w:rPr>
              <w:t>8-НКРЕКП-водопостачання</w:t>
            </w:r>
            <w:r w:rsidR="00F15DED" w:rsidRPr="00764D58">
              <w:rPr>
                <w:rFonts w:ascii="Times New Roman" w:hAnsi="Times New Roman" w:cs="Times New Roman"/>
                <w:sz w:val="24"/>
                <w:szCs w:val="24"/>
              </w:rPr>
              <w:t>/водовідведення (квартальна), № </w:t>
            </w:r>
            <w:r w:rsidR="005E5F3C" w:rsidRPr="00764D58">
              <w:rPr>
                <w:rFonts w:ascii="Times New Roman" w:hAnsi="Times New Roman" w:cs="Times New Roman"/>
                <w:sz w:val="24"/>
                <w:szCs w:val="24"/>
              </w:rPr>
              <w:t>11-НКРЕКП-загальна характеристика водопостачання/водовідведення (річна) наведено в </w:t>
            </w:r>
            <w:hyperlink r:id="rId79" w:anchor="n875" w:history="1">
              <w:r w:rsidR="005E5F3C" w:rsidRPr="00764D58">
                <w:rPr>
                  <w:rFonts w:ascii="Times New Roman" w:hAnsi="Times New Roman" w:cs="Times New Roman"/>
                  <w:sz w:val="24"/>
                  <w:szCs w:val="24"/>
                </w:rPr>
                <w:t>додатку 15</w:t>
              </w:r>
            </w:hyperlink>
            <w:r w:rsidR="005E5F3C" w:rsidRPr="00764D58">
              <w:rPr>
                <w:rFonts w:ascii="Times New Roman" w:hAnsi="Times New Roman" w:cs="Times New Roman"/>
                <w:sz w:val="24"/>
                <w:szCs w:val="24"/>
              </w:rPr>
              <w:t> до цих Правил.</w:t>
            </w:r>
          </w:p>
          <w:p w:rsidR="00736A8E" w:rsidRPr="00764D58" w:rsidRDefault="00736A8E" w:rsidP="002809E1">
            <w:pPr>
              <w:widowControl w:val="0"/>
              <w:tabs>
                <w:tab w:val="left" w:pos="14853"/>
              </w:tabs>
              <w:spacing w:after="0" w:line="240" w:lineRule="auto"/>
              <w:ind w:firstLine="709"/>
              <w:jc w:val="both"/>
              <w:outlineLvl w:val="0"/>
              <w:rPr>
                <w:rFonts w:ascii="Times New Roman" w:eastAsiaTheme="majorEastAsia" w:hAnsi="Times New Roman" w:cs="Times New Roman"/>
                <w:bCs/>
                <w:sz w:val="24"/>
                <w:szCs w:val="24"/>
              </w:rPr>
            </w:pPr>
          </w:p>
        </w:tc>
      </w:tr>
      <w:tr w:rsidR="002809E1" w:rsidRPr="00764D58" w:rsidTr="00D70DBF">
        <w:tc>
          <w:tcPr>
            <w:tcW w:w="7937" w:type="dxa"/>
            <w:shd w:val="clear" w:color="auto" w:fill="auto"/>
          </w:tcPr>
          <w:p w:rsidR="00BE6FBB" w:rsidRPr="00764D58" w:rsidRDefault="00BE6FBB" w:rsidP="002809E1">
            <w:pPr>
              <w:widowControl w:val="0"/>
              <w:spacing w:after="0" w:line="240" w:lineRule="auto"/>
              <w:jc w:val="center"/>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lastRenderedPageBreak/>
              <w:t>8. Пояснення щодо заповнення звіту за </w:t>
            </w:r>
            <w:hyperlink r:id="rId80" w:anchor="n854" w:history="1">
              <w:bookmarkStart w:id="2" w:name="Ф_5"/>
              <w:r w:rsidRPr="00764D58">
                <w:rPr>
                  <w:rFonts w:ascii="Times New Roman" w:eastAsiaTheme="majorEastAsia" w:hAnsi="Times New Roman" w:cs="Times New Roman"/>
                  <w:sz w:val="24"/>
                  <w:szCs w:val="24"/>
                </w:rPr>
                <w:t xml:space="preserve">формою № 5-НКРЕКП </w:t>
              </w:r>
              <w:bookmarkEnd w:id="2"/>
              <w:r w:rsidRPr="00764D58">
                <w:rPr>
                  <w:rFonts w:ascii="Times New Roman" w:eastAsiaTheme="majorEastAsia" w:hAnsi="Times New Roman" w:cs="Times New Roman"/>
                  <w:sz w:val="24"/>
                  <w:szCs w:val="24"/>
                </w:rPr>
                <w:t>- водопостачання/водовідведення (місячна)</w:t>
              </w:r>
            </w:hyperlink>
            <w:r w:rsidRPr="00764D58">
              <w:rPr>
                <w:rFonts w:ascii="Times New Roman" w:eastAsiaTheme="majorEastAsia" w:hAnsi="Times New Roman" w:cs="Times New Roman"/>
                <w:bCs/>
                <w:sz w:val="24"/>
                <w:szCs w:val="24"/>
              </w:rPr>
              <w:t> </w:t>
            </w:r>
            <w:r w:rsidR="002108C8">
              <w:rPr>
                <w:rFonts w:ascii="Times New Roman" w:eastAsiaTheme="majorEastAsia" w:hAnsi="Times New Roman" w:cs="Times New Roman"/>
                <w:bCs/>
                <w:sz w:val="24"/>
                <w:szCs w:val="24"/>
              </w:rPr>
              <w:t>«</w:t>
            </w:r>
            <w:r w:rsidRPr="00764D58">
              <w:rPr>
                <w:rFonts w:ascii="Times New Roman" w:eastAsiaTheme="majorEastAsia" w:hAnsi="Times New Roman" w:cs="Times New Roman"/>
                <w:bCs/>
                <w:sz w:val="24"/>
                <w:szCs w:val="24"/>
              </w:rPr>
              <w:t>Звітні та розрахункові дані про розрахунки за послуги з централізованого водопостачання та/або водовідведення</w:t>
            </w:r>
            <w:r w:rsidR="00785F90" w:rsidRPr="00764D58">
              <w:rPr>
                <w:rFonts w:ascii="Times New Roman" w:eastAsiaTheme="majorEastAsia" w:hAnsi="Times New Roman" w:cs="Times New Roman"/>
                <w:bCs/>
                <w:sz w:val="24"/>
                <w:szCs w:val="24"/>
              </w:rPr>
              <w:t>»</w:t>
            </w:r>
          </w:p>
          <w:p w:rsidR="001B24A5" w:rsidRPr="00764D58" w:rsidRDefault="001B24A5" w:rsidP="002809E1">
            <w:pPr>
              <w:widowControl w:val="0"/>
              <w:spacing w:after="0" w:line="240" w:lineRule="auto"/>
              <w:jc w:val="center"/>
              <w:outlineLvl w:val="0"/>
              <w:rPr>
                <w:rFonts w:ascii="Times New Roman" w:eastAsiaTheme="majorEastAsia" w:hAnsi="Times New Roman" w:cs="Times New Roman"/>
                <w:bCs/>
                <w:sz w:val="24"/>
                <w:szCs w:val="24"/>
              </w:rPr>
            </w:pPr>
          </w:p>
          <w:p w:rsidR="00BE6FBB" w:rsidRPr="00764D58" w:rsidRDefault="00BE6FBB"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8.1. Порядок та термін подання звіту:</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BE6FBB" w:rsidRPr="00764D58" w:rsidRDefault="00BE6FBB"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1) звіт за формою № 5-НКРЕКП-водопостачання/водовідведення (місячна) подається до НКРЕКП та ТО НКРЕКП у відповідному регіоні не пізніше 25 числа місяця, наступного за звітним періодом, включно. Якщо останній день подання звіту припадає на неробочий (вихідний або святковий) день, то останнім днем подання звіту є наступний за вихідним або святковим робочий день;</w:t>
            </w:r>
          </w:p>
          <w:p w:rsidR="00BE6FBB" w:rsidRDefault="00BE6FBB" w:rsidP="002809E1">
            <w:pPr>
              <w:widowControl w:val="0"/>
              <w:spacing w:after="0" w:line="240" w:lineRule="auto"/>
              <w:ind w:firstLine="709"/>
              <w:jc w:val="both"/>
              <w:rPr>
                <w:rFonts w:ascii="Times New Roman" w:hAnsi="Times New Roman" w:cs="Times New Roman"/>
                <w:sz w:val="24"/>
                <w:szCs w:val="24"/>
              </w:rPr>
            </w:pPr>
          </w:p>
          <w:p w:rsidR="002108C8" w:rsidRDefault="002108C8" w:rsidP="002809E1">
            <w:pPr>
              <w:widowControl w:val="0"/>
              <w:spacing w:after="0" w:line="240" w:lineRule="auto"/>
              <w:ind w:firstLine="709"/>
              <w:jc w:val="both"/>
              <w:rPr>
                <w:rFonts w:ascii="Times New Roman" w:hAnsi="Times New Roman" w:cs="Times New Roman"/>
                <w:sz w:val="24"/>
                <w:szCs w:val="24"/>
              </w:rPr>
            </w:pPr>
          </w:p>
          <w:p w:rsidR="002108C8" w:rsidRDefault="002108C8" w:rsidP="002809E1">
            <w:pPr>
              <w:widowControl w:val="0"/>
              <w:spacing w:after="0" w:line="240" w:lineRule="auto"/>
              <w:ind w:firstLine="709"/>
              <w:jc w:val="both"/>
              <w:rPr>
                <w:rFonts w:ascii="Times New Roman" w:hAnsi="Times New Roman" w:cs="Times New Roman"/>
                <w:sz w:val="24"/>
                <w:szCs w:val="24"/>
              </w:rPr>
            </w:pPr>
          </w:p>
          <w:p w:rsidR="002108C8" w:rsidRPr="00764D58" w:rsidRDefault="002108C8" w:rsidP="002809E1">
            <w:pPr>
              <w:widowControl w:val="0"/>
              <w:spacing w:after="0" w:line="240" w:lineRule="auto"/>
              <w:ind w:firstLine="709"/>
              <w:jc w:val="both"/>
              <w:rPr>
                <w:rFonts w:ascii="Times New Roman" w:hAnsi="Times New Roman" w:cs="Times New Roman"/>
                <w:sz w:val="24"/>
                <w:szCs w:val="24"/>
              </w:rPr>
            </w:pPr>
            <w:r w:rsidRPr="002108C8">
              <w:rPr>
                <w:rFonts w:ascii="Times New Roman" w:hAnsi="Times New Roman" w:cs="Times New Roman"/>
                <w:sz w:val="24"/>
                <w:szCs w:val="24"/>
              </w:rPr>
              <w:t>2) періодом для складання звіту є</w:t>
            </w:r>
            <w:r>
              <w:rPr>
                <w:rFonts w:ascii="Times New Roman" w:hAnsi="Times New Roman" w:cs="Times New Roman"/>
                <w:sz w:val="24"/>
                <w:szCs w:val="24"/>
              </w:rPr>
              <w:t xml:space="preserve"> календарний місяць. </w:t>
            </w:r>
            <w:r w:rsidRPr="002108C8">
              <w:rPr>
                <w:rFonts w:ascii="Times New Roman" w:hAnsi="Times New Roman" w:cs="Times New Roman"/>
                <w:b/>
                <w:i/>
                <w:sz w:val="24"/>
                <w:szCs w:val="24"/>
              </w:rPr>
              <w:t>У розділі «Довідково»</w:t>
            </w:r>
            <w:r w:rsidRPr="002108C8">
              <w:rPr>
                <w:rFonts w:ascii="Times New Roman" w:hAnsi="Times New Roman" w:cs="Times New Roman"/>
                <w:sz w:val="24"/>
                <w:szCs w:val="24"/>
              </w:rPr>
              <w:t xml:space="preserve"> рядки 301 - 302 заповнюються у звіті за грудень;</w:t>
            </w:r>
          </w:p>
          <w:p w:rsidR="001B24A5" w:rsidRPr="00764D58" w:rsidRDefault="00C2769E" w:rsidP="002108C8">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BE6FBB" w:rsidRPr="00764D58" w:rsidRDefault="00BE6FBB"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4) дані у звіті наводяться </w:t>
            </w:r>
            <w:r w:rsidRPr="00764D58">
              <w:rPr>
                <w:rFonts w:ascii="Times New Roman" w:hAnsi="Times New Roman" w:cs="Times New Roman"/>
                <w:b/>
                <w:i/>
                <w:sz w:val="24"/>
                <w:szCs w:val="24"/>
              </w:rPr>
              <w:t>у цілих числах</w:t>
            </w:r>
            <w:r w:rsidRPr="00764D58">
              <w:rPr>
                <w:rFonts w:ascii="Times New Roman" w:hAnsi="Times New Roman" w:cs="Times New Roman"/>
                <w:sz w:val="24"/>
                <w:szCs w:val="24"/>
              </w:rPr>
              <w:t>;</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BE6FBB" w:rsidRPr="00764D58" w:rsidRDefault="00FA626E" w:rsidP="002809E1">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BE6FBB" w:rsidRPr="00764D58" w:rsidRDefault="00BE6FBB"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6) у графах 8 - 10 звіту ліцензіати НКРЕКП, що надають послуги з централізованого постачання холодної води, водовідведення (з використанням внутрішньобудинкових систем), для довідки наводять дані щодо цих видів діяльності.</w:t>
            </w:r>
          </w:p>
          <w:p w:rsidR="001B24A5" w:rsidRPr="00764D58" w:rsidRDefault="001B24A5" w:rsidP="002809E1">
            <w:pPr>
              <w:widowControl w:val="0"/>
              <w:spacing w:after="0" w:line="240" w:lineRule="auto"/>
              <w:ind w:firstLine="709"/>
              <w:jc w:val="both"/>
              <w:rPr>
                <w:rFonts w:ascii="Times New Roman" w:hAnsi="Times New Roman" w:cs="Times New Roman"/>
                <w:b/>
                <w:sz w:val="24"/>
                <w:szCs w:val="24"/>
              </w:rPr>
            </w:pPr>
          </w:p>
          <w:p w:rsidR="00BE6FBB" w:rsidRPr="00764D58" w:rsidRDefault="00BE6FBB"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8.2. Пояснення щодо заповнення звіту:</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BE6FBB" w:rsidRPr="00764D58" w:rsidRDefault="00BE6FBB"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BE6FBB" w:rsidRPr="00764D58" w:rsidRDefault="00BE6FBB" w:rsidP="002809E1">
            <w:pPr>
              <w:widowControl w:val="0"/>
              <w:spacing w:after="0" w:line="240" w:lineRule="auto"/>
              <w:ind w:firstLine="709"/>
              <w:jc w:val="both"/>
              <w:rPr>
                <w:rFonts w:ascii="Times New Roman" w:hAnsi="Times New Roman" w:cs="Times New Roman"/>
                <w:sz w:val="24"/>
                <w:szCs w:val="24"/>
              </w:rPr>
            </w:pPr>
          </w:p>
          <w:p w:rsidR="00A07675" w:rsidRPr="00764D58" w:rsidRDefault="00A07675" w:rsidP="0049702C">
            <w:pPr>
              <w:widowControl w:val="0"/>
              <w:spacing w:after="0" w:line="240" w:lineRule="auto"/>
              <w:jc w:val="both"/>
              <w:rPr>
                <w:rFonts w:ascii="Times New Roman" w:hAnsi="Times New Roman" w:cs="Times New Roman"/>
                <w:sz w:val="24"/>
                <w:szCs w:val="24"/>
              </w:rPr>
            </w:pPr>
          </w:p>
          <w:p w:rsidR="00BE6FBB" w:rsidRPr="00764D58" w:rsidRDefault="00BE6FBB"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 у рядку 101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Дебіторська заборгованість за реалізовані послуги: на початок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дебіторської заборгованості споживачів за реалізовані послуги з централізованого водопостачання </w:t>
            </w:r>
            <w:r w:rsidRPr="00764D58">
              <w:rPr>
                <w:rFonts w:ascii="Times New Roman" w:hAnsi="Times New Roman" w:cs="Times New Roman"/>
                <w:b/>
                <w:i/>
                <w:sz w:val="24"/>
                <w:szCs w:val="24"/>
              </w:rPr>
              <w:t xml:space="preserve">та послуги з централізованого постачання холодної води </w:t>
            </w:r>
            <w:r w:rsidR="00C2769E" w:rsidRPr="00764D58">
              <w:rPr>
                <w:rFonts w:ascii="Times New Roman" w:hAnsi="Times New Roman" w:cs="Times New Roman"/>
                <w:b/>
                <w:i/>
                <w:sz w:val="24"/>
                <w:szCs w:val="24"/>
              </w:rPr>
              <w:br/>
            </w:r>
            <w:r w:rsidRPr="00764D58">
              <w:rPr>
                <w:rFonts w:ascii="Times New Roman" w:hAnsi="Times New Roman" w:cs="Times New Roman"/>
                <w:b/>
                <w:i/>
                <w:sz w:val="24"/>
                <w:szCs w:val="24"/>
              </w:rPr>
              <w:t>(з використанням внутрішньобудинкових систем)</w:t>
            </w:r>
            <w:r w:rsidRPr="00764D58">
              <w:rPr>
                <w:rFonts w:ascii="Times New Roman" w:hAnsi="Times New Roman" w:cs="Times New Roman"/>
                <w:sz w:val="24"/>
                <w:szCs w:val="24"/>
              </w:rPr>
              <w:t xml:space="preserve">, яка залишилася непогашеною станом на початок звітного року. Значення в рядку 101 не змінюються впродовж року, за виключенням випадків, коли здійснюється виправлення помилок тощо, допущених у попередні роки. У такому разі проводиться коригування даних у рядку 101 (збільшення, зменшення) з одночасним відображенням відповідних сум у рядку 304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Коригування показників заборгованості за попередні роки: дебіторської заборгованості (+,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відповідній графі;</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A16873" w:rsidRPr="00764D58" w:rsidRDefault="00A16873"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 у рядку 102 </w:t>
            </w:r>
            <w:r w:rsidR="00785F90" w:rsidRPr="00764D58">
              <w:rPr>
                <w:rFonts w:ascii="Times New Roman" w:hAnsi="Times New Roman" w:cs="Times New Roman"/>
                <w:sz w:val="24"/>
                <w:szCs w:val="24"/>
              </w:rPr>
              <w:t>«</w:t>
            </w:r>
            <w:r w:rsidRPr="003129C8">
              <w:rPr>
                <w:rFonts w:ascii="Times New Roman" w:hAnsi="Times New Roman" w:cs="Times New Roman"/>
                <w:b/>
                <w:i/>
                <w:sz w:val="24"/>
                <w:szCs w:val="24"/>
              </w:rPr>
              <w:t>Дебіторська заборгованість за реалізовані послуги:</w:t>
            </w:r>
            <w:r w:rsidRPr="00764D58">
              <w:rPr>
                <w:rFonts w:ascii="Times New Roman" w:hAnsi="Times New Roman" w:cs="Times New Roman"/>
                <w:sz w:val="24"/>
                <w:szCs w:val="24"/>
              </w:rPr>
              <w:t xml:space="preserve"> на початок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дебіторської заборгованості споживачів за реалізовані послуги з централізованого водопостачання </w:t>
            </w:r>
            <w:r w:rsidRPr="00764D58">
              <w:rPr>
                <w:rFonts w:ascii="Times New Roman" w:hAnsi="Times New Roman" w:cs="Times New Roman"/>
                <w:b/>
                <w:i/>
                <w:sz w:val="24"/>
                <w:szCs w:val="24"/>
              </w:rPr>
              <w:t>та послуги з централізованого постачання холодної води (з використанням внутрішньобудинкових систем)</w:t>
            </w:r>
            <w:r w:rsidRPr="00764D58">
              <w:rPr>
                <w:rFonts w:ascii="Times New Roman" w:hAnsi="Times New Roman" w:cs="Times New Roman"/>
                <w:sz w:val="24"/>
                <w:szCs w:val="24"/>
              </w:rPr>
              <w:t xml:space="preserve"> станом на початок звітного місяця;</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F82CD5" w:rsidRPr="00764D58" w:rsidRDefault="00F82CD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 у рядку 103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Кредиторська заборгованість за послуги: на початок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кредиторської заборгованості споживачам (переплати, попередня оплата, аванси, отримані від споживачів тощо) у </w:t>
            </w:r>
            <w:r w:rsidRPr="00764D58">
              <w:rPr>
                <w:rFonts w:ascii="Times New Roman" w:hAnsi="Times New Roman" w:cs="Times New Roman"/>
                <w:sz w:val="24"/>
                <w:szCs w:val="24"/>
              </w:rPr>
              <w:lastRenderedPageBreak/>
              <w:t xml:space="preserve">рахунок реалізації в майбутньому послуг з централізованого водопостачання </w:t>
            </w:r>
            <w:r w:rsidRPr="00764D58">
              <w:rPr>
                <w:rFonts w:ascii="Times New Roman" w:hAnsi="Times New Roman" w:cs="Times New Roman"/>
                <w:b/>
                <w:i/>
                <w:sz w:val="24"/>
                <w:szCs w:val="24"/>
              </w:rPr>
              <w:t>та послуг з централізованого постачання холодної води (з використанням внутрішньобудинкових систем)</w:t>
            </w:r>
            <w:r w:rsidRPr="00764D58">
              <w:rPr>
                <w:rFonts w:ascii="Times New Roman" w:hAnsi="Times New Roman" w:cs="Times New Roman"/>
                <w:sz w:val="24"/>
                <w:szCs w:val="24"/>
              </w:rPr>
              <w:t xml:space="preserve"> станом на початок року. Значення у рядку 103 не змінюються впродовж року, за виключенням випадків, коли здійснюється виправлення помилок тощо, допущених у попередні роки. У такому разі проводиться коригування даних у рядку 103 (збільшення, зменшення) з одночасним відображенням відповідних сум у рядку 305 </w:t>
            </w:r>
            <w:r w:rsidR="00785F90" w:rsidRPr="00764D58">
              <w:rPr>
                <w:rFonts w:ascii="Times New Roman" w:hAnsi="Times New Roman" w:cs="Times New Roman"/>
                <w:sz w:val="24"/>
                <w:szCs w:val="24"/>
              </w:rPr>
              <w:t>«</w:t>
            </w:r>
            <w:r w:rsidRPr="003129C8">
              <w:rPr>
                <w:rFonts w:ascii="Times New Roman" w:hAnsi="Times New Roman" w:cs="Times New Roman"/>
                <w:b/>
                <w:i/>
                <w:sz w:val="24"/>
                <w:szCs w:val="24"/>
              </w:rPr>
              <w:t>Коригування показників заборгованості за попередні роки:</w:t>
            </w:r>
            <w:r w:rsidRPr="00764D58">
              <w:rPr>
                <w:rFonts w:ascii="Times New Roman" w:hAnsi="Times New Roman" w:cs="Times New Roman"/>
                <w:sz w:val="24"/>
                <w:szCs w:val="24"/>
              </w:rPr>
              <w:t xml:space="preserve"> кредиторської заборгованості (+,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відповідній графі;</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F82CD5" w:rsidRPr="00764D58" w:rsidRDefault="00F82CD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4) у рядку 104 </w:t>
            </w:r>
            <w:r w:rsidR="00785F90" w:rsidRPr="00764D58">
              <w:rPr>
                <w:rFonts w:ascii="Times New Roman" w:hAnsi="Times New Roman" w:cs="Times New Roman"/>
                <w:sz w:val="24"/>
                <w:szCs w:val="24"/>
              </w:rPr>
              <w:t>«</w:t>
            </w:r>
            <w:r w:rsidRPr="00A82C13">
              <w:rPr>
                <w:rFonts w:ascii="Times New Roman" w:hAnsi="Times New Roman" w:cs="Times New Roman"/>
                <w:b/>
                <w:i/>
                <w:sz w:val="24"/>
                <w:szCs w:val="24"/>
              </w:rPr>
              <w:t>Кредиторська заборгованість за послуги:</w:t>
            </w:r>
            <w:r w:rsidRPr="00764D58">
              <w:rPr>
                <w:rFonts w:ascii="Times New Roman" w:hAnsi="Times New Roman" w:cs="Times New Roman"/>
                <w:sz w:val="24"/>
                <w:szCs w:val="24"/>
              </w:rPr>
              <w:t xml:space="preserve"> на початок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кредиторської заборгованості споживачів (переплати, попередня оплата, аванси, отримані від споживачів тощо) у рахунок реалізації в майбутньому послуг з централізованого водопостачання </w:t>
            </w:r>
            <w:r w:rsidRPr="00764D58">
              <w:rPr>
                <w:rFonts w:ascii="Times New Roman" w:hAnsi="Times New Roman" w:cs="Times New Roman"/>
                <w:b/>
                <w:i/>
                <w:sz w:val="24"/>
                <w:szCs w:val="24"/>
              </w:rPr>
              <w:t>та послуг з централізованого постачання холодної води (з використанням внутрішньобудинкових систем)</w:t>
            </w:r>
            <w:r w:rsidRPr="00764D58">
              <w:rPr>
                <w:rFonts w:ascii="Times New Roman" w:hAnsi="Times New Roman" w:cs="Times New Roman"/>
                <w:sz w:val="24"/>
                <w:szCs w:val="24"/>
              </w:rPr>
              <w:t xml:space="preserve"> станом на початок звітного місяця;</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F82CD5" w:rsidRPr="00764D58" w:rsidRDefault="00F82CD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5) у рядку 110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реалізованих послуг: за звітний місяць</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реалізованих послуг з централізованого водопостачання </w:t>
            </w:r>
            <w:r w:rsidRPr="00764D58">
              <w:rPr>
                <w:rFonts w:ascii="Times New Roman" w:hAnsi="Times New Roman" w:cs="Times New Roman"/>
                <w:b/>
                <w:i/>
                <w:sz w:val="24"/>
                <w:szCs w:val="24"/>
              </w:rPr>
              <w:t>та послуг з централізованого постачання холодної води (з використанням внутрішньобудинкових систем)</w:t>
            </w:r>
            <w:r w:rsidRPr="00764D58">
              <w:rPr>
                <w:rFonts w:ascii="Times New Roman" w:hAnsi="Times New Roman" w:cs="Times New Roman"/>
                <w:sz w:val="24"/>
                <w:szCs w:val="24"/>
              </w:rPr>
              <w:t xml:space="preserve"> за звітний місяць у натуральному вимірі (тис.</w:t>
            </w:r>
            <w:r w:rsidR="006A68BB" w:rsidRPr="00764D58">
              <w:rPr>
                <w:rFonts w:ascii="Times New Roman" w:hAnsi="Times New Roman" w:cs="Times New Roman"/>
                <w:sz w:val="24"/>
                <w:szCs w:val="24"/>
              </w:rPr>
              <w:t xml:space="preserve"> </w:t>
            </w:r>
            <w:r w:rsidRPr="00764D58">
              <w:rPr>
                <w:rFonts w:ascii="Times New Roman" w:hAnsi="Times New Roman" w:cs="Times New Roman"/>
                <w:sz w:val="24"/>
                <w:szCs w:val="24"/>
              </w:rPr>
              <w:t>куб. м);</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F82CD5" w:rsidRPr="00764D58" w:rsidRDefault="00F82CD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6) у рядку 111 </w:t>
            </w:r>
            <w:r w:rsidR="00785F90" w:rsidRPr="00764D58">
              <w:rPr>
                <w:rFonts w:ascii="Times New Roman" w:hAnsi="Times New Roman" w:cs="Times New Roman"/>
                <w:sz w:val="24"/>
                <w:szCs w:val="24"/>
              </w:rPr>
              <w:t>«</w:t>
            </w:r>
            <w:r w:rsidRPr="000D53D2">
              <w:rPr>
                <w:rFonts w:ascii="Times New Roman" w:hAnsi="Times New Roman" w:cs="Times New Roman"/>
                <w:b/>
                <w:i/>
                <w:sz w:val="24"/>
                <w:szCs w:val="24"/>
              </w:rPr>
              <w:t>Обсяг реалізованих послуг:</w:t>
            </w:r>
            <w:r w:rsidRPr="00764D58">
              <w:rPr>
                <w:rFonts w:ascii="Times New Roman" w:hAnsi="Times New Roman" w:cs="Times New Roman"/>
                <w:sz w:val="24"/>
                <w:szCs w:val="24"/>
              </w:rPr>
              <w:t xml:space="preserve"> з початку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реалізованих послуг з централізованого водопостачання </w:t>
            </w:r>
            <w:r w:rsidRPr="00764D58">
              <w:rPr>
                <w:rFonts w:ascii="Times New Roman" w:hAnsi="Times New Roman" w:cs="Times New Roman"/>
                <w:b/>
                <w:i/>
                <w:sz w:val="24"/>
                <w:szCs w:val="24"/>
              </w:rPr>
              <w:t>та послуг з централізованого постачання холодної води (з використанням внутрішньобудинкових систем)</w:t>
            </w:r>
            <w:r w:rsidRPr="00764D58">
              <w:rPr>
                <w:rFonts w:ascii="Times New Roman" w:hAnsi="Times New Roman" w:cs="Times New Roman"/>
                <w:sz w:val="24"/>
                <w:szCs w:val="24"/>
              </w:rPr>
              <w:t xml:space="preserve"> наростаючим підсумком за період з початку року у натуральному вимірі (тис.</w:t>
            </w:r>
            <w:r w:rsidR="006A68BB" w:rsidRPr="00764D58">
              <w:rPr>
                <w:rFonts w:ascii="Times New Roman" w:hAnsi="Times New Roman" w:cs="Times New Roman"/>
                <w:sz w:val="24"/>
                <w:szCs w:val="24"/>
              </w:rPr>
              <w:t xml:space="preserve"> </w:t>
            </w:r>
            <w:r w:rsidRPr="00764D58">
              <w:rPr>
                <w:rFonts w:ascii="Times New Roman" w:hAnsi="Times New Roman" w:cs="Times New Roman"/>
                <w:sz w:val="24"/>
                <w:szCs w:val="24"/>
              </w:rPr>
              <w:t>куб. м);</w:t>
            </w:r>
          </w:p>
          <w:p w:rsidR="00F82CD5" w:rsidRPr="00764D58" w:rsidRDefault="00F82CD5" w:rsidP="002809E1">
            <w:pPr>
              <w:widowControl w:val="0"/>
              <w:spacing w:after="0" w:line="240" w:lineRule="auto"/>
              <w:ind w:firstLine="709"/>
              <w:jc w:val="both"/>
              <w:rPr>
                <w:rFonts w:ascii="Times New Roman" w:hAnsi="Times New Roman" w:cs="Times New Roman"/>
                <w:sz w:val="24"/>
                <w:szCs w:val="24"/>
              </w:rPr>
            </w:pPr>
          </w:p>
          <w:p w:rsidR="00F82CD5" w:rsidRPr="00764D58" w:rsidRDefault="00F82CD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F82CD5" w:rsidRPr="00764D58" w:rsidRDefault="00F82CD5" w:rsidP="002809E1">
            <w:pPr>
              <w:widowControl w:val="0"/>
              <w:spacing w:after="0" w:line="240" w:lineRule="auto"/>
              <w:ind w:firstLine="709"/>
              <w:jc w:val="both"/>
              <w:rPr>
                <w:rFonts w:ascii="Times New Roman" w:hAnsi="Times New Roman" w:cs="Times New Roman"/>
                <w:sz w:val="24"/>
                <w:szCs w:val="24"/>
              </w:rPr>
            </w:pPr>
          </w:p>
          <w:p w:rsidR="00CF248D" w:rsidRPr="00764D58" w:rsidRDefault="00CF248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7) у рядку 120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Нарахування плати за реалізовані послуги: за </w:t>
            </w:r>
            <w:r w:rsidRPr="00764D58">
              <w:rPr>
                <w:rFonts w:ascii="Times New Roman" w:hAnsi="Times New Roman" w:cs="Times New Roman"/>
                <w:sz w:val="24"/>
                <w:szCs w:val="24"/>
              </w:rPr>
              <w:lastRenderedPageBreak/>
              <w:t>звітний місяць</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вартість реалізованих споживачам послуг з централізованого водопостачання </w:t>
            </w:r>
            <w:r w:rsidRPr="00764D58">
              <w:rPr>
                <w:rFonts w:ascii="Times New Roman" w:hAnsi="Times New Roman" w:cs="Times New Roman"/>
                <w:b/>
                <w:i/>
                <w:sz w:val="24"/>
                <w:szCs w:val="24"/>
              </w:rPr>
              <w:t>та послуг з централізованого постачання холодної води (з використанням внутрішньобудинкових систем)</w:t>
            </w:r>
            <w:r w:rsidRPr="00764D58">
              <w:rPr>
                <w:rFonts w:ascii="Times New Roman" w:hAnsi="Times New Roman" w:cs="Times New Roman"/>
                <w:sz w:val="24"/>
                <w:szCs w:val="24"/>
              </w:rPr>
              <w:t xml:space="preserve"> відповідно до встановлених тарифів з урахуванням пільг та субсидій за звітний місяць. Значення цього показника враховує суми проведених перерахунків розміру плати за послуги з централізованого водопостачання </w:t>
            </w:r>
            <w:r w:rsidRPr="00764D58">
              <w:rPr>
                <w:rFonts w:ascii="Times New Roman" w:hAnsi="Times New Roman" w:cs="Times New Roman"/>
                <w:b/>
                <w:i/>
                <w:sz w:val="24"/>
                <w:szCs w:val="24"/>
              </w:rPr>
              <w:t>та послуги з централізованого постачання холодної води (з використанням внутрішньобудинкових систем)</w:t>
            </w:r>
            <w:r w:rsidRPr="00764D58">
              <w:rPr>
                <w:rFonts w:ascii="Times New Roman" w:hAnsi="Times New Roman" w:cs="Times New Roman"/>
                <w:sz w:val="24"/>
                <w:szCs w:val="24"/>
              </w:rPr>
              <w:t xml:space="preserve"> у разі їх ненадання або надання не в повному обсязі, зниження якості та інших випадках за звітний місяць поточного року;</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CF248D" w:rsidRPr="00764D58" w:rsidRDefault="00CF248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8) у рядку 121 </w:t>
            </w:r>
            <w:r w:rsidR="00785F90" w:rsidRPr="00764D58">
              <w:rPr>
                <w:rFonts w:ascii="Times New Roman" w:hAnsi="Times New Roman" w:cs="Times New Roman"/>
                <w:sz w:val="24"/>
                <w:szCs w:val="24"/>
              </w:rPr>
              <w:t>«</w:t>
            </w:r>
            <w:r w:rsidRPr="00D01498">
              <w:rPr>
                <w:rFonts w:ascii="Times New Roman" w:hAnsi="Times New Roman" w:cs="Times New Roman"/>
                <w:b/>
                <w:i/>
                <w:sz w:val="24"/>
                <w:szCs w:val="24"/>
              </w:rPr>
              <w:t>Нарахування плати за реалізовані послуги:</w:t>
            </w:r>
            <w:r w:rsidRPr="00764D58">
              <w:rPr>
                <w:rFonts w:ascii="Times New Roman" w:hAnsi="Times New Roman" w:cs="Times New Roman"/>
                <w:sz w:val="24"/>
                <w:szCs w:val="24"/>
              </w:rPr>
              <w:t xml:space="preserve"> з початку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вартість реалізованих споживачам послуг з централізованого водопостачання </w:t>
            </w:r>
            <w:r w:rsidRPr="00764D58">
              <w:rPr>
                <w:rFonts w:ascii="Times New Roman" w:hAnsi="Times New Roman" w:cs="Times New Roman"/>
                <w:b/>
                <w:i/>
                <w:sz w:val="24"/>
                <w:szCs w:val="24"/>
              </w:rPr>
              <w:t>та послуг з централізованого постачання холодної води (з використанням внутрішньобудинкових систем)</w:t>
            </w:r>
            <w:r w:rsidRPr="00764D58">
              <w:rPr>
                <w:rFonts w:ascii="Times New Roman" w:hAnsi="Times New Roman" w:cs="Times New Roman"/>
                <w:sz w:val="24"/>
                <w:szCs w:val="24"/>
              </w:rPr>
              <w:t xml:space="preserve"> відповідно до встановлених тарифів з урахуванням пільг і субсидій наростаючим підсумком за період з початку року. Значення цього показника враховує суми проведених перерахунків розміру плати за послуги з централізованого водопостачання </w:t>
            </w:r>
            <w:r w:rsidRPr="00764D58">
              <w:rPr>
                <w:rFonts w:ascii="Times New Roman" w:hAnsi="Times New Roman" w:cs="Times New Roman"/>
                <w:b/>
                <w:i/>
                <w:sz w:val="24"/>
                <w:szCs w:val="24"/>
              </w:rPr>
              <w:t>та послуги з централізованого постачання холодної води (з використанням внутрішньобудинкових систем)</w:t>
            </w:r>
            <w:r w:rsidRPr="00764D58">
              <w:rPr>
                <w:rFonts w:ascii="Times New Roman" w:hAnsi="Times New Roman" w:cs="Times New Roman"/>
                <w:sz w:val="24"/>
                <w:szCs w:val="24"/>
              </w:rPr>
              <w:t xml:space="preserve"> у разі їх ненадання або надання не в повному обсязі, зниження якості та в інших випадках наростаючим підсумком за період з початку поточного року;</w:t>
            </w:r>
          </w:p>
          <w:p w:rsidR="007757E6" w:rsidRPr="00764D58" w:rsidRDefault="007757E6" w:rsidP="002809E1">
            <w:pPr>
              <w:widowControl w:val="0"/>
              <w:spacing w:after="0" w:line="240" w:lineRule="auto"/>
              <w:ind w:firstLine="709"/>
              <w:jc w:val="both"/>
              <w:rPr>
                <w:rFonts w:ascii="Times New Roman" w:hAnsi="Times New Roman" w:cs="Times New Roman"/>
                <w:sz w:val="24"/>
                <w:szCs w:val="24"/>
              </w:rPr>
            </w:pPr>
          </w:p>
          <w:p w:rsidR="00EA4E08" w:rsidRPr="00764D58" w:rsidRDefault="00EA4E08"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9) у рядку 130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Оплата послуг: за звітний місяць</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коштів, що надійшла від споживачів за реалізовані послуги з централізованого водопостачання </w:t>
            </w:r>
            <w:r w:rsidRPr="00764D58">
              <w:rPr>
                <w:rFonts w:ascii="Times New Roman" w:hAnsi="Times New Roman" w:cs="Times New Roman"/>
                <w:b/>
                <w:i/>
                <w:sz w:val="24"/>
                <w:szCs w:val="24"/>
              </w:rPr>
              <w:t>та послуги з централізованого постачання холодної води (з використанням внутрішньобудинкових систем)</w:t>
            </w:r>
            <w:r w:rsidRPr="00764D58">
              <w:rPr>
                <w:rFonts w:ascii="Times New Roman" w:hAnsi="Times New Roman" w:cs="Times New Roman"/>
                <w:sz w:val="24"/>
                <w:szCs w:val="24"/>
              </w:rPr>
              <w:t>, включаючи пільги та субсидії, за звітний місяць. Значення цього показника враховує суми проведених взаємозаліків дебіторської заборгованості з сумами переплати, попередньої оплати, авансів, отриманих від споживачів, за звітний місяць поточного року;</w:t>
            </w:r>
          </w:p>
          <w:p w:rsidR="00404B8F" w:rsidRPr="00764D58" w:rsidRDefault="00404B8F" w:rsidP="002809E1">
            <w:pPr>
              <w:widowControl w:val="0"/>
              <w:spacing w:after="0" w:line="240" w:lineRule="auto"/>
              <w:ind w:firstLine="709"/>
              <w:jc w:val="both"/>
              <w:rPr>
                <w:rFonts w:ascii="Times New Roman" w:hAnsi="Times New Roman" w:cs="Times New Roman"/>
                <w:sz w:val="24"/>
                <w:szCs w:val="24"/>
              </w:rPr>
            </w:pPr>
          </w:p>
          <w:p w:rsidR="00404B8F" w:rsidRPr="00764D58" w:rsidRDefault="00404B8F" w:rsidP="002809E1">
            <w:pPr>
              <w:widowControl w:val="0"/>
              <w:spacing w:after="0" w:line="240" w:lineRule="auto"/>
              <w:ind w:firstLine="709"/>
              <w:jc w:val="both"/>
              <w:rPr>
                <w:rFonts w:ascii="Times New Roman" w:hAnsi="Times New Roman" w:cs="Times New Roman"/>
                <w:sz w:val="24"/>
                <w:szCs w:val="24"/>
              </w:rPr>
            </w:pPr>
          </w:p>
          <w:p w:rsidR="009D5B15" w:rsidRPr="00764D58" w:rsidRDefault="009D5B1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10) у рядку 131 </w:t>
            </w:r>
            <w:r w:rsidR="00785F90" w:rsidRPr="00764D58">
              <w:rPr>
                <w:rFonts w:ascii="Times New Roman" w:hAnsi="Times New Roman" w:cs="Times New Roman"/>
                <w:sz w:val="24"/>
                <w:szCs w:val="24"/>
              </w:rPr>
              <w:t>«</w:t>
            </w:r>
            <w:r w:rsidRPr="00837655">
              <w:rPr>
                <w:rFonts w:ascii="Times New Roman" w:hAnsi="Times New Roman" w:cs="Times New Roman"/>
                <w:b/>
                <w:i/>
                <w:sz w:val="24"/>
                <w:szCs w:val="24"/>
              </w:rPr>
              <w:t>Оплата послуг:</w:t>
            </w:r>
            <w:r w:rsidRPr="00764D58">
              <w:rPr>
                <w:rFonts w:ascii="Times New Roman" w:hAnsi="Times New Roman" w:cs="Times New Roman"/>
                <w:sz w:val="24"/>
                <w:szCs w:val="24"/>
              </w:rPr>
              <w:t xml:space="preserve"> з початку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коштів, що надійшла від споживачів за реалізовані послуги з централізованого водопостачання </w:t>
            </w:r>
            <w:r w:rsidRPr="00764D58">
              <w:rPr>
                <w:rFonts w:ascii="Times New Roman" w:hAnsi="Times New Roman" w:cs="Times New Roman"/>
                <w:b/>
                <w:i/>
                <w:sz w:val="24"/>
                <w:szCs w:val="24"/>
              </w:rPr>
              <w:t xml:space="preserve">та послуги з централізованого </w:t>
            </w:r>
            <w:r w:rsidRPr="00764D58">
              <w:rPr>
                <w:rFonts w:ascii="Times New Roman" w:hAnsi="Times New Roman" w:cs="Times New Roman"/>
                <w:b/>
                <w:i/>
                <w:sz w:val="24"/>
                <w:szCs w:val="24"/>
              </w:rPr>
              <w:lastRenderedPageBreak/>
              <w:t>постачання холодної води (з використанням внутрішньобудинкових систем)</w:t>
            </w:r>
            <w:r w:rsidRPr="00764D58">
              <w:rPr>
                <w:rFonts w:ascii="Times New Roman" w:hAnsi="Times New Roman" w:cs="Times New Roman"/>
                <w:i/>
                <w:sz w:val="24"/>
                <w:szCs w:val="24"/>
              </w:rPr>
              <w:t>,</w:t>
            </w:r>
            <w:r w:rsidRPr="00764D58">
              <w:rPr>
                <w:rFonts w:ascii="Times New Roman" w:hAnsi="Times New Roman" w:cs="Times New Roman"/>
                <w:sz w:val="24"/>
                <w:szCs w:val="24"/>
              </w:rPr>
              <w:t xml:space="preserve"> з урахуванням пільг та субсидій наростаючим підсумком за період з початку року. Значення цього показника враховує суми проведених взаємозаліків дебіторської заборгованості з сумами переплати, попередньої оплати, авансів, отриманих від споживачів, наростаючим підсумком за період з початку поточного року;</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54546B" w:rsidRPr="00764D58" w:rsidRDefault="0054546B" w:rsidP="002809E1">
            <w:pPr>
              <w:widowControl w:val="0"/>
              <w:spacing w:after="0" w:line="240" w:lineRule="auto"/>
              <w:ind w:firstLine="709"/>
              <w:jc w:val="both"/>
              <w:rPr>
                <w:rFonts w:ascii="Times New Roman" w:hAnsi="Times New Roman" w:cs="Times New Roman"/>
                <w:sz w:val="24"/>
                <w:szCs w:val="24"/>
              </w:rPr>
            </w:pPr>
          </w:p>
          <w:p w:rsidR="009D5B15" w:rsidRPr="00764D58" w:rsidRDefault="009D5B1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11) у рядку 132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Списання безнадійної дебіторської заборгованості за реалізовані послуги: за звітний місяць</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відповідних графах зазначаються суми списаної за звітний місяць безнадійної дебіторської заборгованості за реалізовані послуги;</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E72DF7" w:rsidRPr="00764D58" w:rsidRDefault="00E72DF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12) у рядку 133 </w:t>
            </w:r>
            <w:r w:rsidR="00785F90" w:rsidRPr="00764D58">
              <w:rPr>
                <w:rFonts w:ascii="Times New Roman" w:hAnsi="Times New Roman" w:cs="Times New Roman"/>
                <w:sz w:val="24"/>
                <w:szCs w:val="24"/>
              </w:rPr>
              <w:t>«</w:t>
            </w:r>
            <w:r w:rsidRPr="00852A3D">
              <w:rPr>
                <w:rFonts w:ascii="Times New Roman" w:hAnsi="Times New Roman" w:cs="Times New Roman"/>
                <w:b/>
                <w:i/>
                <w:sz w:val="24"/>
                <w:szCs w:val="24"/>
              </w:rPr>
              <w:t>Списання безнадійної дебіторської заборгованості за реалізовані послуги:</w:t>
            </w:r>
            <w:r w:rsidRPr="00764D58">
              <w:rPr>
                <w:rFonts w:ascii="Times New Roman" w:hAnsi="Times New Roman" w:cs="Times New Roman"/>
                <w:sz w:val="24"/>
                <w:szCs w:val="24"/>
              </w:rPr>
              <w:t xml:space="preserve"> з початку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відповідних графах зазначаються суми списаної впродовж звітного періоду безнадійної дебіторської заборгованості за реалізовані послуги;</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E72DF7" w:rsidRPr="00764D58" w:rsidRDefault="00E72DF7"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E72DF7" w:rsidRPr="00764D58" w:rsidRDefault="00E72DF7" w:rsidP="002809E1">
            <w:pPr>
              <w:widowControl w:val="0"/>
              <w:spacing w:after="0" w:line="240" w:lineRule="auto"/>
              <w:ind w:firstLine="709"/>
              <w:jc w:val="both"/>
              <w:rPr>
                <w:rFonts w:ascii="Times New Roman" w:hAnsi="Times New Roman" w:cs="Times New Roman"/>
                <w:sz w:val="24"/>
                <w:szCs w:val="24"/>
              </w:rPr>
            </w:pPr>
          </w:p>
          <w:p w:rsidR="00E72DF7" w:rsidRPr="00764D58" w:rsidRDefault="00E72DF7" w:rsidP="002809E1">
            <w:pPr>
              <w:widowControl w:val="0"/>
              <w:spacing w:after="0" w:line="240" w:lineRule="auto"/>
              <w:ind w:firstLine="709"/>
              <w:jc w:val="both"/>
              <w:rPr>
                <w:rFonts w:ascii="Times New Roman" w:hAnsi="Times New Roman" w:cs="Times New Roman"/>
                <w:sz w:val="24"/>
                <w:szCs w:val="24"/>
              </w:rPr>
            </w:pPr>
          </w:p>
          <w:p w:rsidR="00E72DF7" w:rsidRPr="00764D58" w:rsidRDefault="00E72DF7"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E72DF7" w:rsidRPr="00764D58" w:rsidRDefault="00E72DF7"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E72DF7" w:rsidRPr="00764D58" w:rsidRDefault="00E72DF7" w:rsidP="002809E1">
            <w:pPr>
              <w:widowControl w:val="0"/>
              <w:spacing w:after="0" w:line="240" w:lineRule="auto"/>
              <w:ind w:firstLine="709"/>
              <w:jc w:val="both"/>
              <w:rPr>
                <w:rFonts w:ascii="Times New Roman" w:hAnsi="Times New Roman" w:cs="Times New Roman"/>
                <w:sz w:val="24"/>
                <w:szCs w:val="24"/>
              </w:rPr>
            </w:pPr>
          </w:p>
          <w:p w:rsidR="00E72DF7" w:rsidRPr="00764D58" w:rsidRDefault="00E72DF7" w:rsidP="002809E1">
            <w:pPr>
              <w:widowControl w:val="0"/>
              <w:spacing w:after="0" w:line="240" w:lineRule="auto"/>
              <w:ind w:firstLine="709"/>
              <w:jc w:val="both"/>
              <w:rPr>
                <w:rFonts w:ascii="Times New Roman" w:hAnsi="Times New Roman" w:cs="Times New Roman"/>
                <w:sz w:val="24"/>
                <w:szCs w:val="24"/>
              </w:rPr>
            </w:pPr>
          </w:p>
          <w:p w:rsidR="00E72DF7" w:rsidRPr="00764D58" w:rsidRDefault="00E72DF7" w:rsidP="002809E1">
            <w:pPr>
              <w:widowControl w:val="0"/>
              <w:spacing w:after="0" w:line="240" w:lineRule="auto"/>
              <w:ind w:firstLine="709"/>
              <w:jc w:val="both"/>
              <w:rPr>
                <w:rFonts w:ascii="Times New Roman" w:hAnsi="Times New Roman" w:cs="Times New Roman"/>
                <w:sz w:val="24"/>
                <w:szCs w:val="24"/>
              </w:rPr>
            </w:pPr>
          </w:p>
          <w:p w:rsidR="00E72DF7" w:rsidRPr="00764D58" w:rsidRDefault="00E72DF7" w:rsidP="002809E1">
            <w:pPr>
              <w:widowControl w:val="0"/>
              <w:spacing w:after="0" w:line="240" w:lineRule="auto"/>
              <w:ind w:firstLine="709"/>
              <w:jc w:val="both"/>
              <w:rPr>
                <w:rFonts w:ascii="Times New Roman" w:hAnsi="Times New Roman" w:cs="Times New Roman"/>
                <w:sz w:val="24"/>
                <w:szCs w:val="24"/>
              </w:rPr>
            </w:pPr>
          </w:p>
          <w:p w:rsidR="00E72DF7" w:rsidRPr="00764D58" w:rsidRDefault="00E72DF7" w:rsidP="002809E1">
            <w:pPr>
              <w:widowControl w:val="0"/>
              <w:spacing w:after="0" w:line="240" w:lineRule="auto"/>
              <w:ind w:firstLine="709"/>
              <w:jc w:val="both"/>
              <w:rPr>
                <w:rFonts w:ascii="Times New Roman" w:hAnsi="Times New Roman" w:cs="Times New Roman"/>
                <w:sz w:val="24"/>
                <w:szCs w:val="24"/>
              </w:rPr>
            </w:pPr>
          </w:p>
          <w:p w:rsidR="00E72DF7" w:rsidRPr="00764D58" w:rsidRDefault="00E72DF7" w:rsidP="002809E1">
            <w:pPr>
              <w:widowControl w:val="0"/>
              <w:spacing w:after="0" w:line="240" w:lineRule="auto"/>
              <w:ind w:firstLine="709"/>
              <w:jc w:val="both"/>
              <w:rPr>
                <w:rFonts w:ascii="Times New Roman" w:hAnsi="Times New Roman" w:cs="Times New Roman"/>
                <w:sz w:val="24"/>
                <w:szCs w:val="24"/>
              </w:rPr>
            </w:pPr>
          </w:p>
          <w:p w:rsidR="00E72DF7" w:rsidRPr="00764D58" w:rsidRDefault="00E72DF7"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Default="001B24A5" w:rsidP="002809E1">
            <w:pPr>
              <w:widowControl w:val="0"/>
              <w:spacing w:after="0" w:line="240" w:lineRule="auto"/>
              <w:ind w:firstLine="709"/>
              <w:jc w:val="both"/>
              <w:rPr>
                <w:rFonts w:ascii="Times New Roman" w:hAnsi="Times New Roman" w:cs="Times New Roman"/>
                <w:sz w:val="24"/>
                <w:szCs w:val="24"/>
              </w:rPr>
            </w:pPr>
          </w:p>
          <w:p w:rsidR="00FA626E" w:rsidRPr="00764D58" w:rsidRDefault="00FA626E"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E72DF7" w:rsidRPr="00764D58" w:rsidRDefault="00E72DF7" w:rsidP="00E74F66">
            <w:pPr>
              <w:widowControl w:val="0"/>
              <w:spacing w:after="0" w:line="240" w:lineRule="auto"/>
              <w:jc w:val="both"/>
              <w:rPr>
                <w:rFonts w:ascii="Times New Roman" w:hAnsi="Times New Roman" w:cs="Times New Roman"/>
                <w:sz w:val="24"/>
                <w:szCs w:val="24"/>
              </w:rPr>
            </w:pPr>
          </w:p>
          <w:p w:rsidR="00E72DF7" w:rsidRPr="00764D58" w:rsidRDefault="00E72DF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13) у рядку 140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Дебіторська заборгованість за реалізовані послуги на кінець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дебіторської заборгованості споживачів за реалізовані послуги з централізованого водопостачання </w:t>
            </w:r>
            <w:r w:rsidRPr="00764D58">
              <w:rPr>
                <w:rFonts w:ascii="Times New Roman" w:hAnsi="Times New Roman" w:cs="Times New Roman"/>
                <w:b/>
                <w:i/>
                <w:sz w:val="24"/>
                <w:szCs w:val="24"/>
              </w:rPr>
              <w:t xml:space="preserve">та послуги з централізованого постачання холодної води </w:t>
            </w:r>
            <w:r w:rsidR="00E74F66" w:rsidRPr="00764D58">
              <w:rPr>
                <w:rFonts w:ascii="Times New Roman" w:hAnsi="Times New Roman" w:cs="Times New Roman"/>
                <w:b/>
                <w:i/>
                <w:sz w:val="24"/>
                <w:szCs w:val="24"/>
              </w:rPr>
              <w:br/>
            </w:r>
            <w:r w:rsidRPr="00764D58">
              <w:rPr>
                <w:rFonts w:ascii="Times New Roman" w:hAnsi="Times New Roman" w:cs="Times New Roman"/>
                <w:b/>
                <w:i/>
                <w:sz w:val="24"/>
                <w:szCs w:val="24"/>
              </w:rPr>
              <w:t>(з використанням внутрішньобудинкових систем)</w:t>
            </w:r>
            <w:r w:rsidRPr="00764D58">
              <w:rPr>
                <w:rFonts w:ascii="Times New Roman" w:hAnsi="Times New Roman" w:cs="Times New Roman"/>
                <w:sz w:val="24"/>
                <w:szCs w:val="24"/>
              </w:rPr>
              <w:t xml:space="preserve"> станом на кінець звітного місяця. Дані рядка 140 </w:t>
            </w:r>
            <w:r w:rsidRPr="00764D58">
              <w:rPr>
                <w:rFonts w:ascii="Times New Roman" w:hAnsi="Times New Roman" w:cs="Times New Roman"/>
                <w:b/>
                <w:i/>
                <w:sz w:val="24"/>
                <w:szCs w:val="24"/>
              </w:rPr>
              <w:t>графи 1</w:t>
            </w:r>
            <w:r w:rsidRPr="00764D58">
              <w:rPr>
                <w:rFonts w:ascii="Times New Roman" w:hAnsi="Times New Roman" w:cs="Times New Roman"/>
                <w:i/>
                <w:sz w:val="24"/>
                <w:szCs w:val="24"/>
              </w:rPr>
              <w:t>,</w:t>
            </w:r>
            <w:r w:rsidRPr="00764D58">
              <w:rPr>
                <w:rFonts w:ascii="Times New Roman" w:hAnsi="Times New Roman" w:cs="Times New Roman"/>
                <w:sz w:val="24"/>
                <w:szCs w:val="24"/>
              </w:rPr>
              <w:t xml:space="preserve"> вказані у звіті за грудень, необхідно розшифрувати за терміном непогашення у рядках 301 та 302;</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E72DF7" w:rsidP="00FA626E">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14) у рядку 150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Кредиторська заборгованість за послуги на кінець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станом на кінець звітного місяця сума кредиторської заборгованості споживачів (переплати, попередня оплата, аванси, отримані від споживачів тощо) у рахунок реалізації у майбутньому послуг з централізованого водопостачання </w:t>
            </w:r>
            <w:r w:rsidRPr="00764D58">
              <w:rPr>
                <w:rFonts w:ascii="Times New Roman" w:hAnsi="Times New Roman" w:cs="Times New Roman"/>
                <w:b/>
                <w:i/>
                <w:sz w:val="24"/>
                <w:szCs w:val="24"/>
              </w:rPr>
              <w:t>та послуг з централізованого постачання холодної води (з використанням внутрішньобудинкових систем)</w:t>
            </w:r>
            <w:r w:rsidR="00FA626E">
              <w:rPr>
                <w:rFonts w:ascii="Times New Roman" w:hAnsi="Times New Roman" w:cs="Times New Roman"/>
                <w:sz w:val="24"/>
                <w:szCs w:val="24"/>
              </w:rPr>
              <w:t>;</w:t>
            </w:r>
          </w:p>
          <w:p w:rsidR="00E72DF7" w:rsidRPr="00764D58" w:rsidRDefault="00E72DF7"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2A47A4" w:rsidRPr="00764D58" w:rsidRDefault="002A47A4" w:rsidP="002809E1">
            <w:pPr>
              <w:widowControl w:val="0"/>
              <w:spacing w:after="0" w:line="240" w:lineRule="auto"/>
              <w:ind w:firstLine="709"/>
              <w:jc w:val="center"/>
              <w:rPr>
                <w:rFonts w:ascii="Times New Roman" w:hAnsi="Times New Roman" w:cs="Times New Roman"/>
                <w:sz w:val="24"/>
                <w:szCs w:val="24"/>
              </w:rPr>
            </w:pPr>
          </w:p>
          <w:p w:rsidR="001B24A5" w:rsidRPr="00764D58" w:rsidRDefault="001B24A5" w:rsidP="002B73B8">
            <w:pPr>
              <w:widowControl w:val="0"/>
              <w:spacing w:after="0" w:line="240" w:lineRule="auto"/>
              <w:rPr>
                <w:rFonts w:ascii="Times New Roman" w:hAnsi="Times New Roman" w:cs="Times New Roman"/>
                <w:sz w:val="24"/>
                <w:szCs w:val="24"/>
              </w:rPr>
            </w:pPr>
          </w:p>
          <w:p w:rsidR="00B95574" w:rsidRPr="00764D58" w:rsidRDefault="00B9557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15) у рядку 201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Дебіторська заборгованість за реалізовані послуги: на початок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дебіторської заборгованості споживачів за реалізовані послуги з централізованого водовідведення </w:t>
            </w:r>
            <w:r w:rsidRPr="00764D58">
              <w:rPr>
                <w:rFonts w:ascii="Times New Roman" w:hAnsi="Times New Roman" w:cs="Times New Roman"/>
                <w:b/>
                <w:i/>
                <w:sz w:val="24"/>
                <w:szCs w:val="24"/>
              </w:rPr>
              <w:t>та послуги з централізованого водовідведення з використанням внутрішньобудинкових систем</w:t>
            </w:r>
            <w:r w:rsidRPr="00764D58">
              <w:rPr>
                <w:rFonts w:ascii="Times New Roman" w:hAnsi="Times New Roman" w:cs="Times New Roman"/>
                <w:sz w:val="24"/>
                <w:szCs w:val="24"/>
              </w:rPr>
              <w:t xml:space="preserve"> станом на початок звітного року. Значення у рядку 201 не змінюються впродовж року, за виключенням випадків, коли здійснюється виправлення помилок тощо, допущених у попередні роки. У такому разі проводиться коригування даних у рядку 201 (збільшення, зменшення) з одночасним відображенням відповідних сум у рядку 304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Коригування показників заборгованості за попередні роки: дебіторської заборгованості (+,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відповідній графі;</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FA626E" w:rsidRPr="00764D58" w:rsidRDefault="00B95574" w:rsidP="00094982">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16) у рядку 202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Дебіторська заборгованість за реалізовані послуги: на початок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дебіторської заборгованості споживачів за реалізовані послуги з централізованого водовідведення </w:t>
            </w:r>
            <w:r w:rsidRPr="00764D58">
              <w:rPr>
                <w:rFonts w:ascii="Times New Roman" w:hAnsi="Times New Roman" w:cs="Times New Roman"/>
                <w:b/>
                <w:i/>
                <w:sz w:val="24"/>
                <w:szCs w:val="24"/>
              </w:rPr>
              <w:t>та послуги з централізованого водовідведення з використанням внутрішньобудинкових систем</w:t>
            </w:r>
            <w:r w:rsidRPr="00764D58">
              <w:rPr>
                <w:rFonts w:ascii="Times New Roman" w:hAnsi="Times New Roman" w:cs="Times New Roman"/>
                <w:sz w:val="24"/>
                <w:szCs w:val="24"/>
              </w:rPr>
              <w:t xml:space="preserve"> станом на початок звітного місяця;</w:t>
            </w:r>
          </w:p>
          <w:p w:rsidR="001B24A5" w:rsidRDefault="00B95574" w:rsidP="0049702C">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17) у рядку 203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Кредиторська заборгованість за послуги: на початок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кредиторської заборгованості споживачів (переплати, попередня оплата, аванси, отримані від споживачів тощо) у рахунок реалізації у майбутньому послуг з централізованого водовідведення </w:t>
            </w:r>
            <w:r w:rsidRPr="00764D58">
              <w:rPr>
                <w:rFonts w:ascii="Times New Roman" w:hAnsi="Times New Roman" w:cs="Times New Roman"/>
                <w:b/>
                <w:i/>
                <w:sz w:val="24"/>
                <w:szCs w:val="24"/>
              </w:rPr>
              <w:t xml:space="preserve">та послуг з централізованого водовідведення </w:t>
            </w:r>
            <w:r w:rsidR="00E74F66" w:rsidRPr="00764D58">
              <w:rPr>
                <w:rFonts w:ascii="Times New Roman" w:hAnsi="Times New Roman" w:cs="Times New Roman"/>
                <w:b/>
                <w:i/>
                <w:sz w:val="24"/>
                <w:szCs w:val="24"/>
              </w:rPr>
              <w:br/>
            </w:r>
            <w:r w:rsidRPr="00764D58">
              <w:rPr>
                <w:rFonts w:ascii="Times New Roman" w:hAnsi="Times New Roman" w:cs="Times New Roman"/>
                <w:b/>
                <w:i/>
                <w:sz w:val="24"/>
                <w:szCs w:val="24"/>
              </w:rPr>
              <w:t>(з використанням внутрішньобудинкових систем)</w:t>
            </w:r>
            <w:r w:rsidRPr="00764D58">
              <w:rPr>
                <w:rFonts w:ascii="Times New Roman" w:hAnsi="Times New Roman" w:cs="Times New Roman"/>
                <w:sz w:val="24"/>
                <w:szCs w:val="24"/>
              </w:rPr>
              <w:t xml:space="preserve"> станом на початок звітного року. Значення у рядку 203 не змінюються впродовж року, за виключенням випадків, коли здійснюється виправлення помилок тощо, допущених у попередні роки. У такому разі проводиться коригування даних у рядку 203 (збільшення, зменшення) з одночасним відображенням відповідних сум у рядку 305 </w:t>
            </w:r>
            <w:r w:rsidR="00785F90" w:rsidRPr="00764D58">
              <w:rPr>
                <w:rFonts w:ascii="Times New Roman" w:hAnsi="Times New Roman" w:cs="Times New Roman"/>
                <w:sz w:val="24"/>
                <w:szCs w:val="24"/>
              </w:rPr>
              <w:t>«</w:t>
            </w:r>
            <w:r w:rsidRPr="00094982">
              <w:rPr>
                <w:rFonts w:ascii="Times New Roman" w:hAnsi="Times New Roman" w:cs="Times New Roman"/>
                <w:b/>
                <w:i/>
                <w:sz w:val="24"/>
                <w:szCs w:val="24"/>
              </w:rPr>
              <w:t>Коригування показників заборгованості за попередні роки:</w:t>
            </w:r>
            <w:r w:rsidRPr="00764D58">
              <w:rPr>
                <w:rFonts w:ascii="Times New Roman" w:hAnsi="Times New Roman" w:cs="Times New Roman"/>
                <w:sz w:val="24"/>
                <w:szCs w:val="24"/>
              </w:rPr>
              <w:t xml:space="preserve"> кредиторської заборгованості (+,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відповідній графі;</w:t>
            </w:r>
          </w:p>
          <w:p w:rsidR="00A07675" w:rsidRPr="00764D58" w:rsidRDefault="00A07675" w:rsidP="0049702C">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18) у рядку 204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Кредиторська заборгованість за послуги: на початок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кредиторської заборгованості споживачів (переплати, попередня оплата, аванси, отримані від споживачів тощо) у рахунок реалізації у майбутньому послуг з централізованого водовідведення </w:t>
            </w:r>
            <w:r w:rsidRPr="00764D58">
              <w:rPr>
                <w:rFonts w:ascii="Times New Roman" w:hAnsi="Times New Roman" w:cs="Times New Roman"/>
                <w:b/>
                <w:i/>
                <w:sz w:val="24"/>
                <w:szCs w:val="24"/>
              </w:rPr>
              <w:t>та послуг з централізованого водовідведення (з використанням внутрішньобудинкових систем)</w:t>
            </w:r>
            <w:r w:rsidRPr="00764D58">
              <w:rPr>
                <w:rFonts w:ascii="Times New Roman" w:hAnsi="Times New Roman" w:cs="Times New Roman"/>
                <w:sz w:val="24"/>
                <w:szCs w:val="24"/>
              </w:rPr>
              <w:t xml:space="preserve"> станом на початок звітного місяця;</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19) у рядку 210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реалізованих послуг: за звітний місяць</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реалізованих послуг з централізованого водовідведення </w:t>
            </w:r>
            <w:r w:rsidRPr="00764D58">
              <w:rPr>
                <w:rFonts w:ascii="Times New Roman" w:hAnsi="Times New Roman" w:cs="Times New Roman"/>
                <w:b/>
                <w:i/>
                <w:sz w:val="24"/>
                <w:szCs w:val="24"/>
              </w:rPr>
              <w:t>та послуг з централізованого водовідведення (з використанням внутрішньобудинкових систем)</w:t>
            </w:r>
            <w:r w:rsidRPr="00764D58">
              <w:rPr>
                <w:rFonts w:ascii="Times New Roman" w:hAnsi="Times New Roman" w:cs="Times New Roman"/>
                <w:sz w:val="24"/>
                <w:szCs w:val="24"/>
              </w:rPr>
              <w:t xml:space="preserve"> за звітний місяць у натуральному вимірі (тис.куб. м);</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056717" w:rsidRPr="00764D58" w:rsidRDefault="00056717"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20) у рядку 211 </w:t>
            </w:r>
            <w:r w:rsidR="00785F90" w:rsidRPr="00764D58">
              <w:rPr>
                <w:rFonts w:ascii="Times New Roman" w:hAnsi="Times New Roman" w:cs="Times New Roman"/>
                <w:sz w:val="24"/>
                <w:szCs w:val="24"/>
              </w:rPr>
              <w:t>«</w:t>
            </w:r>
            <w:r w:rsidRPr="00AF6546">
              <w:rPr>
                <w:rFonts w:ascii="Times New Roman" w:hAnsi="Times New Roman" w:cs="Times New Roman"/>
                <w:b/>
                <w:i/>
                <w:sz w:val="24"/>
                <w:szCs w:val="24"/>
              </w:rPr>
              <w:t>Обсяг реалізованих послуг:</w:t>
            </w:r>
            <w:r w:rsidRPr="00764D58">
              <w:rPr>
                <w:rFonts w:ascii="Times New Roman" w:hAnsi="Times New Roman" w:cs="Times New Roman"/>
                <w:sz w:val="24"/>
                <w:szCs w:val="24"/>
              </w:rPr>
              <w:t xml:space="preserve"> з початку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реалізованих послуг з централізованого водовідведення </w:t>
            </w:r>
            <w:r w:rsidRPr="00764D58">
              <w:rPr>
                <w:rFonts w:ascii="Times New Roman" w:hAnsi="Times New Roman" w:cs="Times New Roman"/>
                <w:b/>
                <w:i/>
                <w:sz w:val="24"/>
                <w:szCs w:val="24"/>
              </w:rPr>
              <w:t>та послуг з централізованого водовідведення (з використанням внутрішньобудинкових систем)</w:t>
            </w:r>
            <w:r w:rsidRPr="00764D58">
              <w:rPr>
                <w:rFonts w:ascii="Times New Roman" w:hAnsi="Times New Roman" w:cs="Times New Roman"/>
                <w:sz w:val="24"/>
                <w:szCs w:val="24"/>
              </w:rPr>
              <w:t xml:space="preserve"> наростаючим підсумком за період з початку року у натуральному вимірі (тис.</w:t>
            </w:r>
            <w:r w:rsidR="00E74F66" w:rsidRPr="00764D58">
              <w:rPr>
                <w:rFonts w:ascii="Times New Roman" w:hAnsi="Times New Roman" w:cs="Times New Roman"/>
                <w:sz w:val="24"/>
                <w:szCs w:val="24"/>
              </w:rPr>
              <w:t xml:space="preserve"> </w:t>
            </w:r>
            <w:r w:rsidRPr="00764D58">
              <w:rPr>
                <w:rFonts w:ascii="Times New Roman" w:hAnsi="Times New Roman" w:cs="Times New Roman"/>
                <w:sz w:val="24"/>
                <w:szCs w:val="24"/>
              </w:rPr>
              <w:t>куб. м);</w:t>
            </w: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21) у рядку 220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Нарахування плати за реалізовані послуги: за звітний місяць</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вартість реалізованих споживачам послуг з централізованого водовідведення </w:t>
            </w:r>
            <w:r w:rsidRPr="00764D58">
              <w:rPr>
                <w:rFonts w:ascii="Times New Roman" w:hAnsi="Times New Roman" w:cs="Times New Roman"/>
                <w:b/>
                <w:i/>
                <w:sz w:val="24"/>
                <w:szCs w:val="24"/>
              </w:rPr>
              <w:t>та послуг з централізованого водовідведення (з використанням внутрішньобудинкових систем)</w:t>
            </w:r>
            <w:r w:rsidRPr="00764D58">
              <w:rPr>
                <w:rFonts w:ascii="Times New Roman" w:hAnsi="Times New Roman" w:cs="Times New Roman"/>
                <w:sz w:val="24"/>
                <w:szCs w:val="24"/>
              </w:rPr>
              <w:t xml:space="preserve"> відповідно до встановлених тарифів з урахуванням пільг та субсидій за звітний місяць. Значення цього показника враховує суми проведених перерахунків плати за послуги з централізованого водовідведення </w:t>
            </w:r>
            <w:r w:rsidRPr="00764D58">
              <w:rPr>
                <w:rFonts w:ascii="Times New Roman" w:hAnsi="Times New Roman" w:cs="Times New Roman"/>
                <w:b/>
                <w:i/>
                <w:sz w:val="24"/>
                <w:szCs w:val="24"/>
              </w:rPr>
              <w:t>та послуги з централізованого водовідведення (з використанням внутрішньобудинкових систем)</w:t>
            </w:r>
            <w:r w:rsidRPr="00764D58">
              <w:rPr>
                <w:rFonts w:ascii="Times New Roman" w:hAnsi="Times New Roman" w:cs="Times New Roman"/>
                <w:sz w:val="24"/>
                <w:szCs w:val="24"/>
              </w:rPr>
              <w:t xml:space="preserve"> у разі їх ненадання або надання не в повному обсязі, зниження якості та інших випадках за звітний місяць поточного року;</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22) у рядку 221 </w:t>
            </w:r>
            <w:r w:rsidR="00785F90" w:rsidRPr="00764D58">
              <w:rPr>
                <w:rFonts w:ascii="Times New Roman" w:hAnsi="Times New Roman" w:cs="Times New Roman"/>
                <w:sz w:val="24"/>
                <w:szCs w:val="24"/>
              </w:rPr>
              <w:t>«</w:t>
            </w:r>
            <w:r w:rsidRPr="00BC69F6">
              <w:rPr>
                <w:rFonts w:ascii="Times New Roman" w:hAnsi="Times New Roman" w:cs="Times New Roman"/>
                <w:b/>
                <w:i/>
                <w:sz w:val="24"/>
                <w:szCs w:val="24"/>
              </w:rPr>
              <w:t>Нарахування плати за реалізовані послуги:</w:t>
            </w:r>
            <w:r w:rsidRPr="00764D58">
              <w:rPr>
                <w:rFonts w:ascii="Times New Roman" w:hAnsi="Times New Roman" w:cs="Times New Roman"/>
                <w:sz w:val="24"/>
                <w:szCs w:val="24"/>
              </w:rPr>
              <w:t xml:space="preserve"> з початку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вартість реалізованих споживачам послуг з централізованого водовідведення </w:t>
            </w:r>
            <w:r w:rsidRPr="00764D58">
              <w:rPr>
                <w:rFonts w:ascii="Times New Roman" w:hAnsi="Times New Roman" w:cs="Times New Roman"/>
                <w:b/>
                <w:i/>
                <w:sz w:val="24"/>
                <w:szCs w:val="24"/>
              </w:rPr>
              <w:t>та послуг з централізованого водовідведення (з використанням внутрішньобудинкових систем</w:t>
            </w:r>
            <w:r w:rsidRPr="00764D58">
              <w:rPr>
                <w:rFonts w:ascii="Times New Roman" w:hAnsi="Times New Roman" w:cs="Times New Roman"/>
                <w:i/>
                <w:sz w:val="24"/>
                <w:szCs w:val="24"/>
              </w:rPr>
              <w:t>)</w:t>
            </w:r>
            <w:r w:rsidRPr="00764D58">
              <w:rPr>
                <w:rFonts w:ascii="Times New Roman" w:hAnsi="Times New Roman" w:cs="Times New Roman"/>
                <w:sz w:val="24"/>
                <w:szCs w:val="24"/>
              </w:rPr>
              <w:t xml:space="preserve"> відповідно до встановлених тарифів з урахуванням пільг і субсидій наростаючим підсумком за період з початку року. Значення цього показника враховує суми проведених перерахунків розміру плати за надання послуг з централізованого водовідведення </w:t>
            </w:r>
            <w:r w:rsidRPr="00764D58">
              <w:rPr>
                <w:rFonts w:ascii="Times New Roman" w:hAnsi="Times New Roman" w:cs="Times New Roman"/>
                <w:b/>
                <w:i/>
                <w:sz w:val="24"/>
                <w:szCs w:val="24"/>
              </w:rPr>
              <w:t>та послуг з централізованого водовідведення (з використанням внутрішньобудинкових систем)</w:t>
            </w:r>
            <w:r w:rsidRPr="00764D58">
              <w:rPr>
                <w:rFonts w:ascii="Times New Roman" w:hAnsi="Times New Roman" w:cs="Times New Roman"/>
                <w:sz w:val="24"/>
                <w:szCs w:val="24"/>
              </w:rPr>
              <w:t xml:space="preserve"> у разі їх ненадання або надання не в повному обсязі, зниження якості та в інших випадках наростаючим підсумком за період з початку звітного року;</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23) у рядку 230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Оплата послуг: за звітний місяць</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коштів, що надійшла від споживачів за реалізовані послуги з централізованого водовідведення </w:t>
            </w:r>
            <w:r w:rsidRPr="00764D58">
              <w:rPr>
                <w:rFonts w:ascii="Times New Roman" w:hAnsi="Times New Roman" w:cs="Times New Roman"/>
                <w:b/>
                <w:i/>
                <w:sz w:val="24"/>
                <w:szCs w:val="24"/>
              </w:rPr>
              <w:t>та послуги з централізованого водовідведення (з використанням внутрішньобудинкових систем)</w:t>
            </w:r>
            <w:r w:rsidRPr="00764D58">
              <w:rPr>
                <w:rFonts w:ascii="Times New Roman" w:hAnsi="Times New Roman" w:cs="Times New Roman"/>
                <w:i/>
                <w:sz w:val="24"/>
                <w:szCs w:val="24"/>
              </w:rPr>
              <w:t>,</w:t>
            </w:r>
            <w:r w:rsidRPr="00764D58">
              <w:rPr>
                <w:rFonts w:ascii="Times New Roman" w:hAnsi="Times New Roman" w:cs="Times New Roman"/>
                <w:sz w:val="24"/>
                <w:szCs w:val="24"/>
              </w:rPr>
              <w:t xml:space="preserve"> за звітний місяць. Значення цього показника враховує суми проведених взаємозаліків дебіторської заборгованості з сумами переплати, попередньої оплати, авансів, отриманих від споживачів, за звітний місяць поточного року;</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24) у рядку 231 </w:t>
            </w:r>
            <w:r w:rsidR="00785F90" w:rsidRPr="00764D58">
              <w:rPr>
                <w:rFonts w:ascii="Times New Roman" w:hAnsi="Times New Roman" w:cs="Times New Roman"/>
                <w:sz w:val="24"/>
                <w:szCs w:val="24"/>
              </w:rPr>
              <w:t>«</w:t>
            </w:r>
            <w:r w:rsidRPr="008054EB">
              <w:rPr>
                <w:rFonts w:ascii="Times New Roman" w:hAnsi="Times New Roman" w:cs="Times New Roman"/>
                <w:b/>
                <w:i/>
                <w:sz w:val="24"/>
                <w:szCs w:val="24"/>
              </w:rPr>
              <w:t>Оплата послуг:</w:t>
            </w:r>
            <w:r w:rsidRPr="00764D58">
              <w:rPr>
                <w:rFonts w:ascii="Times New Roman" w:hAnsi="Times New Roman" w:cs="Times New Roman"/>
                <w:sz w:val="24"/>
                <w:szCs w:val="24"/>
              </w:rPr>
              <w:t xml:space="preserve"> з початку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коштів, що надійшла від споживачів за реалізовані послуги з централізованого водовідведення </w:t>
            </w:r>
            <w:r w:rsidRPr="00764D58">
              <w:rPr>
                <w:rFonts w:ascii="Times New Roman" w:hAnsi="Times New Roman" w:cs="Times New Roman"/>
                <w:b/>
                <w:i/>
                <w:sz w:val="24"/>
                <w:szCs w:val="24"/>
              </w:rPr>
              <w:t>та послуги з централізованого водовідведення (з використанням внутрішньобудинкових систем)</w:t>
            </w:r>
            <w:r w:rsidRPr="00764D58">
              <w:rPr>
                <w:rFonts w:ascii="Times New Roman" w:hAnsi="Times New Roman" w:cs="Times New Roman"/>
                <w:sz w:val="24"/>
                <w:szCs w:val="24"/>
              </w:rPr>
              <w:t xml:space="preserve"> наростаючим підсумком за період з початку року. Значення цього показника враховує суми проведених взаємозаліків дебіторської заборгованості з сумами переплати, попередньої оплати, авансів, отриманих від споживачів, наростаючим підсумком за період з початку звітного року;</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25) у рядку 232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Списання безнадійної дебіторської заборгованості за реалізовані послуги: за звітний місяць</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відповідних графах зазначаються суми списаної за звітний місяць безнадійної дебіторської заборгованості за реалізовані послуги;</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26) у рядку 233 </w:t>
            </w:r>
            <w:r w:rsidR="00785F90" w:rsidRPr="00764D58">
              <w:rPr>
                <w:rFonts w:ascii="Times New Roman" w:hAnsi="Times New Roman" w:cs="Times New Roman"/>
                <w:sz w:val="24"/>
                <w:szCs w:val="24"/>
              </w:rPr>
              <w:t>«</w:t>
            </w:r>
            <w:r w:rsidRPr="008054EB">
              <w:rPr>
                <w:rFonts w:ascii="Times New Roman" w:hAnsi="Times New Roman" w:cs="Times New Roman"/>
                <w:b/>
                <w:i/>
                <w:sz w:val="24"/>
                <w:szCs w:val="24"/>
              </w:rPr>
              <w:t>Списання безнадійної дебіторської заборгованості за реалізовані послуги:</w:t>
            </w:r>
            <w:r w:rsidRPr="00764D58">
              <w:rPr>
                <w:rFonts w:ascii="Times New Roman" w:hAnsi="Times New Roman" w:cs="Times New Roman"/>
                <w:sz w:val="24"/>
                <w:szCs w:val="24"/>
              </w:rPr>
              <w:t xml:space="preserve"> з початку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відповідних графах зазначаються суми списаної впродовж звітного періоду безнадійної дебіторської заборгованості за реалізовані послуги;</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p>
          <w:p w:rsidR="001B24A5" w:rsidRDefault="00637BC4" w:rsidP="00FA626E">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27) у рядку 240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Дебіторська заборгованість за реалізовані послуги на кінець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дебіторської заборгованості споживачів за реалізовані послуги з централізованого водовідведення </w:t>
            </w:r>
            <w:r w:rsidRPr="00764D58">
              <w:rPr>
                <w:rFonts w:ascii="Times New Roman" w:hAnsi="Times New Roman" w:cs="Times New Roman"/>
                <w:b/>
                <w:i/>
                <w:sz w:val="24"/>
                <w:szCs w:val="24"/>
              </w:rPr>
              <w:t>та послуги з централізованого водовідведення (з використанням внутрішньобудинкових систем)</w:t>
            </w:r>
            <w:r w:rsidRPr="00764D58">
              <w:rPr>
                <w:rFonts w:ascii="Times New Roman" w:hAnsi="Times New Roman" w:cs="Times New Roman"/>
                <w:sz w:val="24"/>
                <w:szCs w:val="24"/>
              </w:rPr>
              <w:t xml:space="preserve"> станом на кінець звітного місяця. Дані рядка 240 </w:t>
            </w:r>
            <w:r w:rsidRPr="00764D58">
              <w:rPr>
                <w:rFonts w:ascii="Times New Roman" w:hAnsi="Times New Roman" w:cs="Times New Roman"/>
                <w:b/>
                <w:i/>
                <w:sz w:val="24"/>
                <w:szCs w:val="24"/>
              </w:rPr>
              <w:t>графи 1</w:t>
            </w:r>
            <w:r w:rsidRPr="00764D58">
              <w:rPr>
                <w:rFonts w:ascii="Times New Roman" w:hAnsi="Times New Roman" w:cs="Times New Roman"/>
                <w:sz w:val="24"/>
                <w:szCs w:val="24"/>
              </w:rPr>
              <w:t>, вказані у звіті за грудень, необхідно розшифрувати за терміном непогашення у рядках 301 та 302;</w:t>
            </w:r>
          </w:p>
          <w:p w:rsidR="00A07675" w:rsidRPr="00764D58" w:rsidRDefault="00A07675" w:rsidP="00FA626E">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28) у рядку 250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Кредиторська заборгованість за послуги на кінець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станом на кінець звітного місяця сума кредиторської заборгованості споживачів (переплати, попередня оплата, аванси, отримані від споживачів тощо) у рахунок реалізації у майбутньому послуг з централізованого водовідведення </w:t>
            </w:r>
            <w:r w:rsidRPr="00764D58">
              <w:rPr>
                <w:rFonts w:ascii="Times New Roman" w:hAnsi="Times New Roman" w:cs="Times New Roman"/>
                <w:b/>
                <w:i/>
                <w:sz w:val="24"/>
                <w:szCs w:val="24"/>
              </w:rPr>
              <w:t>та послуг з централізованого водовідведення (з використанням внутрішньобудинкових систем)</w:t>
            </w:r>
            <w:r w:rsidRPr="00764D58">
              <w:rPr>
                <w:rFonts w:ascii="Times New Roman" w:hAnsi="Times New Roman" w:cs="Times New Roman"/>
                <w:i/>
                <w:sz w:val="24"/>
                <w:szCs w:val="24"/>
              </w:rPr>
              <w:t>;</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29) у графах</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1 - 6 </w:t>
            </w:r>
            <w:r w:rsidRPr="00764D58">
              <w:rPr>
                <w:rFonts w:ascii="Times New Roman" w:hAnsi="Times New Roman" w:cs="Times New Roman"/>
                <w:b/>
                <w:i/>
                <w:sz w:val="24"/>
                <w:szCs w:val="24"/>
              </w:rPr>
              <w:t>та 8 - 10</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наводяться дані про обсяги реалізованих послуг, нараховану та фактично одержану плату за них у розрізі категорій споживачів з урахуванням даних про суми пільг і субсидій; </w:t>
            </w:r>
            <w:r w:rsidRPr="00764D58">
              <w:rPr>
                <w:rFonts w:ascii="Times New Roman" w:hAnsi="Times New Roman" w:cs="Times New Roman"/>
                <w:b/>
                <w:i/>
                <w:sz w:val="24"/>
                <w:szCs w:val="24"/>
              </w:rPr>
              <w:t>у рядках 101 - 150 - за послуги з централізованого водопостачання та послуги з централізованого постачання холодної води (з використанням внутрішньобудинкових систем), у рядках 201 - 250 - за послуги з централізованого водовідведення та послуги з централізованого водовідведення (з використанням внутрішньобудинкових систем)</w:t>
            </w:r>
            <w:r w:rsidRPr="00764D58">
              <w:rPr>
                <w:rFonts w:ascii="Times New Roman" w:hAnsi="Times New Roman" w:cs="Times New Roman"/>
                <w:i/>
                <w:sz w:val="24"/>
                <w:szCs w:val="24"/>
              </w:rPr>
              <w:t>;</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30) у графі 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населення </w:t>
            </w:r>
            <w:r w:rsidRPr="00764D58">
              <w:rPr>
                <w:rFonts w:ascii="Times New Roman" w:hAnsi="Times New Roman" w:cs="Times New Roman"/>
                <w:b/>
                <w:i/>
                <w:sz w:val="24"/>
                <w:szCs w:val="24"/>
              </w:rPr>
              <w:t>(індивідуальні житлові будинки)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щодо обсягів послуг, реалізованих населенню, що проживає в житлових будинках індивідуальної забудови (приватному секторі), та щодо розрахунків за </w:t>
            </w:r>
            <w:r w:rsidRPr="00764D58">
              <w:rPr>
                <w:rFonts w:ascii="Times New Roman" w:hAnsi="Times New Roman" w:cs="Times New Roman"/>
                <w:b/>
                <w:i/>
                <w:sz w:val="24"/>
                <w:szCs w:val="24"/>
              </w:rPr>
              <w:t>них</w:t>
            </w:r>
            <w:r w:rsidRPr="00764D58">
              <w:rPr>
                <w:rFonts w:ascii="Times New Roman" w:hAnsi="Times New Roman" w:cs="Times New Roman"/>
                <w:sz w:val="24"/>
                <w:szCs w:val="24"/>
              </w:rPr>
              <w:t xml:space="preserve"> з урахуванням сум пільг та субсидій;</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4472A0" w:rsidRPr="00764D58" w:rsidRDefault="004472A0" w:rsidP="001E7707">
            <w:pPr>
              <w:widowControl w:val="0"/>
              <w:spacing w:after="0" w:line="240" w:lineRule="auto"/>
              <w:jc w:val="both"/>
              <w:rPr>
                <w:rFonts w:ascii="Times New Roman" w:hAnsi="Times New Roman" w:cs="Times New Roman"/>
                <w:sz w:val="24"/>
                <w:szCs w:val="24"/>
              </w:rPr>
            </w:pPr>
          </w:p>
          <w:p w:rsidR="004472A0" w:rsidRPr="00764D58" w:rsidRDefault="004472A0"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637BC4" w:rsidRPr="00764D58" w:rsidRDefault="00637BC4" w:rsidP="002809E1">
            <w:pPr>
              <w:widowControl w:val="0"/>
              <w:spacing w:after="0" w:line="240" w:lineRule="auto"/>
              <w:ind w:firstLine="709"/>
              <w:jc w:val="center"/>
              <w:rPr>
                <w:rFonts w:ascii="Times New Roman" w:hAnsi="Times New Roman" w:cs="Times New Roman"/>
                <w:sz w:val="24"/>
                <w:szCs w:val="24"/>
              </w:rPr>
            </w:pPr>
          </w:p>
          <w:p w:rsidR="00F213BE" w:rsidRPr="00764D58" w:rsidRDefault="00F213BE" w:rsidP="002809E1">
            <w:pPr>
              <w:widowControl w:val="0"/>
              <w:spacing w:after="0" w:line="240" w:lineRule="auto"/>
              <w:ind w:firstLine="709"/>
              <w:jc w:val="center"/>
              <w:rPr>
                <w:rFonts w:ascii="Times New Roman" w:hAnsi="Times New Roman" w:cs="Times New Roman"/>
                <w:sz w:val="24"/>
                <w:szCs w:val="24"/>
              </w:rPr>
            </w:pPr>
          </w:p>
          <w:p w:rsidR="00F213BE" w:rsidRPr="00764D58" w:rsidRDefault="00F213BE" w:rsidP="002809E1">
            <w:pPr>
              <w:widowControl w:val="0"/>
              <w:spacing w:after="0" w:line="240" w:lineRule="auto"/>
              <w:ind w:firstLine="709"/>
              <w:jc w:val="center"/>
              <w:rPr>
                <w:rFonts w:ascii="Times New Roman" w:hAnsi="Times New Roman" w:cs="Times New Roman"/>
                <w:sz w:val="24"/>
                <w:szCs w:val="24"/>
              </w:rPr>
            </w:pPr>
          </w:p>
          <w:p w:rsidR="00F213BE" w:rsidRPr="00764D58" w:rsidRDefault="00F213BE" w:rsidP="002809E1">
            <w:pPr>
              <w:widowControl w:val="0"/>
              <w:spacing w:after="0" w:line="240" w:lineRule="auto"/>
              <w:ind w:firstLine="709"/>
              <w:jc w:val="center"/>
              <w:rPr>
                <w:rFonts w:ascii="Times New Roman" w:hAnsi="Times New Roman" w:cs="Times New Roman"/>
                <w:sz w:val="24"/>
                <w:szCs w:val="24"/>
              </w:rPr>
            </w:pPr>
          </w:p>
          <w:p w:rsidR="001B24A5" w:rsidRPr="00764D58" w:rsidRDefault="001B24A5" w:rsidP="00E60040">
            <w:pPr>
              <w:widowControl w:val="0"/>
              <w:spacing w:after="0" w:line="240" w:lineRule="auto"/>
              <w:rPr>
                <w:rFonts w:ascii="Times New Roman" w:hAnsi="Times New Roman" w:cs="Times New Roman"/>
                <w:sz w:val="24"/>
                <w:szCs w:val="24"/>
              </w:rPr>
            </w:pPr>
          </w:p>
          <w:p w:rsidR="00FD283D" w:rsidRPr="00764D58" w:rsidRDefault="00FD283D" w:rsidP="00B06F8C">
            <w:pPr>
              <w:widowControl w:val="0"/>
              <w:spacing w:after="0" w:line="240" w:lineRule="auto"/>
              <w:ind w:firstLine="709"/>
              <w:jc w:val="center"/>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b/>
                <w:sz w:val="24"/>
                <w:szCs w:val="24"/>
              </w:rPr>
            </w:pPr>
            <w:r w:rsidRPr="00764D58">
              <w:rPr>
                <w:rFonts w:ascii="Times New Roman" w:hAnsi="Times New Roman" w:cs="Times New Roman"/>
                <w:sz w:val="24"/>
                <w:szCs w:val="24"/>
              </w:rPr>
              <w:t xml:space="preserve">31) у </w:t>
            </w:r>
            <w:r w:rsidRPr="00764D58">
              <w:rPr>
                <w:rFonts w:ascii="Times New Roman" w:hAnsi="Times New Roman" w:cs="Times New Roman"/>
                <w:b/>
                <w:i/>
                <w:sz w:val="24"/>
                <w:szCs w:val="24"/>
              </w:rPr>
              <w:t>графі 2</w:t>
            </w:r>
            <w:r w:rsidRPr="00764D58">
              <w:rPr>
                <w:rFonts w:ascii="Times New Roman" w:hAnsi="Times New Roman" w:cs="Times New Roman"/>
                <w:b/>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бюджетні установи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щодо обсягів послуг</w:t>
            </w:r>
            <w:r w:rsidRPr="00764D58">
              <w:rPr>
                <w:rFonts w:ascii="Times New Roman" w:hAnsi="Times New Roman" w:cs="Times New Roman"/>
                <w:b/>
                <w:i/>
                <w:sz w:val="24"/>
                <w:szCs w:val="24"/>
              </w:rPr>
              <w:t>, реалізованих бюджетним установам, та щодо розрахунків за них, за виключенням даних по тих бюджетних установах, що розташовані у багатоквартирних житлових будинках</w:t>
            </w:r>
            <w:r w:rsidRPr="00764D58">
              <w:rPr>
                <w:rFonts w:ascii="Times New Roman" w:hAnsi="Times New Roman" w:cs="Times New Roman"/>
                <w:b/>
                <w:sz w:val="24"/>
                <w:szCs w:val="24"/>
              </w:rPr>
              <w:t>;</w:t>
            </w:r>
          </w:p>
          <w:p w:rsidR="001E7707" w:rsidRPr="00764D58" w:rsidRDefault="001E7707" w:rsidP="002809E1">
            <w:pPr>
              <w:widowControl w:val="0"/>
              <w:spacing w:after="0" w:line="240" w:lineRule="auto"/>
              <w:ind w:firstLine="709"/>
              <w:jc w:val="both"/>
              <w:rPr>
                <w:rFonts w:ascii="Times New Roman" w:hAnsi="Times New Roman" w:cs="Times New Roman"/>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32) у графі 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багатоквартирні будинки, де ліцензіат не є виконавцем послуги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рядках 101 - 150 зазначаються дані щодо обсягів водопостачання на вводі в багатоквартирні будинки, у рядках </w:t>
            </w:r>
            <w:r w:rsidR="006B38FF" w:rsidRPr="00764D58">
              <w:rPr>
                <w:rFonts w:ascii="Times New Roman" w:hAnsi="Times New Roman" w:cs="Times New Roman"/>
                <w:sz w:val="24"/>
                <w:szCs w:val="24"/>
              </w:rPr>
              <w:br/>
            </w:r>
            <w:r w:rsidRPr="00764D58">
              <w:rPr>
                <w:rFonts w:ascii="Times New Roman" w:hAnsi="Times New Roman" w:cs="Times New Roman"/>
                <w:sz w:val="24"/>
                <w:szCs w:val="24"/>
              </w:rPr>
              <w:t xml:space="preserve">201 - 250 - дані щодо обсягів водовідведення на випуску з багатоквартирних будинків, де ліцензіат не є виконавцем послуги з централізованого постачання холодної води та водовідведення </w:t>
            </w:r>
            <w:r w:rsidR="006B38FF" w:rsidRPr="00764D58">
              <w:rPr>
                <w:rFonts w:ascii="Times New Roman" w:hAnsi="Times New Roman" w:cs="Times New Roman"/>
                <w:sz w:val="24"/>
                <w:szCs w:val="24"/>
              </w:rPr>
              <w:br/>
            </w:r>
            <w:r w:rsidRPr="00764D58">
              <w:rPr>
                <w:rFonts w:ascii="Times New Roman" w:hAnsi="Times New Roman" w:cs="Times New Roman"/>
                <w:sz w:val="24"/>
                <w:szCs w:val="24"/>
              </w:rPr>
              <w:t>(з використанням внутрішньобудинкових систем), та щодо розрахунків за них з урахуванням сум пільг та субсидій;</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33) у графі 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підприємства теплопостачання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про розрахунки підприємств теплопостачання за реалізовані їм послуги, у тому числі використані для надання послуг з централізованого постачання гарячої води (відповідно до укладених договорів та з урахуванням обсягів фактично спожитої води за показниками </w:t>
            </w:r>
            <w:r w:rsidRPr="00764D58">
              <w:rPr>
                <w:rFonts w:ascii="Times New Roman" w:hAnsi="Times New Roman" w:cs="Times New Roman"/>
                <w:b/>
                <w:i/>
                <w:sz w:val="24"/>
                <w:szCs w:val="24"/>
              </w:rPr>
              <w:t>приладів</w:t>
            </w:r>
            <w:r w:rsidRPr="00764D58">
              <w:rPr>
                <w:rFonts w:ascii="Times New Roman" w:hAnsi="Times New Roman" w:cs="Times New Roman"/>
                <w:sz w:val="24"/>
                <w:szCs w:val="24"/>
              </w:rPr>
              <w:t xml:space="preserve"> обліку), а також для власних господарських та технологічних потреб (підживлення та наповнення мереж, регенерація фільтрів, гідравлічні випробування власних теплових мереж і обладнання тощо);</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F56750" w:rsidRDefault="00B55C7D" w:rsidP="00B06F8C">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34) у графі 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решта</w:t>
            </w:r>
            <w:r w:rsidR="00785F90" w:rsidRPr="00764D58">
              <w:rPr>
                <w:rFonts w:ascii="Times New Roman" w:hAnsi="Times New Roman" w:cs="Times New Roman"/>
                <w:sz w:val="24"/>
                <w:szCs w:val="24"/>
              </w:rPr>
              <w:t>»</w:t>
            </w:r>
            <w:r w:rsidRPr="00764D58">
              <w:rPr>
                <w:rFonts w:ascii="Times New Roman" w:hAnsi="Times New Roman" w:cs="Times New Roman"/>
                <w:b/>
                <w:i/>
                <w:sz w:val="24"/>
                <w:szCs w:val="24"/>
              </w:rPr>
              <w:t xml:space="preserve"> </w:t>
            </w:r>
            <w:r w:rsidRPr="00764D58">
              <w:rPr>
                <w:rFonts w:ascii="Times New Roman" w:hAnsi="Times New Roman" w:cs="Times New Roman"/>
                <w:sz w:val="24"/>
                <w:szCs w:val="24"/>
              </w:rPr>
              <w:t>зазначаються дані щодо обсягів послуг з централізованого водопостачання та водовідведення, реалізованих іншим споживачам, які не ввійшли до категорій, зазначених у графах</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4 - 5</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та щодо розрахунків за послуги. У графі 6 не враховуються дані</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по інших споживачах, що</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розташовані у багатоквартирних будинках та не мають відокремленого підключення до систем централізованого водопостачання;</w:t>
            </w:r>
          </w:p>
          <w:p w:rsidR="00FA626E" w:rsidRPr="00764D58" w:rsidRDefault="00FA626E" w:rsidP="00B06F8C">
            <w:pPr>
              <w:widowControl w:val="0"/>
              <w:spacing w:after="0" w:line="240" w:lineRule="auto"/>
              <w:ind w:firstLine="709"/>
              <w:jc w:val="both"/>
              <w:rPr>
                <w:rFonts w:ascii="Times New Roman" w:hAnsi="Times New Roman" w:cs="Times New Roman"/>
                <w:b/>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35) у графі</w:t>
            </w:r>
            <w:r w:rsidRPr="00764D58">
              <w:rPr>
                <w:rFonts w:ascii="Times New Roman" w:hAnsi="Times New Roman" w:cs="Times New Roman"/>
                <w:b/>
                <w:i/>
                <w:sz w:val="24"/>
                <w:szCs w:val="24"/>
              </w:rPr>
              <w:t xml:space="preserve"> 6</w:t>
            </w:r>
            <w:r w:rsidRPr="00764D58">
              <w:rPr>
                <w:rFonts w:ascii="Times New Roman" w:hAnsi="Times New Roman" w:cs="Times New Roman"/>
                <w:b/>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суб'єкти господарювання у сфері централізованого водопостачання та/або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 рядках 101 - 150 зазначаються </w:t>
            </w:r>
            <w:r w:rsidRPr="00764D58">
              <w:rPr>
                <w:rFonts w:ascii="Times New Roman" w:hAnsi="Times New Roman" w:cs="Times New Roman"/>
                <w:sz w:val="24"/>
                <w:szCs w:val="24"/>
              </w:rPr>
              <w:lastRenderedPageBreak/>
              <w:t>дані про розрахунки ліцензіата з іншими підприємствами водопровідно-каналізаційного господарства (ліцензіатами з централізованого водопостачання) за реалізовані їм послуги з централізованого водопостачання (питну воду для її подальшої реалізації споживачам за окремими тарифами на централізоване водопостачання); у рядках 201 - 250 зазначаються дані про розрахунки ліцензіата з іншими підприємствами водопровідно-каналізаційного господарства (ліцензіатами з централізованого водовідведення) за реалізовані їм послуги з централізованого водовідведення. Дані у графі</w:t>
            </w:r>
            <w:r w:rsidRPr="00764D58">
              <w:rPr>
                <w:rFonts w:ascii="Times New Roman" w:hAnsi="Times New Roman" w:cs="Times New Roman"/>
                <w:b/>
                <w:i/>
                <w:sz w:val="24"/>
                <w:szCs w:val="24"/>
              </w:rPr>
              <w:t xml:space="preserve"> 6</w:t>
            </w:r>
            <w:r w:rsidRPr="00764D58">
              <w:rPr>
                <w:rFonts w:ascii="Times New Roman" w:hAnsi="Times New Roman" w:cs="Times New Roman"/>
                <w:sz w:val="24"/>
                <w:szCs w:val="24"/>
              </w:rPr>
              <w:t xml:space="preserve"> в електронній формі звіту відображаються автоматично після заповнення додатка до цього звіту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Розшифрування показників графи</w:t>
            </w:r>
            <w:r w:rsidRPr="00764D58">
              <w:rPr>
                <w:rFonts w:ascii="Times New Roman" w:hAnsi="Times New Roman" w:cs="Times New Roman"/>
                <w:b/>
                <w:i/>
                <w:sz w:val="24"/>
                <w:szCs w:val="24"/>
              </w:rPr>
              <w:t xml:space="preserve"> 6</w:t>
            </w:r>
            <w:r w:rsidRPr="00764D58">
              <w:rPr>
                <w:rFonts w:ascii="Times New Roman" w:hAnsi="Times New Roman" w:cs="Times New Roman"/>
                <w:sz w:val="24"/>
                <w:szCs w:val="24"/>
              </w:rPr>
              <w:t xml:space="preserve"> звіту за формою № 5-НКРЕКП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Звітні та розрахункові дані про розрахунки за послуги з централізованого водопостачання та/або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 суб'єктами господарювання у сфері централізованого водопостачання та/або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У рядках додатка до цього звіту дані наводяться в розрізі підприємств водопровідно-каналізаційного господарства (за необхідності можна самостійно додати рядки у додаток);</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311445" w:rsidRPr="00764D58" w:rsidRDefault="00311445" w:rsidP="002809E1">
            <w:pPr>
              <w:widowControl w:val="0"/>
              <w:spacing w:after="0" w:line="240" w:lineRule="auto"/>
              <w:ind w:firstLine="709"/>
              <w:jc w:val="both"/>
              <w:rPr>
                <w:rFonts w:ascii="Times New Roman" w:hAnsi="Times New Roman" w:cs="Times New Roman"/>
                <w:sz w:val="24"/>
                <w:szCs w:val="24"/>
              </w:rPr>
            </w:pPr>
          </w:p>
          <w:p w:rsidR="00311445" w:rsidRPr="00764D58" w:rsidRDefault="00311445" w:rsidP="002809E1">
            <w:pPr>
              <w:widowControl w:val="0"/>
              <w:spacing w:after="0" w:line="240" w:lineRule="auto"/>
              <w:ind w:firstLine="709"/>
              <w:jc w:val="center"/>
              <w:rPr>
                <w:rFonts w:ascii="Times New Roman" w:hAnsi="Times New Roman" w:cs="Times New Roman"/>
                <w:sz w:val="24"/>
                <w:szCs w:val="24"/>
              </w:rPr>
            </w:pPr>
            <w:r w:rsidRPr="00764D58">
              <w:rPr>
                <w:rFonts w:ascii="Times New Roman" w:hAnsi="Times New Roman" w:cs="Times New Roman"/>
                <w:sz w:val="24"/>
                <w:szCs w:val="24"/>
              </w:rPr>
              <w:t>―</w:t>
            </w:r>
          </w:p>
          <w:p w:rsidR="00311445" w:rsidRPr="00764D58" w:rsidRDefault="00311445" w:rsidP="002809E1">
            <w:pPr>
              <w:widowControl w:val="0"/>
              <w:spacing w:after="0" w:line="240" w:lineRule="auto"/>
              <w:ind w:firstLine="709"/>
              <w:jc w:val="both"/>
              <w:rPr>
                <w:rFonts w:ascii="Times New Roman" w:hAnsi="Times New Roman" w:cs="Times New Roman"/>
                <w:sz w:val="24"/>
                <w:szCs w:val="24"/>
              </w:rPr>
            </w:pPr>
          </w:p>
          <w:p w:rsidR="00311445" w:rsidRPr="00764D58" w:rsidRDefault="00311445" w:rsidP="002809E1">
            <w:pPr>
              <w:widowControl w:val="0"/>
              <w:spacing w:after="0" w:line="240" w:lineRule="auto"/>
              <w:ind w:firstLine="709"/>
              <w:jc w:val="both"/>
              <w:rPr>
                <w:rFonts w:ascii="Times New Roman" w:hAnsi="Times New Roman" w:cs="Times New Roman"/>
                <w:sz w:val="24"/>
                <w:szCs w:val="24"/>
              </w:rPr>
            </w:pPr>
          </w:p>
          <w:p w:rsidR="00311445" w:rsidRPr="00764D58" w:rsidRDefault="00311445" w:rsidP="002809E1">
            <w:pPr>
              <w:widowControl w:val="0"/>
              <w:spacing w:after="0" w:line="240" w:lineRule="auto"/>
              <w:ind w:firstLine="709"/>
              <w:jc w:val="both"/>
              <w:rPr>
                <w:rFonts w:ascii="Times New Roman" w:hAnsi="Times New Roman" w:cs="Times New Roman"/>
                <w:sz w:val="24"/>
                <w:szCs w:val="24"/>
              </w:rPr>
            </w:pPr>
          </w:p>
          <w:p w:rsidR="00311445" w:rsidRPr="00764D58" w:rsidRDefault="00311445" w:rsidP="002809E1">
            <w:pPr>
              <w:widowControl w:val="0"/>
              <w:spacing w:after="0" w:line="240" w:lineRule="auto"/>
              <w:ind w:firstLine="709"/>
              <w:jc w:val="both"/>
              <w:rPr>
                <w:rFonts w:ascii="Times New Roman" w:hAnsi="Times New Roman" w:cs="Times New Roman"/>
                <w:sz w:val="24"/>
                <w:szCs w:val="24"/>
              </w:rPr>
            </w:pPr>
          </w:p>
          <w:p w:rsidR="00311445" w:rsidRPr="00764D58" w:rsidRDefault="00311445" w:rsidP="002809E1">
            <w:pPr>
              <w:widowControl w:val="0"/>
              <w:spacing w:after="0" w:line="240" w:lineRule="auto"/>
              <w:ind w:firstLine="709"/>
              <w:jc w:val="both"/>
              <w:rPr>
                <w:rFonts w:ascii="Times New Roman" w:hAnsi="Times New Roman" w:cs="Times New Roman"/>
                <w:sz w:val="24"/>
                <w:szCs w:val="24"/>
              </w:rPr>
            </w:pPr>
          </w:p>
          <w:p w:rsidR="00311445" w:rsidRPr="00764D58" w:rsidRDefault="00311445" w:rsidP="002809E1">
            <w:pPr>
              <w:widowControl w:val="0"/>
              <w:spacing w:after="0" w:line="240" w:lineRule="auto"/>
              <w:ind w:firstLine="709"/>
              <w:jc w:val="both"/>
              <w:rPr>
                <w:rFonts w:ascii="Times New Roman" w:hAnsi="Times New Roman" w:cs="Times New Roman"/>
                <w:sz w:val="24"/>
                <w:szCs w:val="24"/>
              </w:rPr>
            </w:pPr>
          </w:p>
          <w:p w:rsidR="00311445" w:rsidRPr="00764D58" w:rsidRDefault="00311445" w:rsidP="002809E1">
            <w:pPr>
              <w:widowControl w:val="0"/>
              <w:spacing w:after="0" w:line="240" w:lineRule="auto"/>
              <w:ind w:firstLine="709"/>
              <w:jc w:val="both"/>
              <w:rPr>
                <w:rFonts w:ascii="Times New Roman" w:hAnsi="Times New Roman" w:cs="Times New Roman"/>
                <w:sz w:val="24"/>
                <w:szCs w:val="24"/>
              </w:rPr>
            </w:pPr>
          </w:p>
          <w:p w:rsidR="00311445" w:rsidRPr="00764D58" w:rsidRDefault="00311445" w:rsidP="002809E1">
            <w:pPr>
              <w:widowControl w:val="0"/>
              <w:spacing w:after="0" w:line="240" w:lineRule="auto"/>
              <w:ind w:firstLine="709"/>
              <w:jc w:val="both"/>
              <w:rPr>
                <w:rFonts w:ascii="Times New Roman" w:hAnsi="Times New Roman" w:cs="Times New Roman"/>
                <w:sz w:val="24"/>
                <w:szCs w:val="24"/>
              </w:rPr>
            </w:pPr>
          </w:p>
          <w:p w:rsidR="00636CDE" w:rsidRPr="00764D58" w:rsidRDefault="00636CDE" w:rsidP="002809E1">
            <w:pPr>
              <w:widowControl w:val="0"/>
              <w:spacing w:after="0" w:line="240" w:lineRule="auto"/>
              <w:ind w:firstLine="709"/>
              <w:jc w:val="both"/>
              <w:rPr>
                <w:rFonts w:ascii="Times New Roman" w:hAnsi="Times New Roman" w:cs="Times New Roman"/>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36) у графі 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значення дорівнюють сумі значень, вказаних у графах 1 - 6;</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37) у графі 8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населення (багатоквартирні житлові будинки)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про розрахунки населення за реалізовані послуги з централізованого постачання холодної води, водовідведення </w:t>
            </w:r>
            <w:r w:rsidR="0003213F" w:rsidRPr="00764D58">
              <w:rPr>
                <w:rFonts w:ascii="Times New Roman" w:hAnsi="Times New Roman" w:cs="Times New Roman"/>
                <w:sz w:val="24"/>
                <w:szCs w:val="24"/>
              </w:rPr>
              <w:br/>
            </w:r>
            <w:r w:rsidRPr="00764D58">
              <w:rPr>
                <w:rFonts w:ascii="Times New Roman" w:hAnsi="Times New Roman" w:cs="Times New Roman"/>
                <w:sz w:val="24"/>
                <w:szCs w:val="24"/>
              </w:rPr>
              <w:t>(з використанням внутрішньобудинкових систем) з урахуванням пільг та субсидій;</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38) у графі 9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бюджетні установи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про розрахунки бюджетних установ, що розташовані у багатоквартирному житловому фонді, за реалізовані їм послуги з централізованого постачання холодної води, водовідведення </w:t>
            </w:r>
            <w:r w:rsidR="0003213F" w:rsidRPr="00764D58">
              <w:rPr>
                <w:rFonts w:ascii="Times New Roman" w:hAnsi="Times New Roman" w:cs="Times New Roman"/>
                <w:sz w:val="24"/>
                <w:szCs w:val="24"/>
              </w:rPr>
              <w:br/>
            </w:r>
            <w:r w:rsidRPr="00764D58">
              <w:rPr>
                <w:rFonts w:ascii="Times New Roman" w:hAnsi="Times New Roman" w:cs="Times New Roman"/>
                <w:sz w:val="24"/>
                <w:szCs w:val="24"/>
              </w:rPr>
              <w:t>(з використанням внутрішньобудинкових систем);</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B55C7D" w:rsidP="0049702C">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39) у графі 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споживачі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про розрахунки інших споживачів, розташованих у багатоквартирному житловому фонді, які не увійшли до категорій споживачів, зазначених у графах 9 та 10, за реалізовані їм послуги з централізованого постачання холодної води, водовідведення (з використанням внутрішньобудинкових систем);</w:t>
            </w: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40) значення у графі 11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дорівнюють сумі значень, вказаних у графах 8 - 10;</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41) у графі 12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усього пільг</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для довідки окремо наводяться дані, що враховані в інших графах звіту, про суми наданих пільг на оплату житлово-комунальних послуг споживачам, з якими ліцензіатом укладено або має бути укладено договір про надання послуг;</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42) у графі 13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усього субсидій</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для довідки окремо наводяться дані, що враховані в інших графах звіту, про суми призначених субсидій для відшкодування витрат на оплату житлово-комунальних послуг споживачам, з якими ліцензіатом укладено або має бути укладено договір про надання послуг;</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B55C7D" w:rsidP="007D36E7">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43) </w:t>
            </w:r>
            <w:r w:rsidRPr="00EB479A">
              <w:rPr>
                <w:rFonts w:ascii="Times New Roman" w:hAnsi="Times New Roman" w:cs="Times New Roman"/>
                <w:b/>
                <w:i/>
                <w:sz w:val="24"/>
                <w:szCs w:val="24"/>
              </w:rPr>
              <w:t xml:space="preserve">у розділі </w:t>
            </w:r>
            <w:r w:rsidR="00785F90" w:rsidRPr="00EB479A">
              <w:rPr>
                <w:rFonts w:ascii="Times New Roman" w:hAnsi="Times New Roman" w:cs="Times New Roman"/>
                <w:b/>
                <w:i/>
                <w:sz w:val="24"/>
                <w:szCs w:val="24"/>
              </w:rPr>
              <w:t>«</w:t>
            </w:r>
            <w:r w:rsidRPr="00EB479A">
              <w:rPr>
                <w:rFonts w:ascii="Times New Roman" w:hAnsi="Times New Roman" w:cs="Times New Roman"/>
                <w:b/>
                <w:i/>
                <w:sz w:val="24"/>
                <w:szCs w:val="24"/>
              </w:rPr>
              <w:t>Довідково</w:t>
            </w:r>
            <w:r w:rsidR="00785F90" w:rsidRPr="00EB479A">
              <w:rPr>
                <w:rFonts w:ascii="Times New Roman" w:hAnsi="Times New Roman" w:cs="Times New Roman"/>
                <w:b/>
                <w:i/>
                <w:sz w:val="24"/>
                <w:szCs w:val="24"/>
              </w:rPr>
              <w:t>»</w:t>
            </w:r>
            <w:r w:rsidRPr="00764D58">
              <w:rPr>
                <w:rFonts w:ascii="Times New Roman" w:hAnsi="Times New Roman" w:cs="Times New Roman"/>
                <w:sz w:val="24"/>
                <w:szCs w:val="24"/>
              </w:rPr>
              <w:t xml:space="preserve"> у звіті за грудень у рядках 301 та 302 наводиться розшифрування значень </w:t>
            </w:r>
            <w:r w:rsidRPr="00764D58">
              <w:rPr>
                <w:rFonts w:ascii="Times New Roman" w:hAnsi="Times New Roman" w:cs="Times New Roman"/>
                <w:b/>
                <w:i/>
                <w:sz w:val="24"/>
                <w:szCs w:val="24"/>
              </w:rPr>
              <w:t>показників</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Дебіторська заборгованість за реалізовані послуги на кінець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r w:rsidRPr="00764D58">
              <w:rPr>
                <w:rFonts w:ascii="Times New Roman" w:hAnsi="Times New Roman" w:cs="Times New Roman"/>
                <w:b/>
                <w:i/>
                <w:sz w:val="24"/>
                <w:szCs w:val="24"/>
              </w:rPr>
              <w:t>за</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терміном непогашення</w:t>
            </w:r>
            <w:r w:rsidRPr="00764D58">
              <w:rPr>
                <w:rFonts w:ascii="Times New Roman" w:hAnsi="Times New Roman" w:cs="Times New Roman"/>
                <w:sz w:val="24"/>
                <w:szCs w:val="24"/>
              </w:rPr>
              <w:t xml:space="preserve">. У графі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водопостачання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наводиться розшифрування даних рядка 140 звіту, у графі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водовідведення</w:t>
            </w:r>
            <w:r w:rsidR="00785F90" w:rsidRPr="00764D58">
              <w:rPr>
                <w:rFonts w:ascii="Times New Roman" w:hAnsi="Times New Roman" w:cs="Times New Roman"/>
                <w:sz w:val="24"/>
                <w:szCs w:val="24"/>
              </w:rPr>
              <w:t>»</w:t>
            </w:r>
            <w:r w:rsidR="007D36E7">
              <w:rPr>
                <w:rFonts w:ascii="Times New Roman" w:hAnsi="Times New Roman" w:cs="Times New Roman"/>
                <w:sz w:val="24"/>
                <w:szCs w:val="24"/>
              </w:rPr>
              <w:t xml:space="preserve"> - рядка 240 звіту;</w:t>
            </w:r>
          </w:p>
          <w:p w:rsidR="001B24A5" w:rsidRDefault="00BD079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A75DBF" w:rsidRDefault="00A75DBF" w:rsidP="002809E1">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45) </w:t>
            </w:r>
            <w:r w:rsidRPr="00A75DBF">
              <w:rPr>
                <w:rFonts w:ascii="Times New Roman" w:hAnsi="Times New Roman" w:cs="Times New Roman"/>
                <w:sz w:val="24"/>
                <w:szCs w:val="24"/>
              </w:rPr>
              <w:t>у рядку 302 «</w:t>
            </w:r>
            <w:r w:rsidRPr="00A75DBF">
              <w:rPr>
                <w:rFonts w:ascii="Times New Roman" w:hAnsi="Times New Roman" w:cs="Times New Roman"/>
                <w:b/>
                <w:i/>
                <w:sz w:val="24"/>
                <w:szCs w:val="24"/>
              </w:rPr>
              <w:t>Класифікація дебіторської заборгованості за терміном непогашення:</w:t>
            </w:r>
            <w:r w:rsidRPr="00A75DBF">
              <w:rPr>
                <w:rFonts w:ascii="Times New Roman" w:hAnsi="Times New Roman" w:cs="Times New Roman"/>
                <w:sz w:val="24"/>
                <w:szCs w:val="24"/>
              </w:rPr>
              <w:t xml:space="preserve"> від одного до трьох років» зазначаються у відповідних графах суми дебіторської заборгованості всіх категорій споживачів за реалізовані їм послуги з терміном непогашення від одного </w:t>
            </w:r>
            <w:r w:rsidRPr="00A75DBF">
              <w:rPr>
                <w:rFonts w:ascii="Times New Roman" w:hAnsi="Times New Roman" w:cs="Times New Roman"/>
                <w:sz w:val="24"/>
                <w:szCs w:val="24"/>
              </w:rPr>
              <w:lastRenderedPageBreak/>
              <w:t>до трьох років;</w:t>
            </w:r>
          </w:p>
          <w:p w:rsidR="00A75DBF" w:rsidRPr="00764D58" w:rsidRDefault="00A75DBF" w:rsidP="002809E1">
            <w:pPr>
              <w:widowControl w:val="0"/>
              <w:spacing w:after="0" w:line="240" w:lineRule="auto"/>
              <w:ind w:firstLine="709"/>
              <w:jc w:val="both"/>
              <w:rPr>
                <w:rFonts w:ascii="Times New Roman" w:hAnsi="Times New Roman" w:cs="Times New Roman"/>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i/>
                <w:sz w:val="24"/>
                <w:szCs w:val="24"/>
              </w:rPr>
            </w:pPr>
            <w:r w:rsidRPr="00764D58">
              <w:rPr>
                <w:rFonts w:ascii="Times New Roman" w:hAnsi="Times New Roman" w:cs="Times New Roman"/>
                <w:sz w:val="24"/>
                <w:szCs w:val="24"/>
              </w:rPr>
              <w:t xml:space="preserve">46) у рядку 303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Резерв сумнівних боргів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відповідних графах зазначаються суми створених резервів за </w:t>
            </w:r>
            <w:r w:rsidRPr="00764D58">
              <w:rPr>
                <w:rFonts w:ascii="Times New Roman" w:hAnsi="Times New Roman" w:cs="Times New Roman"/>
                <w:b/>
                <w:i/>
                <w:sz w:val="24"/>
                <w:szCs w:val="24"/>
              </w:rPr>
              <w:t>сумнівною</w:t>
            </w:r>
            <w:r w:rsidRPr="00764D58">
              <w:rPr>
                <w:rFonts w:ascii="Times New Roman" w:hAnsi="Times New Roman" w:cs="Times New Roman"/>
                <w:sz w:val="24"/>
                <w:szCs w:val="24"/>
              </w:rPr>
              <w:t xml:space="preserve"> дебіторською заборгованістю за реалізовані послуги, щодо якої </w:t>
            </w:r>
            <w:r w:rsidRPr="00764D58">
              <w:rPr>
                <w:rFonts w:ascii="Times New Roman" w:hAnsi="Times New Roman" w:cs="Times New Roman"/>
                <w:b/>
                <w:i/>
                <w:sz w:val="24"/>
                <w:szCs w:val="24"/>
              </w:rPr>
              <w:t>є ризик неповернення</w:t>
            </w:r>
            <w:r w:rsidRPr="00764D58">
              <w:rPr>
                <w:rFonts w:ascii="Times New Roman" w:hAnsi="Times New Roman" w:cs="Times New Roman"/>
                <w:sz w:val="24"/>
                <w:szCs w:val="24"/>
              </w:rPr>
              <w:t>;</w:t>
            </w:r>
          </w:p>
          <w:p w:rsidR="00B55C7D" w:rsidRPr="00764D58" w:rsidRDefault="00B55C7D" w:rsidP="002809E1">
            <w:pPr>
              <w:widowControl w:val="0"/>
              <w:spacing w:after="0" w:line="240" w:lineRule="auto"/>
              <w:ind w:firstLine="709"/>
              <w:jc w:val="both"/>
              <w:rPr>
                <w:rFonts w:ascii="Times New Roman" w:hAnsi="Times New Roman" w:cs="Times New Roman"/>
                <w:i/>
                <w:sz w:val="24"/>
                <w:szCs w:val="24"/>
              </w:rPr>
            </w:pPr>
          </w:p>
          <w:p w:rsidR="00E83D11" w:rsidRPr="00764D58" w:rsidRDefault="00E83D11" w:rsidP="000F3282">
            <w:pPr>
              <w:widowControl w:val="0"/>
              <w:spacing w:after="0" w:line="240" w:lineRule="auto"/>
              <w:jc w:val="both"/>
              <w:rPr>
                <w:rFonts w:ascii="Times New Roman" w:hAnsi="Times New Roman" w:cs="Times New Roman"/>
                <w:sz w:val="24"/>
                <w:szCs w:val="24"/>
              </w:rPr>
            </w:pPr>
          </w:p>
          <w:p w:rsidR="00736A8E" w:rsidRDefault="000F3282"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5210DF" w:rsidRDefault="005210DF" w:rsidP="002809E1">
            <w:pPr>
              <w:widowControl w:val="0"/>
              <w:spacing w:after="0" w:line="240" w:lineRule="auto"/>
              <w:ind w:firstLine="709"/>
              <w:jc w:val="both"/>
              <w:rPr>
                <w:rFonts w:ascii="Times New Roman" w:hAnsi="Times New Roman" w:cs="Times New Roman"/>
                <w:sz w:val="24"/>
                <w:szCs w:val="24"/>
              </w:rPr>
            </w:pPr>
            <w:r w:rsidRPr="005210DF">
              <w:rPr>
                <w:rFonts w:ascii="Times New Roman" w:hAnsi="Times New Roman" w:cs="Times New Roman"/>
                <w:sz w:val="24"/>
                <w:szCs w:val="24"/>
              </w:rPr>
              <w:t>48) у рядку 305 «</w:t>
            </w:r>
            <w:r w:rsidRPr="005210DF">
              <w:rPr>
                <w:rFonts w:ascii="Times New Roman" w:hAnsi="Times New Roman" w:cs="Times New Roman"/>
                <w:b/>
                <w:i/>
                <w:sz w:val="24"/>
                <w:szCs w:val="24"/>
              </w:rPr>
              <w:t>Коригування показників заборгованості за попередні роки:</w:t>
            </w:r>
            <w:r w:rsidRPr="005210DF">
              <w:rPr>
                <w:rFonts w:ascii="Times New Roman" w:hAnsi="Times New Roman" w:cs="Times New Roman"/>
                <w:sz w:val="24"/>
                <w:szCs w:val="24"/>
              </w:rPr>
              <w:t xml:space="preserve"> кредиторської заборгованості (+, -)» зазначаються суми коригування (збільшення, зменшення) кредиторської заборгованості на початок звітного року у разі необхідності внесення змін, виправлення помилок за попередні роки;</w:t>
            </w:r>
          </w:p>
          <w:p w:rsidR="005210DF" w:rsidRPr="00764D58" w:rsidRDefault="005210DF" w:rsidP="002809E1">
            <w:pPr>
              <w:widowControl w:val="0"/>
              <w:spacing w:after="0" w:line="240" w:lineRule="auto"/>
              <w:ind w:firstLine="709"/>
              <w:jc w:val="both"/>
              <w:rPr>
                <w:rFonts w:ascii="Times New Roman" w:hAnsi="Times New Roman" w:cs="Times New Roman"/>
                <w:sz w:val="24"/>
                <w:szCs w:val="24"/>
              </w:rPr>
            </w:pPr>
          </w:p>
          <w:p w:rsidR="00254349" w:rsidRPr="00764D58" w:rsidRDefault="00B55C7D" w:rsidP="002809E1">
            <w:pPr>
              <w:widowControl w:val="0"/>
              <w:tabs>
                <w:tab w:val="left" w:pos="14853"/>
              </w:tabs>
              <w:spacing w:after="0" w:line="240" w:lineRule="auto"/>
              <w:ind w:firstLine="709"/>
              <w:jc w:val="both"/>
              <w:outlineLvl w:val="0"/>
              <w:rPr>
                <w:rFonts w:ascii="Times New Roman" w:hAnsi="Times New Roman" w:cs="Times New Roman"/>
                <w:sz w:val="24"/>
                <w:szCs w:val="24"/>
              </w:rPr>
            </w:pPr>
            <w:r w:rsidRPr="00764D58">
              <w:rPr>
                <w:rFonts w:ascii="Times New Roman" w:hAnsi="Times New Roman" w:cs="Times New Roman"/>
                <w:sz w:val="24"/>
                <w:szCs w:val="24"/>
              </w:rPr>
              <w:t xml:space="preserve">49) кореспонденцію окремих показників форми звітності </w:t>
            </w:r>
            <w:r w:rsidR="000F3282" w:rsidRPr="00764D58">
              <w:rPr>
                <w:rFonts w:ascii="Times New Roman" w:hAnsi="Times New Roman" w:cs="Times New Roman"/>
                <w:sz w:val="24"/>
                <w:szCs w:val="24"/>
              </w:rPr>
              <w:br/>
            </w:r>
            <w:r w:rsidRPr="00764D58">
              <w:rPr>
                <w:rFonts w:ascii="Times New Roman" w:hAnsi="Times New Roman" w:cs="Times New Roman"/>
                <w:sz w:val="24"/>
                <w:szCs w:val="24"/>
              </w:rPr>
              <w:t xml:space="preserve">№ 5-НКРЕКП-водопостачання/водовідведення (місячна) з відповідними показниками форм звітності </w:t>
            </w:r>
            <w:r w:rsidRPr="00764D58">
              <w:rPr>
                <w:rFonts w:ascii="Times New Roman" w:hAnsi="Times New Roman" w:cs="Times New Roman"/>
                <w:b/>
                <w:i/>
                <w:sz w:val="24"/>
                <w:szCs w:val="24"/>
              </w:rPr>
              <w:t>№ 4-НКРЕКП-водопостачання/водовідведення (місячна),</w:t>
            </w:r>
            <w:r w:rsidRPr="00764D58">
              <w:rPr>
                <w:rFonts w:ascii="Times New Roman" w:hAnsi="Times New Roman" w:cs="Times New Roman"/>
                <w:sz w:val="24"/>
                <w:szCs w:val="24"/>
              </w:rPr>
              <w:t xml:space="preserve"> № 6-НКРЕКП-водопостачання/водовідведення (квартальна), № 8-НКРЕКП-водопостачання/водовідведення (квартальна), № 11-НКРЕКП-загальна характеристика водопостачання/водовідведення (річна) наведено в </w:t>
            </w:r>
            <w:hyperlink r:id="rId81" w:anchor="n875" w:history="1">
              <w:r w:rsidRPr="00764D58">
                <w:rPr>
                  <w:rFonts w:ascii="Times New Roman" w:hAnsi="Times New Roman" w:cs="Times New Roman"/>
                  <w:sz w:val="24"/>
                  <w:szCs w:val="24"/>
                </w:rPr>
                <w:t>додатку 15</w:t>
              </w:r>
            </w:hyperlink>
            <w:r w:rsidRPr="00764D58">
              <w:rPr>
                <w:rFonts w:ascii="Times New Roman" w:hAnsi="Times New Roman" w:cs="Times New Roman"/>
                <w:sz w:val="24"/>
                <w:szCs w:val="24"/>
              </w:rPr>
              <w:t> до цих Правил.</w:t>
            </w:r>
          </w:p>
          <w:p w:rsidR="00736A8E" w:rsidRPr="00764D58" w:rsidRDefault="00736A8E" w:rsidP="002809E1">
            <w:pPr>
              <w:widowControl w:val="0"/>
              <w:tabs>
                <w:tab w:val="left" w:pos="14853"/>
              </w:tabs>
              <w:spacing w:after="0" w:line="240" w:lineRule="auto"/>
              <w:ind w:firstLine="709"/>
              <w:jc w:val="both"/>
              <w:outlineLvl w:val="0"/>
              <w:rPr>
                <w:rFonts w:ascii="Times New Roman" w:eastAsiaTheme="majorEastAsia" w:hAnsi="Times New Roman" w:cs="Times New Roman"/>
                <w:bCs/>
                <w:sz w:val="24"/>
                <w:szCs w:val="24"/>
              </w:rPr>
            </w:pPr>
          </w:p>
        </w:tc>
        <w:tc>
          <w:tcPr>
            <w:tcW w:w="7938" w:type="dxa"/>
            <w:shd w:val="clear" w:color="auto" w:fill="auto"/>
          </w:tcPr>
          <w:p w:rsidR="00BE6FBB" w:rsidRPr="00764D58" w:rsidRDefault="00BE6FBB" w:rsidP="002809E1">
            <w:pPr>
              <w:widowControl w:val="0"/>
              <w:spacing w:after="0" w:line="240" w:lineRule="auto"/>
              <w:jc w:val="center"/>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lastRenderedPageBreak/>
              <w:t>8. Пояснення щодо заповнення звіту за </w:t>
            </w:r>
            <w:hyperlink r:id="rId82" w:anchor="n854" w:history="1">
              <w:r w:rsidRPr="00764D58">
                <w:rPr>
                  <w:rFonts w:ascii="Times New Roman" w:eastAsiaTheme="majorEastAsia" w:hAnsi="Times New Roman" w:cs="Times New Roman"/>
                  <w:sz w:val="24"/>
                  <w:szCs w:val="24"/>
                </w:rPr>
                <w:t>формою № 5-НКРЕКП - водопостачання/водовідведення (місячна)</w:t>
              </w:r>
            </w:hyperlink>
            <w:r w:rsidRPr="00764D58">
              <w:rPr>
                <w:rFonts w:ascii="Times New Roman" w:eastAsiaTheme="majorEastAsia" w:hAnsi="Times New Roman" w:cs="Times New Roman"/>
                <w:bCs/>
                <w:sz w:val="24"/>
                <w:szCs w:val="24"/>
              </w:rPr>
              <w:t> </w:t>
            </w:r>
            <w:r w:rsidR="002108C8">
              <w:rPr>
                <w:rFonts w:ascii="Times New Roman" w:eastAsiaTheme="majorEastAsia" w:hAnsi="Times New Roman" w:cs="Times New Roman"/>
                <w:bCs/>
                <w:sz w:val="24"/>
                <w:szCs w:val="24"/>
              </w:rPr>
              <w:t>«</w:t>
            </w:r>
            <w:r w:rsidRPr="00764D58">
              <w:rPr>
                <w:rFonts w:ascii="Times New Roman" w:eastAsiaTheme="majorEastAsia" w:hAnsi="Times New Roman" w:cs="Times New Roman"/>
                <w:bCs/>
                <w:sz w:val="24"/>
                <w:szCs w:val="24"/>
              </w:rPr>
              <w:t xml:space="preserve">Звітні та розрахункові дані про розрахунки за послуги з централізованого водопостачання та/або </w:t>
            </w:r>
            <w:r w:rsidRPr="00764D58">
              <w:rPr>
                <w:rFonts w:ascii="Times New Roman" w:hAnsi="Times New Roman" w:cs="Times New Roman"/>
                <w:b/>
                <w:bCs/>
                <w:i/>
                <w:sz w:val="24"/>
                <w:szCs w:val="24"/>
              </w:rPr>
              <w:t>централізованого</w:t>
            </w:r>
            <w:r w:rsidRPr="00764D58">
              <w:rPr>
                <w:rFonts w:ascii="Times New Roman" w:hAnsi="Times New Roman" w:cs="Times New Roman"/>
                <w:bCs/>
                <w:sz w:val="24"/>
                <w:szCs w:val="24"/>
              </w:rPr>
              <w:t xml:space="preserve"> </w:t>
            </w:r>
            <w:r w:rsidRPr="00764D58">
              <w:rPr>
                <w:rFonts w:ascii="Times New Roman" w:eastAsiaTheme="majorEastAsia" w:hAnsi="Times New Roman" w:cs="Times New Roman"/>
                <w:bCs/>
                <w:sz w:val="24"/>
                <w:szCs w:val="24"/>
              </w:rPr>
              <w:t>водовідведення</w:t>
            </w:r>
            <w:r w:rsidR="00785F90" w:rsidRPr="00764D58">
              <w:rPr>
                <w:rFonts w:ascii="Times New Roman" w:eastAsiaTheme="majorEastAsia" w:hAnsi="Times New Roman" w:cs="Times New Roman"/>
                <w:bCs/>
                <w:sz w:val="24"/>
                <w:szCs w:val="24"/>
              </w:rPr>
              <w:t>»</w:t>
            </w:r>
          </w:p>
          <w:p w:rsidR="001B24A5" w:rsidRPr="00764D58" w:rsidRDefault="001B24A5" w:rsidP="002809E1">
            <w:pPr>
              <w:widowControl w:val="0"/>
              <w:spacing w:after="0" w:line="240" w:lineRule="auto"/>
              <w:jc w:val="center"/>
              <w:outlineLvl w:val="0"/>
              <w:rPr>
                <w:rFonts w:ascii="Times New Roman" w:eastAsiaTheme="majorEastAsia" w:hAnsi="Times New Roman" w:cs="Times New Roman"/>
                <w:bCs/>
                <w:sz w:val="24"/>
                <w:szCs w:val="24"/>
              </w:rPr>
            </w:pPr>
          </w:p>
          <w:p w:rsidR="00BE6FBB" w:rsidRPr="00764D58" w:rsidRDefault="00BE6FBB"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8.1. Порядок та термін подання звіту:</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2108C8" w:rsidRDefault="00BE6FBB" w:rsidP="002108C8">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1) звіт за формою № 5-НКРЕКП-водопостачання/водовідведення (місячна)</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складається ліцензіатами НКРЕКП у сфері централізованого водопостачання та централізованого водовідведення. Звіт</w:t>
            </w:r>
            <w:r w:rsidRPr="00764D58">
              <w:rPr>
                <w:rFonts w:ascii="Times New Roman" w:hAnsi="Times New Roman" w:cs="Times New Roman"/>
                <w:i/>
                <w:sz w:val="24"/>
                <w:szCs w:val="24"/>
              </w:rPr>
              <w:t xml:space="preserve"> </w:t>
            </w:r>
            <w:r w:rsidRPr="00764D58">
              <w:rPr>
                <w:rFonts w:ascii="Times New Roman" w:hAnsi="Times New Roman" w:cs="Times New Roman"/>
                <w:sz w:val="24"/>
                <w:szCs w:val="24"/>
              </w:rPr>
              <w:t>подається до НКРЕКП та ТО НКРЕКП у відповідному регіоні не пізніше 25 числа місяця, наступного за звітним періодом, включно. Якщо останній день подання звіту припадає на неробочий (вихідний або святковий) день, то останнім днем подання звіту є наступний за вихід</w:t>
            </w:r>
            <w:r w:rsidR="00C2769E" w:rsidRPr="00764D58">
              <w:rPr>
                <w:rFonts w:ascii="Times New Roman" w:hAnsi="Times New Roman" w:cs="Times New Roman"/>
                <w:sz w:val="24"/>
                <w:szCs w:val="24"/>
              </w:rPr>
              <w:t>ним або святковим робочий день;</w:t>
            </w:r>
          </w:p>
          <w:p w:rsidR="002108C8" w:rsidRPr="002108C8" w:rsidRDefault="002108C8" w:rsidP="002108C8">
            <w:pPr>
              <w:widowControl w:val="0"/>
              <w:spacing w:after="0" w:line="240" w:lineRule="auto"/>
              <w:ind w:firstLine="709"/>
              <w:jc w:val="both"/>
              <w:rPr>
                <w:rFonts w:ascii="Times New Roman" w:hAnsi="Times New Roman" w:cs="Times New Roman"/>
                <w:sz w:val="24"/>
                <w:szCs w:val="24"/>
              </w:rPr>
            </w:pPr>
          </w:p>
          <w:p w:rsidR="002108C8" w:rsidRPr="00764D58" w:rsidRDefault="002108C8" w:rsidP="002108C8">
            <w:pPr>
              <w:widowControl w:val="0"/>
              <w:spacing w:after="0" w:line="240" w:lineRule="auto"/>
              <w:ind w:firstLine="709"/>
              <w:jc w:val="both"/>
              <w:rPr>
                <w:rFonts w:ascii="Times New Roman" w:hAnsi="Times New Roman" w:cs="Times New Roman"/>
                <w:sz w:val="24"/>
                <w:szCs w:val="24"/>
              </w:rPr>
            </w:pPr>
            <w:r w:rsidRPr="002108C8">
              <w:rPr>
                <w:rFonts w:ascii="Times New Roman" w:hAnsi="Times New Roman" w:cs="Times New Roman"/>
                <w:sz w:val="24"/>
                <w:szCs w:val="24"/>
              </w:rPr>
              <w:t>2) періодом для складання звіту є календарний місяць</w:t>
            </w:r>
            <w:r w:rsidRPr="002108C8">
              <w:rPr>
                <w:rFonts w:ascii="Times New Roman" w:hAnsi="Times New Roman" w:cs="Times New Roman"/>
                <w:b/>
                <w:i/>
                <w:sz w:val="24"/>
                <w:szCs w:val="24"/>
              </w:rPr>
              <w:t>. Рядки 301 та 302</w:t>
            </w:r>
            <w:r w:rsidRPr="002108C8">
              <w:rPr>
                <w:rFonts w:ascii="Times New Roman" w:hAnsi="Times New Roman" w:cs="Times New Roman"/>
                <w:sz w:val="24"/>
                <w:szCs w:val="24"/>
              </w:rPr>
              <w:t xml:space="preserve"> заповнюються у звіті за грудень;</w:t>
            </w:r>
          </w:p>
          <w:p w:rsidR="001B24A5" w:rsidRPr="00764D58" w:rsidRDefault="00C2769E" w:rsidP="00C2769E">
            <w:pPr>
              <w:widowControl w:val="0"/>
              <w:spacing w:after="0" w:line="240" w:lineRule="auto"/>
              <w:ind w:firstLine="713"/>
              <w:jc w:val="both"/>
              <w:rPr>
                <w:rFonts w:ascii="Times New Roman" w:hAnsi="Times New Roman" w:cs="Times New Roman"/>
                <w:sz w:val="24"/>
                <w:szCs w:val="24"/>
              </w:rPr>
            </w:pPr>
            <w:r w:rsidRPr="00764D58">
              <w:rPr>
                <w:rFonts w:ascii="Times New Roman" w:hAnsi="Times New Roman" w:cs="Times New Roman"/>
                <w:sz w:val="24"/>
                <w:szCs w:val="24"/>
              </w:rPr>
              <w:t>…</w:t>
            </w:r>
          </w:p>
          <w:p w:rsidR="00BE6FBB" w:rsidRPr="00764D58" w:rsidRDefault="00BE6FBB"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4) дані у звіті наводяться </w:t>
            </w:r>
            <w:r w:rsidRPr="00764D58">
              <w:rPr>
                <w:rFonts w:ascii="Times New Roman" w:hAnsi="Times New Roman" w:cs="Times New Roman"/>
                <w:b/>
                <w:i/>
                <w:sz w:val="24"/>
                <w:szCs w:val="24"/>
              </w:rPr>
              <w:t xml:space="preserve">з точністю до </w:t>
            </w:r>
            <w:r w:rsidR="00597D83">
              <w:rPr>
                <w:rFonts w:ascii="Times New Roman" w:hAnsi="Times New Roman" w:cs="Times New Roman"/>
                <w:b/>
                <w:i/>
                <w:sz w:val="24"/>
                <w:szCs w:val="24"/>
              </w:rPr>
              <w:t>трь</w:t>
            </w:r>
            <w:r w:rsidRPr="00764D58">
              <w:rPr>
                <w:rFonts w:ascii="Times New Roman" w:hAnsi="Times New Roman" w:cs="Times New Roman"/>
                <w:b/>
                <w:i/>
                <w:sz w:val="24"/>
                <w:szCs w:val="24"/>
              </w:rPr>
              <w:t>ох знаків після коми</w:t>
            </w:r>
            <w:r w:rsidRPr="00764D58">
              <w:rPr>
                <w:rFonts w:ascii="Times New Roman" w:hAnsi="Times New Roman" w:cs="Times New Roman"/>
                <w:sz w:val="24"/>
                <w:szCs w:val="24"/>
              </w:rPr>
              <w:t>;</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FA626E" w:rsidP="002809E1">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p>
          <w:p w:rsidR="00FA626E" w:rsidRDefault="00FA626E" w:rsidP="002809E1">
            <w:pPr>
              <w:widowControl w:val="0"/>
              <w:spacing w:after="0" w:line="240" w:lineRule="auto"/>
              <w:ind w:firstLine="709"/>
              <w:jc w:val="center"/>
              <w:rPr>
                <w:rFonts w:ascii="Times New Roman" w:hAnsi="Times New Roman" w:cs="Times New Roman"/>
                <w:b/>
                <w:i/>
                <w:sz w:val="24"/>
                <w:szCs w:val="24"/>
              </w:rPr>
            </w:pPr>
          </w:p>
          <w:p w:rsidR="00BE6FBB" w:rsidRPr="00764D58" w:rsidRDefault="00E12697" w:rsidP="002809E1">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BC0133" w:rsidRPr="00764D58" w:rsidRDefault="00BC0133" w:rsidP="002809E1">
            <w:pPr>
              <w:widowControl w:val="0"/>
              <w:spacing w:after="0" w:line="240" w:lineRule="auto"/>
              <w:ind w:firstLine="709"/>
              <w:jc w:val="both"/>
              <w:rPr>
                <w:rFonts w:ascii="Times New Roman" w:hAnsi="Times New Roman" w:cs="Times New Roman"/>
                <w:sz w:val="24"/>
                <w:szCs w:val="24"/>
              </w:rPr>
            </w:pPr>
          </w:p>
          <w:p w:rsidR="00BC0133" w:rsidRPr="00764D58" w:rsidRDefault="00BC0133" w:rsidP="002809E1">
            <w:pPr>
              <w:widowControl w:val="0"/>
              <w:spacing w:after="0" w:line="240" w:lineRule="auto"/>
              <w:ind w:firstLine="709"/>
              <w:jc w:val="both"/>
              <w:rPr>
                <w:rFonts w:ascii="Times New Roman" w:hAnsi="Times New Roman" w:cs="Times New Roman"/>
                <w:sz w:val="24"/>
                <w:szCs w:val="24"/>
              </w:rPr>
            </w:pPr>
          </w:p>
          <w:p w:rsidR="00BC0133" w:rsidRPr="00764D58" w:rsidRDefault="00BC0133"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BE6FBB" w:rsidRPr="00764D58" w:rsidRDefault="00BE6FBB"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8.2. Пояснення щодо заповнення звіту:</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49702C" w:rsidRDefault="00BE6FBB" w:rsidP="0049702C">
            <w:pPr>
              <w:widowControl w:val="0"/>
              <w:spacing w:after="0" w:line="240" w:lineRule="auto"/>
              <w:ind w:firstLine="709"/>
              <w:jc w:val="both"/>
              <w:rPr>
                <w:rFonts w:ascii="Times New Roman" w:hAnsi="Times New Roman" w:cs="Times New Roman"/>
                <w:b/>
                <w:sz w:val="24"/>
                <w:szCs w:val="24"/>
              </w:rPr>
            </w:pPr>
            <w:r w:rsidRPr="00764D58">
              <w:rPr>
                <w:rFonts w:ascii="Times New Roman" w:hAnsi="Times New Roman" w:cs="Times New Roman"/>
                <w:b/>
                <w:i/>
                <w:sz w:val="24"/>
                <w:szCs w:val="24"/>
              </w:rPr>
              <w:t>1)</w:t>
            </w:r>
            <w:r w:rsidRPr="00764D58">
              <w:rPr>
                <w:rFonts w:ascii="Times New Roman" w:hAnsi="Times New Roman" w:cs="Times New Roman"/>
                <w:b/>
                <w:sz w:val="24"/>
                <w:szCs w:val="24"/>
              </w:rPr>
              <w:t xml:space="preserve"> </w:t>
            </w:r>
            <w:r w:rsidR="00EF450C" w:rsidRPr="00EF450C">
              <w:rPr>
                <w:rFonts w:ascii="Times New Roman" w:hAnsi="Times New Roman" w:cs="Times New Roman"/>
                <w:b/>
                <w:bCs/>
                <w:i/>
                <w:sz w:val="24"/>
                <w:szCs w:val="24"/>
                <w:bdr w:val="none" w:sz="0" w:space="0" w:color="auto" w:frame="1"/>
              </w:rPr>
              <w:t>у рядках 101 – 150 наводяться дані щодо обсягів реалізації централізованого водопостачання та розрахунків за ними</w:t>
            </w:r>
            <w:r w:rsidRPr="00764D58">
              <w:rPr>
                <w:rFonts w:ascii="Times New Roman" w:hAnsi="Times New Roman" w:cs="Times New Roman"/>
                <w:b/>
                <w:i/>
                <w:sz w:val="24"/>
                <w:szCs w:val="24"/>
              </w:rPr>
              <w:t>;</w:t>
            </w:r>
          </w:p>
          <w:p w:rsidR="00A07675" w:rsidRDefault="00A07675" w:rsidP="002809E1">
            <w:pPr>
              <w:widowControl w:val="0"/>
              <w:spacing w:after="0" w:line="240" w:lineRule="auto"/>
              <w:ind w:firstLine="709"/>
              <w:jc w:val="both"/>
              <w:rPr>
                <w:rFonts w:ascii="Times New Roman" w:hAnsi="Times New Roman" w:cs="Times New Roman"/>
                <w:b/>
                <w:i/>
                <w:sz w:val="24"/>
                <w:szCs w:val="24"/>
              </w:rPr>
            </w:pPr>
          </w:p>
          <w:p w:rsidR="00BE6FBB" w:rsidRPr="00764D58" w:rsidRDefault="00BE6FBB"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2</w:t>
            </w:r>
            <w:r w:rsidRPr="00764D58">
              <w:rPr>
                <w:rFonts w:ascii="Times New Roman" w:hAnsi="Times New Roman" w:cs="Times New Roman"/>
                <w:sz w:val="24"/>
                <w:szCs w:val="24"/>
              </w:rPr>
              <w:t xml:space="preserve">) у рядку 101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Дебіторська заборгованість за реалізовані послуги: на початок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дебіторської заборгованості споживачів за реалізовані послуги з централізованого водопостачання, яка залишилася непогашеною станом на початок звітного року. Значення в рядку 101 не змінюються впродовж року, за виключенням випадків, коли здійснюється виправлення помилок тощо, допущених у попередні роки. У такому разі проводиться коригування даних у рядку 101 (збільшення, зменшення) з одночасним відображенням відповідних сум у рядку 304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Коригування показників заборгованості за попередні роки: дебіторської заборгованості (+,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відповідній графі;</w:t>
            </w:r>
          </w:p>
          <w:p w:rsidR="00A16873" w:rsidRPr="00764D58" w:rsidRDefault="00A16873" w:rsidP="002809E1">
            <w:pPr>
              <w:widowControl w:val="0"/>
              <w:spacing w:after="0" w:line="240" w:lineRule="auto"/>
              <w:ind w:firstLine="709"/>
              <w:jc w:val="both"/>
              <w:rPr>
                <w:rFonts w:ascii="Times New Roman" w:hAnsi="Times New Roman" w:cs="Times New Roman"/>
                <w:sz w:val="24"/>
                <w:szCs w:val="24"/>
              </w:rPr>
            </w:pPr>
          </w:p>
          <w:p w:rsidR="00A16873" w:rsidRPr="00764D58" w:rsidRDefault="00A16873"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A16873" w:rsidRPr="00764D58" w:rsidRDefault="00A16873"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3</w:t>
            </w:r>
            <w:r w:rsidRPr="00764D58">
              <w:rPr>
                <w:rFonts w:ascii="Times New Roman" w:hAnsi="Times New Roman" w:cs="Times New Roman"/>
                <w:sz w:val="24"/>
                <w:szCs w:val="24"/>
              </w:rPr>
              <w:t xml:space="preserve">) у рядку 102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на початок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дебіторської заборгованості споживачів за реалізовані послуги з централізованого водопостачання станом на початок звітного місяця;</w:t>
            </w:r>
          </w:p>
          <w:p w:rsidR="00F82CD5" w:rsidRPr="00764D58" w:rsidRDefault="00F82CD5" w:rsidP="002809E1">
            <w:pPr>
              <w:widowControl w:val="0"/>
              <w:tabs>
                <w:tab w:val="left" w:pos="14853"/>
              </w:tabs>
              <w:spacing w:after="0" w:line="240" w:lineRule="auto"/>
              <w:ind w:firstLine="709"/>
              <w:jc w:val="both"/>
              <w:outlineLvl w:val="0"/>
              <w:rPr>
                <w:rFonts w:ascii="Times New Roman" w:hAnsi="Times New Roman" w:cs="Times New Roman"/>
                <w:sz w:val="24"/>
                <w:szCs w:val="24"/>
              </w:rPr>
            </w:pPr>
          </w:p>
          <w:p w:rsidR="00F82CD5" w:rsidRPr="00764D58" w:rsidRDefault="00F82CD5" w:rsidP="002809E1">
            <w:pPr>
              <w:widowControl w:val="0"/>
              <w:tabs>
                <w:tab w:val="left" w:pos="14853"/>
              </w:tabs>
              <w:spacing w:after="0" w:line="240" w:lineRule="auto"/>
              <w:ind w:firstLine="709"/>
              <w:jc w:val="both"/>
              <w:outlineLvl w:val="0"/>
              <w:rPr>
                <w:rFonts w:ascii="Times New Roman" w:hAnsi="Times New Roman" w:cs="Times New Roman"/>
                <w:sz w:val="24"/>
                <w:szCs w:val="24"/>
              </w:rPr>
            </w:pPr>
          </w:p>
          <w:p w:rsidR="001B24A5" w:rsidRDefault="001B24A5" w:rsidP="002809E1">
            <w:pPr>
              <w:widowControl w:val="0"/>
              <w:tabs>
                <w:tab w:val="left" w:pos="14853"/>
              </w:tabs>
              <w:spacing w:after="0" w:line="240" w:lineRule="auto"/>
              <w:ind w:firstLine="709"/>
              <w:jc w:val="both"/>
              <w:outlineLvl w:val="0"/>
              <w:rPr>
                <w:rFonts w:ascii="Times New Roman" w:hAnsi="Times New Roman" w:cs="Times New Roman"/>
                <w:sz w:val="24"/>
                <w:szCs w:val="24"/>
              </w:rPr>
            </w:pPr>
          </w:p>
          <w:p w:rsidR="00C70C7D" w:rsidRPr="00764D58" w:rsidRDefault="00C70C7D" w:rsidP="002809E1">
            <w:pPr>
              <w:widowControl w:val="0"/>
              <w:tabs>
                <w:tab w:val="left" w:pos="14853"/>
              </w:tabs>
              <w:spacing w:after="0" w:line="240" w:lineRule="auto"/>
              <w:ind w:firstLine="709"/>
              <w:jc w:val="both"/>
              <w:outlineLvl w:val="0"/>
              <w:rPr>
                <w:rFonts w:ascii="Times New Roman" w:hAnsi="Times New Roman" w:cs="Times New Roman"/>
                <w:sz w:val="24"/>
                <w:szCs w:val="24"/>
              </w:rPr>
            </w:pPr>
          </w:p>
          <w:p w:rsidR="00F82CD5" w:rsidRPr="00764D58" w:rsidRDefault="00F82CD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4</w:t>
            </w:r>
            <w:r w:rsidRPr="00764D58">
              <w:rPr>
                <w:rFonts w:ascii="Times New Roman" w:hAnsi="Times New Roman" w:cs="Times New Roman"/>
                <w:sz w:val="24"/>
                <w:szCs w:val="24"/>
              </w:rPr>
              <w:t xml:space="preserve">) у рядку 103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Кредиторська заборгованість за послуги: на початок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кредиторської заборгованості споживачам (переплати, попередня оплата, аванси, отримані від споживачів тощо) у </w:t>
            </w:r>
            <w:r w:rsidRPr="00764D58">
              <w:rPr>
                <w:rFonts w:ascii="Times New Roman" w:hAnsi="Times New Roman" w:cs="Times New Roman"/>
                <w:sz w:val="24"/>
                <w:szCs w:val="24"/>
              </w:rPr>
              <w:lastRenderedPageBreak/>
              <w:t xml:space="preserve">рахунок реалізації в майбутньому послуг з централізованого водопостачання станом на початок року. Значення у рядку 103 не змінюються впродовж року, за виключенням випадків, коли здійснюється виправлення помилок тощо, допущених у попередні роки. У такому разі проводиться коригування даних у рядку 103 (збільшення, зменшення) з одночасним відображенням відповідних сум у рядку 305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кредиторської заборгованості (+,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відповідній графі;</w:t>
            </w:r>
          </w:p>
          <w:p w:rsidR="00F82CD5" w:rsidRPr="00764D58" w:rsidRDefault="00F82CD5" w:rsidP="002809E1">
            <w:pPr>
              <w:widowControl w:val="0"/>
              <w:spacing w:after="0" w:line="240" w:lineRule="auto"/>
              <w:ind w:firstLine="709"/>
              <w:jc w:val="both"/>
              <w:rPr>
                <w:rFonts w:ascii="Times New Roman" w:hAnsi="Times New Roman" w:cs="Times New Roman"/>
                <w:sz w:val="24"/>
                <w:szCs w:val="24"/>
              </w:rPr>
            </w:pPr>
          </w:p>
          <w:p w:rsidR="00F82CD5" w:rsidRDefault="00F82CD5" w:rsidP="002809E1">
            <w:pPr>
              <w:widowControl w:val="0"/>
              <w:spacing w:after="0" w:line="240" w:lineRule="auto"/>
              <w:ind w:firstLine="709"/>
              <w:jc w:val="both"/>
              <w:rPr>
                <w:rFonts w:ascii="Times New Roman" w:hAnsi="Times New Roman" w:cs="Times New Roman"/>
                <w:sz w:val="24"/>
                <w:szCs w:val="24"/>
              </w:rPr>
            </w:pPr>
          </w:p>
          <w:p w:rsidR="00C70C7D" w:rsidRPr="00764D58" w:rsidRDefault="00C70C7D" w:rsidP="002809E1">
            <w:pPr>
              <w:widowControl w:val="0"/>
              <w:spacing w:after="0" w:line="240" w:lineRule="auto"/>
              <w:ind w:firstLine="709"/>
              <w:jc w:val="both"/>
              <w:rPr>
                <w:rFonts w:ascii="Times New Roman" w:hAnsi="Times New Roman" w:cs="Times New Roman"/>
                <w:sz w:val="24"/>
                <w:szCs w:val="24"/>
              </w:rPr>
            </w:pPr>
          </w:p>
          <w:p w:rsidR="00F82CD5" w:rsidRPr="00764D58" w:rsidRDefault="00F82CD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5</w:t>
            </w:r>
            <w:r w:rsidRPr="00764D58">
              <w:rPr>
                <w:rFonts w:ascii="Times New Roman" w:hAnsi="Times New Roman" w:cs="Times New Roman"/>
                <w:sz w:val="24"/>
                <w:szCs w:val="24"/>
              </w:rPr>
              <w:t xml:space="preserve">) у рядку 104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на початок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кредиторської заборгованості споживачів (переплати, попередня оплата, аванси, отримані від споживачів тощо) у рахунок реалізації в майбутньому послуг з централізованого водопостачання станом на початок звітного місяця;</w:t>
            </w:r>
          </w:p>
          <w:p w:rsidR="00F82CD5" w:rsidRPr="00764D58" w:rsidRDefault="00F82CD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F82CD5" w:rsidRPr="00764D58" w:rsidRDefault="00F82CD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6</w:t>
            </w:r>
            <w:r w:rsidRPr="00764D58">
              <w:rPr>
                <w:rFonts w:ascii="Times New Roman" w:hAnsi="Times New Roman" w:cs="Times New Roman"/>
                <w:sz w:val="24"/>
                <w:szCs w:val="24"/>
              </w:rPr>
              <w:t xml:space="preserve">) у рядку 110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реалізованих послуг: за звітний місяць</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реалізованих послуг з централізованого водопостачання за звітний місяць у натуральному вимірі (тис.</w:t>
            </w:r>
            <w:r w:rsidR="006A68BB" w:rsidRPr="00764D58">
              <w:rPr>
                <w:rFonts w:ascii="Times New Roman" w:hAnsi="Times New Roman" w:cs="Times New Roman"/>
                <w:sz w:val="24"/>
                <w:szCs w:val="24"/>
              </w:rPr>
              <w:t xml:space="preserve"> </w:t>
            </w:r>
            <w:r w:rsidRPr="00764D58">
              <w:rPr>
                <w:rFonts w:ascii="Times New Roman" w:hAnsi="Times New Roman" w:cs="Times New Roman"/>
                <w:sz w:val="24"/>
                <w:szCs w:val="24"/>
              </w:rPr>
              <w:t>куб. м);</w:t>
            </w:r>
          </w:p>
          <w:p w:rsidR="00F82CD5" w:rsidRPr="00764D58" w:rsidRDefault="00F82CD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F82CD5" w:rsidRPr="00764D58" w:rsidRDefault="00F82CD5" w:rsidP="002809E1">
            <w:pPr>
              <w:widowControl w:val="0"/>
              <w:spacing w:after="0" w:line="240" w:lineRule="auto"/>
              <w:ind w:firstLine="688"/>
              <w:jc w:val="both"/>
              <w:rPr>
                <w:rFonts w:ascii="Times New Roman" w:hAnsi="Times New Roman" w:cs="Times New Roman"/>
                <w:sz w:val="24"/>
                <w:szCs w:val="24"/>
              </w:rPr>
            </w:pPr>
            <w:r w:rsidRPr="00764D58">
              <w:rPr>
                <w:rFonts w:ascii="Times New Roman" w:hAnsi="Times New Roman" w:cs="Times New Roman"/>
                <w:sz w:val="24"/>
                <w:szCs w:val="24"/>
              </w:rPr>
              <w:t xml:space="preserve">7) у рядку 111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початку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реалізованих послуг з централізованого водопостачання наростаючим підсумком за період з початку року у натуральному вимірі (тис.</w:t>
            </w:r>
            <w:r w:rsidR="006A68BB" w:rsidRPr="00764D58">
              <w:rPr>
                <w:rFonts w:ascii="Times New Roman" w:hAnsi="Times New Roman" w:cs="Times New Roman"/>
                <w:sz w:val="24"/>
                <w:szCs w:val="24"/>
              </w:rPr>
              <w:t xml:space="preserve"> </w:t>
            </w:r>
            <w:r w:rsidRPr="00764D58">
              <w:rPr>
                <w:rFonts w:ascii="Times New Roman" w:hAnsi="Times New Roman" w:cs="Times New Roman"/>
                <w:sz w:val="24"/>
                <w:szCs w:val="24"/>
              </w:rPr>
              <w:t>куб. м</w:t>
            </w:r>
            <w:r w:rsidRPr="00764D58">
              <w:rPr>
                <w:rFonts w:ascii="Times New Roman" w:hAnsi="Times New Roman" w:cs="Times New Roman"/>
                <w:i/>
                <w:sz w:val="24"/>
                <w:szCs w:val="24"/>
              </w:rPr>
              <w:t>).</w:t>
            </w:r>
            <w:r w:rsidRPr="00764D58">
              <w:rPr>
                <w:rFonts w:ascii="Times New Roman" w:hAnsi="Times New Roman" w:cs="Times New Roman"/>
                <w:i/>
                <w:sz w:val="24"/>
                <w:szCs w:val="24"/>
                <w:lang w:eastAsia="en-US"/>
              </w:rPr>
              <w:t xml:space="preserve"> </w:t>
            </w:r>
            <w:r w:rsidRPr="00764D58">
              <w:rPr>
                <w:rFonts w:ascii="Times New Roman" w:hAnsi="Times New Roman" w:cs="Times New Roman"/>
                <w:b/>
                <w:i/>
                <w:sz w:val="24"/>
                <w:szCs w:val="24"/>
                <w:lang w:eastAsia="en-US"/>
              </w:rPr>
              <w:t xml:space="preserve">Дані рядка 111 мають відповідати аналогічним даним, вказаним у звітах ліцензіата за формами № 6-НКРЕКП-водопостачання/водовідведення (квартальна) </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Звітні та розрахункові дані про обсяги діяльності з централізованого водопостачання та/або централізованого водовідведення</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 xml:space="preserve"> та № 8-НКРЕКП-водопостачання/водовідведення (квартальна) за відповідний звітний період </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Звіт про фінансові результати та виконання структури тарифів за видами діяльності ліцензіата</w:t>
            </w:r>
            <w:r w:rsidR="00785F90" w:rsidRPr="00764D58">
              <w:rPr>
                <w:rFonts w:ascii="Times New Roman" w:hAnsi="Times New Roman" w:cs="Times New Roman"/>
                <w:b/>
                <w:i/>
                <w:sz w:val="24"/>
                <w:szCs w:val="24"/>
                <w:lang w:eastAsia="en-US"/>
              </w:rPr>
              <w:t>»</w:t>
            </w:r>
            <w:r w:rsidRPr="00764D58">
              <w:rPr>
                <w:rFonts w:ascii="Times New Roman" w:hAnsi="Times New Roman" w:cs="Times New Roman"/>
                <w:i/>
                <w:sz w:val="24"/>
                <w:szCs w:val="24"/>
              </w:rPr>
              <w:t>;</w:t>
            </w:r>
          </w:p>
          <w:p w:rsidR="001B24A5" w:rsidRPr="00764D58" w:rsidRDefault="001B24A5" w:rsidP="002809E1">
            <w:pPr>
              <w:widowControl w:val="0"/>
              <w:spacing w:after="0" w:line="240" w:lineRule="auto"/>
              <w:ind w:firstLine="688"/>
              <w:jc w:val="both"/>
              <w:rPr>
                <w:rFonts w:ascii="Times New Roman" w:hAnsi="Times New Roman" w:cs="Times New Roman"/>
                <w:sz w:val="24"/>
                <w:szCs w:val="24"/>
              </w:rPr>
            </w:pPr>
          </w:p>
          <w:p w:rsidR="00CF248D" w:rsidRPr="00764D58" w:rsidRDefault="00CF248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8</w:t>
            </w:r>
            <w:r w:rsidRPr="00764D58">
              <w:rPr>
                <w:rFonts w:ascii="Times New Roman" w:hAnsi="Times New Roman" w:cs="Times New Roman"/>
                <w:sz w:val="24"/>
                <w:szCs w:val="24"/>
              </w:rPr>
              <w:t xml:space="preserve">) у рядку 120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Нарахування плати за реалізовані послуги: за </w:t>
            </w:r>
            <w:r w:rsidRPr="00764D58">
              <w:rPr>
                <w:rFonts w:ascii="Times New Roman" w:hAnsi="Times New Roman" w:cs="Times New Roman"/>
                <w:sz w:val="24"/>
                <w:szCs w:val="24"/>
              </w:rPr>
              <w:lastRenderedPageBreak/>
              <w:t>звітний місяць</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вартість реалізованих споживачам послуг з централізованого водопостачання відповідно до встановлених тарифів з урахуванням пільг та субсидій за звітний місяць. Значення цього показника враховує суми проведених перерахунків розміру плати за послуги з централізованого водопостачання у разі їх ненадання або надання не в повному обсязі, зниження якості та інших випадках за звітний місяць поточного року;</w:t>
            </w:r>
          </w:p>
          <w:p w:rsidR="00CF248D" w:rsidRPr="00764D58" w:rsidRDefault="00CF248D" w:rsidP="002809E1">
            <w:pPr>
              <w:widowControl w:val="0"/>
              <w:spacing w:after="0" w:line="240" w:lineRule="auto"/>
              <w:ind w:firstLine="709"/>
              <w:jc w:val="both"/>
              <w:rPr>
                <w:rFonts w:ascii="Times New Roman" w:hAnsi="Times New Roman" w:cs="Times New Roman"/>
                <w:sz w:val="24"/>
                <w:szCs w:val="24"/>
              </w:rPr>
            </w:pPr>
          </w:p>
          <w:p w:rsidR="00CF248D" w:rsidRPr="00764D58" w:rsidRDefault="00CF248D"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CF248D" w:rsidRPr="00764D58" w:rsidRDefault="00CF248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9</w:t>
            </w:r>
            <w:r w:rsidRPr="00764D58">
              <w:rPr>
                <w:rFonts w:ascii="Times New Roman" w:hAnsi="Times New Roman" w:cs="Times New Roman"/>
                <w:sz w:val="24"/>
                <w:szCs w:val="24"/>
              </w:rPr>
              <w:t xml:space="preserve">) у рядку 121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початку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вартість реалізованих споживачам послуг з централізованого водопостачання відповідно до встановлених тарифів з урахуванням пільг і субсидій наростаючим підсумком за період з початку року. Значення цього показника враховує суми проведених перерахунків розміру плати за послуги з централізованого водопостачання у разі їх ненадання або надання не в повному обсязі, зниження якості та в інших випадках наростаючим підсумком за період з початку поточного року;</w:t>
            </w:r>
          </w:p>
          <w:p w:rsidR="00EA4E08" w:rsidRPr="00764D58" w:rsidRDefault="00EA4E08" w:rsidP="002809E1">
            <w:pPr>
              <w:widowControl w:val="0"/>
              <w:spacing w:after="0" w:line="240" w:lineRule="auto"/>
              <w:ind w:firstLine="709"/>
              <w:jc w:val="both"/>
              <w:rPr>
                <w:rFonts w:ascii="Times New Roman" w:hAnsi="Times New Roman" w:cs="Times New Roman"/>
                <w:sz w:val="24"/>
                <w:szCs w:val="24"/>
              </w:rPr>
            </w:pPr>
          </w:p>
          <w:p w:rsidR="00F7485F" w:rsidRPr="00764D58" w:rsidRDefault="00F7485F" w:rsidP="002809E1">
            <w:pPr>
              <w:widowControl w:val="0"/>
              <w:spacing w:after="0" w:line="240" w:lineRule="auto"/>
              <w:ind w:firstLine="709"/>
              <w:jc w:val="both"/>
              <w:rPr>
                <w:rFonts w:ascii="Times New Roman" w:hAnsi="Times New Roman" w:cs="Times New Roman"/>
                <w:sz w:val="24"/>
                <w:szCs w:val="24"/>
              </w:rPr>
            </w:pPr>
          </w:p>
          <w:p w:rsidR="00F7485F" w:rsidRPr="00764D58" w:rsidRDefault="00F7485F" w:rsidP="002809E1">
            <w:pPr>
              <w:widowControl w:val="0"/>
              <w:spacing w:after="0" w:line="240" w:lineRule="auto"/>
              <w:ind w:firstLine="709"/>
              <w:jc w:val="both"/>
              <w:rPr>
                <w:rFonts w:ascii="Times New Roman" w:hAnsi="Times New Roman" w:cs="Times New Roman"/>
                <w:sz w:val="24"/>
                <w:szCs w:val="24"/>
              </w:rPr>
            </w:pPr>
          </w:p>
          <w:p w:rsidR="00F7485F" w:rsidRPr="00764D58" w:rsidRDefault="00F7485F" w:rsidP="002809E1">
            <w:pPr>
              <w:widowControl w:val="0"/>
              <w:spacing w:after="0" w:line="240" w:lineRule="auto"/>
              <w:ind w:firstLine="709"/>
              <w:jc w:val="both"/>
              <w:rPr>
                <w:rFonts w:ascii="Times New Roman" w:hAnsi="Times New Roman" w:cs="Times New Roman"/>
                <w:sz w:val="24"/>
                <w:szCs w:val="24"/>
              </w:rPr>
            </w:pPr>
          </w:p>
          <w:p w:rsidR="00F7485F" w:rsidRPr="00764D58" w:rsidRDefault="00F7485F" w:rsidP="002809E1">
            <w:pPr>
              <w:widowControl w:val="0"/>
              <w:spacing w:after="0" w:line="240" w:lineRule="auto"/>
              <w:ind w:firstLine="709"/>
              <w:jc w:val="both"/>
              <w:rPr>
                <w:rFonts w:ascii="Times New Roman" w:hAnsi="Times New Roman" w:cs="Times New Roman"/>
                <w:sz w:val="24"/>
                <w:szCs w:val="24"/>
              </w:rPr>
            </w:pPr>
          </w:p>
          <w:p w:rsidR="00EA4E08" w:rsidRPr="00764D58" w:rsidRDefault="00EA4E08"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10</w:t>
            </w:r>
            <w:r w:rsidRPr="00764D58">
              <w:rPr>
                <w:rFonts w:ascii="Times New Roman" w:hAnsi="Times New Roman" w:cs="Times New Roman"/>
                <w:sz w:val="24"/>
                <w:szCs w:val="24"/>
              </w:rPr>
              <w:t xml:space="preserve">) у рядку 130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Оплата послуг: за звітний місяць</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коштів, що надійшла від споживачів за реалізовані послуги з централізованого водопостачання, включаючи пільги та субсидії, за звітний місяць. Значення цього показника враховує суми проведених взаємозаліків дебіторської заборгованості з сумами переплати, попередньої оплати, авансів, отриманих від споживачів, за звітний місяць поточного року</w:t>
            </w:r>
            <w:r w:rsidR="008F6B81" w:rsidRPr="00764D58">
              <w:rPr>
                <w:rFonts w:ascii="Times New Roman" w:hAnsi="Times New Roman" w:cs="Times New Roman"/>
                <w:sz w:val="24"/>
                <w:szCs w:val="24"/>
              </w:rPr>
              <w:t>.</w:t>
            </w:r>
            <w:r w:rsidR="008F6B81" w:rsidRPr="00764D58">
              <w:rPr>
                <w:rFonts w:ascii="Times New Roman" w:hAnsi="Times New Roman" w:cs="Times New Roman"/>
                <w:b/>
                <w:sz w:val="24"/>
                <w:szCs w:val="24"/>
              </w:rPr>
              <w:t xml:space="preserve"> </w:t>
            </w:r>
            <w:r w:rsidR="008F6B81" w:rsidRPr="00764D58">
              <w:rPr>
                <w:rFonts w:ascii="Times New Roman" w:hAnsi="Times New Roman" w:cs="Times New Roman"/>
                <w:b/>
                <w:i/>
                <w:sz w:val="24"/>
                <w:szCs w:val="24"/>
              </w:rPr>
              <w:t>У рядку 130 не наводяться дані щодо отриманих ліцензіатом сум штрафів та пені за порушення</w:t>
            </w:r>
            <w:r w:rsidR="00805A23" w:rsidRPr="00764D58">
              <w:rPr>
                <w:rFonts w:ascii="Times New Roman" w:hAnsi="Times New Roman" w:cs="Times New Roman"/>
                <w:b/>
                <w:i/>
                <w:sz w:val="24"/>
                <w:szCs w:val="24"/>
              </w:rPr>
              <w:t xml:space="preserve"> споживачами</w:t>
            </w:r>
            <w:r w:rsidR="008F6B81" w:rsidRPr="00764D58">
              <w:rPr>
                <w:rFonts w:ascii="Times New Roman" w:hAnsi="Times New Roman" w:cs="Times New Roman"/>
                <w:b/>
                <w:i/>
                <w:sz w:val="24"/>
                <w:szCs w:val="24"/>
              </w:rPr>
              <w:t xml:space="preserve"> договірних умов</w:t>
            </w:r>
            <w:r w:rsidRPr="00764D58">
              <w:rPr>
                <w:rFonts w:ascii="Times New Roman" w:hAnsi="Times New Roman" w:cs="Times New Roman"/>
                <w:sz w:val="24"/>
                <w:szCs w:val="24"/>
              </w:rPr>
              <w:t>;</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9D5B15" w:rsidRPr="00764D58" w:rsidRDefault="009D5B1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 xml:space="preserve">11) у рядку 131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початку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коштів, що надійшла від споживачів за реалізовані послуги з централізованого водопостачання, з урахуванням пільг та субсидій наростаючим підсумком </w:t>
            </w:r>
            <w:r w:rsidRPr="00764D58">
              <w:rPr>
                <w:rFonts w:ascii="Times New Roman" w:hAnsi="Times New Roman" w:cs="Times New Roman"/>
                <w:sz w:val="24"/>
                <w:szCs w:val="24"/>
              </w:rPr>
              <w:lastRenderedPageBreak/>
              <w:t>за період з початку року. Значення цього показника враховує суми проведених взаємозаліків дебіторської заборгованості з сумами переплати, попередньої оплати, авансів, отриманих від споживачів, наростаючим підсумком за період з початку поточного року</w:t>
            </w:r>
            <w:r w:rsidR="00947BD8" w:rsidRPr="00764D58">
              <w:rPr>
                <w:rFonts w:ascii="Times New Roman" w:hAnsi="Times New Roman" w:cs="Times New Roman"/>
                <w:sz w:val="24"/>
                <w:szCs w:val="24"/>
              </w:rPr>
              <w:t xml:space="preserve">. </w:t>
            </w:r>
            <w:r w:rsidR="00947BD8" w:rsidRPr="00764D58">
              <w:rPr>
                <w:rFonts w:ascii="Times New Roman" w:hAnsi="Times New Roman" w:cs="Times New Roman"/>
                <w:b/>
                <w:i/>
                <w:sz w:val="24"/>
                <w:szCs w:val="24"/>
              </w:rPr>
              <w:t xml:space="preserve">У рядку 131 не наводяться дані щодо отриманих ліцензіатом сум штрафів та пені за порушення </w:t>
            </w:r>
            <w:r w:rsidR="00223BFF" w:rsidRPr="00764D58">
              <w:rPr>
                <w:rFonts w:ascii="Times New Roman" w:hAnsi="Times New Roman" w:cs="Times New Roman"/>
                <w:b/>
                <w:i/>
                <w:sz w:val="24"/>
                <w:szCs w:val="24"/>
              </w:rPr>
              <w:t xml:space="preserve">споживачами </w:t>
            </w:r>
            <w:r w:rsidR="00947BD8" w:rsidRPr="00764D58">
              <w:rPr>
                <w:rFonts w:ascii="Times New Roman" w:hAnsi="Times New Roman" w:cs="Times New Roman"/>
                <w:b/>
                <w:i/>
                <w:sz w:val="24"/>
                <w:szCs w:val="24"/>
              </w:rPr>
              <w:t>договірних умов</w:t>
            </w:r>
            <w:r w:rsidRPr="00764D58">
              <w:rPr>
                <w:rFonts w:ascii="Times New Roman" w:hAnsi="Times New Roman" w:cs="Times New Roman"/>
                <w:i/>
                <w:sz w:val="24"/>
                <w:szCs w:val="24"/>
              </w:rPr>
              <w:t>;</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9D5B15" w:rsidRPr="00764D58" w:rsidRDefault="009D5B1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12</w:t>
            </w:r>
            <w:r w:rsidRPr="00764D58">
              <w:rPr>
                <w:rFonts w:ascii="Times New Roman" w:hAnsi="Times New Roman" w:cs="Times New Roman"/>
                <w:sz w:val="24"/>
                <w:szCs w:val="24"/>
              </w:rPr>
              <w:t xml:space="preserve">) у рядку 132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Списання безнадійної дебіторської заборгованості за реалізовані послуги: за звітний місяць</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відповідних графах зазначаються суми списаної за звітний місяць безнадійної дебіторської заборгованості за реалізовані послуги;</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E72DF7" w:rsidRPr="00764D58" w:rsidRDefault="00E72DF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13</w:t>
            </w:r>
            <w:r w:rsidRPr="00764D58">
              <w:rPr>
                <w:rFonts w:ascii="Times New Roman" w:hAnsi="Times New Roman" w:cs="Times New Roman"/>
                <w:sz w:val="24"/>
                <w:szCs w:val="24"/>
              </w:rPr>
              <w:t xml:space="preserve">) у рядку 133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початку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відповідних графах зазначаються суми списаної впродовж звітного періоду безнадійної дебіторської заборгованості за реалізовані послуги;</w:t>
            </w:r>
          </w:p>
          <w:p w:rsidR="001B24A5" w:rsidRDefault="001B24A5" w:rsidP="002809E1">
            <w:pPr>
              <w:widowControl w:val="0"/>
              <w:spacing w:after="0" w:line="240" w:lineRule="auto"/>
              <w:ind w:firstLine="709"/>
              <w:jc w:val="both"/>
              <w:rPr>
                <w:rFonts w:ascii="Times New Roman" w:hAnsi="Times New Roman" w:cs="Times New Roman"/>
                <w:sz w:val="24"/>
                <w:szCs w:val="24"/>
              </w:rPr>
            </w:pPr>
          </w:p>
          <w:p w:rsidR="00F72CE8" w:rsidRDefault="00F72CE8" w:rsidP="002809E1">
            <w:pPr>
              <w:widowControl w:val="0"/>
              <w:spacing w:after="0" w:line="240" w:lineRule="auto"/>
              <w:ind w:firstLine="709"/>
              <w:jc w:val="both"/>
              <w:rPr>
                <w:rFonts w:ascii="Times New Roman" w:hAnsi="Times New Roman" w:cs="Times New Roman"/>
                <w:sz w:val="24"/>
                <w:szCs w:val="24"/>
              </w:rPr>
            </w:pPr>
          </w:p>
          <w:p w:rsidR="00F72CE8" w:rsidRPr="00764D58" w:rsidRDefault="00F72CE8" w:rsidP="002809E1">
            <w:pPr>
              <w:widowControl w:val="0"/>
              <w:spacing w:after="0" w:line="240" w:lineRule="auto"/>
              <w:ind w:firstLine="709"/>
              <w:jc w:val="both"/>
              <w:rPr>
                <w:rFonts w:ascii="Times New Roman" w:hAnsi="Times New Roman" w:cs="Times New Roman"/>
                <w:sz w:val="24"/>
                <w:szCs w:val="24"/>
              </w:rPr>
            </w:pPr>
          </w:p>
          <w:p w:rsidR="00E72DF7" w:rsidRPr="00764D58" w:rsidRDefault="00E72DF7" w:rsidP="002809E1">
            <w:pPr>
              <w:widowControl w:val="0"/>
              <w:spacing w:after="0" w:line="240" w:lineRule="auto"/>
              <w:ind w:firstLine="709"/>
              <w:jc w:val="both"/>
              <w:rPr>
                <w:rFonts w:ascii="Times New Roman" w:hAnsi="Times New Roman" w:cs="Times New Roman"/>
                <w:b/>
                <w:i/>
                <w:sz w:val="24"/>
                <w:szCs w:val="24"/>
              </w:rPr>
            </w:pPr>
            <w:r w:rsidRPr="00764D58">
              <w:rPr>
                <w:rFonts w:ascii="Times New Roman" w:hAnsi="Times New Roman" w:cs="Times New Roman"/>
                <w:b/>
                <w:i/>
                <w:sz w:val="24"/>
                <w:szCs w:val="24"/>
              </w:rPr>
              <w:t xml:space="preserve">14) у рядку 134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Списання кредиторської заборгованості, строк позовної давності за якою минув: </w:t>
            </w:r>
            <w:r w:rsidRPr="00764D58">
              <w:rPr>
                <w:rFonts w:ascii="Times New Roman" w:hAnsi="Times New Roman" w:cs="Times New Roman"/>
                <w:b/>
                <w:i/>
                <w:sz w:val="24"/>
                <w:szCs w:val="24"/>
                <w:lang w:eastAsia="en-US"/>
              </w:rPr>
              <w:t>за звітний місяць</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w:t>
            </w:r>
            <w:r w:rsidRPr="00764D58">
              <w:rPr>
                <w:rFonts w:ascii="Times New Roman" w:hAnsi="Times New Roman" w:cs="Times New Roman"/>
                <w:b/>
                <w:i/>
                <w:sz w:val="24"/>
                <w:szCs w:val="24"/>
                <w:lang w:eastAsia="en-US"/>
              </w:rPr>
              <w:t xml:space="preserve">у відповідних графах </w:t>
            </w:r>
            <w:r w:rsidRPr="00764D58">
              <w:rPr>
                <w:rFonts w:ascii="Times New Roman" w:hAnsi="Times New Roman" w:cs="Times New Roman"/>
                <w:b/>
                <w:i/>
                <w:sz w:val="24"/>
                <w:szCs w:val="24"/>
              </w:rPr>
              <w:t xml:space="preserve">зазначаються суми кредиторської заборгованості, що виникла у ході діяльності у сфері централізованого водопостачання, які були списані впродовж звітного місяця </w:t>
            </w:r>
            <w:r w:rsidR="006C54AF" w:rsidRPr="00764D58">
              <w:rPr>
                <w:rFonts w:ascii="Times New Roman" w:hAnsi="Times New Roman" w:cs="Times New Roman"/>
                <w:b/>
                <w:i/>
                <w:sz w:val="24"/>
                <w:szCs w:val="24"/>
              </w:rPr>
              <w:t>після</w:t>
            </w:r>
            <w:r w:rsidRPr="00764D58">
              <w:rPr>
                <w:rFonts w:ascii="Times New Roman" w:hAnsi="Times New Roman" w:cs="Times New Roman"/>
                <w:b/>
                <w:i/>
                <w:sz w:val="24"/>
                <w:szCs w:val="24"/>
              </w:rPr>
              <w:t xml:space="preserve"> закінченн</w:t>
            </w:r>
            <w:r w:rsidR="006C54AF" w:rsidRPr="00764D58">
              <w:rPr>
                <w:rFonts w:ascii="Times New Roman" w:hAnsi="Times New Roman" w:cs="Times New Roman"/>
                <w:b/>
                <w:i/>
                <w:sz w:val="24"/>
                <w:szCs w:val="24"/>
              </w:rPr>
              <w:t>я</w:t>
            </w:r>
            <w:r w:rsidRPr="00764D58">
              <w:rPr>
                <w:rFonts w:ascii="Times New Roman" w:hAnsi="Times New Roman" w:cs="Times New Roman"/>
                <w:b/>
                <w:i/>
                <w:sz w:val="24"/>
                <w:szCs w:val="24"/>
              </w:rPr>
              <w:t xml:space="preserve"> строку позовної давності;</w:t>
            </w:r>
          </w:p>
          <w:p w:rsidR="001B24A5" w:rsidRPr="00764D58" w:rsidRDefault="001B24A5" w:rsidP="002809E1">
            <w:pPr>
              <w:widowControl w:val="0"/>
              <w:spacing w:after="0" w:line="240" w:lineRule="auto"/>
              <w:ind w:firstLine="709"/>
              <w:jc w:val="both"/>
              <w:rPr>
                <w:rFonts w:ascii="Times New Roman" w:hAnsi="Times New Roman" w:cs="Times New Roman"/>
                <w:b/>
                <w:i/>
                <w:sz w:val="24"/>
                <w:szCs w:val="24"/>
              </w:rPr>
            </w:pPr>
          </w:p>
          <w:p w:rsidR="001B24A5" w:rsidRDefault="00E72DF7" w:rsidP="00E74F66">
            <w:pPr>
              <w:widowControl w:val="0"/>
              <w:spacing w:after="0" w:line="240" w:lineRule="auto"/>
              <w:ind w:firstLine="709"/>
              <w:jc w:val="both"/>
              <w:rPr>
                <w:rFonts w:ascii="Times New Roman" w:hAnsi="Times New Roman" w:cs="Times New Roman"/>
                <w:b/>
                <w:i/>
                <w:sz w:val="24"/>
                <w:szCs w:val="24"/>
              </w:rPr>
            </w:pPr>
            <w:r w:rsidRPr="00764D58">
              <w:rPr>
                <w:rFonts w:ascii="Times New Roman" w:hAnsi="Times New Roman" w:cs="Times New Roman"/>
                <w:b/>
                <w:i/>
                <w:sz w:val="24"/>
                <w:szCs w:val="24"/>
              </w:rPr>
              <w:t xml:space="preserve">15) у рядку 135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lang w:eastAsia="en-US"/>
              </w:rPr>
              <w:t>з початку року</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w:t>
            </w:r>
            <w:r w:rsidRPr="00764D58">
              <w:rPr>
                <w:rFonts w:ascii="Times New Roman" w:hAnsi="Times New Roman" w:cs="Times New Roman"/>
                <w:b/>
                <w:i/>
                <w:sz w:val="24"/>
                <w:szCs w:val="24"/>
                <w:lang w:eastAsia="en-US"/>
              </w:rPr>
              <w:t xml:space="preserve">у відповідних графах </w:t>
            </w:r>
            <w:r w:rsidRPr="00764D58">
              <w:rPr>
                <w:rFonts w:ascii="Times New Roman" w:hAnsi="Times New Roman" w:cs="Times New Roman"/>
                <w:b/>
                <w:i/>
                <w:sz w:val="24"/>
                <w:szCs w:val="24"/>
              </w:rPr>
              <w:t xml:space="preserve">зазначаються суми кредиторської заборгованості, що виникла у ході діяльності у сфері централізованого водопостачання, які були списані впродовж звітного періоду </w:t>
            </w:r>
            <w:r w:rsidR="005C2BFB" w:rsidRPr="00764D58">
              <w:rPr>
                <w:rFonts w:ascii="Times New Roman" w:hAnsi="Times New Roman" w:cs="Times New Roman"/>
                <w:b/>
                <w:i/>
                <w:sz w:val="24"/>
                <w:szCs w:val="24"/>
              </w:rPr>
              <w:t xml:space="preserve">починаючи </w:t>
            </w:r>
            <w:r w:rsidRPr="00764D58">
              <w:rPr>
                <w:rFonts w:ascii="Times New Roman" w:hAnsi="Times New Roman" w:cs="Times New Roman"/>
                <w:b/>
                <w:i/>
                <w:sz w:val="24"/>
                <w:szCs w:val="24"/>
              </w:rPr>
              <w:t>з початку звітного року</w:t>
            </w:r>
            <w:r w:rsidR="005C2BFB"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w:t>
            </w:r>
            <w:r w:rsidR="005C2BFB" w:rsidRPr="00764D58">
              <w:rPr>
                <w:rFonts w:ascii="Times New Roman" w:hAnsi="Times New Roman" w:cs="Times New Roman"/>
                <w:b/>
                <w:i/>
                <w:sz w:val="24"/>
                <w:szCs w:val="24"/>
              </w:rPr>
              <w:t>після</w:t>
            </w:r>
            <w:r w:rsidRPr="00764D58">
              <w:rPr>
                <w:rFonts w:ascii="Times New Roman" w:hAnsi="Times New Roman" w:cs="Times New Roman"/>
                <w:b/>
                <w:i/>
                <w:sz w:val="24"/>
                <w:szCs w:val="24"/>
              </w:rPr>
              <w:t xml:space="preserve"> закінченн</w:t>
            </w:r>
            <w:r w:rsidR="005C2BFB" w:rsidRPr="00764D58">
              <w:rPr>
                <w:rFonts w:ascii="Times New Roman" w:hAnsi="Times New Roman" w:cs="Times New Roman"/>
                <w:b/>
                <w:i/>
                <w:sz w:val="24"/>
                <w:szCs w:val="24"/>
              </w:rPr>
              <w:t>я</w:t>
            </w:r>
            <w:r w:rsidRPr="00764D58">
              <w:rPr>
                <w:rFonts w:ascii="Times New Roman" w:hAnsi="Times New Roman" w:cs="Times New Roman"/>
                <w:b/>
                <w:i/>
                <w:sz w:val="24"/>
                <w:szCs w:val="24"/>
              </w:rPr>
              <w:t xml:space="preserve"> строку позовної давності. Дані рядка 135 </w:t>
            </w:r>
            <w:r w:rsidRPr="00764D58">
              <w:rPr>
                <w:rFonts w:ascii="Times New Roman" w:hAnsi="Times New Roman" w:cs="Times New Roman"/>
                <w:b/>
                <w:i/>
                <w:sz w:val="24"/>
                <w:szCs w:val="24"/>
                <w:lang w:eastAsia="en-US"/>
              </w:rPr>
              <w:t xml:space="preserve">мають бути враховані в сумі інших операційних доходів і вказані у звіті ліцензіата за формою № 8-НКРЕКП-водопостачання/водовідведення (квартальна) </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Звіт про фінансові результати та виконання структури тарифів за видами діяльності ліцензіата</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 xml:space="preserve"> у графі 2 рядка 280 </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Інші операційні доходи (розшифрувати)</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 xml:space="preserve"> та відповідати даним, наведеним для розшифрування рядка 280 у графі 2 додатка </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Розшифрування окремих рядків ф</w:t>
            </w:r>
            <w:r w:rsidR="00AD2B66">
              <w:rPr>
                <w:rFonts w:ascii="Times New Roman" w:hAnsi="Times New Roman" w:cs="Times New Roman"/>
                <w:b/>
                <w:i/>
                <w:sz w:val="24"/>
                <w:szCs w:val="24"/>
                <w:lang w:eastAsia="en-US"/>
              </w:rPr>
              <w:t>орми № 8-НКРЕКП-водопостачання/</w:t>
            </w:r>
            <w:r w:rsidRPr="00764D58">
              <w:rPr>
                <w:rFonts w:ascii="Times New Roman" w:hAnsi="Times New Roman" w:cs="Times New Roman"/>
                <w:b/>
                <w:i/>
                <w:sz w:val="24"/>
                <w:szCs w:val="24"/>
                <w:lang w:eastAsia="en-US"/>
              </w:rPr>
              <w:t xml:space="preserve">водовідведення </w:t>
            </w:r>
            <w:r w:rsidRPr="00764D58">
              <w:rPr>
                <w:rFonts w:ascii="Times New Roman" w:hAnsi="Times New Roman" w:cs="Times New Roman"/>
                <w:b/>
                <w:i/>
                <w:sz w:val="24"/>
                <w:szCs w:val="24"/>
                <w:lang w:eastAsia="en-US"/>
              </w:rPr>
              <w:lastRenderedPageBreak/>
              <w:t>(квартальна)</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 xml:space="preserve"> за відповідний звітний період</w:t>
            </w:r>
            <w:r w:rsidRPr="00764D58">
              <w:rPr>
                <w:rFonts w:ascii="Times New Roman" w:hAnsi="Times New Roman" w:cs="Times New Roman"/>
                <w:b/>
                <w:i/>
                <w:sz w:val="24"/>
                <w:szCs w:val="24"/>
              </w:rPr>
              <w:t>;</w:t>
            </w:r>
          </w:p>
          <w:p w:rsidR="00FA626E" w:rsidRPr="00764D58" w:rsidRDefault="00FA626E" w:rsidP="00E74F66">
            <w:pPr>
              <w:widowControl w:val="0"/>
              <w:spacing w:after="0" w:line="240" w:lineRule="auto"/>
              <w:ind w:firstLine="709"/>
              <w:jc w:val="both"/>
              <w:rPr>
                <w:rFonts w:ascii="Times New Roman" w:hAnsi="Times New Roman" w:cs="Times New Roman"/>
                <w:b/>
                <w:i/>
                <w:sz w:val="24"/>
                <w:szCs w:val="24"/>
              </w:rPr>
            </w:pPr>
          </w:p>
          <w:p w:rsidR="00E72DF7" w:rsidRPr="00764D58" w:rsidRDefault="00E72DF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16</w:t>
            </w:r>
            <w:r w:rsidRPr="00764D58">
              <w:rPr>
                <w:rFonts w:ascii="Times New Roman" w:hAnsi="Times New Roman" w:cs="Times New Roman"/>
                <w:sz w:val="24"/>
                <w:szCs w:val="24"/>
              </w:rPr>
              <w:t xml:space="preserve">) у рядку 140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Дебіторська заборгованість за реалізовані послуги на кінець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дебіторської заборгованості споживачів за реалізовані послуги з централізованого водопостачання станом на кінець звітного місяця. Дані рядка 140</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 xml:space="preserve">графи </w:t>
            </w:r>
            <w:r w:rsidR="00FC648A" w:rsidRPr="00764D58">
              <w:rPr>
                <w:rFonts w:ascii="Times New Roman" w:hAnsi="Times New Roman" w:cs="Times New Roman"/>
                <w:b/>
                <w:i/>
                <w:sz w:val="24"/>
                <w:szCs w:val="24"/>
                <w:lang w:val="ru-RU"/>
              </w:rPr>
              <w:t>7 «</w:t>
            </w:r>
            <w:r w:rsidR="00FC648A" w:rsidRPr="00764D58">
              <w:rPr>
                <w:rFonts w:ascii="Times New Roman" w:hAnsi="Times New Roman" w:cs="Times New Roman"/>
                <w:b/>
                <w:i/>
                <w:sz w:val="24"/>
                <w:szCs w:val="24"/>
              </w:rPr>
              <w:t>Усього</w:t>
            </w:r>
            <w:r w:rsidR="00FC648A" w:rsidRPr="00764D58">
              <w:rPr>
                <w:rFonts w:ascii="Times New Roman" w:hAnsi="Times New Roman" w:cs="Times New Roman"/>
                <w:b/>
                <w:i/>
                <w:sz w:val="24"/>
                <w:szCs w:val="24"/>
                <w:lang w:val="ru-RU"/>
              </w:rPr>
              <w:t>»</w:t>
            </w:r>
            <w:r w:rsidRPr="00764D58">
              <w:rPr>
                <w:rFonts w:ascii="Times New Roman" w:hAnsi="Times New Roman" w:cs="Times New Roman"/>
                <w:sz w:val="24"/>
                <w:szCs w:val="24"/>
              </w:rPr>
              <w:t>, вказані у звіті за грудень, необхідно розшифрувати за терміном непогашення у рядках 301 та 302;</w:t>
            </w:r>
          </w:p>
          <w:p w:rsidR="00E72DF7" w:rsidRPr="00764D58" w:rsidRDefault="00E72DF7"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E72DF7" w:rsidRPr="00764D58" w:rsidRDefault="00E72DF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17</w:t>
            </w:r>
            <w:r w:rsidRPr="00764D58">
              <w:rPr>
                <w:rFonts w:ascii="Times New Roman" w:hAnsi="Times New Roman" w:cs="Times New Roman"/>
                <w:sz w:val="24"/>
                <w:szCs w:val="24"/>
              </w:rPr>
              <w:t xml:space="preserve">) у рядку 150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Кредиторська заборгованість за послуги на кінець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станом на кінець звітного місяця сума кредиторської заборгованості споживачів (переплати, попередня оплата, аванси, отримані від споживачів тощо) у рахунок реалізації у майбутньому послуг з централізованого водопостачання;</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FA626E">
            <w:pPr>
              <w:widowControl w:val="0"/>
              <w:spacing w:after="0" w:line="240" w:lineRule="auto"/>
              <w:jc w:val="both"/>
              <w:rPr>
                <w:rFonts w:ascii="Times New Roman" w:hAnsi="Times New Roman" w:cs="Times New Roman"/>
                <w:sz w:val="24"/>
                <w:szCs w:val="24"/>
              </w:rPr>
            </w:pPr>
          </w:p>
          <w:p w:rsidR="00B95574" w:rsidRPr="00764D58" w:rsidRDefault="00B95574" w:rsidP="002809E1">
            <w:pPr>
              <w:widowControl w:val="0"/>
              <w:spacing w:after="0" w:line="240" w:lineRule="auto"/>
              <w:ind w:firstLine="709"/>
              <w:jc w:val="both"/>
              <w:rPr>
                <w:rFonts w:ascii="Times New Roman" w:hAnsi="Times New Roman" w:cs="Times New Roman"/>
                <w:b/>
                <w:i/>
                <w:sz w:val="24"/>
                <w:szCs w:val="24"/>
              </w:rPr>
            </w:pPr>
            <w:r w:rsidRPr="00764D58">
              <w:rPr>
                <w:rFonts w:ascii="Times New Roman" w:hAnsi="Times New Roman" w:cs="Times New Roman"/>
                <w:b/>
                <w:i/>
                <w:sz w:val="24"/>
                <w:szCs w:val="24"/>
              </w:rPr>
              <w:t xml:space="preserve">18) </w:t>
            </w:r>
            <w:bookmarkStart w:id="3" w:name="Ф_5_ряд_201_водовідведення"/>
            <w:r w:rsidRPr="00764D58">
              <w:rPr>
                <w:rFonts w:ascii="Times New Roman" w:hAnsi="Times New Roman" w:cs="Times New Roman"/>
                <w:b/>
                <w:i/>
                <w:sz w:val="24"/>
                <w:szCs w:val="24"/>
              </w:rPr>
              <w:t>у рядках 201</w:t>
            </w:r>
            <w:bookmarkEnd w:id="3"/>
            <w:r w:rsidRPr="00764D58">
              <w:rPr>
                <w:rFonts w:ascii="Times New Roman" w:hAnsi="Times New Roman" w:cs="Times New Roman"/>
                <w:b/>
                <w:i/>
                <w:sz w:val="24"/>
                <w:szCs w:val="24"/>
              </w:rPr>
              <w:t xml:space="preserve"> – 250 </w:t>
            </w:r>
            <w:r w:rsidRPr="00764D58">
              <w:rPr>
                <w:rFonts w:ascii="Times New Roman" w:hAnsi="Times New Roman" w:cs="Times New Roman"/>
                <w:b/>
                <w:i/>
                <w:sz w:val="24"/>
                <w:szCs w:val="24"/>
                <w:lang w:eastAsia="en-US"/>
              </w:rPr>
              <w:t xml:space="preserve">наводяться дані про </w:t>
            </w:r>
            <w:r w:rsidR="00717763" w:rsidRPr="00764D58">
              <w:rPr>
                <w:rFonts w:ascii="Times New Roman" w:hAnsi="Times New Roman" w:cs="Times New Roman"/>
                <w:b/>
                <w:i/>
                <w:sz w:val="24"/>
                <w:szCs w:val="24"/>
                <w:lang w:eastAsia="en-US"/>
              </w:rPr>
              <w:t xml:space="preserve">обсяги реалізації </w:t>
            </w:r>
            <w:r w:rsidR="00717763" w:rsidRPr="00764D58">
              <w:rPr>
                <w:rFonts w:ascii="Times New Roman" w:hAnsi="Times New Roman" w:cs="Times New Roman"/>
                <w:b/>
                <w:i/>
                <w:sz w:val="24"/>
                <w:szCs w:val="24"/>
              </w:rPr>
              <w:t>централізованого водовідведення</w:t>
            </w:r>
            <w:r w:rsidR="00717763" w:rsidRPr="00764D58">
              <w:rPr>
                <w:rFonts w:ascii="Times New Roman" w:hAnsi="Times New Roman" w:cs="Times New Roman"/>
                <w:b/>
                <w:i/>
                <w:sz w:val="24"/>
                <w:szCs w:val="24"/>
                <w:lang w:eastAsia="en-US"/>
              </w:rPr>
              <w:t xml:space="preserve"> та </w:t>
            </w:r>
            <w:r w:rsidRPr="00764D58">
              <w:rPr>
                <w:rFonts w:ascii="Times New Roman" w:hAnsi="Times New Roman" w:cs="Times New Roman"/>
                <w:b/>
                <w:i/>
                <w:sz w:val="24"/>
                <w:szCs w:val="24"/>
                <w:lang w:eastAsia="en-US"/>
              </w:rPr>
              <w:t xml:space="preserve">розрахунки за </w:t>
            </w:r>
            <w:r w:rsidR="00717763" w:rsidRPr="00764D58">
              <w:rPr>
                <w:rFonts w:ascii="Times New Roman" w:hAnsi="Times New Roman" w:cs="Times New Roman"/>
                <w:b/>
                <w:i/>
                <w:sz w:val="24"/>
                <w:szCs w:val="24"/>
              </w:rPr>
              <w:t>них</w:t>
            </w:r>
            <w:r w:rsidRPr="00764D58">
              <w:rPr>
                <w:rFonts w:ascii="Times New Roman" w:hAnsi="Times New Roman" w:cs="Times New Roman"/>
                <w:b/>
                <w:i/>
                <w:sz w:val="24"/>
                <w:szCs w:val="24"/>
              </w:rPr>
              <w:t>;</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B95574" w:rsidRPr="00764D58" w:rsidRDefault="00B9557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19)</w:t>
            </w:r>
            <w:r w:rsidRPr="00764D58">
              <w:rPr>
                <w:rFonts w:ascii="Times New Roman" w:hAnsi="Times New Roman" w:cs="Times New Roman"/>
                <w:sz w:val="24"/>
                <w:szCs w:val="24"/>
              </w:rPr>
              <w:t xml:space="preserve"> у рядку 201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Дебіторська заборгованість за реалізовані послуги: на початок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дебіторської заборгованості споживачів за реалізовані послуги з централізованого водовідведення станом на початок звітного року. Значення у рядку 201 не змінюються впродовж року, за виключенням випадків, коли здійснюється виправлення помилок тощо, допущених у попередні роки. У такому разі проводиться коригування даних у рядку 201 (збільшення, зменшення) з одночасним відображенням відповідних сум у рядку 304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Коригування показників заборгованості за попередні роки: дебіторської заборгованості (+,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відповідній графі;</w:t>
            </w:r>
          </w:p>
          <w:p w:rsidR="00B95574" w:rsidRPr="00764D58" w:rsidRDefault="00B95574"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B95574" w:rsidRPr="00764D58" w:rsidRDefault="00B9557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sz w:val="24"/>
                <w:szCs w:val="24"/>
              </w:rPr>
              <w:t>20</w:t>
            </w:r>
            <w:r w:rsidRPr="00764D58">
              <w:rPr>
                <w:rFonts w:ascii="Times New Roman" w:hAnsi="Times New Roman" w:cs="Times New Roman"/>
                <w:sz w:val="24"/>
                <w:szCs w:val="24"/>
              </w:rPr>
              <w:t xml:space="preserve">) у рядку 202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на початок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дебіторської заборгованості споживачів за реалізовані послуги з централізованого водовідведення станом на початок звітного місяця;</w:t>
            </w:r>
          </w:p>
          <w:p w:rsidR="001B24A5" w:rsidRDefault="001B24A5" w:rsidP="00E74F66">
            <w:pPr>
              <w:widowControl w:val="0"/>
              <w:spacing w:after="0" w:line="240" w:lineRule="auto"/>
              <w:jc w:val="both"/>
              <w:rPr>
                <w:rFonts w:ascii="Times New Roman" w:hAnsi="Times New Roman" w:cs="Times New Roman"/>
                <w:sz w:val="24"/>
                <w:szCs w:val="24"/>
              </w:rPr>
            </w:pPr>
          </w:p>
          <w:p w:rsidR="00FA626E" w:rsidRPr="00764D58" w:rsidRDefault="00FA626E" w:rsidP="00E74F66">
            <w:pPr>
              <w:widowControl w:val="0"/>
              <w:spacing w:after="0" w:line="240" w:lineRule="auto"/>
              <w:jc w:val="both"/>
              <w:rPr>
                <w:rFonts w:ascii="Times New Roman" w:hAnsi="Times New Roman" w:cs="Times New Roman"/>
                <w:sz w:val="24"/>
                <w:szCs w:val="24"/>
              </w:rPr>
            </w:pPr>
          </w:p>
          <w:p w:rsidR="00B95574" w:rsidRPr="00764D58" w:rsidRDefault="00B9557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lastRenderedPageBreak/>
              <w:t>21</w:t>
            </w:r>
            <w:r w:rsidRPr="00764D58">
              <w:rPr>
                <w:rFonts w:ascii="Times New Roman" w:hAnsi="Times New Roman" w:cs="Times New Roman"/>
                <w:sz w:val="24"/>
                <w:szCs w:val="24"/>
              </w:rPr>
              <w:t xml:space="preserve">) у рядку 203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Кредиторська заборгованість за послуги: на початок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кредиторської заборгованості споживачів (переплати, попередня оплата, аванси, отримані від споживачів тощо) у рахунок реалізації у майбутньому послуг з централізованого водовідведення станом на початок звітного року. Значення у рядку 203 не змінюються впродовж року, за виключенням випадків, коли здійснюється виправлення помилок тощо, допущених у попередні роки. У такому разі проводиться коригування даних у рядку 203 (збільшення, зменшення) з одночасним відображенням відповідних сум у рядку 305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кредиторської заборгованості (+,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відповідній графі;</w:t>
            </w:r>
          </w:p>
          <w:p w:rsidR="001B24A5" w:rsidRDefault="001B24A5" w:rsidP="0049702C">
            <w:pPr>
              <w:widowControl w:val="0"/>
              <w:spacing w:after="0" w:line="240" w:lineRule="auto"/>
              <w:jc w:val="both"/>
              <w:rPr>
                <w:rFonts w:ascii="Times New Roman" w:hAnsi="Times New Roman" w:cs="Times New Roman"/>
                <w:sz w:val="24"/>
                <w:szCs w:val="24"/>
              </w:rPr>
            </w:pPr>
          </w:p>
          <w:p w:rsidR="00A07675" w:rsidRDefault="00A07675" w:rsidP="0049702C">
            <w:pPr>
              <w:widowControl w:val="0"/>
              <w:spacing w:after="0" w:line="240" w:lineRule="auto"/>
              <w:jc w:val="both"/>
              <w:rPr>
                <w:rFonts w:ascii="Times New Roman" w:hAnsi="Times New Roman" w:cs="Times New Roman"/>
                <w:sz w:val="24"/>
                <w:szCs w:val="24"/>
              </w:rPr>
            </w:pPr>
          </w:p>
          <w:p w:rsidR="00094982" w:rsidRPr="00764D58" w:rsidRDefault="00094982" w:rsidP="0049702C">
            <w:pPr>
              <w:widowControl w:val="0"/>
              <w:spacing w:after="0" w:line="240" w:lineRule="auto"/>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22</w:t>
            </w:r>
            <w:r w:rsidRPr="00764D58">
              <w:rPr>
                <w:rFonts w:ascii="Times New Roman" w:hAnsi="Times New Roman" w:cs="Times New Roman"/>
                <w:sz w:val="24"/>
                <w:szCs w:val="24"/>
              </w:rPr>
              <w:t xml:space="preserve">) у рядку 204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на початок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кредиторської заборгованості споживачів (переплати, попередня оплата, аванси, отримані від споживачів тощо) у рахунок реалізації у майбутньому послуг з централізованого водовідведення станом на початок звітного місяця;</w:t>
            </w: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23</w:t>
            </w:r>
            <w:r w:rsidRPr="00764D58">
              <w:rPr>
                <w:rFonts w:ascii="Times New Roman" w:hAnsi="Times New Roman" w:cs="Times New Roman"/>
                <w:sz w:val="24"/>
                <w:szCs w:val="24"/>
              </w:rPr>
              <w:t xml:space="preserve">) у рядку 210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реалізованих послуг: за звітний місяць</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реалізованих послуг з централізованого водовідведення за звітний місяць у натуральному вимірі (тис.</w:t>
            </w:r>
            <w:r w:rsidR="00AD2B66">
              <w:rPr>
                <w:rFonts w:ascii="Times New Roman" w:hAnsi="Times New Roman" w:cs="Times New Roman"/>
                <w:sz w:val="24"/>
                <w:szCs w:val="24"/>
              </w:rPr>
              <w:t xml:space="preserve"> </w:t>
            </w:r>
            <w:r w:rsidRPr="00764D58">
              <w:rPr>
                <w:rFonts w:ascii="Times New Roman" w:hAnsi="Times New Roman" w:cs="Times New Roman"/>
                <w:sz w:val="24"/>
                <w:szCs w:val="24"/>
              </w:rPr>
              <w:t>куб. м)</w:t>
            </w:r>
            <w:r w:rsidR="00F0420E" w:rsidRPr="00764D58">
              <w:rPr>
                <w:rFonts w:ascii="Times New Roman" w:eastAsia="Times New Roman" w:hAnsi="Times New Roman" w:cs="Times New Roman"/>
                <w:b/>
                <w:sz w:val="24"/>
                <w:szCs w:val="24"/>
                <w:lang w:eastAsia="en-US"/>
              </w:rPr>
              <w:t xml:space="preserve">. </w:t>
            </w:r>
            <w:r w:rsidR="00F0420E" w:rsidRPr="00764D58">
              <w:rPr>
                <w:rFonts w:ascii="Times New Roman" w:eastAsia="Times New Roman" w:hAnsi="Times New Roman" w:cs="Times New Roman"/>
                <w:b/>
                <w:i/>
                <w:sz w:val="24"/>
                <w:szCs w:val="24"/>
                <w:lang w:eastAsia="en-US"/>
              </w:rPr>
              <w:t>Дані рядка 210, за відповідними категоріями споживачів, мають враховувати обсяги поверхневих стічних вод (атмосферних опадів), за відведення яких ліцензіатом виставлено рахунки на оплату</w:t>
            </w:r>
            <w:r w:rsidRPr="00764D58">
              <w:rPr>
                <w:rFonts w:ascii="Times New Roman" w:hAnsi="Times New Roman" w:cs="Times New Roman"/>
                <w:sz w:val="24"/>
                <w:szCs w:val="24"/>
              </w:rPr>
              <w:t>;</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24</w:t>
            </w:r>
            <w:r w:rsidRPr="00764D58">
              <w:rPr>
                <w:rFonts w:ascii="Times New Roman" w:hAnsi="Times New Roman" w:cs="Times New Roman"/>
                <w:sz w:val="24"/>
                <w:szCs w:val="24"/>
              </w:rPr>
              <w:t xml:space="preserve">) у рядку 211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початку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реалізованих послуг з централізованого водовідведення наростаючим підсумком за період з початку року у натуральному вимірі (тис.</w:t>
            </w:r>
            <w:r w:rsidR="00E74F66" w:rsidRPr="00764D58">
              <w:rPr>
                <w:rFonts w:ascii="Times New Roman" w:hAnsi="Times New Roman" w:cs="Times New Roman"/>
                <w:sz w:val="24"/>
                <w:szCs w:val="24"/>
              </w:rPr>
              <w:t xml:space="preserve"> </w:t>
            </w:r>
            <w:r w:rsidRPr="00764D58">
              <w:rPr>
                <w:rFonts w:ascii="Times New Roman" w:hAnsi="Times New Roman" w:cs="Times New Roman"/>
                <w:sz w:val="24"/>
                <w:szCs w:val="24"/>
              </w:rPr>
              <w:t>куб. м).</w:t>
            </w:r>
            <w:r w:rsidRPr="00764D58">
              <w:rPr>
                <w:rFonts w:ascii="Times New Roman" w:hAnsi="Times New Roman" w:cs="Times New Roman"/>
                <w:sz w:val="24"/>
                <w:szCs w:val="24"/>
                <w:lang w:eastAsia="en-US"/>
              </w:rPr>
              <w:t xml:space="preserve"> </w:t>
            </w:r>
            <w:r w:rsidRPr="00764D58">
              <w:rPr>
                <w:rFonts w:ascii="Times New Roman" w:hAnsi="Times New Roman" w:cs="Times New Roman"/>
                <w:b/>
                <w:i/>
                <w:sz w:val="24"/>
                <w:szCs w:val="24"/>
                <w:lang w:eastAsia="en-US"/>
              </w:rPr>
              <w:t xml:space="preserve">Дані рядка 211 мають відповідати аналогічним даним, вказаним у звітах ліцензіата за формами № 6-НКРЕКП-водопостачання/водовідведення (квартальна) </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Звітні та розрахункові дані про обсяги діяльності з централізованого водопостачання та/або централізованого водовідведення</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 xml:space="preserve"> та № 8-НКРЕКП-водопостачання/водовідведення (квартальна) </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 xml:space="preserve">Звіт про фінансові результати та виконання </w:t>
            </w:r>
            <w:r w:rsidRPr="00764D58">
              <w:rPr>
                <w:rFonts w:ascii="Times New Roman" w:hAnsi="Times New Roman" w:cs="Times New Roman"/>
                <w:b/>
                <w:i/>
                <w:sz w:val="24"/>
                <w:szCs w:val="24"/>
                <w:lang w:eastAsia="en-US"/>
              </w:rPr>
              <w:lastRenderedPageBreak/>
              <w:t>структури тарифів за видами діяльності ліцензіата</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 xml:space="preserve"> за відповідний звітний період</w:t>
            </w:r>
            <w:r w:rsidRPr="00764D58">
              <w:rPr>
                <w:rFonts w:ascii="Times New Roman" w:hAnsi="Times New Roman" w:cs="Times New Roman"/>
                <w:sz w:val="24"/>
                <w:szCs w:val="24"/>
              </w:rPr>
              <w:t>;</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25</w:t>
            </w:r>
            <w:r w:rsidRPr="00764D58">
              <w:rPr>
                <w:rFonts w:ascii="Times New Roman" w:hAnsi="Times New Roman" w:cs="Times New Roman"/>
                <w:sz w:val="24"/>
                <w:szCs w:val="24"/>
              </w:rPr>
              <w:t xml:space="preserve">) у рядку 220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Нарахування плати за реалізовані послуги: за звітний місяць</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вартість реалізованих споживачам послуг з централізованого водовідведення відповідно до встановлених тарифів з урахуванням пільг та субсидій за звітний місяць. Значення цього показника враховує суми проведених перерахунків плати за послуги з централізованого водовідведення у разі їх ненадання або надання не в повному обсязі, зниження якості та інших випадках за звітний місяць поточного року;</w:t>
            </w: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26</w:t>
            </w:r>
            <w:r w:rsidRPr="00764D58">
              <w:rPr>
                <w:rFonts w:ascii="Times New Roman" w:hAnsi="Times New Roman" w:cs="Times New Roman"/>
                <w:sz w:val="24"/>
                <w:szCs w:val="24"/>
              </w:rPr>
              <w:t xml:space="preserve">) у рядку 221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початку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вартість реалізованих споживачам послуг з централізованого водовідведення відповідно до встановлених тарифів з урахуванням пільг і субсидій наростаючим підсумком за період з початку року. Значення цього показника враховує суми проведених перерахунків розміру плати за надання послуг з централізованого водовідведення у разі їх ненадання або надання не в повному обсязі, зниження якості та в інших випадках наростаючим підсумком за період з початку звітного року;</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34399" w:rsidRPr="00764D58" w:rsidRDefault="00634399" w:rsidP="002809E1">
            <w:pPr>
              <w:widowControl w:val="0"/>
              <w:spacing w:after="0" w:line="240" w:lineRule="auto"/>
              <w:ind w:firstLine="709"/>
              <w:jc w:val="both"/>
              <w:rPr>
                <w:rFonts w:ascii="Times New Roman" w:hAnsi="Times New Roman" w:cs="Times New Roman"/>
                <w:sz w:val="24"/>
                <w:szCs w:val="24"/>
              </w:rPr>
            </w:pPr>
          </w:p>
          <w:p w:rsidR="00634399" w:rsidRPr="00764D58" w:rsidRDefault="00634399" w:rsidP="002809E1">
            <w:pPr>
              <w:widowControl w:val="0"/>
              <w:spacing w:after="0" w:line="240" w:lineRule="auto"/>
              <w:ind w:firstLine="709"/>
              <w:jc w:val="both"/>
              <w:rPr>
                <w:rFonts w:ascii="Times New Roman" w:hAnsi="Times New Roman" w:cs="Times New Roman"/>
                <w:sz w:val="24"/>
                <w:szCs w:val="24"/>
              </w:rPr>
            </w:pPr>
          </w:p>
          <w:p w:rsidR="00634399" w:rsidRPr="00764D58" w:rsidRDefault="00634399" w:rsidP="002809E1">
            <w:pPr>
              <w:widowControl w:val="0"/>
              <w:spacing w:after="0" w:line="240" w:lineRule="auto"/>
              <w:ind w:firstLine="709"/>
              <w:jc w:val="both"/>
              <w:rPr>
                <w:rFonts w:ascii="Times New Roman" w:hAnsi="Times New Roman" w:cs="Times New Roman"/>
                <w:sz w:val="24"/>
                <w:szCs w:val="24"/>
              </w:rPr>
            </w:pPr>
          </w:p>
          <w:p w:rsidR="00634399" w:rsidRPr="00764D58" w:rsidRDefault="00634399"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27</w:t>
            </w:r>
            <w:r w:rsidRPr="00764D58">
              <w:rPr>
                <w:rFonts w:ascii="Times New Roman" w:hAnsi="Times New Roman" w:cs="Times New Roman"/>
                <w:sz w:val="24"/>
                <w:szCs w:val="24"/>
              </w:rPr>
              <w:t xml:space="preserve">) у рядку 230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Оплата послуг: за звітний місяць</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коштів, що надійшла від споживачів за реалізовані послуги з централізованого водовідведення, за звітний місяць. Значення цього показника враховує суми проведених взаємозаліків дебіторської заборгованості з сумами переплати, попередньої оплати, авансів, отриманих від споживачів, за звітний місяць поточного року</w:t>
            </w:r>
            <w:r w:rsidR="0054546B" w:rsidRPr="00764D58">
              <w:rPr>
                <w:rFonts w:ascii="Times New Roman" w:hAnsi="Times New Roman" w:cs="Times New Roman"/>
                <w:sz w:val="24"/>
                <w:szCs w:val="24"/>
              </w:rPr>
              <w:t xml:space="preserve">. </w:t>
            </w:r>
            <w:r w:rsidR="0054546B" w:rsidRPr="00764D58">
              <w:rPr>
                <w:rFonts w:ascii="Times New Roman" w:eastAsia="Times New Roman" w:hAnsi="Times New Roman" w:cs="Times New Roman"/>
                <w:b/>
                <w:i/>
                <w:sz w:val="24"/>
                <w:szCs w:val="24"/>
                <w:lang w:eastAsia="en-US"/>
              </w:rPr>
              <w:t>У рядку 230 не наводяться дані щодо отриманих ліцензіатом сум штрафів та пені за порушення договірних умов, що були вчинені споживачами</w:t>
            </w:r>
            <w:r w:rsidRPr="00764D58">
              <w:rPr>
                <w:rFonts w:ascii="Times New Roman" w:eastAsia="Times New Roman" w:hAnsi="Times New Roman" w:cs="Times New Roman"/>
                <w:b/>
                <w:i/>
                <w:sz w:val="24"/>
                <w:szCs w:val="24"/>
                <w:lang w:eastAsia="en-US"/>
              </w:rPr>
              <w:t>;</w:t>
            </w: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i/>
                <w:sz w:val="24"/>
                <w:szCs w:val="24"/>
              </w:rPr>
            </w:pPr>
            <w:r w:rsidRPr="00764D58">
              <w:rPr>
                <w:rFonts w:ascii="Times New Roman" w:hAnsi="Times New Roman" w:cs="Times New Roman"/>
                <w:b/>
                <w:i/>
                <w:sz w:val="24"/>
                <w:szCs w:val="24"/>
              </w:rPr>
              <w:lastRenderedPageBreak/>
              <w:t>28</w:t>
            </w:r>
            <w:r w:rsidRPr="00764D58">
              <w:rPr>
                <w:rFonts w:ascii="Times New Roman" w:hAnsi="Times New Roman" w:cs="Times New Roman"/>
                <w:sz w:val="24"/>
                <w:szCs w:val="24"/>
              </w:rPr>
              <w:t xml:space="preserve">) у рядку 231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початку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коштів, що надійшла від споживачів за реалізовані послуги з централізованого водовідведення наростаючим підсумком за період з початку року. Значення цього показника враховує суми проведених взаємозаліків дебіторської заборгованості з сумами переплати, попередньої оплати, авансів, отриманих від споживачів, наростаючим підсумком за період з початку звітного року</w:t>
            </w:r>
            <w:r w:rsidR="0054546B" w:rsidRPr="00764D58">
              <w:rPr>
                <w:rFonts w:ascii="Times New Roman" w:hAnsi="Times New Roman" w:cs="Times New Roman"/>
                <w:sz w:val="24"/>
                <w:szCs w:val="24"/>
              </w:rPr>
              <w:t xml:space="preserve">. </w:t>
            </w:r>
            <w:r w:rsidR="0054546B" w:rsidRPr="00764D58">
              <w:rPr>
                <w:rFonts w:ascii="Times New Roman" w:eastAsia="Times New Roman" w:hAnsi="Times New Roman" w:cs="Times New Roman"/>
                <w:b/>
                <w:i/>
                <w:sz w:val="24"/>
                <w:szCs w:val="24"/>
                <w:lang w:eastAsia="en-US"/>
              </w:rPr>
              <w:t>У рядку 231 не наводяться дані щодо отриманих ліцензіатом сум штрафів та пені за порушення договірних умов, що були вчинені споживачами;</w:t>
            </w: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p>
          <w:p w:rsidR="006448D7" w:rsidRPr="00764D58" w:rsidRDefault="006448D7"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29</w:t>
            </w:r>
            <w:r w:rsidRPr="00764D58">
              <w:rPr>
                <w:rFonts w:ascii="Times New Roman" w:hAnsi="Times New Roman" w:cs="Times New Roman"/>
                <w:sz w:val="24"/>
                <w:szCs w:val="24"/>
              </w:rPr>
              <w:t xml:space="preserve">) у рядку 232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Списання безнадійної дебіторської заборгованості за реалізовані послуги: за звітний місяць</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відповідних графах зазначаються суми списаної за звітний місяць безнадійної дебіторської заборгованості за реалізовані послуги;</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30</w:t>
            </w:r>
            <w:r w:rsidRPr="00764D58">
              <w:rPr>
                <w:rFonts w:ascii="Times New Roman" w:hAnsi="Times New Roman" w:cs="Times New Roman"/>
                <w:sz w:val="24"/>
                <w:szCs w:val="24"/>
              </w:rPr>
              <w:t xml:space="preserve">) у рядку 233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початку року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відповідних графах зазначаються суми списаної впродовж звітного періоду безнадійної дебіторської заборгованості за реалізовані послуги;</w:t>
            </w:r>
          </w:p>
          <w:p w:rsidR="001B24A5" w:rsidRDefault="001B24A5" w:rsidP="002809E1">
            <w:pPr>
              <w:widowControl w:val="0"/>
              <w:spacing w:after="0" w:line="240" w:lineRule="auto"/>
              <w:ind w:firstLine="709"/>
              <w:jc w:val="both"/>
              <w:rPr>
                <w:rFonts w:ascii="Times New Roman" w:hAnsi="Times New Roman" w:cs="Times New Roman"/>
                <w:sz w:val="24"/>
                <w:szCs w:val="24"/>
              </w:rPr>
            </w:pPr>
          </w:p>
          <w:p w:rsidR="009C05C2" w:rsidRPr="00764D58" w:rsidRDefault="009C05C2"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keepNext/>
              <w:tabs>
                <w:tab w:val="left" w:pos="14853"/>
              </w:tabs>
              <w:spacing w:after="0" w:line="240" w:lineRule="auto"/>
              <w:ind w:firstLine="686"/>
              <w:jc w:val="both"/>
              <w:outlineLvl w:val="0"/>
              <w:rPr>
                <w:rFonts w:ascii="Times New Roman" w:hAnsi="Times New Roman" w:cs="Times New Roman"/>
                <w:b/>
                <w:i/>
                <w:sz w:val="24"/>
                <w:szCs w:val="24"/>
              </w:rPr>
            </w:pPr>
            <w:r w:rsidRPr="00764D58">
              <w:rPr>
                <w:rFonts w:ascii="Times New Roman" w:eastAsia="Times New Roman" w:hAnsi="Times New Roman" w:cs="Times New Roman"/>
                <w:b/>
                <w:i/>
                <w:sz w:val="24"/>
                <w:szCs w:val="24"/>
                <w:lang w:eastAsia="ru-RU"/>
              </w:rPr>
              <w:t xml:space="preserve">31) </w:t>
            </w:r>
            <w:r w:rsidRPr="00764D58">
              <w:rPr>
                <w:rFonts w:ascii="Times New Roman" w:hAnsi="Times New Roman" w:cs="Times New Roman"/>
                <w:b/>
                <w:i/>
                <w:sz w:val="24"/>
                <w:szCs w:val="24"/>
              </w:rPr>
              <w:t xml:space="preserve">у рядку 234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Списання кредиторської заборгованості, строк позовної давності за якою минув: </w:t>
            </w:r>
            <w:r w:rsidRPr="00764D58">
              <w:rPr>
                <w:rFonts w:ascii="Times New Roman" w:hAnsi="Times New Roman" w:cs="Times New Roman"/>
                <w:b/>
                <w:i/>
                <w:sz w:val="24"/>
                <w:szCs w:val="24"/>
                <w:lang w:eastAsia="en-US"/>
              </w:rPr>
              <w:t>за звітний місяць</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w:t>
            </w:r>
            <w:r w:rsidRPr="00764D58">
              <w:rPr>
                <w:rFonts w:ascii="Times New Roman" w:hAnsi="Times New Roman" w:cs="Times New Roman"/>
                <w:b/>
                <w:i/>
                <w:sz w:val="24"/>
                <w:szCs w:val="24"/>
                <w:lang w:eastAsia="en-US"/>
              </w:rPr>
              <w:t xml:space="preserve">у відповідних графах </w:t>
            </w:r>
            <w:r w:rsidRPr="00764D58">
              <w:rPr>
                <w:rFonts w:ascii="Times New Roman" w:hAnsi="Times New Roman" w:cs="Times New Roman"/>
                <w:b/>
                <w:i/>
                <w:sz w:val="24"/>
                <w:szCs w:val="24"/>
              </w:rPr>
              <w:t>зазначаються суми кредиторської заборгованості, що виникла у ході діяльності у сфері централізованого водовідведення, які були списані впродовж звітного місяця по закінченню строку позовної давності;</w:t>
            </w:r>
          </w:p>
          <w:p w:rsidR="001B24A5" w:rsidRPr="00764D58" w:rsidRDefault="001B24A5" w:rsidP="002809E1">
            <w:pPr>
              <w:keepNext/>
              <w:tabs>
                <w:tab w:val="left" w:pos="14853"/>
              </w:tabs>
              <w:spacing w:after="0" w:line="240" w:lineRule="auto"/>
              <w:ind w:firstLine="686"/>
              <w:jc w:val="both"/>
              <w:outlineLvl w:val="0"/>
              <w:rPr>
                <w:rFonts w:ascii="Times New Roman" w:eastAsia="Times New Roman" w:hAnsi="Times New Roman" w:cs="Times New Roman"/>
                <w:b/>
                <w:i/>
                <w:sz w:val="24"/>
                <w:szCs w:val="24"/>
                <w:lang w:eastAsia="ru-RU"/>
              </w:rPr>
            </w:pPr>
          </w:p>
          <w:p w:rsidR="00637BC4" w:rsidRPr="00764D58" w:rsidRDefault="00637BC4" w:rsidP="002809E1">
            <w:pPr>
              <w:widowControl w:val="0"/>
              <w:spacing w:after="0" w:line="240" w:lineRule="auto"/>
              <w:ind w:firstLine="709"/>
              <w:jc w:val="both"/>
              <w:rPr>
                <w:rFonts w:ascii="Times New Roman" w:hAnsi="Times New Roman" w:cs="Times New Roman"/>
                <w:b/>
                <w:i/>
                <w:sz w:val="24"/>
                <w:szCs w:val="24"/>
              </w:rPr>
            </w:pPr>
            <w:r w:rsidRPr="00764D58">
              <w:rPr>
                <w:rFonts w:ascii="Times New Roman" w:hAnsi="Times New Roman" w:cs="Times New Roman"/>
                <w:b/>
                <w:i/>
                <w:sz w:val="24"/>
                <w:szCs w:val="24"/>
              </w:rPr>
              <w:t xml:space="preserve">32) у рядку 235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lang w:eastAsia="en-US"/>
              </w:rPr>
              <w:t>з початку року</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w:t>
            </w:r>
            <w:r w:rsidRPr="00764D58">
              <w:rPr>
                <w:rFonts w:ascii="Times New Roman" w:hAnsi="Times New Roman" w:cs="Times New Roman"/>
                <w:b/>
                <w:i/>
                <w:sz w:val="24"/>
                <w:szCs w:val="24"/>
                <w:lang w:eastAsia="en-US"/>
              </w:rPr>
              <w:t xml:space="preserve">у відповідних графах </w:t>
            </w:r>
            <w:r w:rsidRPr="00764D58">
              <w:rPr>
                <w:rFonts w:ascii="Times New Roman" w:hAnsi="Times New Roman" w:cs="Times New Roman"/>
                <w:b/>
                <w:i/>
                <w:sz w:val="24"/>
                <w:szCs w:val="24"/>
              </w:rPr>
              <w:t>зазначаються суми кредиторської заборгованості, що виникла у ході діяльності у сфері централізованого водовідведення, які були списані впродовж звітного періоду</w:t>
            </w:r>
            <w:r w:rsidR="008150CD" w:rsidRPr="00764D58">
              <w:rPr>
                <w:rFonts w:ascii="Times New Roman" w:hAnsi="Times New Roman" w:cs="Times New Roman"/>
                <w:b/>
                <w:i/>
                <w:sz w:val="24"/>
                <w:szCs w:val="24"/>
              </w:rPr>
              <w:t xml:space="preserve"> починаючи</w:t>
            </w:r>
            <w:r w:rsidRPr="00764D58">
              <w:rPr>
                <w:rFonts w:ascii="Times New Roman" w:hAnsi="Times New Roman" w:cs="Times New Roman"/>
                <w:b/>
                <w:i/>
                <w:sz w:val="24"/>
                <w:szCs w:val="24"/>
              </w:rPr>
              <w:t xml:space="preserve"> з початку звітного року</w:t>
            </w:r>
            <w:r w:rsidR="008150CD"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по закінченню строку позовної давності. Дані рядка 235 </w:t>
            </w:r>
            <w:r w:rsidRPr="00764D58">
              <w:rPr>
                <w:rFonts w:ascii="Times New Roman" w:hAnsi="Times New Roman" w:cs="Times New Roman"/>
                <w:b/>
                <w:i/>
                <w:sz w:val="24"/>
                <w:szCs w:val="24"/>
                <w:lang w:eastAsia="en-US"/>
              </w:rPr>
              <w:t xml:space="preserve">мають бути враховані в сумі інших операційних доходів і вказані у звіті ліцензіата за формою № 8-НКРЕКП-водопостачання/водовідведення (квартальна) </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Звіт про фінансові результати та виконання структури тарифів за видами діяльності ліцензіата</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 xml:space="preserve"> у графі </w:t>
            </w:r>
            <w:r w:rsidR="00FC648A" w:rsidRPr="00764D58">
              <w:rPr>
                <w:rFonts w:ascii="Times New Roman" w:hAnsi="Times New Roman" w:cs="Times New Roman"/>
                <w:b/>
                <w:i/>
                <w:sz w:val="24"/>
                <w:szCs w:val="24"/>
                <w:lang w:eastAsia="en-US"/>
              </w:rPr>
              <w:t>10</w:t>
            </w:r>
            <w:r w:rsidRPr="00764D58">
              <w:rPr>
                <w:rFonts w:ascii="Times New Roman" w:hAnsi="Times New Roman" w:cs="Times New Roman"/>
                <w:b/>
                <w:i/>
                <w:sz w:val="24"/>
                <w:szCs w:val="24"/>
                <w:lang w:eastAsia="en-US"/>
              </w:rPr>
              <w:t xml:space="preserve"> рядка 280 </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Інші операційні доходи (розшифрувати)</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 xml:space="preserve"> та відповідати даним, наведеним для </w:t>
            </w:r>
            <w:r w:rsidRPr="00764D58">
              <w:rPr>
                <w:rFonts w:ascii="Times New Roman" w:hAnsi="Times New Roman" w:cs="Times New Roman"/>
                <w:b/>
                <w:i/>
                <w:sz w:val="24"/>
                <w:szCs w:val="24"/>
                <w:lang w:eastAsia="en-US"/>
              </w:rPr>
              <w:lastRenderedPageBreak/>
              <w:t>розшифрування рядка 280 у додатк</w:t>
            </w:r>
            <w:r w:rsidR="00FC648A" w:rsidRPr="00764D58">
              <w:rPr>
                <w:rFonts w:ascii="Times New Roman" w:hAnsi="Times New Roman" w:cs="Times New Roman"/>
                <w:b/>
                <w:i/>
                <w:sz w:val="24"/>
                <w:szCs w:val="24"/>
                <w:lang w:eastAsia="en-US"/>
              </w:rPr>
              <w:t>у</w:t>
            </w:r>
            <w:r w:rsidRPr="00764D58">
              <w:rPr>
                <w:rFonts w:ascii="Times New Roman" w:hAnsi="Times New Roman" w:cs="Times New Roman"/>
                <w:b/>
                <w:i/>
                <w:sz w:val="24"/>
                <w:szCs w:val="24"/>
                <w:lang w:eastAsia="en-US"/>
              </w:rPr>
              <w:t xml:space="preserve"> </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Розшифрування окремих рядків форми № 8-НКРЕКП-водопостачання/ водовідведення (квартальна)</w:t>
            </w:r>
            <w:r w:rsidR="00785F90" w:rsidRPr="00764D58">
              <w:rPr>
                <w:rFonts w:ascii="Times New Roman" w:hAnsi="Times New Roman" w:cs="Times New Roman"/>
                <w:b/>
                <w:i/>
                <w:sz w:val="24"/>
                <w:szCs w:val="24"/>
                <w:lang w:eastAsia="en-US"/>
              </w:rPr>
              <w:t>»</w:t>
            </w:r>
            <w:r w:rsidRPr="00764D58">
              <w:rPr>
                <w:rFonts w:ascii="Times New Roman" w:hAnsi="Times New Roman" w:cs="Times New Roman"/>
                <w:b/>
                <w:i/>
                <w:sz w:val="24"/>
                <w:szCs w:val="24"/>
                <w:lang w:eastAsia="en-US"/>
              </w:rPr>
              <w:t xml:space="preserve"> за відповідний звітний період</w:t>
            </w:r>
            <w:r w:rsidRPr="00764D58">
              <w:rPr>
                <w:rFonts w:ascii="Times New Roman" w:hAnsi="Times New Roman" w:cs="Times New Roman"/>
                <w:b/>
                <w:i/>
                <w:sz w:val="24"/>
                <w:szCs w:val="24"/>
              </w:rPr>
              <w:t>;</w:t>
            </w:r>
          </w:p>
          <w:p w:rsidR="001B24A5" w:rsidRPr="00764D58" w:rsidRDefault="001B24A5" w:rsidP="002809E1">
            <w:pPr>
              <w:widowControl w:val="0"/>
              <w:spacing w:after="0" w:line="240" w:lineRule="auto"/>
              <w:ind w:firstLine="709"/>
              <w:jc w:val="both"/>
              <w:rPr>
                <w:rFonts w:ascii="Times New Roman" w:hAnsi="Times New Roman" w:cs="Times New Roman"/>
                <w:b/>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sz w:val="24"/>
                <w:szCs w:val="24"/>
              </w:rPr>
              <w:t>33</w:t>
            </w:r>
            <w:r w:rsidRPr="00764D58">
              <w:rPr>
                <w:rFonts w:ascii="Times New Roman" w:hAnsi="Times New Roman" w:cs="Times New Roman"/>
                <w:sz w:val="24"/>
                <w:szCs w:val="24"/>
              </w:rPr>
              <w:t xml:space="preserve">) у рядку 240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Дебіторська заборгованість за реалізовані послуги на кінець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дебіторської заборгованості споживачів за реалізовані послуги з централізованого водовідведення станом на кінець звітного місяця. Дані рядка 240 </w:t>
            </w:r>
            <w:r w:rsidRPr="00764D58">
              <w:rPr>
                <w:rFonts w:ascii="Times New Roman" w:hAnsi="Times New Roman" w:cs="Times New Roman"/>
                <w:b/>
                <w:i/>
                <w:sz w:val="24"/>
                <w:szCs w:val="24"/>
              </w:rPr>
              <w:t xml:space="preserve">графи </w:t>
            </w:r>
            <w:r w:rsidR="00FC648A" w:rsidRPr="00764D58">
              <w:rPr>
                <w:rFonts w:ascii="Times New Roman" w:hAnsi="Times New Roman" w:cs="Times New Roman"/>
                <w:b/>
                <w:i/>
                <w:sz w:val="24"/>
                <w:szCs w:val="24"/>
              </w:rPr>
              <w:t>7</w:t>
            </w:r>
            <w:r w:rsidRPr="00764D58">
              <w:rPr>
                <w:rFonts w:ascii="Times New Roman" w:hAnsi="Times New Roman" w:cs="Times New Roman"/>
                <w:i/>
                <w:sz w:val="24"/>
                <w:szCs w:val="24"/>
              </w:rPr>
              <w:t>,</w:t>
            </w:r>
            <w:r w:rsidRPr="00764D58">
              <w:rPr>
                <w:rFonts w:ascii="Times New Roman" w:hAnsi="Times New Roman" w:cs="Times New Roman"/>
                <w:sz w:val="24"/>
                <w:szCs w:val="24"/>
              </w:rPr>
              <w:t xml:space="preserve"> вказані у звіті за грудень, необхідно розшифрувати за терміном непогашення у рядках 301 та 302;</w:t>
            </w:r>
          </w:p>
          <w:p w:rsidR="00FF5358" w:rsidRDefault="00FF5358" w:rsidP="00FA626E">
            <w:pPr>
              <w:widowControl w:val="0"/>
              <w:spacing w:after="0" w:line="240" w:lineRule="auto"/>
              <w:jc w:val="both"/>
              <w:rPr>
                <w:rFonts w:ascii="Times New Roman" w:hAnsi="Times New Roman" w:cs="Times New Roman"/>
                <w:sz w:val="24"/>
                <w:szCs w:val="24"/>
              </w:rPr>
            </w:pPr>
          </w:p>
          <w:p w:rsidR="00A07675" w:rsidRPr="00764D58" w:rsidRDefault="00A07675" w:rsidP="00FA626E">
            <w:pPr>
              <w:widowControl w:val="0"/>
              <w:spacing w:after="0" w:line="240" w:lineRule="auto"/>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34</w:t>
            </w:r>
            <w:r w:rsidRPr="00764D58">
              <w:rPr>
                <w:rFonts w:ascii="Times New Roman" w:hAnsi="Times New Roman" w:cs="Times New Roman"/>
                <w:sz w:val="24"/>
                <w:szCs w:val="24"/>
              </w:rPr>
              <w:t xml:space="preserve">) у рядку 250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Кредиторська заборгованість за послуги на кінець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станом на кінець звітного місяця сума кредиторської заборгованості споживачів (переплати, попередня оплата, аванси, отримані від споживачів тощо) у рахунок реалізації у майбутньому послуг з централізованого водовідведення;</w:t>
            </w: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35</w:t>
            </w:r>
            <w:r w:rsidR="001E7707">
              <w:rPr>
                <w:rFonts w:ascii="Times New Roman" w:hAnsi="Times New Roman" w:cs="Times New Roman"/>
                <w:sz w:val="24"/>
                <w:szCs w:val="24"/>
              </w:rPr>
              <w:t>) у графах 1 –</w:t>
            </w:r>
            <w:r w:rsidRPr="00764D58">
              <w:rPr>
                <w:rFonts w:ascii="Times New Roman" w:hAnsi="Times New Roman" w:cs="Times New Roman"/>
                <w:sz w:val="24"/>
                <w:szCs w:val="24"/>
              </w:rPr>
              <w:t xml:space="preserve"> </w:t>
            </w:r>
            <w:r w:rsidR="00342BA5" w:rsidRPr="00764D58">
              <w:rPr>
                <w:rFonts w:ascii="Times New Roman" w:hAnsi="Times New Roman" w:cs="Times New Roman"/>
                <w:sz w:val="24"/>
                <w:szCs w:val="24"/>
              </w:rPr>
              <w:t>6</w:t>
            </w:r>
            <w:r w:rsidRPr="00764D58">
              <w:rPr>
                <w:rFonts w:ascii="Times New Roman" w:hAnsi="Times New Roman" w:cs="Times New Roman"/>
                <w:sz w:val="24"/>
                <w:szCs w:val="24"/>
              </w:rPr>
              <w:t xml:space="preserve"> наводяться дані про обсяги реалізованих послуг, нараховану та фактично одержану плату за них у розрізі категорій споживачів з урахуванням даних про суми пільг і субсидій;</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37BC4" w:rsidRPr="00764D58" w:rsidRDefault="00637BC4"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882D67" w:rsidRPr="00764D58" w:rsidRDefault="00882D67" w:rsidP="002809E1">
            <w:pPr>
              <w:widowControl w:val="0"/>
              <w:spacing w:after="0" w:line="240" w:lineRule="auto"/>
              <w:ind w:firstLine="709"/>
              <w:jc w:val="both"/>
              <w:rPr>
                <w:rFonts w:ascii="Times New Roman" w:hAnsi="Times New Roman" w:cs="Times New Roman"/>
                <w:sz w:val="24"/>
                <w:szCs w:val="24"/>
              </w:rPr>
            </w:pPr>
          </w:p>
          <w:p w:rsidR="001B24A5" w:rsidRPr="00764D58" w:rsidRDefault="00637BC4"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36</w:t>
            </w:r>
            <w:r w:rsidRPr="00764D58">
              <w:rPr>
                <w:rFonts w:ascii="Times New Roman" w:hAnsi="Times New Roman" w:cs="Times New Roman"/>
                <w:sz w:val="24"/>
                <w:szCs w:val="24"/>
              </w:rPr>
              <w:t xml:space="preserve">) у графі 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населення</w:t>
            </w:r>
            <w:r w:rsidR="00882D67" w:rsidRPr="00764D58">
              <w:rPr>
                <w:rFonts w:ascii="Times New Roman" w:hAnsi="Times New Roman" w:cs="Times New Roman"/>
                <w:b/>
                <w:i/>
                <w:sz w:val="24"/>
                <w:szCs w:val="24"/>
              </w:rPr>
              <w:t>/житлові будинки індивідуальної забудови</w:t>
            </w:r>
            <w:r w:rsidR="00785F90" w:rsidRPr="00764D58">
              <w:rPr>
                <w:rFonts w:ascii="Times New Roman" w:hAnsi="Times New Roman" w:cs="Times New Roman"/>
                <w:i/>
                <w:sz w:val="24"/>
                <w:szCs w:val="24"/>
              </w:rPr>
              <w:t>»</w:t>
            </w:r>
            <w:r w:rsidR="000B50DE" w:rsidRPr="00764D58">
              <w:rPr>
                <w:rFonts w:ascii="Times New Roman" w:eastAsia="Times New Roman" w:hAnsi="Times New Roman" w:cs="Times New Roman"/>
                <w:b/>
                <w:i/>
                <w:sz w:val="24"/>
                <w:szCs w:val="24"/>
                <w:lang w:eastAsia="en-US"/>
              </w:rPr>
              <w:t xml:space="preserve"> у відповідних рядках</w:t>
            </w:r>
            <w:r w:rsidR="000B50DE" w:rsidRPr="00764D58">
              <w:rPr>
                <w:rFonts w:ascii="Times New Roman" w:eastAsia="Times New Roman" w:hAnsi="Times New Roman" w:cs="Times New Roman"/>
                <w:sz w:val="24"/>
                <w:szCs w:val="24"/>
                <w:lang w:eastAsia="en-US"/>
              </w:rPr>
              <w:t xml:space="preserve"> зазначаються дані щодо обсягів послуг, реалізованих населенню, що проживає в житлових будинках індивідуальної забудови </w:t>
            </w:r>
            <w:r w:rsidR="000B50DE" w:rsidRPr="00764D58">
              <w:rPr>
                <w:rFonts w:ascii="Times New Roman" w:eastAsia="Times New Roman" w:hAnsi="Times New Roman" w:cs="Times New Roman"/>
                <w:b/>
                <w:i/>
                <w:sz w:val="24"/>
                <w:szCs w:val="24"/>
                <w:lang w:eastAsia="en-US"/>
              </w:rPr>
              <w:t>(у</w:t>
            </w:r>
            <w:r w:rsidR="000B50DE" w:rsidRPr="00764D58">
              <w:rPr>
                <w:rFonts w:ascii="Times New Roman" w:eastAsia="Times New Roman" w:hAnsi="Times New Roman" w:cs="Times New Roman"/>
                <w:sz w:val="24"/>
                <w:szCs w:val="24"/>
                <w:lang w:eastAsia="en-US"/>
              </w:rPr>
              <w:t xml:space="preserve"> приватному секторі) </w:t>
            </w:r>
            <w:r w:rsidR="000B50DE" w:rsidRPr="00764D58">
              <w:rPr>
                <w:rFonts w:ascii="Times New Roman" w:eastAsia="Times New Roman" w:hAnsi="Times New Roman" w:cs="Times New Roman"/>
                <w:b/>
                <w:i/>
                <w:sz w:val="24"/>
                <w:szCs w:val="24"/>
                <w:lang w:eastAsia="en-US"/>
              </w:rPr>
              <w:t>й отримує послуги на підставі індивідуальних договорів, укладених з ліцензіатом</w:t>
            </w:r>
            <w:r w:rsidR="000B50DE" w:rsidRPr="00764D58">
              <w:rPr>
                <w:rFonts w:ascii="Times New Roman" w:eastAsia="Times New Roman" w:hAnsi="Times New Roman" w:cs="Times New Roman"/>
                <w:sz w:val="24"/>
                <w:szCs w:val="24"/>
                <w:lang w:eastAsia="en-US"/>
              </w:rPr>
              <w:t xml:space="preserve">, та </w:t>
            </w:r>
            <w:r w:rsidR="000B50DE" w:rsidRPr="00764D58">
              <w:rPr>
                <w:rFonts w:ascii="Times New Roman" w:eastAsia="Times New Roman" w:hAnsi="Times New Roman" w:cs="Times New Roman"/>
                <w:b/>
                <w:i/>
                <w:sz w:val="24"/>
                <w:szCs w:val="24"/>
                <w:lang w:eastAsia="en-US"/>
              </w:rPr>
              <w:t>дані</w:t>
            </w:r>
            <w:r w:rsidR="000B50DE" w:rsidRPr="00764D58">
              <w:rPr>
                <w:rFonts w:ascii="Times New Roman" w:eastAsia="Times New Roman" w:hAnsi="Times New Roman" w:cs="Times New Roman"/>
                <w:sz w:val="24"/>
                <w:szCs w:val="24"/>
                <w:lang w:eastAsia="en-US"/>
              </w:rPr>
              <w:t xml:space="preserve"> щодо розрахунків за </w:t>
            </w:r>
            <w:r w:rsidR="000B50DE" w:rsidRPr="00764D58">
              <w:rPr>
                <w:rFonts w:ascii="Times New Roman" w:eastAsia="Times New Roman" w:hAnsi="Times New Roman" w:cs="Times New Roman"/>
                <w:b/>
                <w:i/>
                <w:sz w:val="24"/>
                <w:szCs w:val="24"/>
                <w:lang w:eastAsia="en-US"/>
              </w:rPr>
              <w:t>послуги</w:t>
            </w:r>
            <w:r w:rsidR="000B50DE" w:rsidRPr="00764D58">
              <w:rPr>
                <w:rFonts w:ascii="Times New Roman" w:eastAsia="Times New Roman" w:hAnsi="Times New Roman" w:cs="Times New Roman"/>
                <w:sz w:val="24"/>
                <w:szCs w:val="24"/>
                <w:lang w:eastAsia="en-US"/>
              </w:rPr>
              <w:t xml:space="preserve"> </w:t>
            </w:r>
            <w:r w:rsidR="000B50DE" w:rsidRPr="00764D58">
              <w:rPr>
                <w:rFonts w:ascii="Times New Roman" w:eastAsia="Times New Roman" w:hAnsi="Times New Roman" w:cs="Times New Roman"/>
                <w:sz w:val="24"/>
                <w:szCs w:val="24"/>
              </w:rPr>
              <w:t>з урахуванням сум пільг та субсидій</w:t>
            </w:r>
            <w:r w:rsidR="001E7707">
              <w:rPr>
                <w:rFonts w:ascii="Times New Roman" w:eastAsia="Times New Roman" w:hAnsi="Times New Roman" w:cs="Times New Roman"/>
                <w:sz w:val="24"/>
                <w:szCs w:val="24"/>
              </w:rPr>
              <w:t>;</w:t>
            </w:r>
          </w:p>
          <w:p w:rsidR="004472A0" w:rsidRPr="00764D58" w:rsidRDefault="004472A0" w:rsidP="002809E1">
            <w:pPr>
              <w:widowControl w:val="0"/>
              <w:spacing w:after="0" w:line="240" w:lineRule="auto"/>
              <w:ind w:firstLine="709"/>
              <w:jc w:val="both"/>
              <w:rPr>
                <w:rFonts w:ascii="Times New Roman" w:hAnsi="Times New Roman" w:cs="Times New Roman"/>
                <w:b/>
                <w:i/>
                <w:sz w:val="24"/>
                <w:szCs w:val="24"/>
              </w:rPr>
            </w:pPr>
          </w:p>
          <w:p w:rsidR="001B24A5" w:rsidRPr="00E60040" w:rsidRDefault="00B55C7D" w:rsidP="00E60040">
            <w:pPr>
              <w:widowControl w:val="0"/>
              <w:spacing w:after="0" w:line="240" w:lineRule="auto"/>
              <w:ind w:firstLine="709"/>
              <w:jc w:val="both"/>
              <w:rPr>
                <w:rFonts w:ascii="Times New Roman" w:hAnsi="Times New Roman" w:cs="Times New Roman"/>
                <w:b/>
                <w:i/>
                <w:sz w:val="24"/>
                <w:szCs w:val="24"/>
                <w:lang w:eastAsia="en-US"/>
              </w:rPr>
            </w:pPr>
            <w:r w:rsidRPr="00764D58">
              <w:rPr>
                <w:rFonts w:ascii="Times New Roman" w:hAnsi="Times New Roman" w:cs="Times New Roman"/>
                <w:b/>
                <w:i/>
                <w:sz w:val="24"/>
                <w:szCs w:val="24"/>
              </w:rPr>
              <w:t xml:space="preserve">37) </w:t>
            </w:r>
            <w:r w:rsidR="00F213BE" w:rsidRPr="00764D58">
              <w:rPr>
                <w:rFonts w:ascii="Times New Roman" w:hAnsi="Times New Roman" w:cs="Times New Roman"/>
                <w:b/>
                <w:i/>
                <w:sz w:val="24"/>
                <w:szCs w:val="24"/>
                <w:lang w:eastAsia="en-US"/>
              </w:rPr>
              <w:t xml:space="preserve">у графі 2 </w:t>
            </w:r>
            <w:r w:rsidR="00785F90" w:rsidRPr="00764D58">
              <w:rPr>
                <w:rFonts w:ascii="Times New Roman" w:hAnsi="Times New Roman" w:cs="Times New Roman"/>
                <w:b/>
                <w:i/>
                <w:sz w:val="24"/>
                <w:szCs w:val="24"/>
                <w:lang w:eastAsia="en-US"/>
              </w:rPr>
              <w:t>«</w:t>
            </w:r>
            <w:r w:rsidR="00F213BE" w:rsidRPr="00764D58">
              <w:rPr>
                <w:rFonts w:ascii="Times New Roman" w:hAnsi="Times New Roman" w:cs="Times New Roman"/>
                <w:b/>
                <w:i/>
                <w:sz w:val="24"/>
                <w:szCs w:val="24"/>
                <w:lang w:eastAsia="en-US"/>
              </w:rPr>
              <w:t>населення</w:t>
            </w:r>
            <w:r w:rsidR="00882D67" w:rsidRPr="00764D58">
              <w:rPr>
                <w:rFonts w:ascii="Times New Roman" w:hAnsi="Times New Roman" w:cs="Times New Roman"/>
                <w:b/>
                <w:i/>
                <w:sz w:val="24"/>
                <w:szCs w:val="24"/>
                <w:lang w:eastAsia="en-US"/>
              </w:rPr>
              <w:t>/</w:t>
            </w:r>
            <w:r w:rsidR="00F213BE" w:rsidRPr="00764D58">
              <w:rPr>
                <w:rFonts w:ascii="Times New Roman" w:hAnsi="Times New Roman" w:cs="Times New Roman"/>
                <w:b/>
                <w:i/>
                <w:sz w:val="24"/>
                <w:szCs w:val="24"/>
                <w:lang w:eastAsia="en-US"/>
              </w:rPr>
              <w:t>багатоквартирн</w:t>
            </w:r>
            <w:r w:rsidR="00882D67" w:rsidRPr="00764D58">
              <w:rPr>
                <w:rFonts w:ascii="Times New Roman" w:hAnsi="Times New Roman" w:cs="Times New Roman"/>
                <w:b/>
                <w:i/>
                <w:sz w:val="24"/>
                <w:szCs w:val="24"/>
                <w:lang w:eastAsia="en-US"/>
              </w:rPr>
              <w:t>і</w:t>
            </w:r>
            <w:r w:rsidR="00F213BE" w:rsidRPr="00764D58">
              <w:rPr>
                <w:rFonts w:ascii="Times New Roman" w:hAnsi="Times New Roman" w:cs="Times New Roman"/>
                <w:b/>
                <w:i/>
                <w:sz w:val="24"/>
                <w:szCs w:val="24"/>
                <w:lang w:eastAsia="en-US"/>
              </w:rPr>
              <w:t xml:space="preserve"> житлов</w:t>
            </w:r>
            <w:r w:rsidR="00882D67" w:rsidRPr="00764D58">
              <w:rPr>
                <w:rFonts w:ascii="Times New Roman" w:hAnsi="Times New Roman" w:cs="Times New Roman"/>
                <w:b/>
                <w:i/>
                <w:sz w:val="24"/>
                <w:szCs w:val="24"/>
                <w:lang w:eastAsia="en-US"/>
              </w:rPr>
              <w:t>і</w:t>
            </w:r>
            <w:r w:rsidR="00F213BE" w:rsidRPr="00764D58">
              <w:rPr>
                <w:rFonts w:ascii="Times New Roman" w:hAnsi="Times New Roman" w:cs="Times New Roman"/>
                <w:b/>
                <w:i/>
                <w:sz w:val="24"/>
                <w:szCs w:val="24"/>
                <w:lang w:eastAsia="en-US"/>
              </w:rPr>
              <w:t xml:space="preserve"> будинк</w:t>
            </w:r>
            <w:r w:rsidR="00882D67" w:rsidRPr="00764D58">
              <w:rPr>
                <w:rFonts w:ascii="Times New Roman" w:hAnsi="Times New Roman" w:cs="Times New Roman"/>
                <w:b/>
                <w:i/>
                <w:sz w:val="24"/>
                <w:szCs w:val="24"/>
                <w:lang w:eastAsia="en-US"/>
              </w:rPr>
              <w:t>и</w:t>
            </w:r>
            <w:r w:rsidR="00785F90" w:rsidRPr="00764D58">
              <w:rPr>
                <w:rFonts w:ascii="Times New Roman" w:hAnsi="Times New Roman" w:cs="Times New Roman"/>
                <w:b/>
                <w:i/>
                <w:sz w:val="24"/>
                <w:szCs w:val="24"/>
                <w:lang w:eastAsia="en-US"/>
              </w:rPr>
              <w:t>»</w:t>
            </w:r>
            <w:r w:rsidR="00F213BE" w:rsidRPr="00764D58">
              <w:rPr>
                <w:rFonts w:ascii="Times New Roman" w:hAnsi="Times New Roman" w:cs="Times New Roman"/>
                <w:b/>
                <w:i/>
                <w:sz w:val="24"/>
                <w:szCs w:val="24"/>
                <w:lang w:eastAsia="en-US"/>
              </w:rPr>
              <w:t xml:space="preserve"> зазначаються дані щодо обсягів послуг, реалізованих населенню, що </w:t>
            </w:r>
            <w:r w:rsidR="00F213BE" w:rsidRPr="00764D58">
              <w:rPr>
                <w:rFonts w:ascii="Times New Roman" w:hAnsi="Times New Roman" w:cs="Times New Roman"/>
                <w:b/>
                <w:i/>
                <w:sz w:val="24"/>
                <w:szCs w:val="24"/>
                <w:lang w:eastAsia="en-US"/>
              </w:rPr>
              <w:lastRenderedPageBreak/>
              <w:t>проживає у багатоквартирних житлових будинках й отримує послуги на підставі укладених з ліцензіатом індивідуальн</w:t>
            </w:r>
            <w:r w:rsidR="00882D67" w:rsidRPr="00764D58">
              <w:rPr>
                <w:rFonts w:ascii="Times New Roman" w:hAnsi="Times New Roman" w:cs="Times New Roman"/>
                <w:b/>
                <w:i/>
                <w:sz w:val="24"/>
                <w:szCs w:val="24"/>
                <w:lang w:eastAsia="en-US"/>
              </w:rPr>
              <w:t>их та колективних договорів, договорів з колективним споживачем</w:t>
            </w:r>
            <w:r w:rsidR="00F213BE" w:rsidRPr="00764D58">
              <w:rPr>
                <w:rFonts w:ascii="Times New Roman" w:hAnsi="Times New Roman" w:cs="Times New Roman"/>
                <w:b/>
                <w:i/>
                <w:sz w:val="24"/>
                <w:szCs w:val="24"/>
                <w:lang w:eastAsia="en-US"/>
              </w:rPr>
              <w:t xml:space="preserve"> та дані щодо розрахунків за послуги </w:t>
            </w:r>
            <w:r w:rsidR="00F213BE" w:rsidRPr="00764D58">
              <w:rPr>
                <w:rFonts w:ascii="Times New Roman" w:hAnsi="Times New Roman" w:cs="Times New Roman"/>
                <w:b/>
                <w:i/>
                <w:sz w:val="24"/>
                <w:szCs w:val="24"/>
              </w:rPr>
              <w:t>з урахуванням сум пільг та субсидій</w:t>
            </w:r>
            <w:r w:rsidR="00F213BE" w:rsidRPr="00764D58">
              <w:rPr>
                <w:rFonts w:ascii="Times New Roman" w:hAnsi="Times New Roman" w:cs="Times New Roman"/>
                <w:b/>
                <w:i/>
                <w:sz w:val="24"/>
                <w:szCs w:val="24"/>
                <w:lang w:eastAsia="en-US"/>
              </w:rPr>
              <w:t>;</w:t>
            </w:r>
          </w:p>
          <w:p w:rsidR="00E60040" w:rsidRPr="00764D58" w:rsidRDefault="00E60040" w:rsidP="002809E1">
            <w:pPr>
              <w:widowControl w:val="0"/>
              <w:spacing w:after="0" w:line="240" w:lineRule="auto"/>
              <w:ind w:firstLine="709"/>
              <w:jc w:val="both"/>
              <w:rPr>
                <w:rFonts w:ascii="Times New Roman" w:hAnsi="Times New Roman" w:cs="Times New Roman"/>
                <w:b/>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3</w:t>
            </w:r>
            <w:r w:rsidR="00847B7A" w:rsidRPr="00764D58">
              <w:rPr>
                <w:rFonts w:ascii="Times New Roman" w:hAnsi="Times New Roman" w:cs="Times New Roman"/>
                <w:b/>
                <w:i/>
                <w:sz w:val="24"/>
                <w:szCs w:val="24"/>
              </w:rPr>
              <w:t>8</w:t>
            </w:r>
            <w:r w:rsidRPr="00764D58">
              <w:rPr>
                <w:rFonts w:ascii="Times New Roman" w:hAnsi="Times New Roman" w:cs="Times New Roman"/>
                <w:sz w:val="24"/>
                <w:szCs w:val="24"/>
              </w:rPr>
              <w:t xml:space="preserve">) у </w:t>
            </w:r>
            <w:r w:rsidRPr="00764D58">
              <w:rPr>
                <w:rFonts w:ascii="Times New Roman" w:hAnsi="Times New Roman" w:cs="Times New Roman"/>
                <w:b/>
                <w:i/>
                <w:sz w:val="24"/>
                <w:szCs w:val="24"/>
              </w:rPr>
              <w:t xml:space="preserve">графі </w:t>
            </w:r>
            <w:r w:rsidR="00847B7A" w:rsidRPr="00764D58">
              <w:rPr>
                <w:rFonts w:ascii="Times New Roman" w:hAnsi="Times New Roman" w:cs="Times New Roman"/>
                <w:b/>
                <w:i/>
                <w:sz w:val="24"/>
                <w:szCs w:val="24"/>
              </w:rPr>
              <w:t>3</w:t>
            </w:r>
            <w:r w:rsidRPr="00764D58">
              <w:rPr>
                <w:rFonts w:ascii="Times New Roman" w:hAnsi="Times New Roman" w:cs="Times New Roman"/>
                <w:b/>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бюджетні установи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щодо обсягів </w:t>
            </w:r>
            <w:r w:rsidR="004F301A" w:rsidRPr="00764D58">
              <w:rPr>
                <w:rFonts w:ascii="Times New Roman" w:hAnsi="Times New Roman" w:cs="Times New Roman"/>
                <w:sz w:val="24"/>
                <w:szCs w:val="24"/>
                <w:lang w:eastAsia="en-US"/>
              </w:rPr>
              <w:t>послуг</w:t>
            </w:r>
            <w:r w:rsidR="004F301A" w:rsidRPr="00764D58">
              <w:rPr>
                <w:rFonts w:ascii="Times New Roman" w:hAnsi="Times New Roman" w:cs="Times New Roman"/>
                <w:b/>
                <w:sz w:val="24"/>
                <w:szCs w:val="24"/>
                <w:lang w:eastAsia="en-US"/>
              </w:rPr>
              <w:t xml:space="preserve"> </w:t>
            </w:r>
            <w:r w:rsidR="00EC4BAA" w:rsidRPr="00764D58">
              <w:rPr>
                <w:rFonts w:ascii="Times New Roman" w:hAnsi="Times New Roman" w:cs="Times New Roman"/>
                <w:b/>
                <w:i/>
                <w:sz w:val="24"/>
                <w:szCs w:val="24"/>
                <w:lang w:eastAsia="en-US"/>
              </w:rPr>
              <w:t>та розрахунків за</w:t>
            </w:r>
            <w:r w:rsidR="009B1B1D" w:rsidRPr="00764D58">
              <w:rPr>
                <w:rFonts w:ascii="Times New Roman" w:hAnsi="Times New Roman" w:cs="Times New Roman"/>
                <w:b/>
                <w:i/>
                <w:sz w:val="24"/>
                <w:szCs w:val="24"/>
                <w:lang w:eastAsia="en-US"/>
              </w:rPr>
              <w:t xml:space="preserve"> </w:t>
            </w:r>
            <w:r w:rsidR="004F301A" w:rsidRPr="00764D58">
              <w:rPr>
                <w:rFonts w:ascii="Times New Roman" w:hAnsi="Times New Roman" w:cs="Times New Roman"/>
                <w:b/>
                <w:i/>
                <w:sz w:val="24"/>
                <w:szCs w:val="24"/>
                <w:lang w:eastAsia="en-US"/>
              </w:rPr>
              <w:t>них</w:t>
            </w:r>
            <w:r w:rsidR="00EC4BAA" w:rsidRPr="00764D58">
              <w:rPr>
                <w:rFonts w:ascii="Times New Roman" w:hAnsi="Times New Roman" w:cs="Times New Roman"/>
                <w:b/>
                <w:i/>
                <w:sz w:val="24"/>
                <w:szCs w:val="24"/>
                <w:lang w:eastAsia="en-US"/>
              </w:rPr>
              <w:t>, що були реалізовані за договорами, укладеними з бюджетними установами</w:t>
            </w:r>
            <w:r w:rsidRPr="00764D58">
              <w:rPr>
                <w:rFonts w:ascii="Times New Roman" w:hAnsi="Times New Roman" w:cs="Times New Roman"/>
                <w:i/>
                <w:sz w:val="24"/>
                <w:szCs w:val="24"/>
              </w:rPr>
              <w:t>;</w:t>
            </w:r>
          </w:p>
          <w:p w:rsidR="00EC4BAA" w:rsidRDefault="00EC4BAA" w:rsidP="00B06F8C">
            <w:pPr>
              <w:widowControl w:val="0"/>
              <w:spacing w:after="0" w:line="240" w:lineRule="auto"/>
              <w:jc w:val="both"/>
              <w:rPr>
                <w:rFonts w:ascii="Times New Roman" w:hAnsi="Times New Roman" w:cs="Times New Roman"/>
                <w:sz w:val="24"/>
                <w:szCs w:val="24"/>
              </w:rPr>
            </w:pPr>
          </w:p>
          <w:p w:rsidR="001E7707" w:rsidRPr="00764D58" w:rsidRDefault="001E7707" w:rsidP="00B06F8C">
            <w:pPr>
              <w:widowControl w:val="0"/>
              <w:spacing w:after="0" w:line="240" w:lineRule="auto"/>
              <w:jc w:val="both"/>
              <w:rPr>
                <w:rFonts w:ascii="Times New Roman" w:hAnsi="Times New Roman" w:cs="Times New Roman"/>
                <w:sz w:val="24"/>
                <w:szCs w:val="24"/>
              </w:rPr>
            </w:pPr>
          </w:p>
          <w:p w:rsidR="00254349" w:rsidRPr="00764D58" w:rsidRDefault="00E12697" w:rsidP="002809E1">
            <w:pPr>
              <w:widowControl w:val="0"/>
              <w:spacing w:after="0" w:line="240" w:lineRule="auto"/>
              <w:jc w:val="center"/>
              <w:outlineLvl w:val="0"/>
              <w:rPr>
                <w:rFonts w:ascii="Times New Roman" w:hAnsi="Times New Roman" w:cs="Times New Roman"/>
                <w:b/>
                <w:i/>
                <w:sz w:val="24"/>
                <w:szCs w:val="24"/>
              </w:rPr>
            </w:pPr>
            <w:r w:rsidRPr="00764D58">
              <w:rPr>
                <w:rFonts w:ascii="Times New Roman" w:hAnsi="Times New Roman" w:cs="Times New Roman"/>
                <w:b/>
                <w:i/>
                <w:sz w:val="24"/>
                <w:szCs w:val="24"/>
              </w:rPr>
              <w:t>–</w:t>
            </w:r>
          </w:p>
          <w:p w:rsidR="00B55C7D" w:rsidRPr="00764D58" w:rsidRDefault="00B55C7D" w:rsidP="002809E1">
            <w:pPr>
              <w:widowControl w:val="0"/>
              <w:spacing w:after="0" w:line="240" w:lineRule="auto"/>
              <w:ind w:firstLine="709"/>
              <w:jc w:val="center"/>
              <w:rPr>
                <w:rFonts w:ascii="Times New Roman" w:hAnsi="Times New Roman" w:cs="Times New Roman"/>
                <w:b/>
                <w:i/>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p>
          <w:p w:rsidR="00EC4BAA" w:rsidRPr="00764D58" w:rsidRDefault="00EC4BAA" w:rsidP="002809E1">
            <w:pPr>
              <w:widowControl w:val="0"/>
              <w:spacing w:after="0" w:line="240" w:lineRule="auto"/>
              <w:ind w:firstLine="709"/>
              <w:jc w:val="both"/>
              <w:rPr>
                <w:rFonts w:ascii="Times New Roman" w:hAnsi="Times New Roman" w:cs="Times New Roman"/>
                <w:sz w:val="24"/>
                <w:szCs w:val="24"/>
              </w:rPr>
            </w:pPr>
          </w:p>
          <w:p w:rsidR="00B55C7D" w:rsidRPr="00764D58" w:rsidRDefault="00847B7A"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39</w:t>
            </w:r>
            <w:r w:rsidR="00B55C7D" w:rsidRPr="00764D58">
              <w:rPr>
                <w:rFonts w:ascii="Times New Roman" w:hAnsi="Times New Roman" w:cs="Times New Roman"/>
                <w:sz w:val="24"/>
                <w:szCs w:val="24"/>
              </w:rPr>
              <w:t xml:space="preserve">) у графі </w:t>
            </w:r>
            <w:r w:rsidR="00311445" w:rsidRPr="00764D58">
              <w:rPr>
                <w:rFonts w:ascii="Times New Roman" w:hAnsi="Times New Roman" w:cs="Times New Roman"/>
                <w:sz w:val="24"/>
                <w:szCs w:val="24"/>
              </w:rPr>
              <w:t>4</w:t>
            </w:r>
            <w:r w:rsidR="00B55C7D"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00B55C7D" w:rsidRPr="00764D58">
              <w:rPr>
                <w:rFonts w:ascii="Times New Roman" w:hAnsi="Times New Roman" w:cs="Times New Roman"/>
                <w:sz w:val="24"/>
                <w:szCs w:val="24"/>
              </w:rPr>
              <w:t>підприємства теплопостачання</w:t>
            </w:r>
            <w:r w:rsidR="00785F90" w:rsidRPr="00764D58">
              <w:rPr>
                <w:rFonts w:ascii="Times New Roman" w:hAnsi="Times New Roman" w:cs="Times New Roman"/>
                <w:sz w:val="24"/>
                <w:szCs w:val="24"/>
              </w:rPr>
              <w:t>»</w:t>
            </w:r>
            <w:r w:rsidR="00B55C7D" w:rsidRPr="00764D58">
              <w:rPr>
                <w:rFonts w:ascii="Times New Roman" w:hAnsi="Times New Roman" w:cs="Times New Roman"/>
                <w:sz w:val="24"/>
                <w:szCs w:val="24"/>
              </w:rPr>
              <w:t xml:space="preserve"> зазначаються дані про розрахунки підприємств теплопостачання за реалізовані їм послуги, у тому числі використані для надання послуг з централізованого постачання гарячої води (відповідно до укладених договорів та з урахуванням обсягів фактично спожитої води за показниками </w:t>
            </w:r>
            <w:r w:rsidR="00311445" w:rsidRPr="00764D58">
              <w:rPr>
                <w:rFonts w:ascii="Times New Roman" w:hAnsi="Times New Roman" w:cs="Times New Roman"/>
                <w:b/>
                <w:i/>
                <w:sz w:val="24"/>
                <w:szCs w:val="24"/>
              </w:rPr>
              <w:t>вузлів</w:t>
            </w:r>
            <w:r w:rsidR="00B55C7D" w:rsidRPr="00764D58">
              <w:rPr>
                <w:rFonts w:ascii="Times New Roman" w:hAnsi="Times New Roman" w:cs="Times New Roman"/>
                <w:sz w:val="24"/>
                <w:szCs w:val="24"/>
              </w:rPr>
              <w:t xml:space="preserve"> обліку </w:t>
            </w:r>
            <w:r w:rsidR="00B55C7D" w:rsidRPr="00764D58">
              <w:rPr>
                <w:rFonts w:ascii="Times New Roman" w:hAnsi="Times New Roman" w:cs="Times New Roman"/>
                <w:b/>
                <w:i/>
                <w:sz w:val="24"/>
                <w:szCs w:val="24"/>
              </w:rPr>
              <w:t>води</w:t>
            </w:r>
            <w:r w:rsidR="00B55C7D" w:rsidRPr="00764D58">
              <w:rPr>
                <w:rFonts w:ascii="Times New Roman" w:hAnsi="Times New Roman" w:cs="Times New Roman"/>
                <w:sz w:val="24"/>
                <w:szCs w:val="24"/>
              </w:rPr>
              <w:t>), а також для власних господарських та технологічних потреб (підживлення та наповнення мереж, регенерація фільтрів, гідравлічні випробування власних теплових мереж і обладнання тощо);</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311445" w:rsidRPr="00764D58" w:rsidRDefault="00E12697" w:rsidP="002809E1">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311445" w:rsidRPr="00764D58" w:rsidRDefault="00311445" w:rsidP="002809E1">
            <w:pPr>
              <w:widowControl w:val="0"/>
              <w:spacing w:after="0" w:line="240" w:lineRule="auto"/>
              <w:ind w:firstLine="709"/>
              <w:jc w:val="both"/>
              <w:rPr>
                <w:rFonts w:ascii="Times New Roman" w:hAnsi="Times New Roman" w:cs="Times New Roman"/>
                <w:sz w:val="24"/>
                <w:szCs w:val="24"/>
              </w:rPr>
            </w:pPr>
          </w:p>
          <w:p w:rsidR="00311445" w:rsidRPr="00764D58" w:rsidRDefault="00311445" w:rsidP="002809E1">
            <w:pPr>
              <w:widowControl w:val="0"/>
              <w:spacing w:after="0" w:line="240" w:lineRule="auto"/>
              <w:ind w:firstLine="709"/>
              <w:jc w:val="both"/>
              <w:rPr>
                <w:rFonts w:ascii="Times New Roman" w:hAnsi="Times New Roman" w:cs="Times New Roman"/>
                <w:sz w:val="24"/>
                <w:szCs w:val="24"/>
              </w:rPr>
            </w:pPr>
          </w:p>
          <w:p w:rsidR="00311445" w:rsidRPr="00764D58" w:rsidRDefault="00311445" w:rsidP="002809E1">
            <w:pPr>
              <w:widowControl w:val="0"/>
              <w:spacing w:after="0" w:line="240" w:lineRule="auto"/>
              <w:ind w:firstLine="709"/>
              <w:jc w:val="both"/>
              <w:rPr>
                <w:rFonts w:ascii="Times New Roman" w:hAnsi="Times New Roman" w:cs="Times New Roman"/>
                <w:sz w:val="24"/>
                <w:szCs w:val="24"/>
              </w:rPr>
            </w:pPr>
          </w:p>
          <w:p w:rsidR="00311445" w:rsidRDefault="00311445" w:rsidP="002809E1">
            <w:pPr>
              <w:widowControl w:val="0"/>
              <w:spacing w:after="0" w:line="240" w:lineRule="auto"/>
              <w:ind w:firstLine="709"/>
              <w:jc w:val="both"/>
              <w:rPr>
                <w:rFonts w:ascii="Times New Roman" w:hAnsi="Times New Roman" w:cs="Times New Roman"/>
                <w:sz w:val="24"/>
                <w:szCs w:val="24"/>
              </w:rPr>
            </w:pPr>
          </w:p>
          <w:p w:rsidR="00FA626E" w:rsidRPr="00764D58" w:rsidRDefault="00FA626E" w:rsidP="002809E1">
            <w:pPr>
              <w:widowControl w:val="0"/>
              <w:spacing w:after="0" w:line="240" w:lineRule="auto"/>
              <w:ind w:firstLine="709"/>
              <w:jc w:val="both"/>
              <w:rPr>
                <w:rFonts w:ascii="Times New Roman" w:hAnsi="Times New Roman" w:cs="Times New Roman"/>
                <w:sz w:val="24"/>
                <w:szCs w:val="24"/>
              </w:rPr>
            </w:pPr>
          </w:p>
          <w:p w:rsidR="00311445" w:rsidRPr="00764D58" w:rsidRDefault="00311445" w:rsidP="006B38FF">
            <w:pPr>
              <w:widowControl w:val="0"/>
              <w:spacing w:after="0" w:line="240" w:lineRule="auto"/>
              <w:jc w:val="both"/>
              <w:rPr>
                <w:rFonts w:ascii="Times New Roman" w:hAnsi="Times New Roman" w:cs="Times New Roman"/>
                <w:sz w:val="24"/>
                <w:szCs w:val="24"/>
              </w:rPr>
            </w:pPr>
          </w:p>
          <w:p w:rsidR="00311445" w:rsidRPr="00764D58" w:rsidRDefault="00311445"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40</w:t>
            </w:r>
            <w:r w:rsidRPr="00764D58">
              <w:rPr>
                <w:rFonts w:ascii="Times New Roman" w:hAnsi="Times New Roman" w:cs="Times New Roman"/>
                <w:sz w:val="24"/>
                <w:szCs w:val="24"/>
              </w:rPr>
              <w:t>) у графі</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5</w:t>
            </w:r>
            <w:r w:rsidRPr="00764D58">
              <w:rPr>
                <w:rFonts w:ascii="Times New Roman" w:hAnsi="Times New Roman" w:cs="Times New Roman"/>
                <w:sz w:val="24"/>
                <w:szCs w:val="24"/>
              </w:rPr>
              <w:t xml:space="preserve"> «суб'єкти господарювання у сфері централізованого водопостачання та/або </w:t>
            </w:r>
            <w:r w:rsidRPr="00764D58">
              <w:rPr>
                <w:rFonts w:ascii="Times New Roman" w:hAnsi="Times New Roman" w:cs="Times New Roman"/>
                <w:b/>
                <w:i/>
                <w:sz w:val="24"/>
                <w:szCs w:val="24"/>
              </w:rPr>
              <w:t>централізованого</w:t>
            </w:r>
            <w:r w:rsidRPr="00764D58">
              <w:rPr>
                <w:rFonts w:ascii="Times New Roman" w:hAnsi="Times New Roman" w:cs="Times New Roman"/>
                <w:b/>
                <w:sz w:val="24"/>
                <w:szCs w:val="24"/>
              </w:rPr>
              <w:t xml:space="preserve"> </w:t>
            </w:r>
            <w:r w:rsidR="001E7707">
              <w:rPr>
                <w:rFonts w:ascii="Times New Roman" w:hAnsi="Times New Roman" w:cs="Times New Roman"/>
                <w:sz w:val="24"/>
                <w:szCs w:val="24"/>
              </w:rPr>
              <w:t>водовідведення</w:t>
            </w:r>
            <w:r w:rsidR="00E60040" w:rsidRPr="00EB479A">
              <w:rPr>
                <w:rFonts w:ascii="Times New Roman" w:eastAsia="Times New Roman" w:hAnsi="Times New Roman"/>
                <w:b/>
                <w:i/>
                <w:sz w:val="28"/>
                <w:szCs w:val="28"/>
              </w:rPr>
              <w:t>**</w:t>
            </w:r>
            <w:r w:rsidR="001E7707">
              <w:rPr>
                <w:rFonts w:ascii="Times New Roman" w:hAnsi="Times New Roman" w:cs="Times New Roman"/>
                <w:sz w:val="24"/>
                <w:szCs w:val="24"/>
              </w:rPr>
              <w:t xml:space="preserve">» в рядках </w:t>
            </w:r>
            <w:r w:rsidR="00EB479A">
              <w:rPr>
                <w:rFonts w:ascii="Times New Roman" w:hAnsi="Times New Roman" w:cs="Times New Roman"/>
                <w:sz w:val="24"/>
                <w:szCs w:val="24"/>
              </w:rPr>
              <w:br/>
            </w:r>
            <w:r w:rsidR="001E7707">
              <w:rPr>
                <w:rFonts w:ascii="Times New Roman" w:hAnsi="Times New Roman" w:cs="Times New Roman"/>
                <w:sz w:val="24"/>
                <w:szCs w:val="24"/>
              </w:rPr>
              <w:lastRenderedPageBreak/>
              <w:t>101 –</w:t>
            </w:r>
            <w:r w:rsidRPr="00764D58">
              <w:rPr>
                <w:rFonts w:ascii="Times New Roman" w:hAnsi="Times New Roman" w:cs="Times New Roman"/>
                <w:sz w:val="24"/>
                <w:szCs w:val="24"/>
              </w:rPr>
              <w:t xml:space="preserve"> 150 зазначаються дані про розрахунки ліцензіата з іншими підприємствами водопровідно-каналізаційного господарства (ліцензіатами з централізованого водопостачання) за реалізовані їм послуги з централізованого водопостачання (питну воду для її подальшої реалізації споживачам за окремими тарифами на централізоване</w:t>
            </w:r>
            <w:r w:rsidR="001E7707">
              <w:rPr>
                <w:rFonts w:ascii="Times New Roman" w:hAnsi="Times New Roman" w:cs="Times New Roman"/>
                <w:sz w:val="24"/>
                <w:szCs w:val="24"/>
              </w:rPr>
              <w:t xml:space="preserve"> водопостачання); у рядках 201 –</w:t>
            </w:r>
            <w:r w:rsidRPr="00764D58">
              <w:rPr>
                <w:rFonts w:ascii="Times New Roman" w:hAnsi="Times New Roman" w:cs="Times New Roman"/>
                <w:sz w:val="24"/>
                <w:szCs w:val="24"/>
              </w:rPr>
              <w:t xml:space="preserve"> 250 зазначаються дані про розрахунки ліцензіата з іншими підприємствами водопровідно-каналізаційного господарства (ліцензіатами з централізованого водовідведення) за реалізовані їм послуги з централізованого водовідведення. Дані у графі</w:t>
            </w:r>
            <w:r w:rsidRPr="00764D58">
              <w:rPr>
                <w:rFonts w:ascii="Times New Roman" w:hAnsi="Times New Roman" w:cs="Times New Roman"/>
                <w:b/>
                <w:i/>
                <w:sz w:val="24"/>
                <w:szCs w:val="24"/>
              </w:rPr>
              <w:t xml:space="preserve"> 5</w:t>
            </w:r>
            <w:r w:rsidRPr="00764D58">
              <w:rPr>
                <w:rFonts w:ascii="Times New Roman" w:hAnsi="Times New Roman" w:cs="Times New Roman"/>
                <w:sz w:val="24"/>
                <w:szCs w:val="24"/>
              </w:rPr>
              <w:t xml:space="preserve"> в електронній формі звіту відображаються автоматично після заповнення додатка до цього звіту «Розшифрування показників графи</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5</w:t>
            </w:r>
            <w:r w:rsidRPr="00764D58">
              <w:rPr>
                <w:rFonts w:ascii="Times New Roman" w:hAnsi="Times New Roman" w:cs="Times New Roman"/>
                <w:sz w:val="24"/>
                <w:szCs w:val="24"/>
              </w:rPr>
              <w:t xml:space="preserve"> звіту за формою № 5-НКРЕКП «Звітні та розрахункові дані про розрахунки за послуги з централізованого водопостачання та/або </w:t>
            </w:r>
            <w:r w:rsidRPr="00764D58">
              <w:rPr>
                <w:rFonts w:ascii="Times New Roman" w:hAnsi="Times New Roman" w:cs="Times New Roman"/>
                <w:b/>
                <w:i/>
                <w:sz w:val="24"/>
                <w:szCs w:val="24"/>
              </w:rPr>
              <w:t>централізованого</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водовідведення» за суб'єктами господарювання у сфері централізованого водопостачання та/або </w:t>
            </w:r>
            <w:r w:rsidRPr="00764D58">
              <w:rPr>
                <w:rFonts w:ascii="Times New Roman" w:hAnsi="Times New Roman" w:cs="Times New Roman"/>
                <w:b/>
                <w:i/>
                <w:sz w:val="24"/>
                <w:szCs w:val="24"/>
              </w:rPr>
              <w:t>централізованого</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водовідведення». У рядках додатка до цього звіту дані наводяться в розрізі підприємств водопровідно-каналізаційного господарства (за необхідності можна самостійно додати рядки у додаток). </w:t>
            </w:r>
            <w:r w:rsidRPr="00764D58">
              <w:rPr>
                <w:rFonts w:ascii="Times New Roman" w:hAnsi="Times New Roman" w:cs="Times New Roman"/>
                <w:b/>
                <w:bCs/>
                <w:i/>
                <w:sz w:val="24"/>
                <w:szCs w:val="24"/>
              </w:rPr>
              <w:t>Додаток є невід’ємною частиною звіту</w:t>
            </w:r>
            <w:r w:rsidRPr="00764D58">
              <w:rPr>
                <w:rFonts w:ascii="Times New Roman" w:hAnsi="Times New Roman" w:cs="Times New Roman"/>
                <w:sz w:val="24"/>
                <w:szCs w:val="24"/>
              </w:rPr>
              <w:t>;</w:t>
            </w:r>
          </w:p>
          <w:p w:rsidR="00311445" w:rsidRPr="00764D58" w:rsidRDefault="00311445" w:rsidP="002809E1">
            <w:pPr>
              <w:widowControl w:val="0"/>
              <w:spacing w:after="0" w:line="240" w:lineRule="auto"/>
              <w:ind w:firstLine="709"/>
              <w:jc w:val="both"/>
              <w:rPr>
                <w:rFonts w:ascii="Times New Roman" w:hAnsi="Times New Roman" w:cs="Times New Roman"/>
                <w:sz w:val="24"/>
                <w:szCs w:val="24"/>
              </w:rPr>
            </w:pPr>
          </w:p>
          <w:p w:rsidR="00342BA5" w:rsidRPr="00764D58" w:rsidRDefault="00342BA5" w:rsidP="002809E1">
            <w:pPr>
              <w:widowControl w:val="0"/>
              <w:spacing w:after="0" w:line="240" w:lineRule="auto"/>
              <w:ind w:firstLine="709"/>
              <w:jc w:val="both"/>
              <w:rPr>
                <w:rFonts w:ascii="Times New Roman" w:hAnsi="Times New Roman" w:cs="Times New Roman"/>
                <w:b/>
                <w:sz w:val="24"/>
                <w:szCs w:val="24"/>
              </w:rPr>
            </w:pPr>
            <w:r w:rsidRPr="00764D58">
              <w:rPr>
                <w:rFonts w:ascii="Times New Roman" w:hAnsi="Times New Roman" w:cs="Times New Roman"/>
                <w:sz w:val="24"/>
                <w:szCs w:val="24"/>
              </w:rPr>
              <w:t>4</w:t>
            </w:r>
            <w:r w:rsidR="00311445" w:rsidRPr="00764D58">
              <w:rPr>
                <w:rFonts w:ascii="Times New Roman" w:hAnsi="Times New Roman" w:cs="Times New Roman"/>
                <w:sz w:val="24"/>
                <w:szCs w:val="24"/>
              </w:rPr>
              <w:t>1</w:t>
            </w:r>
            <w:r w:rsidRPr="00764D58">
              <w:rPr>
                <w:rFonts w:ascii="Times New Roman" w:hAnsi="Times New Roman" w:cs="Times New Roman"/>
                <w:sz w:val="24"/>
                <w:szCs w:val="24"/>
              </w:rPr>
              <w:t xml:space="preserve">) </w:t>
            </w:r>
            <w:r w:rsidRPr="00764D58">
              <w:rPr>
                <w:rFonts w:ascii="Times New Roman" w:hAnsi="Times New Roman" w:cs="Times New Roman"/>
                <w:b/>
                <w:i/>
                <w:sz w:val="24"/>
                <w:szCs w:val="24"/>
              </w:rPr>
              <w:t>у графі 6 «інші споживачі»</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зазначаються дані щодо обсягів послуг з централізованого водопостачання та </w:t>
            </w:r>
            <w:r w:rsidRPr="00764D58">
              <w:rPr>
                <w:rFonts w:ascii="Times New Roman" w:hAnsi="Times New Roman" w:cs="Times New Roman"/>
                <w:b/>
                <w:i/>
                <w:sz w:val="24"/>
                <w:szCs w:val="24"/>
              </w:rPr>
              <w:t>централізованого</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водовідведення, реалізованих іншим споживачам, які не ввійшли до категорій, зазначених у графах</w:t>
            </w:r>
            <w:r w:rsidRPr="00764D58">
              <w:rPr>
                <w:rFonts w:ascii="Times New Roman" w:hAnsi="Times New Roman" w:cs="Times New Roman"/>
                <w:b/>
                <w:sz w:val="24"/>
                <w:szCs w:val="24"/>
              </w:rPr>
              <w:t xml:space="preserve"> </w:t>
            </w:r>
            <w:r w:rsidR="001E7707">
              <w:rPr>
                <w:rFonts w:ascii="Times New Roman" w:hAnsi="Times New Roman" w:cs="Times New Roman"/>
                <w:b/>
                <w:i/>
                <w:sz w:val="24"/>
                <w:szCs w:val="24"/>
              </w:rPr>
              <w:t>1 –</w:t>
            </w:r>
            <w:r w:rsidRPr="00764D58">
              <w:rPr>
                <w:rFonts w:ascii="Times New Roman" w:hAnsi="Times New Roman" w:cs="Times New Roman"/>
                <w:b/>
                <w:i/>
                <w:sz w:val="24"/>
                <w:szCs w:val="24"/>
              </w:rPr>
              <w:t xml:space="preserve"> 5,</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та щодо</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їх</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розрахунків за послуги.</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У графі 6 не враховуються дані </w:t>
            </w:r>
            <w:r w:rsidRPr="00764D58">
              <w:rPr>
                <w:rFonts w:ascii="Times New Roman" w:hAnsi="Times New Roman" w:cs="Times New Roman"/>
                <w:b/>
                <w:i/>
                <w:sz w:val="24"/>
                <w:szCs w:val="24"/>
              </w:rPr>
              <w:t>щодо інших споживачів, які</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розташовані у багатоквартирних будинках та не мають відокремленого підключення до систем централізованого водопостачання</w:t>
            </w:r>
            <w:r w:rsidRPr="00764D58">
              <w:rPr>
                <w:rFonts w:ascii="Times New Roman" w:hAnsi="Times New Roman" w:cs="Times New Roman"/>
                <w:b/>
                <w:i/>
                <w:sz w:val="24"/>
                <w:szCs w:val="24"/>
              </w:rPr>
              <w:t xml:space="preserve">, й отримують послуги на підставі </w:t>
            </w:r>
            <w:r w:rsidR="00311445" w:rsidRPr="00764D58">
              <w:rPr>
                <w:rFonts w:ascii="Times New Roman" w:hAnsi="Times New Roman" w:cs="Times New Roman"/>
                <w:b/>
                <w:i/>
                <w:sz w:val="24"/>
                <w:szCs w:val="24"/>
              </w:rPr>
              <w:t xml:space="preserve">договорів з колективним споживачем або </w:t>
            </w:r>
            <w:r w:rsidRPr="00764D58">
              <w:rPr>
                <w:rFonts w:ascii="Times New Roman" w:hAnsi="Times New Roman" w:cs="Times New Roman"/>
                <w:b/>
                <w:i/>
                <w:sz w:val="24"/>
                <w:szCs w:val="24"/>
              </w:rPr>
              <w:t>колективних договорів, укладених з ліцензіатом</w:t>
            </w:r>
            <w:r w:rsidRPr="00764D58">
              <w:rPr>
                <w:rFonts w:ascii="Times New Roman" w:hAnsi="Times New Roman" w:cs="Times New Roman"/>
                <w:b/>
                <w:sz w:val="24"/>
                <w:szCs w:val="24"/>
              </w:rPr>
              <w:t>;</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b/>
                <w:i/>
                <w:sz w:val="24"/>
                <w:szCs w:val="24"/>
              </w:rPr>
              <w:t>4</w:t>
            </w:r>
            <w:r w:rsidR="00311445" w:rsidRPr="00764D58">
              <w:rPr>
                <w:rFonts w:ascii="Times New Roman" w:hAnsi="Times New Roman" w:cs="Times New Roman"/>
                <w:b/>
                <w:i/>
                <w:sz w:val="24"/>
                <w:szCs w:val="24"/>
              </w:rPr>
              <w:t>2</w:t>
            </w:r>
            <w:r w:rsidRPr="00764D58">
              <w:rPr>
                <w:rFonts w:ascii="Times New Roman" w:hAnsi="Times New Roman" w:cs="Times New Roman"/>
                <w:sz w:val="24"/>
                <w:szCs w:val="24"/>
              </w:rPr>
              <w:t xml:space="preserve">) у графі </w:t>
            </w:r>
            <w:r w:rsidR="00311445" w:rsidRPr="00764D58">
              <w:rPr>
                <w:rFonts w:ascii="Times New Roman" w:hAnsi="Times New Roman" w:cs="Times New Roman"/>
                <w:sz w:val="24"/>
                <w:szCs w:val="24"/>
              </w:rPr>
              <w:t>7</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значення дорівнюють сум</w:t>
            </w:r>
            <w:r w:rsidR="001E7707">
              <w:rPr>
                <w:rFonts w:ascii="Times New Roman" w:hAnsi="Times New Roman" w:cs="Times New Roman"/>
                <w:sz w:val="24"/>
                <w:szCs w:val="24"/>
              </w:rPr>
              <w:t>і значень, вказаних у графах 1 –</w:t>
            </w:r>
            <w:r w:rsidRPr="00764D58">
              <w:rPr>
                <w:rFonts w:ascii="Times New Roman" w:hAnsi="Times New Roman" w:cs="Times New Roman"/>
                <w:sz w:val="24"/>
                <w:szCs w:val="24"/>
              </w:rPr>
              <w:t xml:space="preserve"> </w:t>
            </w:r>
            <w:r w:rsidR="00311445" w:rsidRPr="00764D58">
              <w:rPr>
                <w:rFonts w:ascii="Times New Roman" w:hAnsi="Times New Roman" w:cs="Times New Roman"/>
                <w:sz w:val="24"/>
                <w:szCs w:val="24"/>
              </w:rPr>
              <w:t>6</w:t>
            </w:r>
            <w:r w:rsidRPr="00764D58">
              <w:rPr>
                <w:rFonts w:ascii="Times New Roman" w:hAnsi="Times New Roman" w:cs="Times New Roman"/>
                <w:sz w:val="24"/>
                <w:szCs w:val="24"/>
              </w:rPr>
              <w:t>;</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479C3" w:rsidRPr="00764D58" w:rsidRDefault="00E12697" w:rsidP="006479C3">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8A3B4D" w:rsidRPr="00764D58" w:rsidRDefault="008A3B4D" w:rsidP="002809E1">
            <w:pPr>
              <w:widowControl w:val="0"/>
              <w:spacing w:after="0" w:line="240" w:lineRule="auto"/>
              <w:ind w:firstLine="709"/>
              <w:jc w:val="both"/>
              <w:rPr>
                <w:rFonts w:ascii="Times New Roman" w:hAnsi="Times New Roman" w:cs="Times New Roman"/>
                <w:sz w:val="24"/>
                <w:szCs w:val="24"/>
              </w:rPr>
            </w:pPr>
          </w:p>
          <w:p w:rsidR="008A3B4D" w:rsidRPr="00764D58" w:rsidRDefault="008A3B4D" w:rsidP="002809E1">
            <w:pPr>
              <w:widowControl w:val="0"/>
              <w:spacing w:after="0" w:line="240" w:lineRule="auto"/>
              <w:ind w:firstLine="709"/>
              <w:jc w:val="both"/>
              <w:rPr>
                <w:rFonts w:ascii="Times New Roman" w:hAnsi="Times New Roman" w:cs="Times New Roman"/>
                <w:sz w:val="24"/>
                <w:szCs w:val="24"/>
              </w:rPr>
            </w:pPr>
          </w:p>
          <w:p w:rsidR="008A3B4D" w:rsidRPr="00764D58" w:rsidRDefault="008A3B4D"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6479C3" w:rsidRPr="00764D58" w:rsidRDefault="00E12697" w:rsidP="006479C3">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p>
          <w:p w:rsidR="006479C3" w:rsidRPr="00764D58" w:rsidRDefault="00E12697" w:rsidP="006479C3">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Pr="00764D58" w:rsidRDefault="001B24A5" w:rsidP="00B06F8C">
            <w:pPr>
              <w:widowControl w:val="0"/>
              <w:spacing w:after="0" w:line="240" w:lineRule="auto"/>
              <w:jc w:val="both"/>
              <w:rPr>
                <w:rFonts w:ascii="Times New Roman" w:hAnsi="Times New Roman" w:cs="Times New Roman"/>
                <w:sz w:val="24"/>
                <w:szCs w:val="24"/>
              </w:rPr>
            </w:pPr>
          </w:p>
          <w:p w:rsidR="0003213F" w:rsidRPr="00764D58" w:rsidRDefault="00E12697" w:rsidP="0003213F">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B55C7D" w:rsidRPr="00764D58" w:rsidRDefault="00B55C7D" w:rsidP="002809E1">
            <w:pPr>
              <w:widowControl w:val="0"/>
              <w:spacing w:after="0" w:line="240" w:lineRule="auto"/>
              <w:ind w:firstLine="709"/>
              <w:jc w:val="center"/>
              <w:rPr>
                <w:rFonts w:ascii="Times New Roman" w:hAnsi="Times New Roman" w:cs="Times New Roman"/>
                <w:sz w:val="24"/>
                <w:szCs w:val="24"/>
              </w:rPr>
            </w:pPr>
          </w:p>
          <w:p w:rsidR="005E1A8B" w:rsidRPr="00764D58" w:rsidRDefault="005E1A8B" w:rsidP="002809E1">
            <w:pPr>
              <w:widowControl w:val="0"/>
              <w:spacing w:after="0" w:line="240" w:lineRule="auto"/>
              <w:ind w:firstLine="709"/>
              <w:jc w:val="center"/>
              <w:rPr>
                <w:rFonts w:ascii="Times New Roman" w:hAnsi="Times New Roman" w:cs="Times New Roman"/>
                <w:sz w:val="24"/>
                <w:szCs w:val="24"/>
              </w:rPr>
            </w:pPr>
          </w:p>
          <w:p w:rsidR="0003213F" w:rsidRPr="00764D58" w:rsidRDefault="00E12697" w:rsidP="0003213F">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5E1A8B" w:rsidRPr="00764D58" w:rsidRDefault="005E1A8B" w:rsidP="002809E1">
            <w:pPr>
              <w:widowControl w:val="0"/>
              <w:spacing w:after="0" w:line="240" w:lineRule="auto"/>
              <w:ind w:firstLine="709"/>
              <w:jc w:val="center"/>
              <w:rPr>
                <w:rFonts w:ascii="Times New Roman" w:hAnsi="Times New Roman" w:cs="Times New Roman"/>
                <w:sz w:val="24"/>
                <w:szCs w:val="24"/>
              </w:rPr>
            </w:pPr>
          </w:p>
          <w:p w:rsidR="005E1A8B" w:rsidRPr="00764D58" w:rsidRDefault="005E1A8B" w:rsidP="002809E1">
            <w:pPr>
              <w:widowControl w:val="0"/>
              <w:spacing w:after="0" w:line="240" w:lineRule="auto"/>
              <w:ind w:firstLine="709"/>
              <w:jc w:val="center"/>
              <w:rPr>
                <w:rFonts w:ascii="Times New Roman" w:hAnsi="Times New Roman" w:cs="Times New Roman"/>
                <w:sz w:val="24"/>
                <w:szCs w:val="24"/>
              </w:rPr>
            </w:pPr>
          </w:p>
          <w:p w:rsidR="005E1A8B" w:rsidRPr="00764D58" w:rsidRDefault="005E1A8B" w:rsidP="002809E1">
            <w:pPr>
              <w:widowControl w:val="0"/>
              <w:spacing w:after="0" w:line="240" w:lineRule="auto"/>
              <w:ind w:firstLine="709"/>
              <w:jc w:val="center"/>
              <w:rPr>
                <w:rFonts w:ascii="Times New Roman" w:hAnsi="Times New Roman" w:cs="Times New Roman"/>
                <w:sz w:val="24"/>
                <w:szCs w:val="24"/>
              </w:rPr>
            </w:pPr>
          </w:p>
          <w:p w:rsidR="001B24A5" w:rsidRPr="00764D58" w:rsidRDefault="001B24A5" w:rsidP="002809E1">
            <w:pPr>
              <w:widowControl w:val="0"/>
              <w:spacing w:after="0" w:line="240" w:lineRule="auto"/>
              <w:ind w:firstLine="709"/>
              <w:jc w:val="center"/>
              <w:rPr>
                <w:rFonts w:ascii="Times New Roman" w:hAnsi="Times New Roman" w:cs="Times New Roman"/>
                <w:sz w:val="24"/>
                <w:szCs w:val="24"/>
              </w:rPr>
            </w:pPr>
          </w:p>
          <w:p w:rsidR="0003213F" w:rsidRPr="00764D58" w:rsidRDefault="00E12697" w:rsidP="0003213F">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5E1A8B" w:rsidRPr="00764D58" w:rsidRDefault="005E1A8B" w:rsidP="002809E1">
            <w:pPr>
              <w:widowControl w:val="0"/>
              <w:spacing w:after="0" w:line="240" w:lineRule="auto"/>
              <w:ind w:firstLine="709"/>
              <w:jc w:val="both"/>
              <w:rPr>
                <w:rFonts w:ascii="Times New Roman" w:hAnsi="Times New Roman" w:cs="Times New Roman"/>
                <w:sz w:val="24"/>
                <w:szCs w:val="24"/>
              </w:rPr>
            </w:pPr>
          </w:p>
          <w:p w:rsidR="005E1A8B" w:rsidRPr="00764D58" w:rsidRDefault="005E1A8B" w:rsidP="002809E1">
            <w:pPr>
              <w:widowControl w:val="0"/>
              <w:spacing w:after="0" w:line="240" w:lineRule="auto"/>
              <w:ind w:firstLine="709"/>
              <w:jc w:val="both"/>
              <w:rPr>
                <w:rFonts w:ascii="Times New Roman" w:hAnsi="Times New Roman" w:cs="Times New Roman"/>
                <w:sz w:val="24"/>
                <w:szCs w:val="24"/>
              </w:rPr>
            </w:pPr>
          </w:p>
          <w:p w:rsidR="005E1A8B" w:rsidRPr="00764D58" w:rsidRDefault="005E1A8B" w:rsidP="002809E1">
            <w:pPr>
              <w:widowControl w:val="0"/>
              <w:spacing w:after="0" w:line="240" w:lineRule="auto"/>
              <w:ind w:firstLine="709"/>
              <w:jc w:val="both"/>
              <w:rPr>
                <w:rFonts w:ascii="Times New Roman" w:hAnsi="Times New Roman" w:cs="Times New Roman"/>
                <w:sz w:val="24"/>
                <w:szCs w:val="24"/>
              </w:rPr>
            </w:pPr>
          </w:p>
          <w:p w:rsidR="005E1A8B" w:rsidRPr="00764D58" w:rsidRDefault="005E1A8B" w:rsidP="002809E1">
            <w:pPr>
              <w:widowControl w:val="0"/>
              <w:spacing w:after="0" w:line="240" w:lineRule="auto"/>
              <w:ind w:firstLine="709"/>
              <w:jc w:val="both"/>
              <w:rPr>
                <w:rFonts w:ascii="Times New Roman" w:hAnsi="Times New Roman" w:cs="Times New Roman"/>
                <w:sz w:val="24"/>
                <w:szCs w:val="24"/>
              </w:rPr>
            </w:pPr>
          </w:p>
          <w:p w:rsidR="005E1A8B" w:rsidRPr="00764D58" w:rsidRDefault="005E1A8B" w:rsidP="002809E1">
            <w:pPr>
              <w:widowControl w:val="0"/>
              <w:spacing w:after="0" w:line="240" w:lineRule="auto"/>
              <w:ind w:firstLine="709"/>
              <w:jc w:val="both"/>
              <w:rPr>
                <w:rFonts w:ascii="Times New Roman" w:hAnsi="Times New Roman" w:cs="Times New Roman"/>
                <w:sz w:val="24"/>
                <w:szCs w:val="24"/>
              </w:rPr>
            </w:pPr>
          </w:p>
          <w:p w:rsidR="00B55C7D" w:rsidRPr="00764D58" w:rsidRDefault="00B55C7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4</w:t>
            </w:r>
            <w:r w:rsidR="00006F68" w:rsidRPr="00764D58">
              <w:rPr>
                <w:rFonts w:ascii="Times New Roman" w:hAnsi="Times New Roman" w:cs="Times New Roman"/>
                <w:sz w:val="24"/>
                <w:szCs w:val="24"/>
              </w:rPr>
              <w:t>3</w:t>
            </w:r>
            <w:r w:rsidRPr="00764D58">
              <w:rPr>
                <w:rFonts w:ascii="Times New Roman" w:hAnsi="Times New Roman" w:cs="Times New Roman"/>
                <w:sz w:val="24"/>
                <w:szCs w:val="24"/>
              </w:rPr>
              <w:t xml:space="preserve">) </w:t>
            </w:r>
            <w:r w:rsidR="00EB479A" w:rsidRPr="00EB479A">
              <w:rPr>
                <w:rFonts w:ascii="Times New Roman" w:hAnsi="Times New Roman" w:cs="Times New Roman"/>
                <w:sz w:val="24"/>
                <w:szCs w:val="24"/>
              </w:rPr>
              <w:t xml:space="preserve">у рядках 301 та 302 у звіті за грудень </w:t>
            </w:r>
            <w:r w:rsidRPr="00764D58">
              <w:rPr>
                <w:rFonts w:ascii="Times New Roman" w:hAnsi="Times New Roman" w:cs="Times New Roman"/>
                <w:sz w:val="24"/>
                <w:szCs w:val="24"/>
              </w:rPr>
              <w:t xml:space="preserve">наводиться розшифрування </w:t>
            </w:r>
            <w:r w:rsidR="008306F3" w:rsidRPr="00764D58">
              <w:rPr>
                <w:rFonts w:ascii="Times New Roman" w:hAnsi="Times New Roman" w:cs="Times New Roman"/>
                <w:b/>
                <w:i/>
                <w:sz w:val="24"/>
                <w:szCs w:val="24"/>
                <w:lang w:eastAsia="en-US"/>
              </w:rPr>
              <w:t>за терміном непогашення</w:t>
            </w:r>
            <w:r w:rsidR="008306F3"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значень</w:t>
            </w:r>
            <w:r w:rsidR="005E1A8B" w:rsidRPr="00764D58">
              <w:rPr>
                <w:rFonts w:ascii="Times New Roman" w:hAnsi="Times New Roman" w:cs="Times New Roman"/>
                <w:sz w:val="24"/>
                <w:szCs w:val="24"/>
              </w:rPr>
              <w:t xml:space="preserve">, </w:t>
            </w:r>
            <w:r w:rsidR="005E1A8B" w:rsidRPr="00764D58">
              <w:rPr>
                <w:rFonts w:ascii="Times New Roman" w:hAnsi="Times New Roman" w:cs="Times New Roman"/>
                <w:b/>
                <w:i/>
                <w:sz w:val="24"/>
                <w:szCs w:val="24"/>
              </w:rPr>
              <w:t>які наведені у рядках 140 та 240</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Дебіторська заборгованість за реалізовані послуги на кінець звітного місяця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графі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водопостачання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наводиться розшифрування даних рядка 140 звіту, у графі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водовідведення</w:t>
            </w:r>
            <w:r w:rsidR="00785F90" w:rsidRPr="00764D58">
              <w:rPr>
                <w:rFonts w:ascii="Times New Roman" w:hAnsi="Times New Roman" w:cs="Times New Roman"/>
                <w:sz w:val="24"/>
                <w:szCs w:val="24"/>
              </w:rPr>
              <w:t>»</w:t>
            </w:r>
            <w:r w:rsidR="001E7707">
              <w:rPr>
                <w:rFonts w:ascii="Times New Roman" w:hAnsi="Times New Roman" w:cs="Times New Roman"/>
                <w:sz w:val="24"/>
                <w:szCs w:val="24"/>
              </w:rPr>
              <w:t xml:space="preserve"> –</w:t>
            </w:r>
            <w:r w:rsidRPr="00764D58">
              <w:rPr>
                <w:rFonts w:ascii="Times New Roman" w:hAnsi="Times New Roman" w:cs="Times New Roman"/>
                <w:sz w:val="24"/>
                <w:szCs w:val="24"/>
              </w:rPr>
              <w:t xml:space="preserve"> рядка 240 звіту;</w:t>
            </w:r>
          </w:p>
          <w:p w:rsidR="001B24A5" w:rsidRPr="00764D58" w:rsidRDefault="001B24A5" w:rsidP="002809E1">
            <w:pPr>
              <w:widowControl w:val="0"/>
              <w:spacing w:after="0" w:line="240" w:lineRule="auto"/>
              <w:ind w:firstLine="709"/>
              <w:jc w:val="both"/>
              <w:rPr>
                <w:rFonts w:ascii="Times New Roman" w:hAnsi="Times New Roman" w:cs="Times New Roman"/>
                <w:sz w:val="24"/>
                <w:szCs w:val="24"/>
              </w:rPr>
            </w:pPr>
          </w:p>
          <w:p w:rsidR="001B24A5" w:rsidRDefault="00BD079D"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A75DBF" w:rsidRDefault="00A75DBF" w:rsidP="002809E1">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45) </w:t>
            </w:r>
            <w:r w:rsidRPr="00A75DBF">
              <w:rPr>
                <w:rFonts w:ascii="Times New Roman" w:hAnsi="Times New Roman" w:cs="Times New Roman"/>
                <w:sz w:val="24"/>
                <w:szCs w:val="24"/>
              </w:rPr>
              <w:t>у рядку 302 «від одного до трьох років» зазначаються у відповідних графах суми дебіторської заборгованості всіх категорій споживачів за реалізовані їм послуги з терміном непогашення від одного до трьох років;</w:t>
            </w:r>
          </w:p>
          <w:p w:rsidR="00A75DBF" w:rsidRDefault="00A75DBF" w:rsidP="00A75DBF">
            <w:pPr>
              <w:widowControl w:val="0"/>
              <w:spacing w:after="0" w:line="240" w:lineRule="auto"/>
              <w:jc w:val="both"/>
              <w:rPr>
                <w:rFonts w:ascii="Times New Roman" w:hAnsi="Times New Roman" w:cs="Times New Roman"/>
                <w:sz w:val="24"/>
                <w:szCs w:val="24"/>
              </w:rPr>
            </w:pPr>
          </w:p>
          <w:p w:rsidR="00A75DBF" w:rsidRPr="00764D58" w:rsidRDefault="00A75DBF" w:rsidP="002809E1">
            <w:pPr>
              <w:widowControl w:val="0"/>
              <w:spacing w:after="0" w:line="240" w:lineRule="auto"/>
              <w:ind w:firstLine="709"/>
              <w:jc w:val="both"/>
              <w:rPr>
                <w:rFonts w:ascii="Times New Roman" w:hAnsi="Times New Roman" w:cs="Times New Roman"/>
                <w:sz w:val="24"/>
                <w:szCs w:val="24"/>
              </w:rPr>
            </w:pPr>
          </w:p>
          <w:p w:rsidR="001B24A5" w:rsidRPr="00764D58" w:rsidRDefault="00AE0CAA" w:rsidP="000F3282">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4</w:t>
            </w:r>
            <w:r w:rsidR="00006F68" w:rsidRPr="00764D58">
              <w:rPr>
                <w:rFonts w:ascii="Times New Roman" w:hAnsi="Times New Roman" w:cs="Times New Roman"/>
                <w:sz w:val="24"/>
                <w:szCs w:val="24"/>
              </w:rPr>
              <w:t>6</w:t>
            </w:r>
            <w:r w:rsidR="00B55C7D" w:rsidRPr="00764D58">
              <w:rPr>
                <w:rFonts w:ascii="Times New Roman" w:hAnsi="Times New Roman" w:cs="Times New Roman"/>
                <w:sz w:val="24"/>
                <w:szCs w:val="24"/>
              </w:rPr>
              <w:t xml:space="preserve">) у рядку 303 </w:t>
            </w:r>
            <w:r w:rsidR="00785F90" w:rsidRPr="00764D58">
              <w:rPr>
                <w:rFonts w:ascii="Times New Roman" w:hAnsi="Times New Roman" w:cs="Times New Roman"/>
                <w:sz w:val="24"/>
                <w:szCs w:val="24"/>
              </w:rPr>
              <w:t>«</w:t>
            </w:r>
            <w:r w:rsidR="00B55C7D" w:rsidRPr="00764D58">
              <w:rPr>
                <w:rFonts w:ascii="Times New Roman" w:hAnsi="Times New Roman" w:cs="Times New Roman"/>
                <w:sz w:val="24"/>
                <w:szCs w:val="24"/>
              </w:rPr>
              <w:t>Резерв сумнівних боргів</w:t>
            </w:r>
            <w:r w:rsidR="00785F90" w:rsidRPr="00764D58">
              <w:rPr>
                <w:rFonts w:ascii="Times New Roman" w:hAnsi="Times New Roman" w:cs="Times New Roman"/>
                <w:sz w:val="24"/>
                <w:szCs w:val="24"/>
              </w:rPr>
              <w:t>»</w:t>
            </w:r>
            <w:r w:rsidR="00B55C7D" w:rsidRPr="00764D58">
              <w:rPr>
                <w:rFonts w:ascii="Times New Roman" w:hAnsi="Times New Roman" w:cs="Times New Roman"/>
                <w:sz w:val="24"/>
                <w:szCs w:val="24"/>
              </w:rPr>
              <w:t xml:space="preserve"> у відповідних графах зазначаються </w:t>
            </w:r>
            <w:r w:rsidR="006D6800" w:rsidRPr="00764D58">
              <w:rPr>
                <w:rFonts w:ascii="Times New Roman" w:hAnsi="Times New Roman" w:cs="Times New Roman"/>
                <w:b/>
                <w:i/>
                <w:sz w:val="24"/>
                <w:szCs w:val="24"/>
              </w:rPr>
              <w:t>дані про</w:t>
            </w:r>
            <w:r w:rsidR="006D6800" w:rsidRPr="00764D58">
              <w:rPr>
                <w:rFonts w:ascii="Times New Roman" w:hAnsi="Times New Roman" w:cs="Times New Roman"/>
                <w:sz w:val="24"/>
                <w:szCs w:val="24"/>
              </w:rPr>
              <w:t xml:space="preserve"> </w:t>
            </w:r>
            <w:r w:rsidR="00B55C7D" w:rsidRPr="00764D58">
              <w:rPr>
                <w:rFonts w:ascii="Times New Roman" w:hAnsi="Times New Roman" w:cs="Times New Roman"/>
                <w:sz w:val="24"/>
                <w:szCs w:val="24"/>
              </w:rPr>
              <w:t xml:space="preserve">суми створених резервів за </w:t>
            </w:r>
            <w:r w:rsidR="00B55C7D" w:rsidRPr="00764D58">
              <w:rPr>
                <w:rFonts w:ascii="Times New Roman" w:hAnsi="Times New Roman" w:cs="Times New Roman"/>
                <w:b/>
                <w:i/>
                <w:sz w:val="24"/>
                <w:szCs w:val="24"/>
              </w:rPr>
              <w:t>поточною</w:t>
            </w:r>
            <w:r w:rsidR="00B55C7D" w:rsidRPr="00764D58">
              <w:rPr>
                <w:rFonts w:ascii="Times New Roman" w:hAnsi="Times New Roman" w:cs="Times New Roman"/>
                <w:sz w:val="24"/>
                <w:szCs w:val="24"/>
              </w:rPr>
              <w:t xml:space="preserve"> дебіторською заборгованістю за реалізовані послуги, щодо якої</w:t>
            </w:r>
            <w:r w:rsidR="00B55C7D" w:rsidRPr="00764D58">
              <w:rPr>
                <w:rFonts w:ascii="Times New Roman" w:hAnsi="Times New Roman" w:cs="Times New Roman"/>
                <w:b/>
                <w:sz w:val="24"/>
                <w:szCs w:val="24"/>
              </w:rPr>
              <w:t xml:space="preserve"> </w:t>
            </w:r>
            <w:r w:rsidR="00B55C7D" w:rsidRPr="00764D58">
              <w:rPr>
                <w:rFonts w:ascii="Times New Roman" w:hAnsi="Times New Roman" w:cs="Times New Roman"/>
                <w:b/>
                <w:i/>
                <w:sz w:val="24"/>
                <w:szCs w:val="24"/>
              </w:rPr>
              <w:t>існує невпевненість її погашення боржником</w:t>
            </w:r>
            <w:r w:rsidR="000B013E" w:rsidRPr="00764D58">
              <w:rPr>
                <w:rFonts w:ascii="Times New Roman" w:hAnsi="Times New Roman" w:cs="Times New Roman"/>
                <w:b/>
                <w:i/>
                <w:sz w:val="24"/>
                <w:szCs w:val="24"/>
              </w:rPr>
              <w:t>, станом на кінець звітного періоду</w:t>
            </w:r>
            <w:r w:rsidR="00B55C7D" w:rsidRPr="00764D58">
              <w:rPr>
                <w:rFonts w:ascii="Times New Roman" w:hAnsi="Times New Roman" w:cs="Times New Roman"/>
                <w:sz w:val="24"/>
                <w:szCs w:val="24"/>
              </w:rPr>
              <w:t>;</w:t>
            </w:r>
          </w:p>
          <w:p w:rsidR="00736A8E" w:rsidRDefault="000F3282" w:rsidP="002809E1">
            <w:pPr>
              <w:widowControl w:val="0"/>
              <w:spacing w:after="0" w:line="240" w:lineRule="auto"/>
              <w:ind w:firstLine="709"/>
              <w:jc w:val="both"/>
              <w:rPr>
                <w:rFonts w:ascii="Times New Roman" w:hAnsi="Times New Roman" w:cs="Times New Roman"/>
                <w:sz w:val="24"/>
                <w:szCs w:val="24"/>
              </w:rPr>
            </w:pPr>
            <w:r w:rsidRPr="00764D58">
              <w:rPr>
                <w:rFonts w:ascii="Times New Roman" w:hAnsi="Times New Roman" w:cs="Times New Roman"/>
                <w:sz w:val="24"/>
                <w:szCs w:val="24"/>
              </w:rPr>
              <w:t>…</w:t>
            </w:r>
          </w:p>
          <w:p w:rsidR="005210DF" w:rsidRDefault="005210DF" w:rsidP="002809E1">
            <w:pPr>
              <w:widowControl w:val="0"/>
              <w:spacing w:after="0" w:line="240" w:lineRule="auto"/>
              <w:ind w:firstLine="709"/>
              <w:jc w:val="both"/>
              <w:rPr>
                <w:rFonts w:ascii="Times New Roman" w:hAnsi="Times New Roman" w:cs="Times New Roman"/>
                <w:sz w:val="24"/>
                <w:szCs w:val="24"/>
              </w:rPr>
            </w:pPr>
            <w:r w:rsidRPr="005210DF">
              <w:rPr>
                <w:rFonts w:ascii="Times New Roman" w:hAnsi="Times New Roman" w:cs="Times New Roman"/>
                <w:sz w:val="24"/>
                <w:szCs w:val="24"/>
              </w:rPr>
              <w:t>48) у рядку 305 «кредиторської заборгованості (+, -)» зазначаються суми коригування (збільшення, зменшення) кредиторської заборгованості на початок звітного року у разі необхідності внесення змін, виправлення помилок за попередні роки;</w:t>
            </w:r>
          </w:p>
          <w:p w:rsidR="005210DF" w:rsidRDefault="005210DF" w:rsidP="002809E1">
            <w:pPr>
              <w:widowControl w:val="0"/>
              <w:spacing w:after="0" w:line="240" w:lineRule="auto"/>
              <w:ind w:firstLine="709"/>
              <w:jc w:val="both"/>
              <w:rPr>
                <w:rFonts w:ascii="Times New Roman" w:hAnsi="Times New Roman" w:cs="Times New Roman"/>
                <w:sz w:val="24"/>
                <w:szCs w:val="24"/>
              </w:rPr>
            </w:pPr>
          </w:p>
          <w:p w:rsidR="005210DF" w:rsidRPr="00764D58" w:rsidRDefault="005210DF" w:rsidP="002809E1">
            <w:pPr>
              <w:widowControl w:val="0"/>
              <w:spacing w:after="0" w:line="240" w:lineRule="auto"/>
              <w:ind w:firstLine="709"/>
              <w:jc w:val="both"/>
              <w:rPr>
                <w:rFonts w:ascii="Times New Roman" w:hAnsi="Times New Roman" w:cs="Times New Roman"/>
                <w:sz w:val="24"/>
                <w:szCs w:val="24"/>
              </w:rPr>
            </w:pPr>
          </w:p>
          <w:p w:rsidR="00B55C7D" w:rsidRPr="00764D58" w:rsidRDefault="00006F68" w:rsidP="002809E1">
            <w:pPr>
              <w:widowControl w:val="0"/>
              <w:tabs>
                <w:tab w:val="left" w:pos="14853"/>
              </w:tabs>
              <w:spacing w:after="0" w:line="240" w:lineRule="auto"/>
              <w:ind w:firstLine="709"/>
              <w:jc w:val="both"/>
              <w:outlineLvl w:val="0"/>
              <w:rPr>
                <w:rFonts w:ascii="Times New Roman" w:hAnsi="Times New Roman" w:cs="Times New Roman"/>
                <w:sz w:val="24"/>
                <w:szCs w:val="24"/>
              </w:rPr>
            </w:pPr>
            <w:r w:rsidRPr="00764D58">
              <w:rPr>
                <w:rFonts w:ascii="Times New Roman" w:hAnsi="Times New Roman" w:cs="Times New Roman"/>
                <w:sz w:val="24"/>
                <w:szCs w:val="24"/>
              </w:rPr>
              <w:t>49</w:t>
            </w:r>
            <w:r w:rsidR="00B55C7D" w:rsidRPr="00764D58">
              <w:rPr>
                <w:rFonts w:ascii="Times New Roman" w:hAnsi="Times New Roman" w:cs="Times New Roman"/>
                <w:sz w:val="24"/>
                <w:szCs w:val="24"/>
              </w:rPr>
              <w:t>) кореспонденцію окрем</w:t>
            </w:r>
            <w:r w:rsidR="00F15DED" w:rsidRPr="00764D58">
              <w:rPr>
                <w:rFonts w:ascii="Times New Roman" w:hAnsi="Times New Roman" w:cs="Times New Roman"/>
                <w:sz w:val="24"/>
                <w:szCs w:val="24"/>
              </w:rPr>
              <w:t xml:space="preserve">их показників форми звітності </w:t>
            </w:r>
            <w:r w:rsidR="000F3282" w:rsidRPr="00764D58">
              <w:rPr>
                <w:rFonts w:ascii="Times New Roman" w:hAnsi="Times New Roman" w:cs="Times New Roman"/>
                <w:sz w:val="24"/>
                <w:szCs w:val="24"/>
              </w:rPr>
              <w:br/>
            </w:r>
            <w:r w:rsidR="00F15DED" w:rsidRPr="00764D58">
              <w:rPr>
                <w:rFonts w:ascii="Times New Roman" w:hAnsi="Times New Roman" w:cs="Times New Roman"/>
                <w:sz w:val="24"/>
                <w:szCs w:val="24"/>
              </w:rPr>
              <w:t>№ </w:t>
            </w:r>
            <w:r w:rsidR="00B55C7D" w:rsidRPr="00764D58">
              <w:rPr>
                <w:rFonts w:ascii="Times New Roman" w:hAnsi="Times New Roman" w:cs="Times New Roman"/>
                <w:sz w:val="24"/>
                <w:szCs w:val="24"/>
              </w:rPr>
              <w:t>5-НКРЕКП-водопостачання/водовідведення (місячна) з відповідними показниками форм звітності №</w:t>
            </w:r>
            <w:r w:rsidR="00F15DED" w:rsidRPr="00764D58">
              <w:rPr>
                <w:rFonts w:ascii="Times New Roman" w:hAnsi="Times New Roman" w:cs="Times New Roman"/>
                <w:sz w:val="24"/>
                <w:szCs w:val="24"/>
              </w:rPr>
              <w:t> </w:t>
            </w:r>
            <w:r w:rsidR="00B55C7D" w:rsidRPr="00764D58">
              <w:rPr>
                <w:rFonts w:ascii="Times New Roman" w:hAnsi="Times New Roman" w:cs="Times New Roman"/>
                <w:sz w:val="24"/>
                <w:szCs w:val="24"/>
              </w:rPr>
              <w:t>6-НКРЕКП-водопостачання/водовідведення (квартальна), №</w:t>
            </w:r>
            <w:r w:rsidR="00F15DED" w:rsidRPr="00764D58">
              <w:rPr>
                <w:rFonts w:ascii="Times New Roman" w:hAnsi="Times New Roman" w:cs="Times New Roman"/>
                <w:sz w:val="24"/>
                <w:szCs w:val="24"/>
              </w:rPr>
              <w:t> </w:t>
            </w:r>
            <w:r w:rsidR="00B55C7D" w:rsidRPr="00764D58">
              <w:rPr>
                <w:rFonts w:ascii="Times New Roman" w:hAnsi="Times New Roman" w:cs="Times New Roman"/>
                <w:sz w:val="24"/>
                <w:szCs w:val="24"/>
              </w:rPr>
              <w:t>8-НКРЕКП-водопостачання</w:t>
            </w:r>
            <w:r w:rsidR="00F15DED" w:rsidRPr="00764D58">
              <w:rPr>
                <w:rFonts w:ascii="Times New Roman" w:hAnsi="Times New Roman" w:cs="Times New Roman"/>
                <w:sz w:val="24"/>
                <w:szCs w:val="24"/>
              </w:rPr>
              <w:t>/водовідведення (квартальна), № </w:t>
            </w:r>
            <w:r w:rsidR="00B55C7D" w:rsidRPr="00764D58">
              <w:rPr>
                <w:rFonts w:ascii="Times New Roman" w:hAnsi="Times New Roman" w:cs="Times New Roman"/>
                <w:sz w:val="24"/>
                <w:szCs w:val="24"/>
              </w:rPr>
              <w:t>11-НКРЕКП-загальна характеристика водопостачання/водовідведення (річна) наведено в </w:t>
            </w:r>
            <w:hyperlink r:id="rId83" w:anchor="n875" w:history="1">
              <w:r w:rsidR="00B55C7D" w:rsidRPr="00764D58">
                <w:rPr>
                  <w:rFonts w:ascii="Times New Roman" w:hAnsi="Times New Roman" w:cs="Times New Roman"/>
                  <w:sz w:val="24"/>
                  <w:szCs w:val="24"/>
                </w:rPr>
                <w:t>додатку 15</w:t>
              </w:r>
            </w:hyperlink>
            <w:r w:rsidR="00B55C7D" w:rsidRPr="00764D58">
              <w:rPr>
                <w:rFonts w:ascii="Times New Roman" w:hAnsi="Times New Roman" w:cs="Times New Roman"/>
                <w:sz w:val="24"/>
                <w:szCs w:val="24"/>
              </w:rPr>
              <w:t> до цих Правил.</w:t>
            </w:r>
          </w:p>
          <w:p w:rsidR="00736A8E" w:rsidRPr="00764D58" w:rsidRDefault="00736A8E" w:rsidP="002809E1">
            <w:pPr>
              <w:widowControl w:val="0"/>
              <w:tabs>
                <w:tab w:val="left" w:pos="14853"/>
              </w:tabs>
              <w:spacing w:after="0" w:line="240" w:lineRule="auto"/>
              <w:ind w:firstLine="709"/>
              <w:jc w:val="both"/>
              <w:outlineLvl w:val="0"/>
              <w:rPr>
                <w:rFonts w:ascii="Times New Roman" w:eastAsiaTheme="majorEastAsia" w:hAnsi="Times New Roman" w:cs="Times New Roman"/>
                <w:bCs/>
                <w:sz w:val="24"/>
                <w:szCs w:val="24"/>
              </w:rPr>
            </w:pPr>
          </w:p>
        </w:tc>
      </w:tr>
      <w:tr w:rsidR="002809E1" w:rsidRPr="00764D58" w:rsidTr="004D6CAD">
        <w:tc>
          <w:tcPr>
            <w:tcW w:w="7937" w:type="dxa"/>
            <w:shd w:val="clear" w:color="auto" w:fill="auto"/>
          </w:tcPr>
          <w:p w:rsidR="00B55C7D" w:rsidRPr="00764D58" w:rsidRDefault="00B55C7D" w:rsidP="002809E1">
            <w:pPr>
              <w:widowControl w:val="0"/>
              <w:spacing w:after="0" w:line="240" w:lineRule="auto"/>
              <w:contextualSpacing/>
              <w:jc w:val="center"/>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lastRenderedPageBreak/>
              <w:t>9. Пояснення щодо заповнення звіту за </w:t>
            </w:r>
            <w:hyperlink r:id="rId84" w:anchor="n856" w:history="1">
              <w:bookmarkStart w:id="4" w:name="Ф_6"/>
              <w:r w:rsidRPr="00764D58">
                <w:rPr>
                  <w:rFonts w:ascii="Times New Roman" w:eastAsiaTheme="majorEastAsia" w:hAnsi="Times New Roman" w:cs="Times New Roman"/>
                  <w:sz w:val="24"/>
                  <w:szCs w:val="24"/>
                </w:rPr>
                <w:t>формою № 6-НКРЕКП</w:t>
              </w:r>
              <w:bookmarkEnd w:id="4"/>
              <w:r w:rsidRPr="00764D58">
                <w:rPr>
                  <w:rFonts w:ascii="Times New Roman" w:eastAsiaTheme="majorEastAsia" w:hAnsi="Times New Roman" w:cs="Times New Roman"/>
                  <w:sz w:val="24"/>
                  <w:szCs w:val="24"/>
                </w:rPr>
                <w:t xml:space="preserve"> - водопостачання/водовідведення (квартальна)</w:t>
              </w:r>
            </w:hyperlink>
            <w:r w:rsidRPr="00764D58">
              <w:rPr>
                <w:rFonts w:ascii="Times New Roman" w:eastAsiaTheme="majorEastAsia" w:hAnsi="Times New Roman" w:cs="Times New Roman"/>
                <w:bCs/>
                <w:sz w:val="24"/>
                <w:szCs w:val="24"/>
              </w:rPr>
              <w:t> </w:t>
            </w:r>
            <w:r w:rsidR="0023078F">
              <w:rPr>
                <w:rFonts w:ascii="Times New Roman" w:eastAsiaTheme="majorEastAsia" w:hAnsi="Times New Roman" w:cs="Times New Roman"/>
                <w:bCs/>
                <w:sz w:val="24"/>
                <w:szCs w:val="24"/>
              </w:rPr>
              <w:t>«</w:t>
            </w:r>
            <w:r w:rsidRPr="00764D58">
              <w:rPr>
                <w:rFonts w:ascii="Times New Roman" w:eastAsiaTheme="majorEastAsia" w:hAnsi="Times New Roman" w:cs="Times New Roman"/>
                <w:bCs/>
                <w:sz w:val="24"/>
                <w:szCs w:val="24"/>
              </w:rPr>
              <w:t>Звітні та розрахункові дані про обсяги діяльності з централізованого водопостачання та/або водовідведення</w:t>
            </w:r>
            <w:r w:rsidR="00785F90" w:rsidRPr="00764D58">
              <w:rPr>
                <w:rFonts w:ascii="Times New Roman" w:eastAsiaTheme="majorEastAsia" w:hAnsi="Times New Roman" w:cs="Times New Roman"/>
                <w:bCs/>
                <w:sz w:val="24"/>
                <w:szCs w:val="24"/>
              </w:rPr>
              <w:t>»</w:t>
            </w:r>
          </w:p>
          <w:p w:rsidR="00206B9F" w:rsidRPr="00764D58" w:rsidRDefault="00206B9F" w:rsidP="002809E1">
            <w:pPr>
              <w:widowControl w:val="0"/>
              <w:spacing w:after="0" w:line="240" w:lineRule="auto"/>
              <w:contextualSpacing/>
              <w:jc w:val="center"/>
              <w:outlineLvl w:val="0"/>
              <w:rPr>
                <w:rFonts w:ascii="Times New Roman" w:eastAsiaTheme="majorEastAsia" w:hAnsi="Times New Roman" w:cs="Times New Roman"/>
                <w:bCs/>
                <w:sz w:val="24"/>
                <w:szCs w:val="24"/>
              </w:rPr>
            </w:pPr>
          </w:p>
          <w:p w:rsidR="00B55C7D" w:rsidRPr="00764D58" w:rsidRDefault="00B55C7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9.1. Порядок та термін подання звіту:</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B55C7D" w:rsidRPr="00764D58" w:rsidRDefault="00B55C7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 звіт за формою №</w:t>
            </w:r>
            <w:r w:rsidR="0085492A" w:rsidRPr="00764D58">
              <w:rPr>
                <w:rFonts w:ascii="Times New Roman" w:hAnsi="Times New Roman" w:cs="Times New Roman"/>
                <w:sz w:val="24"/>
                <w:szCs w:val="24"/>
              </w:rPr>
              <w:t> </w:t>
            </w:r>
            <w:r w:rsidRPr="00764D58">
              <w:rPr>
                <w:rFonts w:ascii="Times New Roman" w:hAnsi="Times New Roman" w:cs="Times New Roman"/>
                <w:sz w:val="24"/>
                <w:szCs w:val="24"/>
              </w:rPr>
              <w:t xml:space="preserve">6-НКРЕКП-водопостачання/водовідведення (квартальна) подається до НКРЕКП та ТО НКРЕКП у відповідному регіоні не пізніше </w:t>
            </w:r>
            <w:r w:rsidRPr="00764D58">
              <w:rPr>
                <w:rFonts w:ascii="Times New Roman" w:hAnsi="Times New Roman" w:cs="Times New Roman"/>
                <w:b/>
                <w:i/>
                <w:sz w:val="24"/>
                <w:szCs w:val="24"/>
              </w:rPr>
              <w:t>останнього</w:t>
            </w:r>
            <w:r w:rsidRPr="00764D58">
              <w:rPr>
                <w:rFonts w:ascii="Times New Roman" w:hAnsi="Times New Roman" w:cs="Times New Roman"/>
                <w:sz w:val="24"/>
                <w:szCs w:val="24"/>
              </w:rPr>
              <w:t xml:space="preserve"> числа місяця, наступного за звітним періодом, включно. Якщо останній день подання звіту припадає на неробочий (вихідний або святковий) день, то останнім днем подання звіту є наступний за вихідним або святковим робочий день;</w:t>
            </w:r>
          </w:p>
          <w:p w:rsidR="00B55C7D" w:rsidRPr="00764D58" w:rsidRDefault="00B55C7D"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0F32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w:t>
            </w:r>
          </w:p>
          <w:p w:rsidR="00206B9F" w:rsidRPr="00764D58" w:rsidRDefault="005C2554" w:rsidP="00F27E9D">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9.2. П</w:t>
            </w:r>
            <w:r w:rsidR="00F27E9D" w:rsidRPr="00764D58">
              <w:rPr>
                <w:rFonts w:ascii="Times New Roman" w:hAnsi="Times New Roman" w:cs="Times New Roman"/>
                <w:sz w:val="24"/>
                <w:szCs w:val="24"/>
              </w:rPr>
              <w:t>ояснення щодо заповнення звіту:</w:t>
            </w:r>
          </w:p>
          <w:p w:rsidR="00206B9F" w:rsidRPr="00764D58" w:rsidRDefault="00F27E9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w:t>
            </w: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 дані рядка 010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Піднята вода (Q під)</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дорівнюють сумі даних рядків 030 та 071 за мінусом </w:t>
            </w:r>
            <w:r w:rsidRPr="00764D58">
              <w:rPr>
                <w:rFonts w:ascii="Times New Roman" w:hAnsi="Times New Roman" w:cs="Times New Roman"/>
                <w:b/>
                <w:i/>
                <w:sz w:val="24"/>
                <w:szCs w:val="24"/>
              </w:rPr>
              <w:t>рядка</w:t>
            </w:r>
            <w:r w:rsidRPr="00764D58">
              <w:rPr>
                <w:rFonts w:ascii="Times New Roman" w:hAnsi="Times New Roman" w:cs="Times New Roman"/>
                <w:sz w:val="24"/>
                <w:szCs w:val="24"/>
              </w:rPr>
              <w:t xml:space="preserve"> 060 та </w:t>
            </w:r>
            <w:r w:rsidRPr="00764D58">
              <w:rPr>
                <w:rFonts w:ascii="Times New Roman" w:hAnsi="Times New Roman" w:cs="Times New Roman"/>
                <w:b/>
                <w:i/>
                <w:sz w:val="24"/>
                <w:szCs w:val="24"/>
              </w:rPr>
              <w:t>рядка</w:t>
            </w:r>
            <w:r w:rsidRPr="00764D58">
              <w:rPr>
                <w:rFonts w:ascii="Times New Roman" w:hAnsi="Times New Roman" w:cs="Times New Roman"/>
                <w:sz w:val="24"/>
                <w:szCs w:val="24"/>
              </w:rPr>
              <w:t xml:space="preserve"> 061;</w:t>
            </w:r>
          </w:p>
          <w:p w:rsidR="00206B9F" w:rsidRDefault="00206B9F" w:rsidP="002809E1">
            <w:pPr>
              <w:widowControl w:val="0"/>
              <w:spacing w:after="0" w:line="240" w:lineRule="auto"/>
              <w:ind w:firstLine="709"/>
              <w:contextualSpacing/>
              <w:jc w:val="both"/>
              <w:rPr>
                <w:rFonts w:ascii="Times New Roman" w:hAnsi="Times New Roman" w:cs="Times New Roman"/>
                <w:sz w:val="24"/>
                <w:szCs w:val="24"/>
              </w:rPr>
            </w:pPr>
          </w:p>
          <w:p w:rsidR="008014A0" w:rsidRPr="00764D58" w:rsidRDefault="008014A0" w:rsidP="002809E1">
            <w:pPr>
              <w:widowControl w:val="0"/>
              <w:spacing w:after="0" w:line="240" w:lineRule="auto"/>
              <w:ind w:firstLine="709"/>
              <w:contextualSpacing/>
              <w:jc w:val="both"/>
              <w:rPr>
                <w:rFonts w:ascii="Times New Roman" w:hAnsi="Times New Roman" w:cs="Times New Roman"/>
                <w:sz w:val="24"/>
                <w:szCs w:val="24"/>
              </w:rPr>
            </w:pPr>
          </w:p>
          <w:p w:rsidR="00206B9F" w:rsidRDefault="005C2554" w:rsidP="00F27E9D">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sz w:val="24"/>
                <w:szCs w:val="24"/>
              </w:rPr>
              <w:t xml:space="preserve">3) у рядку 020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Піднята вода за рік, за ІТНВПВ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r w:rsidRPr="00765959">
              <w:rPr>
                <w:rFonts w:ascii="Times New Roman" w:hAnsi="Times New Roman" w:cs="Times New Roman"/>
                <w:b/>
                <w:i/>
                <w:sz w:val="24"/>
                <w:szCs w:val="24"/>
              </w:rPr>
              <w:t>у</w:t>
            </w:r>
            <w:r w:rsidRPr="00764D58">
              <w:rPr>
                <w:rFonts w:ascii="Times New Roman" w:hAnsi="Times New Roman" w:cs="Times New Roman"/>
                <w:sz w:val="24"/>
                <w:szCs w:val="24"/>
              </w:rPr>
              <w:t xml:space="preserve"> граф</w:t>
            </w:r>
            <w:r w:rsidRPr="00765959">
              <w:rPr>
                <w:rFonts w:ascii="Times New Roman" w:hAnsi="Times New Roman" w:cs="Times New Roman"/>
                <w:b/>
                <w:i/>
                <w:sz w:val="24"/>
                <w:szCs w:val="24"/>
              </w:rPr>
              <w:t>і</w:t>
            </w:r>
            <w:r w:rsidRPr="00764D58">
              <w:rPr>
                <w:rFonts w:ascii="Times New Roman" w:hAnsi="Times New Roman" w:cs="Times New Roman"/>
                <w:sz w:val="24"/>
                <w:szCs w:val="24"/>
              </w:rPr>
              <w:t xml:space="preserve"> 2 зазначається річний обсяг піднятої води, визначений для ліцензіата при встановленні індивідуального технологічного нормативу використання питної води (далі - ІТНВПВ), розрахованого відповідно до </w:t>
            </w:r>
            <w:hyperlink r:id="rId85" w:anchor="n14" w:tgtFrame="_blank" w:history="1">
              <w:r w:rsidRPr="00764D58">
                <w:rPr>
                  <w:rFonts w:ascii="Times New Roman" w:hAnsi="Times New Roman" w:cs="Times New Roman"/>
                  <w:sz w:val="24"/>
                  <w:szCs w:val="24"/>
                </w:rPr>
                <w:t>Методики розрахунку втрат питної води підприємствами, які надають послуги з централізованого водопостачання</w:t>
              </w:r>
            </w:hyperlink>
            <w:r w:rsidRPr="00764D58">
              <w:rPr>
                <w:rFonts w:ascii="Times New Roman" w:hAnsi="Times New Roman" w:cs="Times New Roman"/>
                <w:sz w:val="24"/>
                <w:szCs w:val="24"/>
              </w:rPr>
              <w:t xml:space="preserve">, затвердженої наказом Міністерства регіонального розвитку, будівництва та житлово-комунального господарства України від 25 червня 2014 року № 180 (далі - Методика № 180). Дані рядка 020 не змінюються у звітах упродовж року, за винятком випадку, коли для ліцензіата встановлюється новий ІТНВПВ. </w:t>
            </w:r>
            <w:r w:rsidRPr="00764D58">
              <w:rPr>
                <w:rFonts w:ascii="Times New Roman" w:hAnsi="Times New Roman" w:cs="Times New Roman"/>
                <w:b/>
                <w:i/>
                <w:sz w:val="24"/>
                <w:szCs w:val="24"/>
              </w:rPr>
              <w:t>Якщо у звітному періоді чинними для ліцензіата є ІТНВПВ, розраховані за іншою методикою, ніж зазначена вище, рядок 020 не заповнюється;</w:t>
            </w:r>
          </w:p>
          <w:p w:rsidR="00765959" w:rsidRDefault="00765959" w:rsidP="00F27E9D">
            <w:pPr>
              <w:widowControl w:val="0"/>
              <w:spacing w:after="0" w:line="240" w:lineRule="auto"/>
              <w:ind w:firstLine="709"/>
              <w:contextualSpacing/>
              <w:jc w:val="both"/>
              <w:rPr>
                <w:rFonts w:ascii="Times New Roman" w:hAnsi="Times New Roman" w:cs="Times New Roman"/>
                <w:b/>
                <w:i/>
                <w:sz w:val="24"/>
                <w:szCs w:val="24"/>
              </w:rPr>
            </w:pPr>
          </w:p>
          <w:p w:rsidR="00765959" w:rsidRPr="00765959" w:rsidRDefault="00765959" w:rsidP="00F27E9D">
            <w:pPr>
              <w:widowControl w:val="0"/>
              <w:spacing w:after="0" w:line="240" w:lineRule="auto"/>
              <w:ind w:firstLine="709"/>
              <w:contextualSpacing/>
              <w:jc w:val="both"/>
              <w:rPr>
                <w:rFonts w:ascii="Times New Roman" w:hAnsi="Times New Roman" w:cs="Times New Roman"/>
                <w:sz w:val="24"/>
                <w:szCs w:val="24"/>
              </w:rPr>
            </w:pPr>
            <w:r w:rsidRPr="00765959">
              <w:rPr>
                <w:rFonts w:ascii="Times New Roman" w:hAnsi="Times New Roman" w:cs="Times New Roman"/>
                <w:sz w:val="24"/>
                <w:szCs w:val="24"/>
              </w:rPr>
              <w:t>4) у рядку 030 «Обсяг I підйому води, усього» зазначається обсяг забору води ліцензіатом з природних джерел, а також придбаної води в інших суб'єктів господарювання (до II підйому) відповідно до показів приладів обліку води. Дані рядка 030 дорівнюють сумі даних рядків 031, 032, 033;</w:t>
            </w:r>
          </w:p>
          <w:p w:rsidR="00206B9F" w:rsidRPr="00764D58" w:rsidRDefault="00F27E9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w:t>
            </w:r>
          </w:p>
          <w:p w:rsidR="00206B9F" w:rsidRDefault="005C2554" w:rsidP="00F27E9D">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11) у рядку 061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води для здійснення іншого виду діяльності, окрім централізованого водопостачання, що не відповідає нормативній якості питної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води відповідно до показів приладів обліку води, що надалі використовується ліцензіатом для здійснення діяльності, що не є діяльністю з централізованого водопостачання або водовідведенн</w:t>
            </w:r>
            <w:r w:rsidR="00F27E9D" w:rsidRPr="00764D58">
              <w:rPr>
                <w:rFonts w:ascii="Times New Roman" w:hAnsi="Times New Roman" w:cs="Times New Roman"/>
                <w:sz w:val="24"/>
                <w:szCs w:val="24"/>
              </w:rPr>
              <w:t>я;</w:t>
            </w:r>
          </w:p>
          <w:p w:rsidR="00672EBF" w:rsidRDefault="00672EBF" w:rsidP="00F27E9D">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672EBF" w:rsidRPr="00764D58" w:rsidRDefault="00672EBF" w:rsidP="00F27E9D">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13) у рядку 071 «</w:t>
            </w:r>
            <w:r w:rsidRPr="00672EBF">
              <w:rPr>
                <w:rFonts w:ascii="Times New Roman" w:hAnsi="Times New Roman" w:cs="Times New Roman"/>
                <w:b/>
                <w:i/>
                <w:sz w:val="24"/>
                <w:szCs w:val="24"/>
              </w:rPr>
              <w:t>у т. ч.</w:t>
            </w:r>
            <w:r>
              <w:rPr>
                <w:rFonts w:ascii="Times New Roman" w:hAnsi="Times New Roman" w:cs="Times New Roman"/>
                <w:sz w:val="24"/>
                <w:szCs w:val="24"/>
              </w:rPr>
              <w:t xml:space="preserve"> </w:t>
            </w:r>
            <w:r w:rsidRPr="00672EBF">
              <w:rPr>
                <w:rFonts w:ascii="Times New Roman" w:hAnsi="Times New Roman" w:cs="Times New Roman"/>
                <w:sz w:val="24"/>
                <w:szCs w:val="24"/>
              </w:rPr>
              <w:t xml:space="preserve">придбана питна вода» зазначається обсяг води, придбаної в суб’єктів господарювання у сфері централізованого водопостачання (за приладами обліку води), що відповідає нормативній </w:t>
            </w:r>
            <w:r w:rsidRPr="00672EBF">
              <w:rPr>
                <w:rFonts w:ascii="Times New Roman" w:hAnsi="Times New Roman" w:cs="Times New Roman"/>
                <w:sz w:val="24"/>
                <w:szCs w:val="24"/>
              </w:rPr>
              <w:lastRenderedPageBreak/>
              <w:t>якості питної води та враховується в обсязі II підйому води у рядку 070;</w:t>
            </w:r>
          </w:p>
          <w:p w:rsidR="00206B9F" w:rsidRPr="00764D58" w:rsidRDefault="00F27E9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w:t>
            </w:r>
          </w:p>
          <w:p w:rsidR="005C2554" w:rsidRPr="00764D58" w:rsidRDefault="005C2554" w:rsidP="002809E1">
            <w:pPr>
              <w:widowControl w:val="0"/>
              <w:spacing w:after="0" w:line="240" w:lineRule="auto"/>
              <w:ind w:firstLine="709"/>
              <w:contextualSpacing/>
              <w:jc w:val="both"/>
              <w:rPr>
                <w:rFonts w:ascii="Times New Roman" w:hAnsi="Times New Roman" w:cs="Times New Roman"/>
                <w:i/>
                <w:sz w:val="24"/>
                <w:szCs w:val="24"/>
              </w:rPr>
            </w:pPr>
            <w:r w:rsidRPr="00764D58">
              <w:rPr>
                <w:rFonts w:ascii="Times New Roman" w:hAnsi="Times New Roman" w:cs="Times New Roman"/>
                <w:sz w:val="24"/>
                <w:szCs w:val="24"/>
              </w:rPr>
              <w:t xml:space="preserve">16) у рядку 100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питної води, за ІТНВПВ (% від піднятої води за рік)</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r w:rsidRPr="00866B17">
              <w:rPr>
                <w:rFonts w:ascii="Times New Roman" w:hAnsi="Times New Roman" w:cs="Times New Roman"/>
                <w:b/>
                <w:i/>
                <w:sz w:val="24"/>
                <w:szCs w:val="24"/>
              </w:rPr>
              <w:t>у</w:t>
            </w:r>
            <w:r w:rsidRPr="00764D58">
              <w:rPr>
                <w:rFonts w:ascii="Times New Roman" w:hAnsi="Times New Roman" w:cs="Times New Roman"/>
                <w:sz w:val="24"/>
                <w:szCs w:val="24"/>
              </w:rPr>
              <w:t xml:space="preserve"> граф</w:t>
            </w:r>
            <w:r w:rsidRPr="00866B17">
              <w:rPr>
                <w:rFonts w:ascii="Times New Roman" w:hAnsi="Times New Roman" w:cs="Times New Roman"/>
                <w:b/>
                <w:i/>
                <w:sz w:val="24"/>
                <w:szCs w:val="24"/>
              </w:rPr>
              <w:t>і</w:t>
            </w:r>
            <w:r w:rsidRPr="00764D58">
              <w:rPr>
                <w:rFonts w:ascii="Times New Roman" w:hAnsi="Times New Roman" w:cs="Times New Roman"/>
                <w:sz w:val="24"/>
                <w:szCs w:val="24"/>
              </w:rPr>
              <w:t xml:space="preserve"> 2</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зазначається частка витрат питної води на технологічні потреби на всіх етапах виробництва </w:t>
            </w:r>
            <w:r w:rsidRPr="00764D58">
              <w:rPr>
                <w:rFonts w:ascii="Times New Roman" w:hAnsi="Times New Roman" w:cs="Times New Roman"/>
                <w:b/>
                <w:i/>
                <w:sz w:val="24"/>
                <w:szCs w:val="24"/>
              </w:rPr>
              <w:t>(%)</w:t>
            </w:r>
            <w:r w:rsidRPr="00764D58">
              <w:rPr>
                <w:rFonts w:ascii="Times New Roman" w:hAnsi="Times New Roman" w:cs="Times New Roman"/>
                <w:sz w:val="24"/>
                <w:szCs w:val="24"/>
              </w:rPr>
              <w:t xml:space="preserve"> відповідно до ІТНВПВ, встановлених для ліцензіата за </w:t>
            </w:r>
            <w:hyperlink r:id="rId86" w:anchor="n14" w:tgtFrame="_blank" w:history="1">
              <w:r w:rsidRPr="00764D58">
                <w:rPr>
                  <w:rFonts w:ascii="Times New Roman" w:hAnsi="Times New Roman" w:cs="Times New Roman"/>
                  <w:sz w:val="24"/>
                  <w:szCs w:val="24"/>
                </w:rPr>
                <w:t>Методикою розрахунку технологічних витрат питної води підприємствами, які надають послуги з централізованого водопостачання та/або водовідведення</w:t>
              </w:r>
            </w:hyperlink>
            <w:r w:rsidRPr="00764D58">
              <w:rPr>
                <w:rFonts w:ascii="Times New Roman" w:hAnsi="Times New Roman" w:cs="Times New Roman"/>
                <w:sz w:val="24"/>
                <w:szCs w:val="24"/>
              </w:rPr>
              <w:t xml:space="preserve">, затвердженою наказом Міністерства регіонального розвитку, будівництва та житлово-комунального господарства України від 25 червня 2014 року № 181 (далі - Методика № 181). Дані рядка 100 не змінюються у звітах упродовж року, за винятком випадку, коли для ліцензіата встановлюється новий ІТНВПВ. </w:t>
            </w:r>
            <w:r w:rsidRPr="00764D58">
              <w:rPr>
                <w:rFonts w:ascii="Times New Roman" w:hAnsi="Times New Roman" w:cs="Times New Roman"/>
                <w:b/>
                <w:i/>
                <w:sz w:val="24"/>
                <w:szCs w:val="24"/>
              </w:rPr>
              <w:t>Якщо у звітному періоді чинними для ліцензіата є ІТНВПВ, розраховані за іншою методикою, ніж зазначена вище, рядок 100 не заповнюється</w:t>
            </w:r>
            <w:r w:rsidRPr="00764D58">
              <w:rPr>
                <w:rFonts w:ascii="Times New Roman" w:hAnsi="Times New Roman" w:cs="Times New Roman"/>
                <w:i/>
                <w:sz w:val="24"/>
                <w:szCs w:val="24"/>
              </w:rPr>
              <w:t>;</w:t>
            </w:r>
          </w:p>
          <w:p w:rsidR="00A76AC8" w:rsidRPr="00764D58" w:rsidRDefault="00A76AC8" w:rsidP="002809E1">
            <w:pPr>
              <w:widowControl w:val="0"/>
              <w:spacing w:after="0" w:line="240" w:lineRule="auto"/>
              <w:ind w:firstLine="709"/>
              <w:contextualSpacing/>
              <w:jc w:val="both"/>
              <w:rPr>
                <w:rFonts w:ascii="Times New Roman" w:hAnsi="Times New Roman" w:cs="Times New Roman"/>
                <w:sz w:val="24"/>
                <w:szCs w:val="24"/>
              </w:rPr>
            </w:pPr>
          </w:p>
          <w:p w:rsidR="00206B9F" w:rsidRPr="00F26A13" w:rsidRDefault="005C2554" w:rsidP="00F26A13">
            <w:pPr>
              <w:widowControl w:val="0"/>
              <w:spacing w:after="0" w:line="240" w:lineRule="auto"/>
              <w:ind w:firstLine="709"/>
              <w:contextualSpacing/>
              <w:jc w:val="both"/>
              <w:rPr>
                <w:rFonts w:ascii="Times New Roman" w:hAnsi="Times New Roman" w:cs="Times New Roman"/>
                <w:i/>
                <w:sz w:val="24"/>
                <w:szCs w:val="24"/>
              </w:rPr>
            </w:pPr>
            <w:r w:rsidRPr="00764D58">
              <w:rPr>
                <w:rFonts w:ascii="Times New Roman" w:hAnsi="Times New Roman" w:cs="Times New Roman"/>
                <w:sz w:val="24"/>
                <w:szCs w:val="24"/>
              </w:rPr>
              <w:t xml:space="preserve">17) у рядку 110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Втрати питної води, за ІТНВПВ (% від піднятої води за рік)</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у відсотках частка втрат питної води на всіх етапах виробництва відповідно до встановлених для ліцензіата ІТНВПВ за </w:t>
            </w:r>
            <w:hyperlink r:id="rId87" w:anchor="n14" w:tgtFrame="_blank" w:history="1">
              <w:r w:rsidRPr="00764D58">
                <w:rPr>
                  <w:rFonts w:ascii="Times New Roman" w:hAnsi="Times New Roman" w:cs="Times New Roman"/>
                  <w:sz w:val="24"/>
                  <w:szCs w:val="24"/>
                </w:rPr>
                <w:t>Методикою № 180</w:t>
              </w:r>
            </w:hyperlink>
            <w:r w:rsidRPr="00764D58">
              <w:rPr>
                <w:rFonts w:ascii="Times New Roman" w:hAnsi="Times New Roman" w:cs="Times New Roman"/>
                <w:sz w:val="24"/>
                <w:szCs w:val="24"/>
              </w:rPr>
              <w:t xml:space="preserve">. Дані рядка 110 не змінюються у звітах упродовж року, за винятком випадку, коли для ліцензіата встановлюється новий ІТНВПВ. </w:t>
            </w:r>
            <w:r w:rsidRPr="00764D58">
              <w:rPr>
                <w:rFonts w:ascii="Times New Roman" w:hAnsi="Times New Roman" w:cs="Times New Roman"/>
                <w:b/>
                <w:i/>
                <w:sz w:val="24"/>
                <w:szCs w:val="24"/>
              </w:rPr>
              <w:t>Якщо у звітному періоді чинними для ліцензіата є ІТНВПВ, розраховані за іншою методикою, ніж зазначена вище, рядок 110 не заповнюється</w:t>
            </w:r>
            <w:r w:rsidR="00F26A13">
              <w:rPr>
                <w:rFonts w:ascii="Times New Roman" w:hAnsi="Times New Roman" w:cs="Times New Roman"/>
                <w:i/>
                <w:sz w:val="24"/>
                <w:szCs w:val="24"/>
              </w:rPr>
              <w:t>;</w:t>
            </w:r>
          </w:p>
          <w:p w:rsidR="00206B9F" w:rsidRPr="00764D58" w:rsidRDefault="00F27E9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w:t>
            </w: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20) рядки 131 - 134 заповнюють тільки ліцензіати, для яких на дату звітування є чинними ІТНВПВ, що були розроблені та затверджені відповідно до наказу Державного комітету України з питань житлово-комунального господарства від 17 лютого 2004 року </w:t>
            </w:r>
            <w:hyperlink r:id="rId88" w:tgtFrame="_blank" w:history="1">
              <w:r w:rsidRPr="00764D58">
                <w:rPr>
                  <w:rFonts w:ascii="Times New Roman" w:hAnsi="Times New Roman" w:cs="Times New Roman"/>
                  <w:sz w:val="24"/>
                  <w:szCs w:val="24"/>
                </w:rPr>
                <w:t>№ 33</w:t>
              </w:r>
            </w:hyperlink>
            <w:r w:rsidRPr="00764D58">
              <w:rPr>
                <w:rFonts w:ascii="Times New Roman" w:hAnsi="Times New Roman" w:cs="Times New Roman"/>
                <w:sz w:val="24"/>
                <w:szCs w:val="24"/>
              </w:rPr>
              <w:t>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Про затвердження Галузевих технологічних нормативів використання питної води на підприємствах водопровідно-каналізаційного господарства України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(далі - наказ № 33) у період до втрати ним чинності;</w:t>
            </w:r>
          </w:p>
          <w:p w:rsidR="00206B9F" w:rsidRDefault="00206B9F" w:rsidP="002809E1">
            <w:pPr>
              <w:widowControl w:val="0"/>
              <w:spacing w:after="0" w:line="240" w:lineRule="auto"/>
              <w:ind w:firstLine="709"/>
              <w:contextualSpacing/>
              <w:jc w:val="both"/>
              <w:rPr>
                <w:rFonts w:ascii="Times New Roman" w:hAnsi="Times New Roman" w:cs="Times New Roman"/>
                <w:sz w:val="24"/>
                <w:szCs w:val="24"/>
              </w:rPr>
            </w:pPr>
          </w:p>
          <w:p w:rsidR="0049702C" w:rsidRPr="00764D58" w:rsidRDefault="0049702C" w:rsidP="002809E1">
            <w:pPr>
              <w:widowControl w:val="0"/>
              <w:spacing w:after="0" w:line="240" w:lineRule="auto"/>
              <w:ind w:firstLine="709"/>
              <w:contextualSpacing/>
              <w:jc w:val="both"/>
              <w:rPr>
                <w:rFonts w:ascii="Times New Roman" w:hAnsi="Times New Roman" w:cs="Times New Roman"/>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21) у рядку 131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Втрати та витрати питної води, усього за ІТНВПВ (% від поданої води в мережу за рік)</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у відсотках частка втрат та витрат питної води сукупно за всіма етапами виробництва </w:t>
            </w:r>
            <w:r w:rsidRPr="00764D58">
              <w:rPr>
                <w:rFonts w:ascii="Times New Roman" w:hAnsi="Times New Roman" w:cs="Times New Roman"/>
                <w:sz w:val="24"/>
                <w:szCs w:val="24"/>
              </w:rPr>
              <w:lastRenderedPageBreak/>
              <w:t>відповідно до чинних на дату звітування ІТНВПВ за наказом № 33. Дані рядка 131 не змінюються у звітах упродовж року, за винятком випадку, коли для ліцензіата встановлюється новий ІТНВПВ. Якщо у звітному періоді чинними для ліцензіата є ІТНВПВ, розраховані за іншою методикою, ніж зазначена вище, рядок 131 не заповнюється;</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22) у рядку 132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Втрати та витрати питної води в системі ПРВ, за ІТНВПВ (% від поданої води в мережу за рік)</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у відсотках частка втрат та витрат питної води в системі ПРВ відповідно до чинних на дату звітування ІТНВПВ за наказом </w:t>
            </w:r>
            <w:hyperlink r:id="rId89" w:tgtFrame="_blank" w:history="1">
              <w:r w:rsidRPr="00764D58">
                <w:rPr>
                  <w:rFonts w:ascii="Times New Roman" w:hAnsi="Times New Roman" w:cs="Times New Roman"/>
                  <w:sz w:val="24"/>
                  <w:szCs w:val="24"/>
                </w:rPr>
                <w:t>№ 33</w:t>
              </w:r>
            </w:hyperlink>
            <w:r w:rsidRPr="00764D58">
              <w:rPr>
                <w:rFonts w:ascii="Times New Roman" w:hAnsi="Times New Roman" w:cs="Times New Roman"/>
                <w:sz w:val="24"/>
                <w:szCs w:val="24"/>
              </w:rPr>
              <w:t>. Дані рядка 132 не змінюються у звітах упродовж року, за винятком випадку, коли для ліцензіата встановлюється новий ІТНВПВ. Якщо у звітному періоді чинними для ліцензіата є ІТНВПВ, розраховані за іншою методикою, ніж зазначена вище, рядок 132 не заповнюється;</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23) дані рядка 133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Фактичні втрати та витрати питної води, усього (% від поданої води в мережу)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у відсотках як відношення суми даних рядків 040, 050, 080 та 090 до даних рядка 070;</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910F0F" w:rsidRPr="00764D58" w:rsidRDefault="00910F0F" w:rsidP="002809E1">
            <w:pPr>
              <w:widowControl w:val="0"/>
              <w:spacing w:after="0" w:line="240" w:lineRule="auto"/>
              <w:ind w:firstLine="709"/>
              <w:contextualSpacing/>
              <w:jc w:val="both"/>
              <w:rPr>
                <w:rFonts w:ascii="Times New Roman" w:hAnsi="Times New Roman" w:cs="Times New Roman"/>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24) у рядку 134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Фактичні втрати та витрати питної води в системі ПРВ (% від поданої води в мережу)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дані зазначаються у відсотках як відношення суми даних рядків 080 та 090 до даних рядка 070;</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25) дані рядка 140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реалізації централізованого водопостачання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даних рядків 150, </w:t>
            </w:r>
            <w:r w:rsidRPr="00764D58">
              <w:rPr>
                <w:rFonts w:ascii="Times New Roman" w:hAnsi="Times New Roman" w:cs="Times New Roman"/>
                <w:b/>
                <w:i/>
                <w:sz w:val="24"/>
                <w:szCs w:val="24"/>
              </w:rPr>
              <w:t>151,</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154</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155</w:t>
            </w:r>
            <w:r w:rsidRPr="00764D58">
              <w:rPr>
                <w:rFonts w:ascii="Times New Roman" w:hAnsi="Times New Roman" w:cs="Times New Roman"/>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AA0D18" w:rsidRPr="00764D58" w:rsidRDefault="00AA0D18" w:rsidP="002809E1">
            <w:pPr>
              <w:widowControl w:val="0"/>
              <w:spacing w:after="0" w:line="240" w:lineRule="auto"/>
              <w:ind w:firstLine="709"/>
              <w:contextualSpacing/>
              <w:jc w:val="both"/>
              <w:rPr>
                <w:rFonts w:ascii="Times New Roman" w:hAnsi="Times New Roman" w:cs="Times New Roman"/>
                <w:sz w:val="24"/>
                <w:szCs w:val="24"/>
              </w:rPr>
            </w:pPr>
          </w:p>
          <w:p w:rsidR="00AA0D18" w:rsidRPr="00764D58" w:rsidRDefault="00AA0D18" w:rsidP="002809E1">
            <w:pPr>
              <w:widowControl w:val="0"/>
              <w:spacing w:after="0" w:line="240" w:lineRule="auto"/>
              <w:ind w:firstLine="709"/>
              <w:contextualSpacing/>
              <w:jc w:val="both"/>
              <w:rPr>
                <w:rFonts w:ascii="Times New Roman" w:hAnsi="Times New Roman" w:cs="Times New Roman"/>
                <w:sz w:val="24"/>
                <w:szCs w:val="24"/>
              </w:rPr>
            </w:pPr>
          </w:p>
          <w:p w:rsidR="00AA0D18" w:rsidRPr="00764D58" w:rsidRDefault="00AA0D18" w:rsidP="002809E1">
            <w:pPr>
              <w:widowControl w:val="0"/>
              <w:spacing w:after="0" w:line="240" w:lineRule="auto"/>
              <w:ind w:firstLine="709"/>
              <w:contextualSpacing/>
              <w:jc w:val="both"/>
              <w:rPr>
                <w:rFonts w:ascii="Times New Roman" w:hAnsi="Times New Roman" w:cs="Times New Roman"/>
                <w:sz w:val="24"/>
                <w:szCs w:val="24"/>
              </w:rPr>
            </w:pPr>
          </w:p>
          <w:p w:rsidR="00AA0D18" w:rsidRPr="00764D58" w:rsidRDefault="00AA0D18" w:rsidP="002809E1">
            <w:pPr>
              <w:widowControl w:val="0"/>
              <w:spacing w:after="0" w:line="240" w:lineRule="auto"/>
              <w:ind w:firstLine="709"/>
              <w:contextualSpacing/>
              <w:jc w:val="both"/>
              <w:rPr>
                <w:rFonts w:ascii="Times New Roman" w:hAnsi="Times New Roman" w:cs="Times New Roman"/>
                <w:sz w:val="24"/>
                <w:szCs w:val="24"/>
              </w:rPr>
            </w:pPr>
          </w:p>
          <w:p w:rsidR="00AA0D18" w:rsidRDefault="00AA0D18" w:rsidP="002809E1">
            <w:pPr>
              <w:widowControl w:val="0"/>
              <w:spacing w:after="0" w:line="240" w:lineRule="auto"/>
              <w:ind w:firstLine="709"/>
              <w:contextualSpacing/>
              <w:jc w:val="both"/>
              <w:rPr>
                <w:rFonts w:ascii="Times New Roman" w:hAnsi="Times New Roman" w:cs="Times New Roman"/>
                <w:sz w:val="24"/>
                <w:szCs w:val="24"/>
              </w:rPr>
            </w:pPr>
          </w:p>
          <w:p w:rsidR="00E83AAE" w:rsidRDefault="00E83AAE" w:rsidP="002809E1">
            <w:pPr>
              <w:widowControl w:val="0"/>
              <w:spacing w:after="0" w:line="240" w:lineRule="auto"/>
              <w:ind w:firstLine="709"/>
              <w:contextualSpacing/>
              <w:jc w:val="both"/>
              <w:rPr>
                <w:rFonts w:ascii="Times New Roman" w:hAnsi="Times New Roman" w:cs="Times New Roman"/>
                <w:sz w:val="24"/>
                <w:szCs w:val="24"/>
              </w:rPr>
            </w:pPr>
          </w:p>
          <w:p w:rsidR="00E83AAE" w:rsidRDefault="00E83AAE" w:rsidP="002809E1">
            <w:pPr>
              <w:widowControl w:val="0"/>
              <w:spacing w:after="0" w:line="240" w:lineRule="auto"/>
              <w:ind w:firstLine="709"/>
              <w:contextualSpacing/>
              <w:jc w:val="both"/>
              <w:rPr>
                <w:rFonts w:ascii="Times New Roman" w:hAnsi="Times New Roman" w:cs="Times New Roman"/>
                <w:sz w:val="24"/>
                <w:szCs w:val="24"/>
              </w:rPr>
            </w:pPr>
          </w:p>
          <w:p w:rsidR="00E83AAE" w:rsidRPr="00764D58" w:rsidRDefault="00E83AAE" w:rsidP="002809E1">
            <w:pPr>
              <w:widowControl w:val="0"/>
              <w:spacing w:after="0" w:line="240" w:lineRule="auto"/>
              <w:ind w:firstLine="709"/>
              <w:contextualSpacing/>
              <w:jc w:val="both"/>
              <w:rPr>
                <w:rFonts w:ascii="Times New Roman" w:hAnsi="Times New Roman" w:cs="Times New Roman"/>
                <w:sz w:val="24"/>
                <w:szCs w:val="24"/>
              </w:rPr>
            </w:pPr>
          </w:p>
          <w:p w:rsidR="00AA0D18" w:rsidRPr="00764D58" w:rsidRDefault="00AA0D18" w:rsidP="002809E1">
            <w:pPr>
              <w:widowControl w:val="0"/>
              <w:spacing w:after="0" w:line="240" w:lineRule="auto"/>
              <w:ind w:firstLine="709"/>
              <w:contextualSpacing/>
              <w:jc w:val="both"/>
              <w:rPr>
                <w:rFonts w:ascii="Times New Roman" w:hAnsi="Times New Roman" w:cs="Times New Roman"/>
                <w:sz w:val="24"/>
                <w:szCs w:val="24"/>
              </w:rPr>
            </w:pPr>
          </w:p>
          <w:p w:rsidR="009D55D8" w:rsidRPr="00764D58" w:rsidRDefault="009D55D8" w:rsidP="0049702C">
            <w:pPr>
              <w:widowControl w:val="0"/>
              <w:spacing w:after="0" w:line="240" w:lineRule="auto"/>
              <w:contextualSpacing/>
              <w:jc w:val="both"/>
              <w:rPr>
                <w:rFonts w:ascii="Times New Roman" w:hAnsi="Times New Roman" w:cs="Times New Roman"/>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26) у рядку </w:t>
            </w:r>
            <w:r w:rsidRPr="00764D58">
              <w:rPr>
                <w:rFonts w:ascii="Times New Roman" w:hAnsi="Times New Roman" w:cs="Times New Roman"/>
                <w:b/>
                <w:i/>
                <w:sz w:val="24"/>
                <w:szCs w:val="24"/>
              </w:rPr>
              <w:t>150</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споживачам, які є суб'єктами господарювання у сфері централізованого водопостачання та/або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централізованого водопостачання суб'єктам господарювання у сфері централізованого водопостачання та/або водовідведення;</w:t>
            </w: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p>
          <w:p w:rsidR="00AA0D18" w:rsidRPr="00764D58" w:rsidRDefault="00AA0D18" w:rsidP="002809E1">
            <w:pPr>
              <w:widowControl w:val="0"/>
              <w:spacing w:after="0" w:line="240" w:lineRule="auto"/>
              <w:ind w:firstLine="709"/>
              <w:contextualSpacing/>
              <w:jc w:val="both"/>
              <w:rPr>
                <w:rFonts w:ascii="Times New Roman" w:hAnsi="Times New Roman" w:cs="Times New Roman"/>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27) дані рядка</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151</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населенню </w:t>
            </w:r>
            <w:r w:rsidRPr="00764D58">
              <w:rPr>
                <w:rFonts w:ascii="Times New Roman" w:hAnsi="Times New Roman" w:cs="Times New Roman"/>
                <w:b/>
                <w:i/>
                <w:sz w:val="24"/>
                <w:szCs w:val="24"/>
              </w:rPr>
              <w:t>(індивідуальні житлові будинки)</w:t>
            </w:r>
            <w:r w:rsidRPr="00764D58">
              <w:rPr>
                <w:rFonts w:ascii="Times New Roman" w:hAnsi="Times New Roman" w:cs="Times New Roman"/>
                <w:i/>
                <w:sz w:val="24"/>
                <w:szCs w:val="24"/>
              </w:rPr>
              <w:t>,</w:t>
            </w:r>
            <w:r w:rsidRPr="00764D58">
              <w:rPr>
                <w:rFonts w:ascii="Times New Roman" w:hAnsi="Times New Roman" w:cs="Times New Roman"/>
                <w:sz w:val="24"/>
                <w:szCs w:val="24"/>
              </w:rPr>
              <w:t xml:space="preserve">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даних рядків</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152 та 153</w:t>
            </w:r>
            <w:r w:rsidRPr="00764D58">
              <w:rPr>
                <w:rFonts w:ascii="Times New Roman" w:hAnsi="Times New Roman" w:cs="Times New Roman"/>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AA0D18" w:rsidRPr="00764D58" w:rsidRDefault="00AA0D18" w:rsidP="002809E1">
            <w:pPr>
              <w:widowControl w:val="0"/>
              <w:spacing w:after="0" w:line="240" w:lineRule="auto"/>
              <w:ind w:firstLine="709"/>
              <w:contextualSpacing/>
              <w:jc w:val="both"/>
              <w:rPr>
                <w:rFonts w:ascii="Times New Roman" w:hAnsi="Times New Roman" w:cs="Times New Roman"/>
                <w:sz w:val="24"/>
                <w:szCs w:val="24"/>
              </w:rPr>
            </w:pPr>
          </w:p>
          <w:p w:rsidR="00877841" w:rsidRPr="00764D58" w:rsidRDefault="00877841" w:rsidP="002809E1">
            <w:pPr>
              <w:widowControl w:val="0"/>
              <w:spacing w:after="0" w:line="240" w:lineRule="auto"/>
              <w:ind w:firstLine="709"/>
              <w:contextualSpacing/>
              <w:jc w:val="both"/>
              <w:rPr>
                <w:rFonts w:ascii="Times New Roman" w:hAnsi="Times New Roman" w:cs="Times New Roman"/>
                <w:sz w:val="24"/>
                <w:szCs w:val="24"/>
              </w:rPr>
            </w:pPr>
          </w:p>
          <w:p w:rsidR="00877841" w:rsidRPr="00764D58" w:rsidRDefault="00877841" w:rsidP="002809E1">
            <w:pPr>
              <w:widowControl w:val="0"/>
              <w:spacing w:after="0" w:line="240" w:lineRule="auto"/>
              <w:ind w:firstLine="709"/>
              <w:contextualSpacing/>
              <w:jc w:val="both"/>
              <w:rPr>
                <w:rFonts w:ascii="Times New Roman" w:hAnsi="Times New Roman" w:cs="Times New Roman"/>
                <w:sz w:val="24"/>
                <w:szCs w:val="24"/>
              </w:rPr>
            </w:pPr>
          </w:p>
          <w:p w:rsidR="0078282A" w:rsidRPr="00764D58" w:rsidRDefault="0078282A"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6F3928" w:rsidRPr="00764D58" w:rsidRDefault="006F3928" w:rsidP="002809E1">
            <w:pPr>
              <w:widowControl w:val="0"/>
              <w:spacing w:after="0" w:line="240" w:lineRule="auto"/>
              <w:ind w:firstLine="709"/>
              <w:contextualSpacing/>
              <w:jc w:val="both"/>
              <w:rPr>
                <w:rFonts w:ascii="Times New Roman" w:hAnsi="Times New Roman" w:cs="Times New Roman"/>
                <w:sz w:val="24"/>
                <w:szCs w:val="24"/>
              </w:rPr>
            </w:pPr>
          </w:p>
          <w:p w:rsidR="006F3928" w:rsidRPr="00764D58" w:rsidRDefault="006F3928" w:rsidP="002809E1">
            <w:pPr>
              <w:widowControl w:val="0"/>
              <w:spacing w:after="0" w:line="240" w:lineRule="auto"/>
              <w:ind w:firstLine="709"/>
              <w:contextualSpacing/>
              <w:jc w:val="both"/>
              <w:rPr>
                <w:rFonts w:ascii="Times New Roman" w:hAnsi="Times New Roman" w:cs="Times New Roman"/>
                <w:sz w:val="24"/>
                <w:szCs w:val="24"/>
              </w:rPr>
            </w:pPr>
          </w:p>
          <w:p w:rsidR="006F3928" w:rsidRPr="00764D58" w:rsidRDefault="006F3928" w:rsidP="002809E1">
            <w:pPr>
              <w:widowControl w:val="0"/>
              <w:spacing w:after="0" w:line="240" w:lineRule="auto"/>
              <w:ind w:firstLine="709"/>
              <w:contextualSpacing/>
              <w:jc w:val="both"/>
              <w:rPr>
                <w:rFonts w:ascii="Times New Roman" w:hAnsi="Times New Roman" w:cs="Times New Roman"/>
                <w:sz w:val="24"/>
                <w:szCs w:val="24"/>
              </w:rPr>
            </w:pPr>
          </w:p>
          <w:p w:rsidR="006F3928" w:rsidRPr="00764D58" w:rsidRDefault="006F3928" w:rsidP="002809E1">
            <w:pPr>
              <w:widowControl w:val="0"/>
              <w:spacing w:after="0" w:line="240" w:lineRule="auto"/>
              <w:ind w:firstLine="709"/>
              <w:contextualSpacing/>
              <w:jc w:val="both"/>
              <w:rPr>
                <w:rFonts w:ascii="Times New Roman" w:hAnsi="Times New Roman" w:cs="Times New Roman"/>
                <w:sz w:val="24"/>
                <w:szCs w:val="24"/>
              </w:rPr>
            </w:pPr>
          </w:p>
          <w:p w:rsidR="00877841" w:rsidRPr="00764D58" w:rsidRDefault="00877841" w:rsidP="002809E1">
            <w:pPr>
              <w:widowControl w:val="0"/>
              <w:spacing w:after="0" w:line="240" w:lineRule="auto"/>
              <w:ind w:firstLine="709"/>
              <w:contextualSpacing/>
              <w:jc w:val="both"/>
              <w:rPr>
                <w:rFonts w:ascii="Times New Roman" w:hAnsi="Times New Roman" w:cs="Times New Roman"/>
                <w:sz w:val="24"/>
                <w:szCs w:val="24"/>
              </w:rPr>
            </w:pPr>
          </w:p>
          <w:p w:rsidR="006F3928" w:rsidRPr="00764D58" w:rsidRDefault="006F3928" w:rsidP="002809E1">
            <w:pPr>
              <w:widowControl w:val="0"/>
              <w:spacing w:after="0" w:line="240" w:lineRule="auto"/>
              <w:ind w:firstLine="709"/>
              <w:contextualSpacing/>
              <w:jc w:val="both"/>
              <w:rPr>
                <w:rFonts w:ascii="Times New Roman" w:hAnsi="Times New Roman" w:cs="Times New Roman"/>
                <w:sz w:val="24"/>
                <w:szCs w:val="24"/>
              </w:rPr>
            </w:pPr>
          </w:p>
          <w:p w:rsidR="006F3928" w:rsidRPr="00764D58" w:rsidRDefault="006F3928" w:rsidP="002809E1">
            <w:pPr>
              <w:widowControl w:val="0"/>
              <w:spacing w:after="0" w:line="240" w:lineRule="auto"/>
              <w:ind w:firstLine="709"/>
              <w:contextualSpacing/>
              <w:jc w:val="both"/>
              <w:rPr>
                <w:rFonts w:ascii="Times New Roman" w:hAnsi="Times New Roman" w:cs="Times New Roman"/>
                <w:sz w:val="24"/>
                <w:szCs w:val="24"/>
              </w:rPr>
            </w:pPr>
          </w:p>
          <w:p w:rsidR="00B40DED" w:rsidRPr="00764D58" w:rsidRDefault="00B40DED" w:rsidP="002809E1">
            <w:pPr>
              <w:widowControl w:val="0"/>
              <w:spacing w:after="0" w:line="240" w:lineRule="auto"/>
              <w:ind w:firstLine="709"/>
              <w:contextualSpacing/>
              <w:jc w:val="both"/>
              <w:rPr>
                <w:rFonts w:ascii="Times New Roman" w:hAnsi="Times New Roman" w:cs="Times New Roman"/>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sz w:val="24"/>
                <w:szCs w:val="24"/>
              </w:rPr>
              <w:t>28)</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 xml:space="preserve">у рядку 152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у т.ч.: за приладами обліку води</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зазначається обсяг реалізації централізованого водопостачання населенню, що мешкає у житлових будинках індивідуальної забудови (приватного сектору) та розраховується за послуги відповідно до показів приладів обліку води;</w:t>
            </w:r>
          </w:p>
          <w:p w:rsidR="00186322" w:rsidRPr="00764D58" w:rsidRDefault="00186322" w:rsidP="002809E1">
            <w:pPr>
              <w:widowControl w:val="0"/>
              <w:spacing w:after="0" w:line="240" w:lineRule="auto"/>
              <w:ind w:firstLine="709"/>
              <w:contextualSpacing/>
              <w:jc w:val="both"/>
              <w:rPr>
                <w:rFonts w:ascii="Times New Roman" w:hAnsi="Times New Roman" w:cs="Times New Roman"/>
                <w:sz w:val="24"/>
                <w:szCs w:val="24"/>
              </w:rPr>
            </w:pPr>
          </w:p>
          <w:p w:rsidR="0078282A" w:rsidRPr="00764D58" w:rsidRDefault="0078282A" w:rsidP="002809E1">
            <w:pPr>
              <w:widowControl w:val="0"/>
              <w:spacing w:after="0" w:line="240" w:lineRule="auto"/>
              <w:ind w:firstLine="709"/>
              <w:contextualSpacing/>
              <w:jc w:val="both"/>
              <w:rPr>
                <w:rFonts w:ascii="Times New Roman" w:hAnsi="Times New Roman" w:cs="Times New Roman"/>
                <w:sz w:val="24"/>
                <w:szCs w:val="24"/>
              </w:rPr>
            </w:pPr>
          </w:p>
          <w:p w:rsidR="0078282A" w:rsidRPr="00764D58" w:rsidRDefault="0078282A" w:rsidP="002809E1">
            <w:pPr>
              <w:widowControl w:val="0"/>
              <w:spacing w:after="0" w:line="240" w:lineRule="auto"/>
              <w:ind w:firstLine="709"/>
              <w:contextualSpacing/>
              <w:jc w:val="both"/>
              <w:rPr>
                <w:rFonts w:ascii="Times New Roman" w:hAnsi="Times New Roman" w:cs="Times New Roman"/>
                <w:sz w:val="24"/>
                <w:szCs w:val="24"/>
              </w:rPr>
            </w:pPr>
          </w:p>
          <w:p w:rsidR="0078282A" w:rsidRPr="00764D58" w:rsidRDefault="0078282A"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78282A" w:rsidRPr="00764D58" w:rsidRDefault="0078282A" w:rsidP="002809E1">
            <w:pPr>
              <w:widowControl w:val="0"/>
              <w:spacing w:after="0" w:line="240" w:lineRule="auto"/>
              <w:ind w:firstLine="709"/>
              <w:contextualSpacing/>
              <w:jc w:val="both"/>
              <w:rPr>
                <w:rFonts w:ascii="Times New Roman" w:hAnsi="Times New Roman" w:cs="Times New Roman"/>
                <w:sz w:val="24"/>
                <w:szCs w:val="24"/>
              </w:rPr>
            </w:pPr>
          </w:p>
          <w:p w:rsidR="0078282A" w:rsidRPr="00764D58" w:rsidRDefault="0078282A" w:rsidP="002809E1">
            <w:pPr>
              <w:widowControl w:val="0"/>
              <w:spacing w:after="0" w:line="240" w:lineRule="auto"/>
              <w:ind w:firstLine="709"/>
              <w:contextualSpacing/>
              <w:jc w:val="both"/>
              <w:rPr>
                <w:rFonts w:ascii="Times New Roman" w:hAnsi="Times New Roman" w:cs="Times New Roman"/>
                <w:sz w:val="24"/>
                <w:szCs w:val="24"/>
              </w:rPr>
            </w:pPr>
          </w:p>
          <w:p w:rsidR="0078282A" w:rsidRPr="00764D58" w:rsidRDefault="0078282A" w:rsidP="002809E1">
            <w:pPr>
              <w:widowControl w:val="0"/>
              <w:spacing w:after="0" w:line="240" w:lineRule="auto"/>
              <w:ind w:firstLine="709"/>
              <w:contextualSpacing/>
              <w:jc w:val="both"/>
              <w:rPr>
                <w:rFonts w:ascii="Times New Roman" w:hAnsi="Times New Roman" w:cs="Times New Roman"/>
                <w:sz w:val="24"/>
                <w:szCs w:val="24"/>
              </w:rPr>
            </w:pPr>
          </w:p>
          <w:p w:rsidR="0078282A" w:rsidRPr="00764D58" w:rsidRDefault="0078282A" w:rsidP="002809E1">
            <w:pPr>
              <w:widowControl w:val="0"/>
              <w:spacing w:after="0" w:line="240" w:lineRule="auto"/>
              <w:ind w:firstLine="709"/>
              <w:contextualSpacing/>
              <w:jc w:val="both"/>
              <w:rPr>
                <w:rFonts w:ascii="Times New Roman" w:hAnsi="Times New Roman" w:cs="Times New Roman"/>
                <w:sz w:val="24"/>
                <w:szCs w:val="24"/>
              </w:rPr>
            </w:pPr>
          </w:p>
          <w:p w:rsidR="0078282A" w:rsidRPr="00764D58" w:rsidRDefault="0078282A" w:rsidP="002809E1">
            <w:pPr>
              <w:widowControl w:val="0"/>
              <w:spacing w:after="0" w:line="240" w:lineRule="auto"/>
              <w:ind w:firstLine="709"/>
              <w:contextualSpacing/>
              <w:jc w:val="both"/>
              <w:rPr>
                <w:rFonts w:ascii="Times New Roman" w:hAnsi="Times New Roman" w:cs="Times New Roman"/>
                <w:sz w:val="24"/>
                <w:szCs w:val="24"/>
              </w:rPr>
            </w:pPr>
          </w:p>
          <w:p w:rsidR="0078282A" w:rsidRPr="00764D58" w:rsidRDefault="0078282A" w:rsidP="002809E1">
            <w:pPr>
              <w:widowControl w:val="0"/>
              <w:spacing w:after="0" w:line="240" w:lineRule="auto"/>
              <w:ind w:firstLine="709"/>
              <w:contextualSpacing/>
              <w:jc w:val="both"/>
              <w:rPr>
                <w:rFonts w:ascii="Times New Roman" w:hAnsi="Times New Roman" w:cs="Times New Roman"/>
                <w:sz w:val="24"/>
                <w:szCs w:val="24"/>
              </w:rPr>
            </w:pPr>
          </w:p>
          <w:p w:rsidR="0078282A" w:rsidRPr="00764D58" w:rsidRDefault="0078282A" w:rsidP="002809E1">
            <w:pPr>
              <w:widowControl w:val="0"/>
              <w:spacing w:after="0" w:line="240" w:lineRule="auto"/>
              <w:ind w:firstLine="709"/>
              <w:contextualSpacing/>
              <w:jc w:val="both"/>
              <w:rPr>
                <w:rFonts w:ascii="Times New Roman" w:hAnsi="Times New Roman" w:cs="Times New Roman"/>
                <w:sz w:val="24"/>
                <w:szCs w:val="24"/>
              </w:rPr>
            </w:pPr>
          </w:p>
          <w:p w:rsidR="0078282A" w:rsidRPr="00764D58" w:rsidRDefault="0078282A"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29) у рядку 153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без приладів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централізованого водопостачання населенню, що мешкає у житлових будинках індивідуальної забудови (приватного сектору) без приладів обліку води та розраховується за послуги відповідно до встановлених нормативів питного водопостачання у конкретному населеному пункті;</w:t>
            </w:r>
          </w:p>
          <w:p w:rsidR="005727B5" w:rsidRPr="00764D58" w:rsidRDefault="005727B5" w:rsidP="002809E1">
            <w:pPr>
              <w:widowControl w:val="0"/>
              <w:spacing w:after="0" w:line="240" w:lineRule="auto"/>
              <w:ind w:firstLine="709"/>
              <w:contextualSpacing/>
              <w:jc w:val="both"/>
              <w:rPr>
                <w:rFonts w:ascii="Times New Roman" w:hAnsi="Times New Roman" w:cs="Times New Roman"/>
                <w:sz w:val="24"/>
                <w:szCs w:val="24"/>
              </w:rPr>
            </w:pPr>
          </w:p>
          <w:p w:rsidR="006918CA" w:rsidRPr="00764D58" w:rsidRDefault="006918C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30) у рядку 154 «бюджетним установам» зазначається обсяг реалізації централізованого водопостачання бюджетним установам, за виключенням обсягів, що враховані та зазначені у рядку 171 в обсягах реалізації бюджетним установам, розташованим у багатоквартирних будинках, де ліцензіат є виконавцем послуги з централізованого постачання холодної води та водовідведення (з використанням внутрішньобудинкових систем);</w:t>
            </w:r>
          </w:p>
          <w:p w:rsidR="006918CA" w:rsidRPr="00764D58" w:rsidRDefault="006918CA" w:rsidP="002809E1">
            <w:pPr>
              <w:widowControl w:val="0"/>
              <w:spacing w:after="0" w:line="240" w:lineRule="auto"/>
              <w:ind w:firstLine="709"/>
              <w:contextualSpacing/>
              <w:jc w:val="both"/>
              <w:rPr>
                <w:rFonts w:ascii="Times New Roman" w:hAnsi="Times New Roman" w:cs="Times New Roman"/>
                <w:sz w:val="24"/>
                <w:szCs w:val="24"/>
              </w:rPr>
            </w:pPr>
          </w:p>
          <w:p w:rsidR="000249DA" w:rsidRPr="00764D58" w:rsidRDefault="000249DA" w:rsidP="002809E1">
            <w:pPr>
              <w:widowControl w:val="0"/>
              <w:spacing w:after="0" w:line="240" w:lineRule="auto"/>
              <w:ind w:firstLine="709"/>
              <w:contextualSpacing/>
              <w:jc w:val="both"/>
              <w:rPr>
                <w:rFonts w:ascii="Times New Roman" w:hAnsi="Times New Roman" w:cs="Times New Roman"/>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31) у рядку 155 «іншим споживачам» зазначається обсяг реалізації централізованого водопостачання іншим споживачам, за виключенням обсягів, що враховані та зазначені у рядку 171 в обсягах реалізації іншим споживачам, розташованим у багатоквартирних будинках, де ліцензіат є виконавцем послуги з централізованого постачання холодної води та водовідведення (з використанням внутрішньобудинкових систем);</w:t>
            </w:r>
          </w:p>
          <w:p w:rsidR="00341DCD" w:rsidRPr="00764D58" w:rsidRDefault="00341DCD" w:rsidP="002809E1">
            <w:pPr>
              <w:widowControl w:val="0"/>
              <w:spacing w:after="0" w:line="240" w:lineRule="auto"/>
              <w:ind w:firstLine="709"/>
              <w:contextualSpacing/>
              <w:jc w:val="both"/>
              <w:rPr>
                <w:rFonts w:ascii="Times New Roman" w:hAnsi="Times New Roman" w:cs="Times New Roman"/>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32) дані рядка 156 «з них: на вводі в багатоквартирні будинки, де ліцензіат не є виконавцем послуги з централізованого постачання холодної води, водовідведення (з використанням внутрішньобудинкових систем), усього» визначаються як сума даних рядків 157 та 158;</w:t>
            </w:r>
          </w:p>
          <w:p w:rsidR="00341DCD" w:rsidRPr="00764D58" w:rsidRDefault="00341DCD" w:rsidP="002809E1">
            <w:pPr>
              <w:widowControl w:val="0"/>
              <w:spacing w:after="0" w:line="240" w:lineRule="auto"/>
              <w:ind w:firstLine="709"/>
              <w:contextualSpacing/>
              <w:jc w:val="both"/>
              <w:rPr>
                <w:rFonts w:ascii="Times New Roman" w:hAnsi="Times New Roman" w:cs="Times New Roman"/>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33) у рядку 157 «у т.ч.: за загальнобудинковими приладами обліку води» зазначається обсяг реалізації централізованого водопостачання споживачам, розташованим у багатоквартирних будинках, де ліцензіат не є виконавцем послуги з централізованого постачання холодної води та водовідведення (з використанням внутрішньобудинкових систем), включаючи населення, бюджетні установи та інших споживачів, </w:t>
            </w:r>
            <w:r w:rsidRPr="00764D58">
              <w:rPr>
                <w:rFonts w:ascii="Times New Roman" w:hAnsi="Times New Roman" w:cs="Times New Roman"/>
                <w:sz w:val="24"/>
                <w:szCs w:val="24"/>
              </w:rPr>
              <w:lastRenderedPageBreak/>
              <w:t>відповідно до показів приладів обліку води, встановлених на вводі в багатоквартирні будинки, та на підставі договорів, укладених згідно з чинним законодавством;</w:t>
            </w:r>
          </w:p>
          <w:p w:rsidR="00341DCD" w:rsidRPr="00764D58" w:rsidRDefault="00341DCD" w:rsidP="002809E1">
            <w:pPr>
              <w:widowControl w:val="0"/>
              <w:spacing w:after="0" w:line="240" w:lineRule="auto"/>
              <w:ind w:firstLine="709"/>
              <w:contextualSpacing/>
              <w:jc w:val="both"/>
              <w:rPr>
                <w:rFonts w:ascii="Times New Roman" w:hAnsi="Times New Roman" w:cs="Times New Roman"/>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34) у рядку 158 «без загальнобудинкових приладів обліку води» зазначається обсяг реалізації централізованого водопостачання споживачам (включаючи населення, бюджетні установи та інших споживачів), розташованим у багатоквартирних будинках, де ліцензіат не є виконавцем послуги з централізованого постачання холодної води та водовідведення (з використанням внутрішньобудинкових систем), на вводі в які не встановлено загальнобудинкові прилади обліку води, з урахуванням втрат води у внутрішньобудинкових системах (втрати та недооблік води квартирними засобами обліку води), розрахованих та затверджених відповідно до наказу Міністерства з питань житлово-комунального господарства України від 14 травня 2008 року </w:t>
            </w:r>
            <w:hyperlink r:id="rId90" w:tgtFrame="_blank" w:history="1">
              <w:r w:rsidRPr="00764D58">
                <w:rPr>
                  <w:rFonts w:ascii="Times New Roman" w:hAnsi="Times New Roman" w:cs="Times New Roman"/>
                  <w:sz w:val="24"/>
                  <w:szCs w:val="24"/>
                </w:rPr>
                <w:t>№ 126</w:t>
              </w:r>
            </w:hyperlink>
            <w:r w:rsidRPr="00764D58">
              <w:rPr>
                <w:rFonts w:ascii="Times New Roman" w:hAnsi="Times New Roman" w:cs="Times New Roman"/>
                <w:sz w:val="24"/>
                <w:szCs w:val="24"/>
              </w:rPr>
              <w:t> »Про затвердження Методики розроблення технологічних нормативів використання питної води при наданні послуг з утримання будинків і споруд та прибудинкових територій» (далі - наказ № 126);</w:t>
            </w:r>
          </w:p>
          <w:p w:rsidR="00877841" w:rsidRPr="00764D58" w:rsidRDefault="00877841" w:rsidP="002809E1">
            <w:pPr>
              <w:widowControl w:val="0"/>
              <w:spacing w:after="0" w:line="240" w:lineRule="auto"/>
              <w:ind w:firstLine="709"/>
              <w:contextualSpacing/>
              <w:jc w:val="both"/>
              <w:rPr>
                <w:rFonts w:ascii="Times New Roman" w:hAnsi="Times New Roman" w:cs="Times New Roman"/>
                <w:b/>
                <w:sz w:val="24"/>
                <w:szCs w:val="24"/>
              </w:rPr>
            </w:pPr>
          </w:p>
          <w:p w:rsidR="007155D2" w:rsidRPr="00764D58" w:rsidRDefault="007155D2" w:rsidP="002809E1">
            <w:pPr>
              <w:widowControl w:val="0"/>
              <w:spacing w:after="0" w:line="240" w:lineRule="auto"/>
              <w:ind w:firstLine="709"/>
              <w:contextualSpacing/>
              <w:jc w:val="center"/>
              <w:rPr>
                <w:rFonts w:ascii="Times New Roman" w:hAnsi="Times New Roman" w:cs="Times New Roman"/>
                <w:b/>
                <w:sz w:val="24"/>
                <w:szCs w:val="24"/>
              </w:rPr>
            </w:pPr>
            <w:r w:rsidRPr="00764D58">
              <w:rPr>
                <w:rFonts w:ascii="Times New Roman" w:hAnsi="Times New Roman" w:cs="Times New Roman"/>
                <w:b/>
                <w:sz w:val="24"/>
                <w:szCs w:val="24"/>
              </w:rPr>
              <w:t>―</w:t>
            </w:r>
          </w:p>
          <w:p w:rsidR="005C2554" w:rsidRPr="00764D58" w:rsidRDefault="005C2554" w:rsidP="002809E1">
            <w:pPr>
              <w:widowControl w:val="0"/>
              <w:spacing w:after="0" w:line="240" w:lineRule="auto"/>
              <w:ind w:firstLine="709"/>
              <w:contextualSpacing/>
              <w:jc w:val="both"/>
              <w:rPr>
                <w:rFonts w:ascii="Times New Roman" w:hAnsi="Times New Roman" w:cs="Times New Roman"/>
                <w:b/>
                <w:sz w:val="24"/>
                <w:szCs w:val="24"/>
              </w:rPr>
            </w:pPr>
          </w:p>
          <w:p w:rsidR="00307A63" w:rsidRPr="00764D58" w:rsidRDefault="00307A63" w:rsidP="002809E1">
            <w:pPr>
              <w:widowControl w:val="0"/>
              <w:spacing w:after="0" w:line="240" w:lineRule="auto"/>
              <w:ind w:firstLine="709"/>
              <w:contextualSpacing/>
              <w:jc w:val="both"/>
              <w:rPr>
                <w:rFonts w:ascii="Times New Roman" w:hAnsi="Times New Roman" w:cs="Times New Roman"/>
                <w:b/>
                <w:sz w:val="24"/>
                <w:szCs w:val="24"/>
              </w:rPr>
            </w:pPr>
          </w:p>
          <w:p w:rsidR="00307A63" w:rsidRPr="00764D58" w:rsidRDefault="00307A63" w:rsidP="002809E1">
            <w:pPr>
              <w:widowControl w:val="0"/>
              <w:spacing w:after="0" w:line="240" w:lineRule="auto"/>
              <w:ind w:firstLine="709"/>
              <w:contextualSpacing/>
              <w:jc w:val="both"/>
              <w:rPr>
                <w:rFonts w:ascii="Times New Roman" w:hAnsi="Times New Roman" w:cs="Times New Roman"/>
                <w:b/>
                <w:sz w:val="24"/>
                <w:szCs w:val="24"/>
              </w:rPr>
            </w:pPr>
          </w:p>
          <w:p w:rsidR="00265250" w:rsidRPr="00764D58" w:rsidRDefault="00265250" w:rsidP="002809E1">
            <w:pPr>
              <w:widowControl w:val="0"/>
              <w:spacing w:after="0" w:line="240" w:lineRule="auto"/>
              <w:ind w:firstLine="709"/>
              <w:contextualSpacing/>
              <w:jc w:val="both"/>
              <w:rPr>
                <w:rFonts w:ascii="Times New Roman" w:hAnsi="Times New Roman" w:cs="Times New Roman"/>
                <w:b/>
                <w:sz w:val="24"/>
                <w:szCs w:val="24"/>
              </w:rPr>
            </w:pPr>
          </w:p>
          <w:p w:rsidR="00BE2D92" w:rsidRPr="00764D58" w:rsidRDefault="00BE2D92" w:rsidP="000B72FF">
            <w:pPr>
              <w:widowControl w:val="0"/>
              <w:spacing w:after="0" w:line="240" w:lineRule="auto"/>
              <w:contextualSpacing/>
              <w:jc w:val="both"/>
              <w:rPr>
                <w:rFonts w:ascii="Times New Roman" w:hAnsi="Times New Roman" w:cs="Times New Roman"/>
                <w:b/>
                <w:sz w:val="24"/>
                <w:szCs w:val="24"/>
              </w:rPr>
            </w:pPr>
          </w:p>
          <w:p w:rsidR="007155D2" w:rsidRPr="00764D58" w:rsidRDefault="007155D2" w:rsidP="002809E1">
            <w:pPr>
              <w:widowControl w:val="0"/>
              <w:spacing w:after="0" w:line="240" w:lineRule="auto"/>
              <w:ind w:firstLine="709"/>
              <w:contextualSpacing/>
              <w:jc w:val="center"/>
              <w:rPr>
                <w:rFonts w:ascii="Times New Roman" w:hAnsi="Times New Roman" w:cs="Times New Roman"/>
                <w:b/>
                <w:sz w:val="24"/>
                <w:szCs w:val="24"/>
              </w:rPr>
            </w:pPr>
            <w:r w:rsidRPr="00764D58">
              <w:rPr>
                <w:rFonts w:ascii="Times New Roman" w:hAnsi="Times New Roman" w:cs="Times New Roman"/>
                <w:b/>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b/>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b/>
                <w:sz w:val="24"/>
                <w:szCs w:val="24"/>
              </w:rPr>
            </w:pPr>
          </w:p>
          <w:p w:rsidR="007F6B00" w:rsidRPr="00764D58" w:rsidRDefault="007F6B00" w:rsidP="002809E1">
            <w:pPr>
              <w:widowControl w:val="0"/>
              <w:spacing w:after="0" w:line="240" w:lineRule="auto"/>
              <w:ind w:firstLine="709"/>
              <w:contextualSpacing/>
              <w:jc w:val="both"/>
              <w:rPr>
                <w:rFonts w:ascii="Times New Roman" w:hAnsi="Times New Roman" w:cs="Times New Roman"/>
                <w:b/>
                <w:sz w:val="24"/>
                <w:szCs w:val="24"/>
              </w:rPr>
            </w:pPr>
          </w:p>
          <w:p w:rsidR="007F6B00" w:rsidRPr="00764D58" w:rsidRDefault="007F6B00"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53FB2" w:rsidRDefault="00353FB2" w:rsidP="000B72FF">
            <w:pPr>
              <w:widowControl w:val="0"/>
              <w:spacing w:after="0" w:line="240" w:lineRule="auto"/>
              <w:contextualSpacing/>
              <w:jc w:val="both"/>
              <w:rPr>
                <w:rFonts w:ascii="Times New Roman" w:hAnsi="Times New Roman" w:cs="Times New Roman"/>
                <w:b/>
                <w:sz w:val="24"/>
                <w:szCs w:val="24"/>
              </w:rPr>
            </w:pPr>
          </w:p>
          <w:p w:rsidR="000B72FF" w:rsidRDefault="000B72FF" w:rsidP="000B72FF">
            <w:pPr>
              <w:widowControl w:val="0"/>
              <w:spacing w:after="0" w:line="240" w:lineRule="auto"/>
              <w:contextualSpacing/>
              <w:jc w:val="both"/>
              <w:rPr>
                <w:rFonts w:ascii="Times New Roman" w:hAnsi="Times New Roman" w:cs="Times New Roman"/>
                <w:b/>
                <w:sz w:val="24"/>
                <w:szCs w:val="24"/>
              </w:rPr>
            </w:pPr>
          </w:p>
          <w:p w:rsidR="000B72FF" w:rsidRDefault="000B72FF" w:rsidP="000B72FF">
            <w:pPr>
              <w:widowControl w:val="0"/>
              <w:spacing w:after="0" w:line="240" w:lineRule="auto"/>
              <w:contextualSpacing/>
              <w:jc w:val="both"/>
              <w:rPr>
                <w:rFonts w:ascii="Times New Roman" w:hAnsi="Times New Roman" w:cs="Times New Roman"/>
                <w:b/>
                <w:sz w:val="24"/>
                <w:szCs w:val="24"/>
              </w:rPr>
            </w:pPr>
          </w:p>
          <w:p w:rsidR="000B72FF" w:rsidRPr="00764D58" w:rsidRDefault="000B72FF" w:rsidP="000B72FF">
            <w:pPr>
              <w:widowControl w:val="0"/>
              <w:spacing w:after="0" w:line="240" w:lineRule="auto"/>
              <w:contextualSpacing/>
              <w:jc w:val="both"/>
              <w:rPr>
                <w:rFonts w:ascii="Times New Roman" w:hAnsi="Times New Roman" w:cs="Times New Roman"/>
                <w:b/>
                <w:sz w:val="24"/>
                <w:szCs w:val="24"/>
              </w:rPr>
            </w:pPr>
          </w:p>
          <w:p w:rsidR="005C2554" w:rsidRPr="00764D58" w:rsidRDefault="005C2554" w:rsidP="000249DA">
            <w:pPr>
              <w:widowControl w:val="0"/>
              <w:spacing w:after="0" w:line="240" w:lineRule="auto"/>
              <w:contextualSpacing/>
              <w:jc w:val="both"/>
              <w:rPr>
                <w:rFonts w:ascii="Times New Roman" w:hAnsi="Times New Roman" w:cs="Times New Roman"/>
                <w:b/>
                <w:sz w:val="24"/>
                <w:szCs w:val="24"/>
              </w:rPr>
            </w:pPr>
          </w:p>
          <w:p w:rsidR="005C2554" w:rsidRPr="00764D58" w:rsidRDefault="005C2554" w:rsidP="002809E1">
            <w:pPr>
              <w:widowControl w:val="0"/>
              <w:spacing w:after="0" w:line="240" w:lineRule="auto"/>
              <w:ind w:firstLine="709"/>
              <w:contextualSpacing/>
              <w:jc w:val="center"/>
              <w:rPr>
                <w:rFonts w:ascii="Times New Roman" w:hAnsi="Times New Roman" w:cs="Times New Roman"/>
                <w:b/>
                <w:sz w:val="24"/>
                <w:szCs w:val="24"/>
              </w:rPr>
            </w:pPr>
            <w:r w:rsidRPr="00764D58">
              <w:rPr>
                <w:rFonts w:ascii="Times New Roman" w:hAnsi="Times New Roman" w:cs="Times New Roman"/>
                <w:b/>
                <w:sz w:val="24"/>
                <w:szCs w:val="24"/>
              </w:rPr>
              <w:lastRenderedPageBreak/>
              <w:t>―</w:t>
            </w:r>
          </w:p>
          <w:p w:rsidR="005C2554" w:rsidRPr="00764D58" w:rsidRDefault="005C2554" w:rsidP="002809E1">
            <w:pPr>
              <w:widowControl w:val="0"/>
              <w:spacing w:after="0" w:line="240" w:lineRule="auto"/>
              <w:ind w:firstLine="709"/>
              <w:contextualSpacing/>
              <w:jc w:val="both"/>
              <w:rPr>
                <w:rFonts w:ascii="Times New Roman" w:hAnsi="Times New Roman" w:cs="Times New Roman"/>
                <w:b/>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b/>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b/>
                <w:sz w:val="24"/>
                <w:szCs w:val="24"/>
              </w:rPr>
            </w:pPr>
          </w:p>
          <w:p w:rsidR="00186322" w:rsidRPr="00764D58" w:rsidRDefault="00186322" w:rsidP="002809E1">
            <w:pPr>
              <w:widowControl w:val="0"/>
              <w:spacing w:after="0" w:line="240" w:lineRule="auto"/>
              <w:ind w:firstLine="709"/>
              <w:contextualSpacing/>
              <w:jc w:val="both"/>
              <w:rPr>
                <w:rFonts w:ascii="Times New Roman" w:hAnsi="Times New Roman" w:cs="Times New Roman"/>
                <w:b/>
                <w:sz w:val="24"/>
                <w:szCs w:val="24"/>
              </w:rPr>
            </w:pPr>
          </w:p>
          <w:p w:rsidR="00186322" w:rsidRPr="00764D58" w:rsidRDefault="00186322" w:rsidP="002809E1">
            <w:pPr>
              <w:widowControl w:val="0"/>
              <w:spacing w:after="0" w:line="240" w:lineRule="auto"/>
              <w:ind w:firstLine="709"/>
              <w:contextualSpacing/>
              <w:jc w:val="both"/>
              <w:rPr>
                <w:rFonts w:ascii="Times New Roman" w:hAnsi="Times New Roman" w:cs="Times New Roman"/>
                <w:b/>
                <w:sz w:val="24"/>
                <w:szCs w:val="24"/>
              </w:rPr>
            </w:pPr>
          </w:p>
          <w:p w:rsidR="005C2554" w:rsidRPr="00764D58" w:rsidRDefault="005C2554" w:rsidP="000249DA">
            <w:pPr>
              <w:widowControl w:val="0"/>
              <w:spacing w:after="0" w:line="240" w:lineRule="auto"/>
              <w:contextualSpacing/>
              <w:jc w:val="both"/>
              <w:rPr>
                <w:rFonts w:ascii="Times New Roman" w:hAnsi="Times New Roman" w:cs="Times New Roman"/>
                <w:b/>
                <w:sz w:val="24"/>
                <w:szCs w:val="24"/>
              </w:rPr>
            </w:pPr>
          </w:p>
          <w:p w:rsidR="00910F0F" w:rsidRDefault="00910F0F" w:rsidP="000249DA">
            <w:pPr>
              <w:widowControl w:val="0"/>
              <w:spacing w:after="0" w:line="240" w:lineRule="auto"/>
              <w:contextualSpacing/>
              <w:jc w:val="both"/>
              <w:rPr>
                <w:rFonts w:ascii="Times New Roman" w:hAnsi="Times New Roman" w:cs="Times New Roman"/>
                <w:b/>
                <w:sz w:val="24"/>
                <w:szCs w:val="24"/>
              </w:rPr>
            </w:pPr>
          </w:p>
          <w:p w:rsidR="000B72FF" w:rsidRPr="00764D58" w:rsidRDefault="000B72FF" w:rsidP="000249DA">
            <w:pPr>
              <w:widowControl w:val="0"/>
              <w:spacing w:after="0" w:line="240" w:lineRule="auto"/>
              <w:contextualSpacing/>
              <w:jc w:val="both"/>
              <w:rPr>
                <w:rFonts w:ascii="Times New Roman" w:hAnsi="Times New Roman" w:cs="Times New Roman"/>
                <w:b/>
                <w:sz w:val="24"/>
                <w:szCs w:val="24"/>
              </w:rPr>
            </w:pPr>
          </w:p>
          <w:p w:rsidR="005C2554" w:rsidRPr="00764D58" w:rsidRDefault="005C2554" w:rsidP="002809E1">
            <w:pPr>
              <w:widowControl w:val="0"/>
              <w:spacing w:after="0" w:line="240" w:lineRule="auto"/>
              <w:ind w:firstLine="709"/>
              <w:contextualSpacing/>
              <w:jc w:val="center"/>
              <w:rPr>
                <w:rFonts w:ascii="Times New Roman" w:hAnsi="Times New Roman" w:cs="Times New Roman"/>
                <w:b/>
                <w:sz w:val="24"/>
                <w:szCs w:val="24"/>
              </w:rPr>
            </w:pPr>
            <w:r w:rsidRPr="00764D58">
              <w:rPr>
                <w:rFonts w:ascii="Times New Roman" w:hAnsi="Times New Roman" w:cs="Times New Roman"/>
                <w:b/>
                <w:sz w:val="24"/>
                <w:szCs w:val="24"/>
              </w:rPr>
              <w:t>―</w:t>
            </w:r>
          </w:p>
          <w:p w:rsidR="005C2554" w:rsidRPr="00764D58" w:rsidRDefault="005C2554" w:rsidP="002809E1">
            <w:pPr>
              <w:widowControl w:val="0"/>
              <w:spacing w:after="0" w:line="240" w:lineRule="auto"/>
              <w:ind w:firstLine="709"/>
              <w:contextualSpacing/>
              <w:jc w:val="both"/>
              <w:rPr>
                <w:rFonts w:ascii="Times New Roman" w:hAnsi="Times New Roman" w:cs="Times New Roman"/>
                <w:b/>
                <w:sz w:val="24"/>
                <w:szCs w:val="24"/>
              </w:rPr>
            </w:pPr>
          </w:p>
          <w:p w:rsidR="007F6B00" w:rsidRPr="00764D58" w:rsidRDefault="007F6B00" w:rsidP="002809E1">
            <w:pPr>
              <w:widowControl w:val="0"/>
              <w:spacing w:after="0" w:line="240" w:lineRule="auto"/>
              <w:ind w:firstLine="709"/>
              <w:contextualSpacing/>
              <w:jc w:val="both"/>
              <w:rPr>
                <w:rFonts w:ascii="Times New Roman" w:hAnsi="Times New Roman" w:cs="Times New Roman"/>
                <w:b/>
                <w:sz w:val="24"/>
                <w:szCs w:val="24"/>
              </w:rPr>
            </w:pPr>
          </w:p>
          <w:p w:rsidR="007F6B00" w:rsidRPr="00764D58" w:rsidRDefault="007F6B00" w:rsidP="002809E1">
            <w:pPr>
              <w:widowControl w:val="0"/>
              <w:spacing w:after="0" w:line="240" w:lineRule="auto"/>
              <w:ind w:firstLine="709"/>
              <w:contextualSpacing/>
              <w:jc w:val="both"/>
              <w:rPr>
                <w:rFonts w:ascii="Times New Roman" w:hAnsi="Times New Roman" w:cs="Times New Roman"/>
                <w:b/>
                <w:sz w:val="24"/>
                <w:szCs w:val="24"/>
              </w:rPr>
            </w:pPr>
          </w:p>
          <w:p w:rsidR="007F6B00" w:rsidRPr="00764D58" w:rsidRDefault="007F6B00" w:rsidP="002809E1">
            <w:pPr>
              <w:widowControl w:val="0"/>
              <w:spacing w:after="0" w:line="240" w:lineRule="auto"/>
              <w:ind w:firstLine="709"/>
              <w:contextualSpacing/>
              <w:jc w:val="both"/>
              <w:rPr>
                <w:rFonts w:ascii="Times New Roman" w:hAnsi="Times New Roman" w:cs="Times New Roman"/>
                <w:b/>
                <w:sz w:val="24"/>
                <w:szCs w:val="24"/>
              </w:rPr>
            </w:pPr>
          </w:p>
          <w:p w:rsidR="007F6B00" w:rsidRPr="00764D58" w:rsidRDefault="007F6B00" w:rsidP="002809E1">
            <w:pPr>
              <w:widowControl w:val="0"/>
              <w:spacing w:after="0" w:line="240" w:lineRule="auto"/>
              <w:ind w:firstLine="709"/>
              <w:contextualSpacing/>
              <w:jc w:val="both"/>
              <w:rPr>
                <w:rFonts w:ascii="Times New Roman" w:hAnsi="Times New Roman" w:cs="Times New Roman"/>
                <w:b/>
                <w:sz w:val="24"/>
                <w:szCs w:val="24"/>
              </w:rPr>
            </w:pPr>
          </w:p>
          <w:p w:rsidR="007F6B00" w:rsidRPr="00764D58" w:rsidRDefault="007F6B00" w:rsidP="002809E1">
            <w:pPr>
              <w:widowControl w:val="0"/>
              <w:spacing w:after="0" w:line="240" w:lineRule="auto"/>
              <w:ind w:firstLine="709"/>
              <w:contextualSpacing/>
              <w:jc w:val="both"/>
              <w:rPr>
                <w:rFonts w:ascii="Times New Roman" w:hAnsi="Times New Roman" w:cs="Times New Roman"/>
                <w:b/>
                <w:sz w:val="24"/>
                <w:szCs w:val="24"/>
              </w:rPr>
            </w:pPr>
          </w:p>
          <w:p w:rsidR="007F6B00" w:rsidRPr="00764D58" w:rsidRDefault="007F6B00" w:rsidP="002809E1">
            <w:pPr>
              <w:widowControl w:val="0"/>
              <w:spacing w:after="0" w:line="240" w:lineRule="auto"/>
              <w:ind w:firstLine="709"/>
              <w:contextualSpacing/>
              <w:jc w:val="both"/>
              <w:rPr>
                <w:rFonts w:ascii="Times New Roman" w:hAnsi="Times New Roman" w:cs="Times New Roman"/>
                <w:b/>
                <w:sz w:val="24"/>
                <w:szCs w:val="24"/>
              </w:rPr>
            </w:pPr>
          </w:p>
          <w:p w:rsidR="00910F0F" w:rsidRPr="00764D58" w:rsidRDefault="00910F0F" w:rsidP="000249DA">
            <w:pPr>
              <w:widowControl w:val="0"/>
              <w:spacing w:after="0" w:line="240" w:lineRule="auto"/>
              <w:contextualSpacing/>
              <w:jc w:val="both"/>
              <w:rPr>
                <w:rFonts w:ascii="Times New Roman" w:hAnsi="Times New Roman" w:cs="Times New Roman"/>
                <w:b/>
                <w:sz w:val="24"/>
                <w:szCs w:val="24"/>
              </w:rPr>
            </w:pPr>
          </w:p>
          <w:p w:rsidR="00910F0F" w:rsidRPr="00764D58" w:rsidRDefault="00910F0F" w:rsidP="000249DA">
            <w:pPr>
              <w:widowControl w:val="0"/>
              <w:spacing w:after="0" w:line="240" w:lineRule="auto"/>
              <w:contextualSpacing/>
              <w:jc w:val="both"/>
              <w:rPr>
                <w:rFonts w:ascii="Times New Roman" w:hAnsi="Times New Roman" w:cs="Times New Roman"/>
                <w:b/>
                <w:sz w:val="24"/>
                <w:szCs w:val="24"/>
              </w:rPr>
            </w:pPr>
          </w:p>
          <w:p w:rsidR="00333DA1" w:rsidRPr="00764D58" w:rsidRDefault="00333DA1" w:rsidP="002809E1">
            <w:pPr>
              <w:widowControl w:val="0"/>
              <w:spacing w:after="0" w:line="240" w:lineRule="auto"/>
              <w:ind w:firstLine="709"/>
              <w:contextualSpacing/>
              <w:jc w:val="center"/>
              <w:rPr>
                <w:rFonts w:ascii="Times New Roman" w:hAnsi="Times New Roman" w:cs="Times New Roman"/>
                <w:b/>
                <w:sz w:val="24"/>
                <w:szCs w:val="24"/>
              </w:rPr>
            </w:pPr>
            <w:r w:rsidRPr="00764D58">
              <w:rPr>
                <w:rFonts w:ascii="Times New Roman" w:hAnsi="Times New Roman" w:cs="Times New Roman"/>
                <w:b/>
                <w:sz w:val="24"/>
                <w:szCs w:val="24"/>
              </w:rPr>
              <w:t>―</w:t>
            </w:r>
          </w:p>
          <w:p w:rsidR="005C2554" w:rsidRPr="00764D58" w:rsidRDefault="005C2554" w:rsidP="002809E1">
            <w:pPr>
              <w:widowControl w:val="0"/>
              <w:spacing w:after="0" w:line="240" w:lineRule="auto"/>
              <w:ind w:firstLine="709"/>
              <w:contextualSpacing/>
              <w:jc w:val="both"/>
              <w:rPr>
                <w:rFonts w:ascii="Times New Roman" w:hAnsi="Times New Roman" w:cs="Times New Roman"/>
                <w:b/>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b/>
                <w:sz w:val="24"/>
                <w:szCs w:val="24"/>
              </w:rPr>
            </w:pPr>
          </w:p>
          <w:p w:rsidR="00186322" w:rsidRPr="00764D58" w:rsidRDefault="00186322" w:rsidP="002809E1">
            <w:pPr>
              <w:widowControl w:val="0"/>
              <w:spacing w:after="0" w:line="240" w:lineRule="auto"/>
              <w:ind w:firstLine="709"/>
              <w:contextualSpacing/>
              <w:jc w:val="both"/>
              <w:rPr>
                <w:rFonts w:ascii="Times New Roman" w:hAnsi="Times New Roman" w:cs="Times New Roman"/>
                <w:b/>
                <w:sz w:val="24"/>
                <w:szCs w:val="24"/>
              </w:rPr>
            </w:pPr>
          </w:p>
          <w:p w:rsidR="00341DCD" w:rsidRDefault="00341DCD" w:rsidP="000249DA">
            <w:pPr>
              <w:widowControl w:val="0"/>
              <w:spacing w:after="0" w:line="240" w:lineRule="auto"/>
              <w:contextualSpacing/>
              <w:jc w:val="both"/>
              <w:rPr>
                <w:rFonts w:ascii="Times New Roman" w:hAnsi="Times New Roman" w:cs="Times New Roman"/>
                <w:b/>
                <w:sz w:val="24"/>
                <w:szCs w:val="24"/>
              </w:rPr>
            </w:pPr>
          </w:p>
          <w:p w:rsidR="000B72FF" w:rsidRPr="00764D58" w:rsidRDefault="000B72FF" w:rsidP="000249DA">
            <w:pPr>
              <w:widowControl w:val="0"/>
              <w:spacing w:after="0" w:line="240" w:lineRule="auto"/>
              <w:contextualSpacing/>
              <w:jc w:val="both"/>
              <w:rPr>
                <w:rFonts w:ascii="Times New Roman" w:hAnsi="Times New Roman" w:cs="Times New Roman"/>
                <w:b/>
                <w:sz w:val="24"/>
                <w:szCs w:val="24"/>
              </w:rPr>
            </w:pPr>
          </w:p>
          <w:p w:rsidR="00186322" w:rsidRPr="00764D58" w:rsidRDefault="00186322" w:rsidP="002809E1">
            <w:pPr>
              <w:widowControl w:val="0"/>
              <w:spacing w:after="0" w:line="240" w:lineRule="auto"/>
              <w:ind w:firstLine="709"/>
              <w:contextualSpacing/>
              <w:jc w:val="both"/>
              <w:rPr>
                <w:rFonts w:ascii="Times New Roman" w:hAnsi="Times New Roman" w:cs="Times New Roman"/>
                <w:b/>
                <w:sz w:val="24"/>
                <w:szCs w:val="24"/>
              </w:rPr>
            </w:pPr>
          </w:p>
          <w:p w:rsidR="005C2554" w:rsidRPr="00764D58" w:rsidRDefault="005C2554" w:rsidP="002809E1">
            <w:pPr>
              <w:widowControl w:val="0"/>
              <w:spacing w:after="0" w:line="240" w:lineRule="auto"/>
              <w:ind w:firstLine="709"/>
              <w:contextualSpacing/>
              <w:jc w:val="center"/>
              <w:rPr>
                <w:rFonts w:ascii="Times New Roman" w:hAnsi="Times New Roman" w:cs="Times New Roman"/>
                <w:b/>
                <w:sz w:val="24"/>
                <w:szCs w:val="24"/>
              </w:rPr>
            </w:pPr>
            <w:r w:rsidRPr="00764D58">
              <w:rPr>
                <w:rFonts w:ascii="Times New Roman" w:hAnsi="Times New Roman" w:cs="Times New Roman"/>
                <w:b/>
                <w:sz w:val="24"/>
                <w:szCs w:val="24"/>
              </w:rPr>
              <w:t>―</w:t>
            </w:r>
          </w:p>
          <w:p w:rsidR="005C2554" w:rsidRPr="00764D58" w:rsidRDefault="005C2554"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5C2554" w:rsidRPr="00764D58" w:rsidRDefault="005C2554" w:rsidP="000249DA">
            <w:pPr>
              <w:widowControl w:val="0"/>
              <w:spacing w:after="0" w:line="240" w:lineRule="auto"/>
              <w:contextualSpacing/>
              <w:jc w:val="both"/>
              <w:rPr>
                <w:rFonts w:ascii="Times New Roman" w:hAnsi="Times New Roman" w:cs="Times New Roman"/>
                <w:b/>
                <w:sz w:val="24"/>
                <w:szCs w:val="24"/>
              </w:rPr>
            </w:pPr>
          </w:p>
          <w:p w:rsidR="00910F0F" w:rsidRPr="00764D58" w:rsidRDefault="00910F0F" w:rsidP="000249DA">
            <w:pPr>
              <w:widowControl w:val="0"/>
              <w:spacing w:after="0" w:line="240" w:lineRule="auto"/>
              <w:contextualSpacing/>
              <w:jc w:val="both"/>
              <w:rPr>
                <w:rFonts w:ascii="Times New Roman" w:hAnsi="Times New Roman" w:cs="Times New Roman"/>
                <w:b/>
                <w:sz w:val="24"/>
                <w:szCs w:val="24"/>
              </w:rPr>
            </w:pPr>
          </w:p>
          <w:p w:rsidR="00333DA1" w:rsidRPr="00764D58" w:rsidRDefault="00333DA1" w:rsidP="002809E1">
            <w:pPr>
              <w:widowControl w:val="0"/>
              <w:spacing w:after="0" w:line="240" w:lineRule="auto"/>
              <w:ind w:firstLine="709"/>
              <w:contextualSpacing/>
              <w:jc w:val="center"/>
              <w:rPr>
                <w:rFonts w:ascii="Times New Roman" w:hAnsi="Times New Roman" w:cs="Times New Roman"/>
                <w:b/>
                <w:sz w:val="24"/>
                <w:szCs w:val="24"/>
              </w:rPr>
            </w:pPr>
            <w:r w:rsidRPr="00764D58">
              <w:rPr>
                <w:rFonts w:ascii="Times New Roman" w:hAnsi="Times New Roman" w:cs="Times New Roman"/>
                <w:b/>
                <w:sz w:val="24"/>
                <w:szCs w:val="24"/>
              </w:rPr>
              <w:t>―</w:t>
            </w:r>
          </w:p>
          <w:p w:rsidR="005C2554" w:rsidRPr="00764D58" w:rsidRDefault="005C2554" w:rsidP="002809E1">
            <w:pPr>
              <w:widowControl w:val="0"/>
              <w:spacing w:after="0" w:line="240" w:lineRule="auto"/>
              <w:ind w:firstLine="709"/>
              <w:contextualSpacing/>
              <w:jc w:val="both"/>
              <w:rPr>
                <w:rFonts w:ascii="Times New Roman" w:hAnsi="Times New Roman" w:cs="Times New Roman"/>
                <w:b/>
                <w:sz w:val="24"/>
                <w:szCs w:val="24"/>
              </w:rPr>
            </w:pPr>
          </w:p>
          <w:p w:rsidR="00186322" w:rsidRPr="00764D58" w:rsidRDefault="00186322" w:rsidP="002809E1">
            <w:pPr>
              <w:widowControl w:val="0"/>
              <w:spacing w:after="0" w:line="240" w:lineRule="auto"/>
              <w:ind w:firstLine="709"/>
              <w:contextualSpacing/>
              <w:jc w:val="both"/>
              <w:rPr>
                <w:rFonts w:ascii="Times New Roman" w:hAnsi="Times New Roman" w:cs="Times New Roman"/>
                <w:b/>
                <w:sz w:val="24"/>
                <w:szCs w:val="24"/>
              </w:rPr>
            </w:pPr>
          </w:p>
          <w:p w:rsidR="00333DA1" w:rsidRPr="00764D58" w:rsidRDefault="00333DA1" w:rsidP="002809E1">
            <w:pPr>
              <w:widowControl w:val="0"/>
              <w:spacing w:after="0" w:line="240" w:lineRule="auto"/>
              <w:ind w:firstLine="709"/>
              <w:contextualSpacing/>
              <w:jc w:val="both"/>
              <w:rPr>
                <w:rFonts w:ascii="Times New Roman" w:hAnsi="Times New Roman" w:cs="Times New Roman"/>
                <w:b/>
                <w:sz w:val="24"/>
                <w:szCs w:val="24"/>
              </w:rPr>
            </w:pPr>
          </w:p>
          <w:p w:rsidR="00337ED8" w:rsidRPr="00764D58" w:rsidRDefault="00337ED8" w:rsidP="000249DA">
            <w:pPr>
              <w:widowControl w:val="0"/>
              <w:spacing w:after="0" w:line="240" w:lineRule="auto"/>
              <w:contextualSpacing/>
              <w:jc w:val="both"/>
              <w:rPr>
                <w:rFonts w:ascii="Times New Roman" w:hAnsi="Times New Roman" w:cs="Times New Roman"/>
                <w:b/>
                <w:sz w:val="24"/>
                <w:szCs w:val="24"/>
              </w:rPr>
            </w:pPr>
          </w:p>
          <w:p w:rsidR="00DC101A" w:rsidRPr="00764D58" w:rsidRDefault="00DC101A"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186322" w:rsidRPr="00764D58" w:rsidRDefault="00186322" w:rsidP="002809E1">
            <w:pPr>
              <w:widowControl w:val="0"/>
              <w:spacing w:after="0" w:line="240" w:lineRule="auto"/>
              <w:ind w:firstLine="709"/>
              <w:contextualSpacing/>
              <w:jc w:val="both"/>
              <w:rPr>
                <w:rFonts w:ascii="Times New Roman" w:hAnsi="Times New Roman" w:cs="Times New Roman"/>
                <w:b/>
                <w:sz w:val="24"/>
                <w:szCs w:val="24"/>
              </w:rPr>
            </w:pPr>
          </w:p>
          <w:p w:rsidR="00910F0F" w:rsidRPr="00764D58" w:rsidRDefault="00910F0F" w:rsidP="002809E1">
            <w:pPr>
              <w:widowControl w:val="0"/>
              <w:spacing w:after="0" w:line="240" w:lineRule="auto"/>
              <w:ind w:firstLine="709"/>
              <w:contextualSpacing/>
              <w:jc w:val="both"/>
              <w:rPr>
                <w:rFonts w:ascii="Times New Roman" w:hAnsi="Times New Roman" w:cs="Times New Roman"/>
                <w:b/>
                <w:sz w:val="24"/>
                <w:szCs w:val="24"/>
              </w:rPr>
            </w:pPr>
          </w:p>
          <w:p w:rsidR="005C2554" w:rsidRPr="00764D58" w:rsidRDefault="005C2554" w:rsidP="002809E1">
            <w:pPr>
              <w:widowControl w:val="0"/>
              <w:spacing w:after="0" w:line="240" w:lineRule="auto"/>
              <w:ind w:firstLine="709"/>
              <w:contextualSpacing/>
              <w:jc w:val="center"/>
              <w:rPr>
                <w:rFonts w:ascii="Times New Roman" w:hAnsi="Times New Roman" w:cs="Times New Roman"/>
                <w:b/>
                <w:sz w:val="24"/>
                <w:szCs w:val="24"/>
              </w:rPr>
            </w:pPr>
            <w:r w:rsidRPr="00764D58">
              <w:rPr>
                <w:rFonts w:ascii="Times New Roman" w:hAnsi="Times New Roman" w:cs="Times New Roman"/>
                <w:b/>
                <w:sz w:val="24"/>
                <w:szCs w:val="24"/>
              </w:rPr>
              <w:t>―</w:t>
            </w:r>
          </w:p>
          <w:p w:rsidR="005C2554" w:rsidRPr="00764D58" w:rsidRDefault="005C2554"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1F4CDC" w:rsidRPr="00764D58" w:rsidRDefault="001F4CDC"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910F0F">
            <w:pPr>
              <w:widowControl w:val="0"/>
              <w:spacing w:after="0" w:line="240" w:lineRule="auto"/>
              <w:contextualSpacing/>
              <w:jc w:val="both"/>
              <w:rPr>
                <w:rFonts w:ascii="Times New Roman" w:hAnsi="Times New Roman" w:cs="Times New Roman"/>
                <w:b/>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b/>
                <w:sz w:val="24"/>
                <w:szCs w:val="24"/>
              </w:rPr>
            </w:pPr>
          </w:p>
          <w:p w:rsidR="00764A72" w:rsidRPr="00764D58" w:rsidRDefault="00764A7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35) у рядку</w:t>
            </w:r>
            <w:r w:rsidRPr="00764D58">
              <w:rPr>
                <w:rFonts w:ascii="Times New Roman" w:hAnsi="Times New Roman" w:cs="Times New Roman"/>
                <w:b/>
                <w:sz w:val="24"/>
                <w:szCs w:val="24"/>
              </w:rPr>
              <w:t xml:space="preserve"> 159</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підприємствам теплопостачання,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централізованого водопостачання підприємствам теплопостачання, включаючи потреби для здійснення їх ліцензійної діяльності, власні потреби тощо;</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764A72" w:rsidRPr="00764D58" w:rsidRDefault="00764A7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36) дані рядка </w:t>
            </w:r>
            <w:r w:rsidRPr="00764D58">
              <w:rPr>
                <w:rFonts w:ascii="Times New Roman" w:hAnsi="Times New Roman" w:cs="Times New Roman"/>
                <w:b/>
                <w:i/>
                <w:sz w:val="24"/>
                <w:szCs w:val="24"/>
              </w:rPr>
              <w:t>160</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з них для приготування гарячої води </w:t>
            </w:r>
            <w:r w:rsidRPr="00764D58">
              <w:rPr>
                <w:rFonts w:ascii="Times New Roman" w:hAnsi="Times New Roman" w:cs="Times New Roman"/>
                <w:b/>
                <w:i/>
                <w:sz w:val="24"/>
                <w:szCs w:val="24"/>
              </w:rPr>
              <w:t>у багатоквартирних будинках, де ліцензіат є виконавцем послуг з ЦПХВ та водовідведення (з використанням внутрішньобудинкових систем)</w:t>
            </w:r>
            <w:r w:rsidRPr="00764D58">
              <w:rPr>
                <w:rFonts w:ascii="Times New Roman" w:hAnsi="Times New Roman" w:cs="Times New Roman"/>
                <w:i/>
                <w:sz w:val="24"/>
                <w:szCs w:val="24"/>
              </w:rPr>
              <w:t>,</w:t>
            </w:r>
            <w:r w:rsidRPr="00764D58">
              <w:rPr>
                <w:rFonts w:ascii="Times New Roman" w:hAnsi="Times New Roman" w:cs="Times New Roman"/>
                <w:sz w:val="24"/>
                <w:szCs w:val="24"/>
              </w:rPr>
              <w:t xml:space="preserve">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даних рядків</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161 та 162</w:t>
            </w:r>
            <w:r w:rsidRPr="00764D58">
              <w:rPr>
                <w:rFonts w:ascii="Times New Roman" w:hAnsi="Times New Roman" w:cs="Times New Roman"/>
                <w:b/>
                <w:sz w:val="24"/>
                <w:szCs w:val="24"/>
              </w:rPr>
              <w:t>.</w:t>
            </w:r>
            <w:r w:rsidRPr="00764D58">
              <w:rPr>
                <w:rFonts w:ascii="Times New Roman" w:hAnsi="Times New Roman" w:cs="Times New Roman"/>
                <w:sz w:val="24"/>
                <w:szCs w:val="24"/>
              </w:rPr>
              <w:t xml:space="preserve"> Дані рядка</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160</w:t>
            </w:r>
            <w:r w:rsidRPr="00764D58">
              <w:rPr>
                <w:rFonts w:ascii="Times New Roman" w:hAnsi="Times New Roman" w:cs="Times New Roman"/>
                <w:sz w:val="24"/>
                <w:szCs w:val="24"/>
              </w:rPr>
              <w:t xml:space="preserve"> мають враховуватись при визначенні обсягу відведення стічних вод (дані рядка 470) від надання послуг з </w:t>
            </w:r>
            <w:r w:rsidRPr="00764D58">
              <w:rPr>
                <w:rFonts w:ascii="Times New Roman" w:hAnsi="Times New Roman" w:cs="Times New Roman"/>
                <w:b/>
                <w:i/>
                <w:sz w:val="24"/>
                <w:szCs w:val="24"/>
              </w:rPr>
              <w:t>централізованого</w:t>
            </w:r>
            <w:r w:rsidRPr="00764D58">
              <w:rPr>
                <w:rFonts w:ascii="Times New Roman" w:hAnsi="Times New Roman" w:cs="Times New Roman"/>
                <w:sz w:val="24"/>
                <w:szCs w:val="24"/>
              </w:rPr>
              <w:t xml:space="preserve"> постачання гарячої води споживачам </w:t>
            </w:r>
            <w:r w:rsidRPr="00764D58">
              <w:rPr>
                <w:rFonts w:ascii="Times New Roman" w:hAnsi="Times New Roman" w:cs="Times New Roman"/>
                <w:b/>
                <w:i/>
                <w:sz w:val="24"/>
                <w:szCs w:val="24"/>
              </w:rPr>
              <w:t>(населенню, бюджетним установам та іншим споживачам), розташованим у багатоквартирних будинках</w:t>
            </w:r>
            <w:r w:rsidRPr="00764D58">
              <w:rPr>
                <w:rFonts w:ascii="Times New Roman" w:hAnsi="Times New Roman" w:cs="Times New Roman"/>
                <w:b/>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805D7F" w:rsidRPr="00764D58" w:rsidRDefault="00805D7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37) у рядку 161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w:t>
            </w:r>
            <w:r w:rsidR="00BF05D3" w:rsidRPr="00764D58">
              <w:rPr>
                <w:rFonts w:ascii="Times New Roman" w:hAnsi="Times New Roman" w:cs="Times New Roman"/>
                <w:sz w:val="24"/>
                <w:szCs w:val="24"/>
              </w:rPr>
              <w:t xml:space="preserve"> </w:t>
            </w:r>
            <w:r w:rsidRPr="00764D58">
              <w:rPr>
                <w:rFonts w:ascii="Times New Roman" w:hAnsi="Times New Roman" w:cs="Times New Roman"/>
                <w:sz w:val="24"/>
                <w:szCs w:val="24"/>
              </w:rPr>
              <w:t>ч.: за приладами обліку води на теплопунктах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централізованого водопостачання підприємствам теплопостачання тільки для приготування гарячої води з метою надання послуг з централізованого постачання гарячої води у багатоквартирних будинках, де ліцензіат є виконавцем послуг з централізованого постачання холодної води та водовідведення (з використанням внутрішньобудинкових систем), відповідно до показів приладів обліку води, встановлених на теплопунктах (або на вводах у багатоквартирні будинки, або на межі балансової належності);</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BF5CFD" w:rsidP="00BF05D3">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38) у рядку</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162</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без </w:t>
            </w:r>
            <w:r w:rsidRPr="00764D58">
              <w:rPr>
                <w:rFonts w:ascii="Times New Roman" w:hAnsi="Times New Roman" w:cs="Times New Roman"/>
                <w:b/>
                <w:i/>
                <w:sz w:val="24"/>
                <w:szCs w:val="24"/>
              </w:rPr>
              <w:t>приладів</w:t>
            </w:r>
            <w:r w:rsidRPr="00764D58">
              <w:rPr>
                <w:rFonts w:ascii="Times New Roman" w:hAnsi="Times New Roman" w:cs="Times New Roman"/>
                <w:sz w:val="24"/>
                <w:szCs w:val="24"/>
              </w:rPr>
              <w:t xml:space="preserve">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централізованого водопостачання підприємствам теплопостачання тільки для приготування гарячої води з метою надання послуг з </w:t>
            </w:r>
            <w:r w:rsidRPr="00764D58">
              <w:rPr>
                <w:rFonts w:ascii="Times New Roman" w:hAnsi="Times New Roman" w:cs="Times New Roman"/>
                <w:b/>
                <w:i/>
                <w:sz w:val="24"/>
                <w:szCs w:val="24"/>
              </w:rPr>
              <w:t>централізованого</w:t>
            </w:r>
            <w:r w:rsidRPr="00764D58">
              <w:rPr>
                <w:rFonts w:ascii="Times New Roman" w:hAnsi="Times New Roman" w:cs="Times New Roman"/>
                <w:sz w:val="24"/>
                <w:szCs w:val="24"/>
              </w:rPr>
              <w:t xml:space="preserve"> постачання гарячої води </w:t>
            </w:r>
            <w:r w:rsidRPr="00764D58">
              <w:rPr>
                <w:rFonts w:ascii="Times New Roman" w:hAnsi="Times New Roman" w:cs="Times New Roman"/>
                <w:b/>
                <w:i/>
                <w:sz w:val="24"/>
                <w:szCs w:val="24"/>
              </w:rPr>
              <w:t>у багатоквартирних будинках, де ліцензіат є виконавцем послуг з централізованого постачання холодної води та водовідведення (з використанням внутрішньобудинкових систем),</w:t>
            </w:r>
            <w:r w:rsidRPr="00764D58">
              <w:rPr>
                <w:rFonts w:ascii="Times New Roman" w:hAnsi="Times New Roman" w:cs="Times New Roman"/>
                <w:sz w:val="24"/>
                <w:szCs w:val="24"/>
              </w:rPr>
              <w:t xml:space="preserve"> у разі відсутності </w:t>
            </w:r>
            <w:r w:rsidRPr="00764D58">
              <w:rPr>
                <w:rFonts w:ascii="Times New Roman" w:hAnsi="Times New Roman" w:cs="Times New Roman"/>
                <w:b/>
                <w:i/>
                <w:sz w:val="24"/>
                <w:szCs w:val="24"/>
              </w:rPr>
              <w:t>приладів</w:t>
            </w:r>
            <w:r w:rsidRPr="00764D58">
              <w:rPr>
                <w:rFonts w:ascii="Times New Roman" w:hAnsi="Times New Roman" w:cs="Times New Roman"/>
                <w:sz w:val="24"/>
                <w:szCs w:val="24"/>
              </w:rPr>
              <w:t xml:space="preserve"> обліку води на теплопунктах (або на вводах у багатоквартирні будинки, або </w:t>
            </w:r>
            <w:r w:rsidR="00BF05D3" w:rsidRPr="00764D58">
              <w:rPr>
                <w:rFonts w:ascii="Times New Roman" w:hAnsi="Times New Roman" w:cs="Times New Roman"/>
                <w:sz w:val="24"/>
                <w:szCs w:val="24"/>
              </w:rPr>
              <w:t>на межі балансової належності);</w:t>
            </w:r>
          </w:p>
          <w:p w:rsidR="00BF5CFD" w:rsidRPr="00764D58" w:rsidRDefault="00BF5CFD"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BF5CFD" w:rsidRPr="00764D58" w:rsidRDefault="00BF5CFD"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EE2CFB" w:rsidRPr="00764D58" w:rsidRDefault="00EE2CFB" w:rsidP="002809E1">
            <w:pPr>
              <w:widowControl w:val="0"/>
              <w:spacing w:after="0" w:line="240" w:lineRule="auto"/>
              <w:ind w:firstLine="709"/>
              <w:contextualSpacing/>
              <w:jc w:val="both"/>
              <w:rPr>
                <w:rFonts w:ascii="Times New Roman" w:hAnsi="Times New Roman" w:cs="Times New Roman"/>
                <w:sz w:val="24"/>
                <w:szCs w:val="24"/>
              </w:rPr>
            </w:pPr>
          </w:p>
          <w:p w:rsidR="00A31F4D" w:rsidRPr="00764D58" w:rsidRDefault="00A31F4D" w:rsidP="002809E1">
            <w:pPr>
              <w:widowControl w:val="0"/>
              <w:spacing w:after="0" w:line="240" w:lineRule="auto"/>
              <w:ind w:firstLine="709"/>
              <w:contextualSpacing/>
              <w:jc w:val="both"/>
              <w:rPr>
                <w:rFonts w:ascii="Times New Roman" w:hAnsi="Times New Roman" w:cs="Times New Roman"/>
                <w:sz w:val="24"/>
                <w:szCs w:val="24"/>
              </w:rPr>
            </w:pPr>
          </w:p>
          <w:p w:rsidR="00A31F4D" w:rsidRPr="00764D58" w:rsidRDefault="00A31F4D" w:rsidP="002809E1">
            <w:pPr>
              <w:widowControl w:val="0"/>
              <w:spacing w:after="0" w:line="240" w:lineRule="auto"/>
              <w:ind w:firstLine="709"/>
              <w:contextualSpacing/>
              <w:jc w:val="both"/>
              <w:rPr>
                <w:rFonts w:ascii="Times New Roman" w:hAnsi="Times New Roman" w:cs="Times New Roman"/>
                <w:sz w:val="24"/>
                <w:szCs w:val="24"/>
              </w:rPr>
            </w:pPr>
          </w:p>
          <w:p w:rsidR="00ED07C8" w:rsidRPr="00764D58" w:rsidRDefault="00ED07C8"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BF5CFD" w:rsidRPr="00764D58" w:rsidRDefault="00BF5CFD"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BC0133" w:rsidRPr="00764D58" w:rsidRDefault="00BC0133" w:rsidP="002809E1">
            <w:pPr>
              <w:widowControl w:val="0"/>
              <w:spacing w:after="0" w:line="240" w:lineRule="auto"/>
              <w:ind w:firstLine="709"/>
              <w:contextualSpacing/>
              <w:jc w:val="both"/>
              <w:rPr>
                <w:rFonts w:ascii="Times New Roman" w:hAnsi="Times New Roman" w:cs="Times New Roman"/>
                <w:sz w:val="24"/>
                <w:szCs w:val="24"/>
              </w:rPr>
            </w:pPr>
          </w:p>
          <w:p w:rsidR="00BC0133" w:rsidRPr="00764D58" w:rsidRDefault="00BC0133" w:rsidP="002809E1">
            <w:pPr>
              <w:widowControl w:val="0"/>
              <w:spacing w:after="0" w:line="240" w:lineRule="auto"/>
              <w:ind w:firstLine="709"/>
              <w:contextualSpacing/>
              <w:jc w:val="both"/>
              <w:rPr>
                <w:rFonts w:ascii="Times New Roman" w:hAnsi="Times New Roman" w:cs="Times New Roman"/>
                <w:sz w:val="24"/>
                <w:szCs w:val="24"/>
              </w:rPr>
            </w:pPr>
          </w:p>
          <w:p w:rsidR="00BC0133" w:rsidRPr="00764D58" w:rsidRDefault="00BC0133" w:rsidP="002809E1">
            <w:pPr>
              <w:widowControl w:val="0"/>
              <w:spacing w:after="0" w:line="240" w:lineRule="auto"/>
              <w:ind w:firstLine="709"/>
              <w:contextualSpacing/>
              <w:jc w:val="both"/>
              <w:rPr>
                <w:rFonts w:ascii="Times New Roman" w:hAnsi="Times New Roman" w:cs="Times New Roman"/>
                <w:sz w:val="24"/>
                <w:szCs w:val="24"/>
              </w:rPr>
            </w:pPr>
          </w:p>
          <w:p w:rsidR="00B47326" w:rsidRDefault="00B47326" w:rsidP="002809E1">
            <w:pPr>
              <w:widowControl w:val="0"/>
              <w:spacing w:after="0" w:line="240" w:lineRule="auto"/>
              <w:ind w:firstLine="709"/>
              <w:contextualSpacing/>
              <w:jc w:val="center"/>
              <w:rPr>
                <w:rFonts w:ascii="Times New Roman" w:hAnsi="Times New Roman" w:cs="Times New Roman"/>
                <w:sz w:val="24"/>
                <w:szCs w:val="24"/>
              </w:rPr>
            </w:pPr>
          </w:p>
          <w:p w:rsidR="00BF5CFD" w:rsidRPr="00764D58" w:rsidRDefault="00BF5CFD"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BF5CFD" w:rsidRPr="00764D58" w:rsidRDefault="00BF5CFD" w:rsidP="002809E1">
            <w:pPr>
              <w:widowControl w:val="0"/>
              <w:spacing w:after="0" w:line="240" w:lineRule="auto"/>
              <w:ind w:firstLine="709"/>
              <w:contextualSpacing/>
              <w:jc w:val="both"/>
              <w:rPr>
                <w:rFonts w:ascii="Times New Roman" w:hAnsi="Times New Roman" w:cs="Times New Roman"/>
                <w:sz w:val="24"/>
                <w:szCs w:val="24"/>
              </w:rPr>
            </w:pPr>
          </w:p>
          <w:p w:rsidR="001E48AC" w:rsidRPr="00764D58" w:rsidRDefault="001E48AC"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910F0F">
            <w:pPr>
              <w:widowControl w:val="0"/>
              <w:spacing w:after="0" w:line="240" w:lineRule="auto"/>
              <w:contextualSpacing/>
              <w:jc w:val="both"/>
              <w:rPr>
                <w:rFonts w:ascii="Times New Roman" w:hAnsi="Times New Roman" w:cs="Times New Roman"/>
                <w:sz w:val="24"/>
                <w:szCs w:val="24"/>
              </w:rPr>
            </w:pPr>
          </w:p>
          <w:p w:rsidR="00A10BB7" w:rsidRPr="00764D58" w:rsidRDefault="00A10BB7" w:rsidP="002809E1">
            <w:pPr>
              <w:widowControl w:val="0"/>
              <w:spacing w:after="0" w:line="240" w:lineRule="auto"/>
              <w:ind w:firstLine="709"/>
              <w:contextualSpacing/>
              <w:jc w:val="both"/>
              <w:rPr>
                <w:rFonts w:ascii="Times New Roman" w:hAnsi="Times New Roman" w:cs="Times New Roman"/>
                <w:sz w:val="24"/>
                <w:szCs w:val="24"/>
              </w:rPr>
            </w:pPr>
          </w:p>
          <w:p w:rsidR="00BF5CFD" w:rsidRPr="00764D58" w:rsidRDefault="00BF5CFD" w:rsidP="002809E1">
            <w:pPr>
              <w:widowControl w:val="0"/>
              <w:spacing w:after="0" w:line="240" w:lineRule="auto"/>
              <w:ind w:firstLine="709"/>
              <w:contextualSpacing/>
              <w:jc w:val="both"/>
              <w:rPr>
                <w:rFonts w:ascii="Times New Roman" w:hAnsi="Times New Roman" w:cs="Times New Roman"/>
                <w:b/>
                <w:sz w:val="24"/>
                <w:szCs w:val="24"/>
              </w:rPr>
            </w:pPr>
            <w:r w:rsidRPr="00764D58">
              <w:rPr>
                <w:rFonts w:ascii="Times New Roman" w:hAnsi="Times New Roman" w:cs="Times New Roman"/>
                <w:sz w:val="24"/>
                <w:szCs w:val="24"/>
              </w:rPr>
              <w:t xml:space="preserve">39) дані рядка 170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Обсяги водопостачання для здійснення інших видів діяльності ліцензіата,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даних рядків 171</w:t>
            </w:r>
            <w:r w:rsidRPr="00764D58">
              <w:rPr>
                <w:rFonts w:ascii="Times New Roman" w:hAnsi="Times New Roman" w:cs="Times New Roman"/>
                <w:b/>
                <w:sz w:val="24"/>
                <w:szCs w:val="24"/>
              </w:rPr>
              <w:t>, 174 та 177;</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BF5CFD" w:rsidP="0049702C">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40) у рядку 171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для виконання послуг з ЦПХВВ (з використанням внутрішньобудинкових систем),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про обсяги з централізованого постачання холодної води (з використанням внутрішньобудинкових систем) та визначаються як сума даних рядків 172 та 173, що має дорівнювати даним рядка 300;</w:t>
            </w:r>
          </w:p>
          <w:p w:rsidR="00BF5CFD" w:rsidRPr="00764D58" w:rsidRDefault="00BF5CF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41) у рядку 172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за загальнобудинковими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води для виконання послуг з централізованого постачання холодної води (з використанням внутрішньобудинкових систем) відповідно до показів приладів обліку води, встановлених на вводі в багатоквартирні будинки;</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BF5CFD" w:rsidRPr="00764D58" w:rsidRDefault="00BF5CF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42) у рядку 173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без загальнобудинкових приладів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води для виконання послуг з централізованого постачання холодної води (з використанням внутрішньобудинкових систем) у багатоквартирних будинках, на вводі в які не встановлено загальнобудинкові прилади обліку води. Визначається згідно з встановленими нормативами питного водопостачання у конкретному населеному пункті та з урахуванням втрат води у внутрішньобудинкових системах (втрати та недооблік води квартирними (індивідуальними) засобами обліку холодної води), розрахованих та затверджених відповідно до </w:t>
            </w:r>
            <w:hyperlink r:id="rId91" w:tgtFrame="_blank" w:history="1">
              <w:r w:rsidRPr="00764D58">
                <w:rPr>
                  <w:rFonts w:ascii="Times New Roman" w:hAnsi="Times New Roman" w:cs="Times New Roman"/>
                  <w:sz w:val="24"/>
                  <w:szCs w:val="24"/>
                </w:rPr>
                <w:t>наказу № 126</w:t>
              </w:r>
            </w:hyperlink>
            <w:r w:rsidRPr="00764D58">
              <w:rPr>
                <w:rFonts w:ascii="Times New Roman" w:hAnsi="Times New Roman" w:cs="Times New Roman"/>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BF5CFD" w:rsidRPr="00764D58" w:rsidRDefault="00BF5CFD" w:rsidP="002809E1">
            <w:pPr>
              <w:widowControl w:val="0"/>
              <w:spacing w:after="0" w:line="240" w:lineRule="auto"/>
              <w:ind w:firstLine="709"/>
              <w:contextualSpacing/>
              <w:jc w:val="both"/>
              <w:rPr>
                <w:rFonts w:ascii="Times New Roman" w:hAnsi="Times New Roman" w:cs="Times New Roman"/>
                <w:i/>
                <w:sz w:val="24"/>
                <w:szCs w:val="24"/>
              </w:rPr>
            </w:pPr>
            <w:r w:rsidRPr="00764D58">
              <w:rPr>
                <w:rFonts w:ascii="Times New Roman" w:hAnsi="Times New Roman" w:cs="Times New Roman"/>
                <w:sz w:val="24"/>
                <w:szCs w:val="24"/>
              </w:rPr>
              <w:t xml:space="preserve">43) дані рядка </w:t>
            </w:r>
            <w:r w:rsidRPr="00764D58">
              <w:rPr>
                <w:rFonts w:ascii="Times New Roman" w:hAnsi="Times New Roman" w:cs="Times New Roman"/>
                <w:b/>
                <w:i/>
                <w:sz w:val="24"/>
                <w:szCs w:val="24"/>
              </w:rPr>
              <w:t>174</w:t>
            </w:r>
            <w:r w:rsidRPr="00764D58">
              <w:rPr>
                <w:rFonts w:ascii="Times New Roman" w:hAnsi="Times New Roman" w:cs="Times New Roman"/>
                <w:i/>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для виконання послуг з </w:t>
            </w:r>
            <w:r w:rsidRPr="00764D58">
              <w:rPr>
                <w:rFonts w:ascii="Times New Roman" w:hAnsi="Times New Roman" w:cs="Times New Roman"/>
                <w:b/>
                <w:i/>
                <w:sz w:val="24"/>
                <w:szCs w:val="24"/>
              </w:rPr>
              <w:t>ЦПГВ</w:t>
            </w:r>
            <w:r w:rsidRPr="00764D58">
              <w:rPr>
                <w:rFonts w:ascii="Times New Roman" w:hAnsi="Times New Roman" w:cs="Times New Roman"/>
                <w:b/>
                <w:sz w:val="24"/>
                <w:szCs w:val="24"/>
              </w:rPr>
              <w:t>,</w:t>
            </w:r>
            <w:r w:rsidRPr="00764D58">
              <w:rPr>
                <w:rFonts w:ascii="Times New Roman" w:hAnsi="Times New Roman" w:cs="Times New Roman"/>
                <w:sz w:val="24"/>
                <w:szCs w:val="24"/>
              </w:rPr>
              <w:t xml:space="preserve"> де ліцензіат є виконавцем послуг з ЦПХВВ (з використанням внутрішньобудинкових систем),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наводяться ліцензіатами, які є одночасно </w:t>
            </w:r>
            <w:r w:rsidRPr="00764D58">
              <w:rPr>
                <w:rFonts w:ascii="Times New Roman" w:hAnsi="Times New Roman" w:cs="Times New Roman"/>
                <w:b/>
                <w:i/>
                <w:sz w:val="24"/>
                <w:szCs w:val="24"/>
              </w:rPr>
              <w:t>ліцензіатами НКРЕКП у сфері теплопостачання та</w:t>
            </w:r>
            <w:r w:rsidRPr="00764D58">
              <w:rPr>
                <w:rFonts w:ascii="Times New Roman" w:hAnsi="Times New Roman" w:cs="Times New Roman"/>
                <w:sz w:val="24"/>
                <w:szCs w:val="24"/>
              </w:rPr>
              <w:t xml:space="preserve"> виконавцями послуги з </w:t>
            </w:r>
            <w:r w:rsidRPr="00764D58">
              <w:rPr>
                <w:rFonts w:ascii="Times New Roman" w:hAnsi="Times New Roman" w:cs="Times New Roman"/>
                <w:b/>
                <w:i/>
                <w:sz w:val="24"/>
                <w:szCs w:val="24"/>
              </w:rPr>
              <w:t>централізованого</w:t>
            </w:r>
            <w:r w:rsidRPr="00764D58">
              <w:rPr>
                <w:rFonts w:ascii="Times New Roman" w:hAnsi="Times New Roman" w:cs="Times New Roman"/>
                <w:sz w:val="24"/>
                <w:szCs w:val="24"/>
              </w:rPr>
              <w:t xml:space="preserve"> постачання гарячої води. </w:t>
            </w:r>
            <w:r w:rsidRPr="00764D58">
              <w:rPr>
                <w:rFonts w:ascii="Times New Roman" w:hAnsi="Times New Roman" w:cs="Times New Roman"/>
                <w:b/>
                <w:i/>
                <w:sz w:val="24"/>
                <w:szCs w:val="24"/>
              </w:rPr>
              <w:t>Дані рядка 174 визначаються як сума даних рядків 175 та 176</w:t>
            </w:r>
            <w:r w:rsidRPr="00764D58">
              <w:rPr>
                <w:rFonts w:ascii="Times New Roman" w:hAnsi="Times New Roman" w:cs="Times New Roman"/>
                <w:i/>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BF5CFD" w:rsidRPr="00764D58" w:rsidRDefault="00BF5CF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44) у рядку 175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за загальнобудинковими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води для надання послуги з централізованого постачання гарячої води відповідно до показів приладів обліку води, встановлених на вводі в багатоквартирні будинки;</w:t>
            </w:r>
          </w:p>
          <w:p w:rsidR="00F3775B" w:rsidRPr="00764D58" w:rsidRDefault="00F3775B" w:rsidP="002809E1">
            <w:pPr>
              <w:widowControl w:val="0"/>
              <w:spacing w:after="0" w:line="240" w:lineRule="auto"/>
              <w:ind w:firstLine="709"/>
              <w:contextualSpacing/>
              <w:jc w:val="both"/>
              <w:rPr>
                <w:rFonts w:ascii="Times New Roman" w:hAnsi="Times New Roman" w:cs="Times New Roman"/>
                <w:sz w:val="24"/>
                <w:szCs w:val="24"/>
              </w:rPr>
            </w:pPr>
          </w:p>
          <w:p w:rsidR="00BF5CFD" w:rsidRPr="00764D58" w:rsidRDefault="00BF5CF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45) у рядку 176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без загальнобудинкових приладів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води для надання послуги з централізованого постачання гарячої води у багатоквартирних будинках, на вводі в які не встановлено загальнобудинкові прилади обліку гарячої води. Визначається згідно з встановленими нормативами питного водопостачання у конкретному населеному пункті та з урахуванням втрат води у внутрішньобудинкових системах (втрати та недооблік води квартирними (індивідуальними) засобами обліку гарячої води), </w:t>
            </w:r>
            <w:r w:rsidRPr="00764D58">
              <w:rPr>
                <w:rFonts w:ascii="Times New Roman" w:hAnsi="Times New Roman" w:cs="Times New Roman"/>
                <w:sz w:val="24"/>
                <w:szCs w:val="24"/>
              </w:rPr>
              <w:lastRenderedPageBreak/>
              <w:t>розрахованими та затвердженими відповідно до </w:t>
            </w:r>
            <w:hyperlink r:id="rId92" w:tgtFrame="_blank" w:history="1">
              <w:r w:rsidRPr="00764D58">
                <w:rPr>
                  <w:rFonts w:ascii="Times New Roman" w:hAnsi="Times New Roman" w:cs="Times New Roman"/>
                  <w:sz w:val="24"/>
                  <w:szCs w:val="24"/>
                </w:rPr>
                <w:t>наказу </w:t>
              </w:r>
            </w:hyperlink>
            <w:hyperlink r:id="rId93" w:tgtFrame="_blank" w:history="1">
              <w:r w:rsidRPr="00764D58">
                <w:rPr>
                  <w:rFonts w:ascii="Times New Roman" w:hAnsi="Times New Roman" w:cs="Times New Roman"/>
                  <w:sz w:val="24"/>
                  <w:szCs w:val="24"/>
                </w:rPr>
                <w:t>№ 126</w:t>
              </w:r>
            </w:hyperlink>
            <w:r w:rsidRPr="00764D58">
              <w:rPr>
                <w:rFonts w:ascii="Times New Roman" w:hAnsi="Times New Roman" w:cs="Times New Roman"/>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b/>
                <w:sz w:val="24"/>
                <w:szCs w:val="24"/>
              </w:rPr>
            </w:pPr>
          </w:p>
          <w:p w:rsidR="00BF5CFD" w:rsidRPr="00764D58" w:rsidRDefault="00BF5CF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46) у рядку </w:t>
            </w:r>
            <w:r w:rsidRPr="00764D58">
              <w:rPr>
                <w:rFonts w:ascii="Times New Roman" w:hAnsi="Times New Roman" w:cs="Times New Roman"/>
                <w:b/>
                <w:i/>
                <w:sz w:val="24"/>
                <w:szCs w:val="24"/>
              </w:rPr>
              <w:t>177</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для виконання інших видів діяльності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води відповідно до показів приладів обліку води, що надалі використовується ліцензіатом для здійснення діяльності, що не є діяльністю з централізованого водопостачання або водовідведення та не врахована в обсягах, що </w:t>
            </w:r>
            <w:r w:rsidRPr="00764D58">
              <w:rPr>
                <w:rFonts w:ascii="Times New Roman" w:hAnsi="Times New Roman" w:cs="Times New Roman"/>
                <w:b/>
                <w:i/>
                <w:sz w:val="24"/>
                <w:szCs w:val="24"/>
              </w:rPr>
              <w:t>передбачені рядками 171 та 174</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даної форми звіту;</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1D2B7E" w:rsidRPr="00764D58" w:rsidRDefault="001D2B7E" w:rsidP="002809E1">
            <w:pPr>
              <w:widowControl w:val="0"/>
              <w:spacing w:after="0" w:line="240" w:lineRule="auto"/>
              <w:ind w:firstLine="709"/>
              <w:contextualSpacing/>
              <w:jc w:val="both"/>
              <w:rPr>
                <w:rFonts w:ascii="Times New Roman" w:hAnsi="Times New Roman" w:cs="Times New Roman"/>
                <w:sz w:val="24"/>
                <w:szCs w:val="24"/>
              </w:rPr>
            </w:pPr>
          </w:p>
          <w:p w:rsidR="001D2B7E" w:rsidRPr="00764D58" w:rsidRDefault="001D2B7E" w:rsidP="002809E1">
            <w:pPr>
              <w:widowControl w:val="0"/>
              <w:spacing w:after="0" w:line="240" w:lineRule="auto"/>
              <w:ind w:firstLine="709"/>
              <w:contextualSpacing/>
              <w:jc w:val="both"/>
              <w:rPr>
                <w:rFonts w:ascii="Times New Roman" w:hAnsi="Times New Roman" w:cs="Times New Roman"/>
                <w:sz w:val="24"/>
                <w:szCs w:val="24"/>
              </w:rPr>
            </w:pPr>
          </w:p>
          <w:p w:rsidR="001D2B7E" w:rsidRPr="00764D58" w:rsidRDefault="001D2B7E" w:rsidP="002809E1">
            <w:pPr>
              <w:widowControl w:val="0"/>
              <w:spacing w:after="0" w:line="240" w:lineRule="auto"/>
              <w:ind w:firstLine="709"/>
              <w:contextualSpacing/>
              <w:jc w:val="both"/>
              <w:rPr>
                <w:rFonts w:ascii="Times New Roman" w:hAnsi="Times New Roman" w:cs="Times New Roman"/>
                <w:sz w:val="24"/>
                <w:szCs w:val="24"/>
              </w:rPr>
            </w:pPr>
          </w:p>
          <w:p w:rsidR="001D2B7E" w:rsidRPr="00764D58" w:rsidRDefault="001D2B7E" w:rsidP="002809E1">
            <w:pPr>
              <w:widowControl w:val="0"/>
              <w:spacing w:after="0" w:line="240" w:lineRule="auto"/>
              <w:ind w:firstLine="709"/>
              <w:contextualSpacing/>
              <w:jc w:val="both"/>
              <w:rPr>
                <w:rFonts w:ascii="Times New Roman" w:hAnsi="Times New Roman" w:cs="Times New Roman"/>
                <w:sz w:val="24"/>
                <w:szCs w:val="24"/>
              </w:rPr>
            </w:pPr>
          </w:p>
          <w:p w:rsidR="001D2B7E" w:rsidRPr="00764D58" w:rsidRDefault="001D2B7E"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BF5CFD" w:rsidRPr="00764D58" w:rsidRDefault="00BF5CFD" w:rsidP="002809E1">
            <w:pPr>
              <w:widowControl w:val="0"/>
              <w:spacing w:after="0" w:line="240" w:lineRule="auto"/>
              <w:ind w:firstLine="709"/>
              <w:contextualSpacing/>
              <w:jc w:val="both"/>
              <w:rPr>
                <w:rFonts w:ascii="Times New Roman" w:hAnsi="Times New Roman" w:cs="Times New Roman"/>
                <w:sz w:val="24"/>
                <w:szCs w:val="24"/>
              </w:rPr>
            </w:pPr>
          </w:p>
          <w:p w:rsidR="00BF5CFD" w:rsidRPr="00764D58" w:rsidRDefault="00BF5CF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47) у рядку 180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Загальний обсяг водопостачання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що дорівнюють сумі даних рядків 140 та 170;</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BF5CFD" w:rsidRPr="00764D58" w:rsidRDefault="00BF5CF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48) у рядках 200 - </w:t>
            </w:r>
            <w:r w:rsidRPr="00764D58">
              <w:rPr>
                <w:rFonts w:ascii="Times New Roman" w:hAnsi="Times New Roman" w:cs="Times New Roman"/>
                <w:b/>
                <w:i/>
                <w:sz w:val="24"/>
                <w:szCs w:val="24"/>
              </w:rPr>
              <w:t>280</w:t>
            </w:r>
            <w:r w:rsidRPr="00764D58">
              <w:rPr>
                <w:rFonts w:ascii="Times New Roman" w:hAnsi="Times New Roman" w:cs="Times New Roman"/>
                <w:sz w:val="24"/>
                <w:szCs w:val="24"/>
              </w:rPr>
              <w:t xml:space="preserve"> розділу II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Централізоване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w:t>
            </w:r>
            <w:r w:rsidRPr="00764D58">
              <w:rPr>
                <w:rFonts w:ascii="Times New Roman" w:hAnsi="Times New Roman" w:cs="Times New Roman"/>
                <w:b/>
                <w:i/>
                <w:sz w:val="24"/>
                <w:szCs w:val="24"/>
              </w:rPr>
              <w:t>показники</w:t>
            </w:r>
            <w:r w:rsidRPr="00764D58">
              <w:rPr>
                <w:rFonts w:ascii="Times New Roman" w:hAnsi="Times New Roman" w:cs="Times New Roman"/>
                <w:sz w:val="24"/>
                <w:szCs w:val="24"/>
              </w:rPr>
              <w:t xml:space="preserve"> діяльності з централізованого водовідведення;</w:t>
            </w:r>
          </w:p>
          <w:p w:rsidR="00333517" w:rsidRPr="00764D58" w:rsidRDefault="00333517"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333517" w:rsidRPr="00764D58" w:rsidRDefault="00333517"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49) дані рядка 200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Обсяги пропуску стічних вод через очисні споруди,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даних рядків 201 та 202;</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333517" w:rsidRPr="00764D58" w:rsidRDefault="00333517"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50) у рядку 201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обсяги пропуску стічних вод через власні очисні споруди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пропуску стічних вод через власні каналізаційні очисні споруди ліцензіата відповідно до показів приладів обліку </w:t>
            </w:r>
            <w:r w:rsidRPr="00764D58">
              <w:rPr>
                <w:rFonts w:ascii="Times New Roman" w:hAnsi="Times New Roman" w:cs="Times New Roman"/>
                <w:b/>
                <w:i/>
                <w:sz w:val="24"/>
                <w:szCs w:val="24"/>
              </w:rPr>
              <w:t>води</w:t>
            </w:r>
            <w:r w:rsidRPr="00764D58">
              <w:rPr>
                <w:rFonts w:ascii="Times New Roman" w:hAnsi="Times New Roman" w:cs="Times New Roman"/>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333517" w:rsidRPr="00764D58" w:rsidRDefault="00333517"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51) у рядку 202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обсяги пропуску стічних вод через очисні споруди інших суб'єктів господарювання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пропуску стічних вод, які ліцензіат направляє іншим суб'єктам господарювання для очищення (переробки), відповідно до показів приладів обліку </w:t>
            </w:r>
            <w:r w:rsidRPr="00764D58">
              <w:rPr>
                <w:rFonts w:ascii="Times New Roman" w:hAnsi="Times New Roman" w:cs="Times New Roman"/>
                <w:b/>
                <w:i/>
                <w:sz w:val="24"/>
                <w:szCs w:val="24"/>
              </w:rPr>
              <w:t>води</w:t>
            </w:r>
            <w:r w:rsidRPr="00764D58">
              <w:rPr>
                <w:rFonts w:ascii="Times New Roman" w:hAnsi="Times New Roman" w:cs="Times New Roman"/>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333517" w:rsidRPr="00764D58" w:rsidRDefault="00333517"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52) дані рядка 210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реалізації централізованого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даних рядків 220, 230, 240, 250, 260. </w:t>
            </w:r>
            <w:r w:rsidRPr="00764D58">
              <w:rPr>
                <w:rFonts w:ascii="Times New Roman" w:hAnsi="Times New Roman" w:cs="Times New Roman"/>
                <w:b/>
                <w:i/>
                <w:sz w:val="24"/>
                <w:szCs w:val="24"/>
              </w:rPr>
              <w:t xml:space="preserve">Зазначені </w:t>
            </w:r>
            <w:r w:rsidRPr="00764D58">
              <w:rPr>
                <w:rFonts w:ascii="Times New Roman" w:hAnsi="Times New Roman" w:cs="Times New Roman"/>
                <w:sz w:val="24"/>
                <w:szCs w:val="24"/>
              </w:rPr>
              <w:t>обсяги реалізації централізованого водовідведення</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мають відповідати укладеним договорам</w:t>
            </w:r>
            <w:r w:rsidRPr="00764D58">
              <w:rPr>
                <w:rFonts w:ascii="Times New Roman" w:hAnsi="Times New Roman" w:cs="Times New Roman"/>
                <w:sz w:val="24"/>
                <w:szCs w:val="24"/>
              </w:rPr>
              <w:t>;</w:t>
            </w:r>
          </w:p>
          <w:p w:rsidR="00AC7B2E" w:rsidRPr="00764D58" w:rsidRDefault="00AC7B2E" w:rsidP="002809E1">
            <w:pPr>
              <w:widowControl w:val="0"/>
              <w:spacing w:after="0" w:line="240" w:lineRule="auto"/>
              <w:ind w:firstLine="709"/>
              <w:contextualSpacing/>
              <w:jc w:val="both"/>
              <w:rPr>
                <w:rFonts w:ascii="Times New Roman" w:hAnsi="Times New Roman" w:cs="Times New Roman"/>
                <w:sz w:val="24"/>
                <w:szCs w:val="24"/>
              </w:rPr>
            </w:pPr>
          </w:p>
          <w:p w:rsidR="0010561D" w:rsidRPr="00764D58" w:rsidRDefault="0010561D" w:rsidP="002809E1">
            <w:pPr>
              <w:widowControl w:val="0"/>
              <w:spacing w:after="0" w:line="240" w:lineRule="auto"/>
              <w:ind w:firstLine="709"/>
              <w:contextualSpacing/>
              <w:jc w:val="both"/>
              <w:rPr>
                <w:rFonts w:ascii="Times New Roman" w:hAnsi="Times New Roman" w:cs="Times New Roman"/>
                <w:sz w:val="24"/>
                <w:szCs w:val="24"/>
              </w:rPr>
            </w:pPr>
          </w:p>
          <w:p w:rsidR="0010561D" w:rsidRPr="00764D58" w:rsidRDefault="0010561D" w:rsidP="002809E1">
            <w:pPr>
              <w:widowControl w:val="0"/>
              <w:spacing w:after="0" w:line="240" w:lineRule="auto"/>
              <w:ind w:firstLine="709"/>
              <w:contextualSpacing/>
              <w:jc w:val="both"/>
              <w:rPr>
                <w:rFonts w:ascii="Times New Roman" w:hAnsi="Times New Roman" w:cs="Times New Roman"/>
                <w:sz w:val="24"/>
                <w:szCs w:val="24"/>
              </w:rPr>
            </w:pPr>
          </w:p>
          <w:p w:rsidR="0010561D" w:rsidRPr="00764D58" w:rsidRDefault="0010561D" w:rsidP="002809E1">
            <w:pPr>
              <w:widowControl w:val="0"/>
              <w:spacing w:after="0" w:line="240" w:lineRule="auto"/>
              <w:ind w:firstLine="709"/>
              <w:contextualSpacing/>
              <w:jc w:val="both"/>
              <w:rPr>
                <w:rFonts w:ascii="Times New Roman" w:hAnsi="Times New Roman" w:cs="Times New Roman"/>
                <w:sz w:val="24"/>
                <w:szCs w:val="24"/>
              </w:rPr>
            </w:pPr>
          </w:p>
          <w:p w:rsidR="0010561D" w:rsidRPr="00764D58" w:rsidRDefault="0010561D" w:rsidP="002809E1">
            <w:pPr>
              <w:widowControl w:val="0"/>
              <w:spacing w:after="0" w:line="240" w:lineRule="auto"/>
              <w:ind w:firstLine="709"/>
              <w:contextualSpacing/>
              <w:jc w:val="both"/>
              <w:rPr>
                <w:rFonts w:ascii="Times New Roman" w:hAnsi="Times New Roman" w:cs="Times New Roman"/>
                <w:sz w:val="24"/>
                <w:szCs w:val="24"/>
              </w:rPr>
            </w:pPr>
          </w:p>
          <w:p w:rsidR="00F44D00" w:rsidRPr="00764D58" w:rsidRDefault="00F44D00" w:rsidP="002809E1">
            <w:pPr>
              <w:widowControl w:val="0"/>
              <w:spacing w:after="0" w:line="240" w:lineRule="auto"/>
              <w:contextualSpacing/>
              <w:jc w:val="both"/>
              <w:rPr>
                <w:rFonts w:ascii="Times New Roman" w:hAnsi="Times New Roman" w:cs="Times New Roman"/>
                <w:sz w:val="24"/>
                <w:szCs w:val="24"/>
              </w:rPr>
            </w:pPr>
          </w:p>
          <w:p w:rsidR="0010561D" w:rsidRPr="00764D58" w:rsidRDefault="0010561D" w:rsidP="002809E1">
            <w:pPr>
              <w:widowControl w:val="0"/>
              <w:spacing w:after="0" w:line="240" w:lineRule="auto"/>
              <w:ind w:firstLine="709"/>
              <w:contextualSpacing/>
              <w:jc w:val="both"/>
              <w:rPr>
                <w:rFonts w:ascii="Times New Roman" w:hAnsi="Times New Roman" w:cs="Times New Roman"/>
                <w:sz w:val="24"/>
                <w:szCs w:val="24"/>
              </w:rPr>
            </w:pPr>
          </w:p>
          <w:p w:rsidR="0010561D" w:rsidRPr="00764D58" w:rsidRDefault="0010561D" w:rsidP="002809E1">
            <w:pPr>
              <w:widowControl w:val="0"/>
              <w:spacing w:after="0" w:line="240" w:lineRule="auto"/>
              <w:ind w:firstLine="709"/>
              <w:contextualSpacing/>
              <w:jc w:val="both"/>
              <w:rPr>
                <w:rFonts w:ascii="Times New Roman" w:hAnsi="Times New Roman" w:cs="Times New Roman"/>
                <w:sz w:val="24"/>
                <w:szCs w:val="24"/>
              </w:rPr>
            </w:pPr>
          </w:p>
          <w:p w:rsidR="00033041" w:rsidRPr="00764D58" w:rsidRDefault="00033041" w:rsidP="0049702C">
            <w:pPr>
              <w:widowControl w:val="0"/>
              <w:spacing w:after="0" w:line="240" w:lineRule="auto"/>
              <w:contextualSpacing/>
              <w:jc w:val="both"/>
              <w:rPr>
                <w:rFonts w:ascii="Times New Roman" w:hAnsi="Times New Roman" w:cs="Times New Roman"/>
                <w:sz w:val="24"/>
                <w:szCs w:val="24"/>
              </w:rPr>
            </w:pPr>
          </w:p>
          <w:p w:rsidR="00333517" w:rsidRPr="00764D58" w:rsidRDefault="00333517"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53) у рядку 220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споживачам, що є суб'єктами господарювання у сфері централізованого водопостачання та/або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централізованого водовідведення іншим суб'єктам господарювання у сфері централізованого водопостачання та/або водовідведення;</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FA4255" w:rsidRPr="00764D58" w:rsidRDefault="00FA4255" w:rsidP="002809E1">
            <w:pPr>
              <w:widowControl w:val="0"/>
              <w:spacing w:after="0" w:line="240" w:lineRule="auto"/>
              <w:ind w:firstLine="709"/>
              <w:contextualSpacing/>
              <w:jc w:val="both"/>
              <w:rPr>
                <w:rFonts w:ascii="Times New Roman" w:hAnsi="Times New Roman" w:cs="Times New Roman"/>
                <w:sz w:val="24"/>
                <w:szCs w:val="24"/>
              </w:rPr>
            </w:pPr>
          </w:p>
          <w:p w:rsidR="0031583E" w:rsidRPr="00764D58" w:rsidRDefault="0031583E" w:rsidP="002809E1">
            <w:pPr>
              <w:widowControl w:val="0"/>
              <w:spacing w:after="0" w:line="240" w:lineRule="auto"/>
              <w:ind w:firstLine="709"/>
              <w:contextualSpacing/>
              <w:jc w:val="both"/>
              <w:rPr>
                <w:rFonts w:ascii="Times New Roman" w:hAnsi="Times New Roman" w:cs="Times New Roman"/>
                <w:sz w:val="24"/>
                <w:szCs w:val="24"/>
              </w:rPr>
            </w:pPr>
          </w:p>
          <w:p w:rsidR="00333517" w:rsidRPr="00764D58" w:rsidRDefault="00333517"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54) дані рядка 230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населенню (на випуску з </w:t>
            </w:r>
            <w:r w:rsidRPr="00764D58">
              <w:rPr>
                <w:rFonts w:ascii="Times New Roman" w:hAnsi="Times New Roman" w:cs="Times New Roman"/>
                <w:b/>
                <w:i/>
                <w:sz w:val="24"/>
                <w:szCs w:val="24"/>
              </w:rPr>
              <w:t>індивідуальних</w:t>
            </w:r>
            <w:r w:rsidRPr="00764D58">
              <w:rPr>
                <w:rFonts w:ascii="Times New Roman" w:hAnsi="Times New Roman" w:cs="Times New Roman"/>
                <w:i/>
                <w:sz w:val="24"/>
                <w:szCs w:val="24"/>
              </w:rPr>
              <w:t xml:space="preserve"> </w:t>
            </w:r>
            <w:r w:rsidRPr="00764D58">
              <w:rPr>
                <w:rFonts w:ascii="Times New Roman" w:hAnsi="Times New Roman" w:cs="Times New Roman"/>
                <w:sz w:val="24"/>
                <w:szCs w:val="24"/>
              </w:rPr>
              <w:t>житлових будинків),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даних рядків 231 та 232;</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333517" w:rsidRPr="00764D58" w:rsidRDefault="00333517"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55) у рядку 231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за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централізованого водовідведення відповідно до договорів з населенням, що мешкає в будинках індивідуальної забудови (приватний сектор) та розраховується за послуги з централізованого водовідведення на підставі показів приладів обліку води;</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333517" w:rsidRPr="00764D58" w:rsidRDefault="00333517"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56) у рядку </w:t>
            </w:r>
            <w:r w:rsidRPr="00764D58">
              <w:rPr>
                <w:rFonts w:ascii="Times New Roman" w:hAnsi="Times New Roman" w:cs="Times New Roman"/>
                <w:b/>
                <w:i/>
                <w:sz w:val="24"/>
                <w:szCs w:val="24"/>
              </w:rPr>
              <w:t>232</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без приладів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централізованого водовідведення відповідно до договорів з населенням, що мешкає в будинках індивідуальної забудови (приватний сектор) </w:t>
            </w:r>
            <w:r w:rsidRPr="00764D58">
              <w:rPr>
                <w:rFonts w:ascii="Times New Roman" w:hAnsi="Times New Roman" w:cs="Times New Roman"/>
                <w:b/>
                <w:i/>
                <w:sz w:val="24"/>
                <w:szCs w:val="24"/>
              </w:rPr>
              <w:t>без приладів обліку води</w:t>
            </w:r>
            <w:r w:rsidRPr="00764D58">
              <w:rPr>
                <w:rFonts w:ascii="Times New Roman" w:hAnsi="Times New Roman" w:cs="Times New Roman"/>
                <w:sz w:val="24"/>
                <w:szCs w:val="24"/>
              </w:rPr>
              <w:t xml:space="preserve"> та розраховується за послуги з централізованого водовідведення відповідно до нормативів питного водопостачання у конкретному населеному пункті;</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D607E7" w:rsidRPr="00764D58" w:rsidRDefault="00D607E7" w:rsidP="002809E1">
            <w:pPr>
              <w:widowControl w:val="0"/>
              <w:spacing w:after="0" w:line="240" w:lineRule="auto"/>
              <w:ind w:firstLine="709"/>
              <w:contextualSpacing/>
              <w:jc w:val="both"/>
              <w:rPr>
                <w:rFonts w:ascii="Times New Roman" w:hAnsi="Times New Roman" w:cs="Times New Roman"/>
                <w:sz w:val="24"/>
                <w:szCs w:val="24"/>
              </w:rPr>
            </w:pPr>
          </w:p>
          <w:p w:rsidR="00333517" w:rsidRPr="00764D58" w:rsidRDefault="00333517"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333517" w:rsidRPr="00764D58" w:rsidRDefault="00333517" w:rsidP="002809E1">
            <w:pPr>
              <w:widowControl w:val="0"/>
              <w:spacing w:after="0" w:line="240" w:lineRule="auto"/>
              <w:ind w:firstLine="709"/>
              <w:contextualSpacing/>
              <w:jc w:val="both"/>
              <w:rPr>
                <w:rFonts w:ascii="Times New Roman" w:hAnsi="Times New Roman" w:cs="Times New Roman"/>
                <w:sz w:val="24"/>
                <w:szCs w:val="24"/>
              </w:rPr>
            </w:pPr>
          </w:p>
          <w:p w:rsidR="00EF28DF" w:rsidRPr="00764D58" w:rsidRDefault="00EF28DF" w:rsidP="002809E1">
            <w:pPr>
              <w:widowControl w:val="0"/>
              <w:spacing w:after="0" w:line="240" w:lineRule="auto"/>
              <w:ind w:firstLine="709"/>
              <w:contextualSpacing/>
              <w:jc w:val="both"/>
              <w:rPr>
                <w:rFonts w:ascii="Times New Roman" w:hAnsi="Times New Roman" w:cs="Times New Roman"/>
                <w:sz w:val="24"/>
                <w:szCs w:val="24"/>
              </w:rPr>
            </w:pPr>
          </w:p>
          <w:p w:rsidR="00EF28DF" w:rsidRPr="00764D58" w:rsidRDefault="00EF28DF" w:rsidP="002809E1">
            <w:pPr>
              <w:widowControl w:val="0"/>
              <w:spacing w:after="0" w:line="240" w:lineRule="auto"/>
              <w:ind w:firstLine="709"/>
              <w:contextualSpacing/>
              <w:jc w:val="both"/>
              <w:rPr>
                <w:rFonts w:ascii="Times New Roman" w:hAnsi="Times New Roman" w:cs="Times New Roman"/>
                <w:sz w:val="24"/>
                <w:szCs w:val="24"/>
              </w:rPr>
            </w:pPr>
          </w:p>
          <w:p w:rsidR="00EF28DF" w:rsidRPr="00764D58" w:rsidRDefault="00EF28DF" w:rsidP="002809E1">
            <w:pPr>
              <w:widowControl w:val="0"/>
              <w:spacing w:after="0" w:line="240" w:lineRule="auto"/>
              <w:ind w:firstLine="709"/>
              <w:contextualSpacing/>
              <w:jc w:val="both"/>
              <w:rPr>
                <w:rFonts w:ascii="Times New Roman" w:hAnsi="Times New Roman" w:cs="Times New Roman"/>
                <w:sz w:val="24"/>
                <w:szCs w:val="24"/>
              </w:rPr>
            </w:pPr>
          </w:p>
          <w:p w:rsidR="00EF28DF" w:rsidRPr="00764D58" w:rsidRDefault="00EF28DF"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333517" w:rsidRDefault="00333517" w:rsidP="002809E1">
            <w:pPr>
              <w:widowControl w:val="0"/>
              <w:spacing w:after="0" w:line="240" w:lineRule="auto"/>
              <w:ind w:firstLine="709"/>
              <w:contextualSpacing/>
              <w:jc w:val="both"/>
              <w:rPr>
                <w:rFonts w:ascii="Times New Roman" w:hAnsi="Times New Roman" w:cs="Times New Roman"/>
                <w:sz w:val="24"/>
                <w:szCs w:val="24"/>
              </w:rPr>
            </w:pPr>
          </w:p>
          <w:p w:rsidR="00A07675" w:rsidRPr="00764D58" w:rsidRDefault="00A07675" w:rsidP="002809E1">
            <w:pPr>
              <w:widowControl w:val="0"/>
              <w:spacing w:after="0" w:line="240" w:lineRule="auto"/>
              <w:ind w:firstLine="709"/>
              <w:contextualSpacing/>
              <w:jc w:val="both"/>
              <w:rPr>
                <w:rFonts w:ascii="Times New Roman" w:hAnsi="Times New Roman" w:cs="Times New Roman"/>
                <w:sz w:val="24"/>
                <w:szCs w:val="24"/>
              </w:rPr>
            </w:pPr>
          </w:p>
          <w:p w:rsidR="00ED76EF" w:rsidRPr="00764D58" w:rsidRDefault="00ED76EF"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ED76EF" w:rsidRPr="00764D58" w:rsidRDefault="00ED76EF" w:rsidP="002809E1">
            <w:pPr>
              <w:widowControl w:val="0"/>
              <w:spacing w:after="0" w:line="240" w:lineRule="auto"/>
              <w:ind w:firstLine="709"/>
              <w:contextualSpacing/>
              <w:jc w:val="both"/>
              <w:rPr>
                <w:rFonts w:ascii="Times New Roman" w:hAnsi="Times New Roman" w:cs="Times New Roman"/>
                <w:sz w:val="24"/>
                <w:szCs w:val="24"/>
              </w:rPr>
            </w:pPr>
          </w:p>
          <w:p w:rsidR="00ED76EF" w:rsidRPr="00764D58" w:rsidRDefault="00ED76EF" w:rsidP="002809E1">
            <w:pPr>
              <w:widowControl w:val="0"/>
              <w:spacing w:after="0" w:line="240" w:lineRule="auto"/>
              <w:ind w:firstLine="709"/>
              <w:contextualSpacing/>
              <w:jc w:val="both"/>
              <w:rPr>
                <w:rFonts w:ascii="Times New Roman" w:hAnsi="Times New Roman" w:cs="Times New Roman"/>
                <w:sz w:val="24"/>
                <w:szCs w:val="24"/>
              </w:rPr>
            </w:pPr>
          </w:p>
          <w:p w:rsidR="00D12CDF" w:rsidRPr="00764D58" w:rsidRDefault="00D12CDF" w:rsidP="002809E1">
            <w:pPr>
              <w:widowControl w:val="0"/>
              <w:spacing w:after="0" w:line="240" w:lineRule="auto"/>
              <w:ind w:firstLine="709"/>
              <w:contextualSpacing/>
              <w:jc w:val="both"/>
              <w:rPr>
                <w:rFonts w:ascii="Times New Roman" w:hAnsi="Times New Roman" w:cs="Times New Roman"/>
                <w:sz w:val="24"/>
                <w:szCs w:val="24"/>
              </w:rPr>
            </w:pPr>
          </w:p>
          <w:p w:rsidR="00D12CDF" w:rsidRPr="00764D58" w:rsidRDefault="00D12CDF" w:rsidP="002809E1">
            <w:pPr>
              <w:widowControl w:val="0"/>
              <w:spacing w:after="0" w:line="240" w:lineRule="auto"/>
              <w:ind w:firstLine="709"/>
              <w:contextualSpacing/>
              <w:jc w:val="both"/>
              <w:rPr>
                <w:rFonts w:ascii="Times New Roman" w:hAnsi="Times New Roman" w:cs="Times New Roman"/>
                <w:sz w:val="24"/>
                <w:szCs w:val="24"/>
              </w:rPr>
            </w:pPr>
          </w:p>
          <w:p w:rsidR="00D12CDF" w:rsidRPr="00764D58" w:rsidRDefault="00D12CDF" w:rsidP="002809E1">
            <w:pPr>
              <w:widowControl w:val="0"/>
              <w:spacing w:after="0" w:line="240" w:lineRule="auto"/>
              <w:ind w:firstLine="709"/>
              <w:contextualSpacing/>
              <w:jc w:val="both"/>
              <w:rPr>
                <w:rFonts w:ascii="Times New Roman" w:hAnsi="Times New Roman" w:cs="Times New Roman"/>
                <w:sz w:val="24"/>
                <w:szCs w:val="24"/>
              </w:rPr>
            </w:pPr>
          </w:p>
          <w:p w:rsidR="00D458E3" w:rsidRPr="00764D58" w:rsidRDefault="00D458E3" w:rsidP="002809E1">
            <w:pPr>
              <w:widowControl w:val="0"/>
              <w:spacing w:after="0" w:line="240" w:lineRule="auto"/>
              <w:ind w:firstLine="709"/>
              <w:contextualSpacing/>
              <w:jc w:val="both"/>
              <w:rPr>
                <w:rFonts w:ascii="Times New Roman" w:hAnsi="Times New Roman" w:cs="Times New Roman"/>
                <w:sz w:val="24"/>
                <w:szCs w:val="24"/>
              </w:rPr>
            </w:pPr>
          </w:p>
          <w:p w:rsidR="00D458E3" w:rsidRPr="00764D58" w:rsidRDefault="00D458E3" w:rsidP="002809E1">
            <w:pPr>
              <w:widowControl w:val="0"/>
              <w:spacing w:after="0" w:line="240" w:lineRule="auto"/>
              <w:ind w:firstLine="709"/>
              <w:contextualSpacing/>
              <w:jc w:val="both"/>
              <w:rPr>
                <w:rFonts w:ascii="Times New Roman" w:hAnsi="Times New Roman" w:cs="Times New Roman"/>
                <w:sz w:val="24"/>
                <w:szCs w:val="24"/>
              </w:rPr>
            </w:pPr>
          </w:p>
          <w:p w:rsidR="00D458E3" w:rsidRPr="00764D58" w:rsidRDefault="00D458E3" w:rsidP="002809E1">
            <w:pPr>
              <w:widowControl w:val="0"/>
              <w:spacing w:after="0" w:line="240" w:lineRule="auto"/>
              <w:ind w:firstLine="709"/>
              <w:contextualSpacing/>
              <w:jc w:val="both"/>
              <w:rPr>
                <w:rFonts w:ascii="Times New Roman" w:hAnsi="Times New Roman" w:cs="Times New Roman"/>
                <w:sz w:val="24"/>
                <w:szCs w:val="24"/>
              </w:rPr>
            </w:pPr>
          </w:p>
          <w:p w:rsidR="00D458E3" w:rsidRPr="00764D58" w:rsidRDefault="00D458E3" w:rsidP="002809E1">
            <w:pPr>
              <w:widowControl w:val="0"/>
              <w:spacing w:after="0" w:line="240" w:lineRule="auto"/>
              <w:ind w:firstLine="709"/>
              <w:contextualSpacing/>
              <w:jc w:val="both"/>
              <w:rPr>
                <w:rFonts w:ascii="Times New Roman" w:hAnsi="Times New Roman" w:cs="Times New Roman"/>
                <w:sz w:val="24"/>
                <w:szCs w:val="24"/>
              </w:rPr>
            </w:pPr>
          </w:p>
          <w:p w:rsidR="00D12CDF" w:rsidRPr="00764D58" w:rsidRDefault="00D12CDF" w:rsidP="002809E1">
            <w:pPr>
              <w:widowControl w:val="0"/>
              <w:spacing w:after="0" w:line="240" w:lineRule="auto"/>
              <w:ind w:firstLine="709"/>
              <w:contextualSpacing/>
              <w:jc w:val="both"/>
              <w:rPr>
                <w:rFonts w:ascii="Times New Roman" w:hAnsi="Times New Roman" w:cs="Times New Roman"/>
                <w:sz w:val="24"/>
                <w:szCs w:val="24"/>
              </w:rPr>
            </w:pPr>
          </w:p>
          <w:p w:rsidR="00B06964" w:rsidRPr="00764D58" w:rsidRDefault="00B0696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57) у рядку 240 «бюджетним установам» зазначається обсяг реалізації централізованого водовідведення відповідно до договорів з бюджетними установами, за виключенням обсягів, що враховані та зазначені у рядку 171 в обсягах реалізації централізованого водовідведення з багатоквартирних будинків, де ліцензіат є виконавцем послуг з централізованого постачання холодної води та водовідведення (з використанням внутрішньобудинкових систем);</w:t>
            </w:r>
          </w:p>
          <w:p w:rsidR="00B06964" w:rsidRPr="00764D58" w:rsidRDefault="00B06964" w:rsidP="002809E1">
            <w:pPr>
              <w:widowControl w:val="0"/>
              <w:spacing w:after="0" w:line="240" w:lineRule="auto"/>
              <w:ind w:firstLine="709"/>
              <w:contextualSpacing/>
              <w:jc w:val="both"/>
              <w:rPr>
                <w:rFonts w:ascii="Times New Roman" w:hAnsi="Times New Roman" w:cs="Times New Roman"/>
                <w:sz w:val="24"/>
                <w:szCs w:val="24"/>
              </w:rPr>
            </w:pPr>
          </w:p>
          <w:p w:rsidR="00B06964" w:rsidRPr="00764D58" w:rsidRDefault="00B0696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58) у рядку 241 «з них обсяг поверхневих стічних вод (атмосферних опадів)» зазначається врахований у даних рядка 240 обсяг водовідведення, що утворився від атмосферних опадів;</w:t>
            </w:r>
          </w:p>
          <w:p w:rsidR="00B06964" w:rsidRPr="00764D58" w:rsidRDefault="00B06964"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59) у рядку 250 «іншим споживачам» зазначається обсяг реалізації централізованого водовідведення відповідно до договорів з іншими споживачами, за виключенням обсягів, що враховані та зазначені у рядку </w:t>
            </w:r>
            <w:r w:rsidRPr="00764D58">
              <w:rPr>
                <w:rFonts w:ascii="Times New Roman" w:hAnsi="Times New Roman" w:cs="Times New Roman"/>
                <w:sz w:val="24"/>
                <w:szCs w:val="24"/>
              </w:rPr>
              <w:lastRenderedPageBreak/>
              <w:t>171 в обсягах реалізації централізованого водовідведення іншим споживачам, розташованим у багатоквартирних будинках, де ліцензіат є виконавцем послуг з централізованого постачання холодної води та водовідведення (з використанням внутрішньобудинкових систем);</w:t>
            </w: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60) дані рядка 251 «з них на випуску з багатоквартирних будинків, де ліцензіат не є виконавцем послуги з ЦПХВ та водовідведення (з використанням внутрішньобудинкових систем), усього» визначаються як сума даних рядків 252 та 253. Дані рядка 251 враховуються в даних рядка 250;</w:t>
            </w: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61) у рядку 252 «у т.ч.: за загальнобудинковими приладами обліку води» зазначається обсяг реалізації централізованого водовідведення населенню, бюджетним установам та іншим споживачам, розташованим у багатоквартирних будинках. Визначається відповідно до договорів та на підставі показів приладів обліку води, встановлених на вводах у багатоквартирні будинки;</w:t>
            </w:r>
          </w:p>
          <w:p w:rsidR="00A97A39" w:rsidRPr="00764D58" w:rsidRDefault="00A97A39" w:rsidP="002809E1">
            <w:pPr>
              <w:widowControl w:val="0"/>
              <w:spacing w:after="0" w:line="240" w:lineRule="auto"/>
              <w:ind w:firstLine="709"/>
              <w:contextualSpacing/>
              <w:jc w:val="both"/>
              <w:rPr>
                <w:rFonts w:ascii="Times New Roman" w:hAnsi="Times New Roman" w:cs="Times New Roman"/>
                <w:b/>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62) у рядку 253 «без загальнобудинкових приладів обліку води» зазначається обсяг реалізації централізованого водовідведення населенню, бюджетним установам та іншим споживачам, розташованим у багатоквартирних будинках, де ліцензіат не є виконавцем послуг з централізованого постачання холодної води та водовідведення (з використанням внутрішньобудинкових систем), на вводі в які не встановлено прилади обліку води. Визначається, виходячи з обсягів спожитої води, згідно з нарахуваннями відповідно до встановлених нормативів питного водопостачання у конкретному населеному пункті та/або за показами квартирних приладів обліку води;</w:t>
            </w:r>
          </w:p>
          <w:p w:rsidR="00AB3311" w:rsidRPr="00764D58" w:rsidRDefault="00AB3311" w:rsidP="002809E1">
            <w:pPr>
              <w:widowControl w:val="0"/>
              <w:spacing w:after="0" w:line="240" w:lineRule="auto"/>
              <w:ind w:firstLine="709"/>
              <w:contextualSpacing/>
              <w:jc w:val="both"/>
              <w:rPr>
                <w:rFonts w:ascii="Times New Roman" w:hAnsi="Times New Roman" w:cs="Times New Roman"/>
                <w:sz w:val="24"/>
                <w:szCs w:val="24"/>
              </w:rPr>
            </w:pPr>
          </w:p>
          <w:p w:rsidR="00811600" w:rsidRPr="00764D58" w:rsidRDefault="00811600"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811600" w:rsidRPr="00764D58" w:rsidRDefault="00811600" w:rsidP="002809E1">
            <w:pPr>
              <w:widowControl w:val="0"/>
              <w:spacing w:after="0" w:line="240" w:lineRule="auto"/>
              <w:ind w:firstLine="709"/>
              <w:contextualSpacing/>
              <w:jc w:val="both"/>
              <w:rPr>
                <w:rFonts w:ascii="Times New Roman" w:hAnsi="Times New Roman" w:cs="Times New Roman"/>
                <w:sz w:val="24"/>
                <w:szCs w:val="24"/>
              </w:rPr>
            </w:pPr>
          </w:p>
          <w:p w:rsidR="00811600" w:rsidRPr="00764D58" w:rsidRDefault="00811600" w:rsidP="002809E1">
            <w:pPr>
              <w:widowControl w:val="0"/>
              <w:spacing w:after="0" w:line="240" w:lineRule="auto"/>
              <w:ind w:firstLine="709"/>
              <w:contextualSpacing/>
              <w:jc w:val="both"/>
              <w:rPr>
                <w:rFonts w:ascii="Times New Roman" w:hAnsi="Times New Roman" w:cs="Times New Roman"/>
                <w:sz w:val="24"/>
                <w:szCs w:val="24"/>
              </w:rPr>
            </w:pPr>
          </w:p>
          <w:p w:rsidR="00510A08" w:rsidRPr="00764D58" w:rsidRDefault="00510A08" w:rsidP="002809E1">
            <w:pPr>
              <w:widowControl w:val="0"/>
              <w:spacing w:after="0" w:line="240" w:lineRule="auto"/>
              <w:ind w:firstLine="709"/>
              <w:contextualSpacing/>
              <w:jc w:val="both"/>
              <w:rPr>
                <w:rFonts w:ascii="Times New Roman" w:hAnsi="Times New Roman" w:cs="Times New Roman"/>
                <w:sz w:val="24"/>
                <w:szCs w:val="24"/>
              </w:rPr>
            </w:pPr>
          </w:p>
          <w:p w:rsidR="00510A08" w:rsidRPr="00764D58" w:rsidRDefault="00510A08" w:rsidP="000E38A2">
            <w:pPr>
              <w:widowControl w:val="0"/>
              <w:spacing w:after="0" w:line="240" w:lineRule="auto"/>
              <w:contextualSpacing/>
              <w:jc w:val="both"/>
              <w:rPr>
                <w:rFonts w:ascii="Times New Roman" w:hAnsi="Times New Roman" w:cs="Times New Roman"/>
                <w:sz w:val="24"/>
                <w:szCs w:val="24"/>
              </w:rPr>
            </w:pPr>
          </w:p>
          <w:p w:rsidR="00811600" w:rsidRPr="00764D58" w:rsidRDefault="00811600" w:rsidP="002809E1">
            <w:pPr>
              <w:widowControl w:val="0"/>
              <w:spacing w:after="0" w:line="240" w:lineRule="auto"/>
              <w:ind w:firstLine="709"/>
              <w:contextualSpacing/>
              <w:jc w:val="both"/>
              <w:rPr>
                <w:rFonts w:ascii="Times New Roman" w:hAnsi="Times New Roman" w:cs="Times New Roman"/>
                <w:sz w:val="24"/>
                <w:szCs w:val="24"/>
              </w:rPr>
            </w:pPr>
          </w:p>
          <w:p w:rsidR="00122658" w:rsidRPr="00764D58" w:rsidRDefault="00122658"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811600" w:rsidRPr="00764D58" w:rsidRDefault="00811600" w:rsidP="002809E1">
            <w:pPr>
              <w:widowControl w:val="0"/>
              <w:spacing w:after="0" w:line="240" w:lineRule="auto"/>
              <w:ind w:firstLine="709"/>
              <w:contextualSpacing/>
              <w:jc w:val="both"/>
              <w:rPr>
                <w:rFonts w:ascii="Times New Roman" w:hAnsi="Times New Roman" w:cs="Times New Roman"/>
                <w:sz w:val="24"/>
                <w:szCs w:val="24"/>
              </w:rPr>
            </w:pPr>
          </w:p>
          <w:p w:rsidR="00811600" w:rsidRPr="00764D58" w:rsidRDefault="00811600" w:rsidP="002809E1">
            <w:pPr>
              <w:widowControl w:val="0"/>
              <w:spacing w:after="0" w:line="240" w:lineRule="auto"/>
              <w:ind w:firstLine="709"/>
              <w:contextualSpacing/>
              <w:jc w:val="both"/>
              <w:rPr>
                <w:rFonts w:ascii="Times New Roman" w:hAnsi="Times New Roman" w:cs="Times New Roman"/>
                <w:sz w:val="24"/>
                <w:szCs w:val="24"/>
              </w:rPr>
            </w:pPr>
          </w:p>
          <w:p w:rsidR="00811600" w:rsidRPr="00764D58" w:rsidRDefault="00811600" w:rsidP="002809E1">
            <w:pPr>
              <w:widowControl w:val="0"/>
              <w:spacing w:after="0" w:line="240" w:lineRule="auto"/>
              <w:ind w:firstLine="709"/>
              <w:contextualSpacing/>
              <w:jc w:val="both"/>
              <w:rPr>
                <w:rFonts w:ascii="Times New Roman" w:hAnsi="Times New Roman" w:cs="Times New Roman"/>
                <w:sz w:val="24"/>
                <w:szCs w:val="24"/>
              </w:rPr>
            </w:pPr>
          </w:p>
          <w:p w:rsidR="00811600" w:rsidRPr="00764D58" w:rsidRDefault="00811600" w:rsidP="002809E1">
            <w:pPr>
              <w:widowControl w:val="0"/>
              <w:spacing w:after="0" w:line="240" w:lineRule="auto"/>
              <w:ind w:firstLine="709"/>
              <w:contextualSpacing/>
              <w:jc w:val="both"/>
              <w:rPr>
                <w:rFonts w:ascii="Times New Roman" w:hAnsi="Times New Roman" w:cs="Times New Roman"/>
                <w:sz w:val="24"/>
                <w:szCs w:val="24"/>
              </w:rPr>
            </w:pPr>
          </w:p>
          <w:p w:rsidR="00ED76EF" w:rsidRPr="00764D58" w:rsidRDefault="00ED76EF" w:rsidP="002809E1">
            <w:pPr>
              <w:widowControl w:val="0"/>
              <w:spacing w:after="0" w:line="240" w:lineRule="auto"/>
              <w:ind w:firstLine="709"/>
              <w:contextualSpacing/>
              <w:jc w:val="both"/>
              <w:rPr>
                <w:rFonts w:ascii="Times New Roman" w:hAnsi="Times New Roman" w:cs="Times New Roman"/>
                <w:sz w:val="24"/>
                <w:szCs w:val="24"/>
              </w:rPr>
            </w:pPr>
          </w:p>
          <w:p w:rsidR="00ED76EF" w:rsidRPr="00764D58" w:rsidRDefault="00ED76EF" w:rsidP="002809E1">
            <w:pPr>
              <w:widowControl w:val="0"/>
              <w:spacing w:after="0" w:line="240" w:lineRule="auto"/>
              <w:ind w:firstLine="709"/>
              <w:contextualSpacing/>
              <w:jc w:val="both"/>
              <w:rPr>
                <w:rFonts w:ascii="Times New Roman" w:hAnsi="Times New Roman" w:cs="Times New Roman"/>
                <w:sz w:val="24"/>
                <w:szCs w:val="24"/>
              </w:rPr>
            </w:pPr>
          </w:p>
          <w:p w:rsidR="00510A08" w:rsidRPr="00764D58" w:rsidRDefault="00510A08" w:rsidP="002809E1">
            <w:pPr>
              <w:widowControl w:val="0"/>
              <w:spacing w:after="0" w:line="240" w:lineRule="auto"/>
              <w:ind w:firstLine="709"/>
              <w:contextualSpacing/>
              <w:jc w:val="both"/>
              <w:rPr>
                <w:rFonts w:ascii="Times New Roman" w:hAnsi="Times New Roman" w:cs="Times New Roman"/>
                <w:sz w:val="24"/>
                <w:szCs w:val="24"/>
              </w:rPr>
            </w:pPr>
          </w:p>
          <w:p w:rsidR="00510A08" w:rsidRPr="00764D58" w:rsidRDefault="00510A08" w:rsidP="002809E1">
            <w:pPr>
              <w:widowControl w:val="0"/>
              <w:spacing w:after="0" w:line="240" w:lineRule="auto"/>
              <w:ind w:firstLine="709"/>
              <w:contextualSpacing/>
              <w:jc w:val="both"/>
              <w:rPr>
                <w:rFonts w:ascii="Times New Roman" w:hAnsi="Times New Roman" w:cs="Times New Roman"/>
                <w:sz w:val="24"/>
                <w:szCs w:val="24"/>
              </w:rPr>
            </w:pPr>
          </w:p>
          <w:p w:rsidR="00510A08" w:rsidRPr="00764D58" w:rsidRDefault="00510A08"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4447CC" w:rsidRPr="00764D58" w:rsidRDefault="004447CC" w:rsidP="002809E1">
            <w:pPr>
              <w:widowControl w:val="0"/>
              <w:spacing w:after="0" w:line="240" w:lineRule="auto"/>
              <w:ind w:firstLine="709"/>
              <w:contextualSpacing/>
              <w:jc w:val="both"/>
              <w:rPr>
                <w:rFonts w:ascii="Times New Roman" w:hAnsi="Times New Roman" w:cs="Times New Roman"/>
                <w:sz w:val="24"/>
                <w:szCs w:val="24"/>
              </w:rPr>
            </w:pPr>
          </w:p>
          <w:p w:rsidR="008756FD" w:rsidRPr="00764D58" w:rsidRDefault="008756FD"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8756FD" w:rsidRPr="00764D58" w:rsidRDefault="008756FD" w:rsidP="002809E1">
            <w:pPr>
              <w:widowControl w:val="0"/>
              <w:spacing w:after="0" w:line="240" w:lineRule="auto"/>
              <w:ind w:firstLine="709"/>
              <w:contextualSpacing/>
              <w:jc w:val="center"/>
              <w:rPr>
                <w:rFonts w:ascii="Times New Roman" w:hAnsi="Times New Roman" w:cs="Times New Roman"/>
                <w:sz w:val="24"/>
                <w:szCs w:val="24"/>
              </w:rPr>
            </w:pPr>
          </w:p>
          <w:p w:rsidR="008756FD" w:rsidRPr="00764D58" w:rsidRDefault="008756FD" w:rsidP="002809E1">
            <w:pPr>
              <w:widowControl w:val="0"/>
              <w:spacing w:after="0" w:line="240" w:lineRule="auto"/>
              <w:ind w:firstLine="709"/>
              <w:contextualSpacing/>
              <w:jc w:val="both"/>
              <w:rPr>
                <w:rFonts w:ascii="Times New Roman" w:hAnsi="Times New Roman" w:cs="Times New Roman"/>
                <w:sz w:val="24"/>
                <w:szCs w:val="24"/>
              </w:rPr>
            </w:pPr>
          </w:p>
          <w:p w:rsidR="004447CC" w:rsidRPr="00764D58" w:rsidRDefault="004447CC" w:rsidP="002809E1">
            <w:pPr>
              <w:widowControl w:val="0"/>
              <w:spacing w:after="0" w:line="240" w:lineRule="auto"/>
              <w:ind w:firstLine="709"/>
              <w:contextualSpacing/>
              <w:jc w:val="both"/>
              <w:rPr>
                <w:rFonts w:ascii="Times New Roman" w:hAnsi="Times New Roman" w:cs="Times New Roman"/>
                <w:sz w:val="24"/>
                <w:szCs w:val="24"/>
              </w:rPr>
            </w:pPr>
          </w:p>
          <w:p w:rsidR="008756FD" w:rsidRPr="00764D58" w:rsidRDefault="008756FD" w:rsidP="002809E1">
            <w:pPr>
              <w:widowControl w:val="0"/>
              <w:spacing w:after="0" w:line="240" w:lineRule="auto"/>
              <w:ind w:firstLine="709"/>
              <w:contextualSpacing/>
              <w:jc w:val="both"/>
              <w:rPr>
                <w:rFonts w:ascii="Times New Roman" w:hAnsi="Times New Roman" w:cs="Times New Roman"/>
                <w:sz w:val="24"/>
                <w:szCs w:val="24"/>
              </w:rPr>
            </w:pPr>
          </w:p>
          <w:p w:rsidR="008756FD" w:rsidRPr="00764D58" w:rsidRDefault="008756FD" w:rsidP="002809E1">
            <w:pPr>
              <w:widowControl w:val="0"/>
              <w:spacing w:after="0" w:line="240" w:lineRule="auto"/>
              <w:ind w:firstLine="709"/>
              <w:contextualSpacing/>
              <w:jc w:val="both"/>
              <w:rPr>
                <w:rFonts w:ascii="Times New Roman" w:hAnsi="Times New Roman" w:cs="Times New Roman"/>
                <w:sz w:val="24"/>
                <w:szCs w:val="24"/>
              </w:rPr>
            </w:pPr>
          </w:p>
          <w:p w:rsidR="008756FD" w:rsidRPr="00764D58" w:rsidRDefault="008756FD" w:rsidP="002809E1">
            <w:pPr>
              <w:widowControl w:val="0"/>
              <w:spacing w:after="0" w:line="240" w:lineRule="auto"/>
              <w:ind w:firstLine="709"/>
              <w:contextualSpacing/>
              <w:jc w:val="both"/>
              <w:rPr>
                <w:rFonts w:ascii="Times New Roman" w:hAnsi="Times New Roman" w:cs="Times New Roman"/>
                <w:sz w:val="24"/>
                <w:szCs w:val="24"/>
              </w:rPr>
            </w:pPr>
          </w:p>
          <w:p w:rsidR="008756FD" w:rsidRPr="00764D58" w:rsidRDefault="008756FD"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8756FD" w:rsidRPr="00764D58" w:rsidRDefault="008756FD"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8756FD" w:rsidRPr="00764D58" w:rsidRDefault="008756FD" w:rsidP="002809E1">
            <w:pPr>
              <w:widowControl w:val="0"/>
              <w:spacing w:after="0" w:line="240" w:lineRule="auto"/>
              <w:ind w:firstLine="709"/>
              <w:contextualSpacing/>
              <w:jc w:val="center"/>
              <w:rPr>
                <w:rFonts w:ascii="Times New Roman" w:hAnsi="Times New Roman" w:cs="Times New Roman"/>
                <w:sz w:val="24"/>
                <w:szCs w:val="24"/>
              </w:rPr>
            </w:pPr>
          </w:p>
          <w:p w:rsidR="008756FD" w:rsidRPr="00764D58" w:rsidRDefault="008756FD" w:rsidP="002809E1">
            <w:pPr>
              <w:widowControl w:val="0"/>
              <w:spacing w:after="0" w:line="240" w:lineRule="auto"/>
              <w:ind w:firstLine="709"/>
              <w:contextualSpacing/>
              <w:jc w:val="both"/>
              <w:rPr>
                <w:rFonts w:ascii="Times New Roman" w:hAnsi="Times New Roman" w:cs="Times New Roman"/>
                <w:sz w:val="24"/>
                <w:szCs w:val="24"/>
              </w:rPr>
            </w:pPr>
          </w:p>
          <w:p w:rsidR="00ED76EF" w:rsidRPr="00764D58" w:rsidRDefault="00ED76EF" w:rsidP="002809E1">
            <w:pPr>
              <w:widowControl w:val="0"/>
              <w:spacing w:after="0" w:line="240" w:lineRule="auto"/>
              <w:ind w:firstLine="709"/>
              <w:contextualSpacing/>
              <w:jc w:val="both"/>
              <w:rPr>
                <w:rFonts w:ascii="Times New Roman" w:hAnsi="Times New Roman" w:cs="Times New Roman"/>
                <w:sz w:val="24"/>
                <w:szCs w:val="24"/>
              </w:rPr>
            </w:pPr>
          </w:p>
          <w:p w:rsidR="008756FD" w:rsidRPr="00764D58" w:rsidRDefault="008756FD" w:rsidP="002809E1">
            <w:pPr>
              <w:widowControl w:val="0"/>
              <w:spacing w:after="0" w:line="240" w:lineRule="auto"/>
              <w:ind w:firstLine="709"/>
              <w:contextualSpacing/>
              <w:jc w:val="both"/>
              <w:rPr>
                <w:rFonts w:ascii="Times New Roman" w:hAnsi="Times New Roman" w:cs="Times New Roman"/>
                <w:sz w:val="24"/>
                <w:szCs w:val="24"/>
              </w:rPr>
            </w:pPr>
          </w:p>
          <w:p w:rsidR="008756FD" w:rsidRPr="00764D58" w:rsidRDefault="008756FD" w:rsidP="002809E1">
            <w:pPr>
              <w:widowControl w:val="0"/>
              <w:spacing w:after="0" w:line="240" w:lineRule="auto"/>
              <w:ind w:firstLine="709"/>
              <w:contextualSpacing/>
              <w:jc w:val="both"/>
              <w:rPr>
                <w:rFonts w:ascii="Times New Roman" w:hAnsi="Times New Roman" w:cs="Times New Roman"/>
                <w:sz w:val="24"/>
                <w:szCs w:val="24"/>
              </w:rPr>
            </w:pPr>
          </w:p>
          <w:p w:rsidR="008756FD" w:rsidRPr="00764D58" w:rsidRDefault="008756FD" w:rsidP="002809E1">
            <w:pPr>
              <w:widowControl w:val="0"/>
              <w:spacing w:after="0" w:line="240" w:lineRule="auto"/>
              <w:ind w:firstLine="709"/>
              <w:contextualSpacing/>
              <w:jc w:val="both"/>
              <w:rPr>
                <w:rFonts w:ascii="Times New Roman" w:hAnsi="Times New Roman" w:cs="Times New Roman"/>
                <w:sz w:val="24"/>
                <w:szCs w:val="24"/>
              </w:rPr>
            </w:pPr>
          </w:p>
          <w:p w:rsidR="008756FD" w:rsidRPr="00764D58" w:rsidRDefault="008756FD" w:rsidP="002809E1">
            <w:pPr>
              <w:widowControl w:val="0"/>
              <w:spacing w:after="0" w:line="240" w:lineRule="auto"/>
              <w:ind w:firstLine="709"/>
              <w:contextualSpacing/>
              <w:jc w:val="both"/>
              <w:rPr>
                <w:rFonts w:ascii="Times New Roman" w:hAnsi="Times New Roman" w:cs="Times New Roman"/>
                <w:sz w:val="24"/>
                <w:szCs w:val="24"/>
              </w:rPr>
            </w:pPr>
          </w:p>
          <w:p w:rsidR="008756FD" w:rsidRPr="00764D58" w:rsidRDefault="008756FD" w:rsidP="002809E1">
            <w:pPr>
              <w:widowControl w:val="0"/>
              <w:spacing w:after="0" w:line="240" w:lineRule="auto"/>
              <w:ind w:firstLine="709"/>
              <w:contextualSpacing/>
              <w:jc w:val="both"/>
              <w:rPr>
                <w:rFonts w:ascii="Times New Roman" w:hAnsi="Times New Roman" w:cs="Times New Roman"/>
                <w:sz w:val="24"/>
                <w:szCs w:val="24"/>
              </w:rPr>
            </w:pPr>
          </w:p>
          <w:p w:rsidR="008756FD" w:rsidRPr="00764D58" w:rsidRDefault="008756FD" w:rsidP="002809E1">
            <w:pPr>
              <w:widowControl w:val="0"/>
              <w:spacing w:after="0" w:line="240" w:lineRule="auto"/>
              <w:ind w:firstLine="709"/>
              <w:contextualSpacing/>
              <w:jc w:val="both"/>
              <w:rPr>
                <w:rFonts w:ascii="Times New Roman" w:hAnsi="Times New Roman" w:cs="Times New Roman"/>
                <w:sz w:val="24"/>
                <w:szCs w:val="24"/>
              </w:rPr>
            </w:pPr>
          </w:p>
          <w:p w:rsidR="00C0444C" w:rsidRPr="00764D58" w:rsidRDefault="00C0444C"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C0444C" w:rsidRPr="00764D58" w:rsidRDefault="00C0444C" w:rsidP="002809E1">
            <w:pPr>
              <w:widowControl w:val="0"/>
              <w:spacing w:after="0" w:line="240" w:lineRule="auto"/>
              <w:ind w:firstLine="709"/>
              <w:contextualSpacing/>
              <w:jc w:val="center"/>
              <w:rPr>
                <w:rFonts w:ascii="Times New Roman" w:hAnsi="Times New Roman" w:cs="Times New Roman"/>
                <w:sz w:val="24"/>
                <w:szCs w:val="24"/>
              </w:rPr>
            </w:pPr>
          </w:p>
          <w:p w:rsidR="00C0444C" w:rsidRPr="00764D58" w:rsidRDefault="00C0444C" w:rsidP="002809E1">
            <w:pPr>
              <w:widowControl w:val="0"/>
              <w:spacing w:after="0" w:line="240" w:lineRule="auto"/>
              <w:ind w:firstLine="709"/>
              <w:contextualSpacing/>
              <w:jc w:val="both"/>
              <w:rPr>
                <w:rFonts w:ascii="Times New Roman" w:hAnsi="Times New Roman" w:cs="Times New Roman"/>
                <w:sz w:val="24"/>
                <w:szCs w:val="24"/>
              </w:rPr>
            </w:pPr>
          </w:p>
          <w:p w:rsidR="003B4722" w:rsidRPr="00764D58" w:rsidRDefault="003B4722" w:rsidP="002809E1">
            <w:pPr>
              <w:widowControl w:val="0"/>
              <w:spacing w:after="0" w:line="240" w:lineRule="auto"/>
              <w:ind w:firstLine="709"/>
              <w:contextualSpacing/>
              <w:jc w:val="both"/>
              <w:rPr>
                <w:rFonts w:ascii="Times New Roman" w:hAnsi="Times New Roman" w:cs="Times New Roman"/>
                <w:sz w:val="24"/>
                <w:szCs w:val="24"/>
              </w:rPr>
            </w:pPr>
          </w:p>
          <w:p w:rsidR="003B4722" w:rsidRPr="00764D58" w:rsidRDefault="003B4722" w:rsidP="002809E1">
            <w:pPr>
              <w:widowControl w:val="0"/>
              <w:spacing w:after="0" w:line="240" w:lineRule="auto"/>
              <w:ind w:firstLine="709"/>
              <w:contextualSpacing/>
              <w:jc w:val="both"/>
              <w:rPr>
                <w:rFonts w:ascii="Times New Roman" w:hAnsi="Times New Roman" w:cs="Times New Roman"/>
                <w:sz w:val="24"/>
                <w:szCs w:val="24"/>
              </w:rPr>
            </w:pPr>
          </w:p>
          <w:p w:rsidR="003B4722" w:rsidRDefault="003B4722" w:rsidP="002809E1">
            <w:pPr>
              <w:widowControl w:val="0"/>
              <w:spacing w:after="0" w:line="240" w:lineRule="auto"/>
              <w:ind w:firstLine="709"/>
              <w:contextualSpacing/>
              <w:jc w:val="both"/>
              <w:rPr>
                <w:rFonts w:ascii="Times New Roman" w:hAnsi="Times New Roman" w:cs="Times New Roman"/>
                <w:sz w:val="24"/>
                <w:szCs w:val="24"/>
              </w:rPr>
            </w:pPr>
          </w:p>
          <w:p w:rsidR="0049702C" w:rsidRPr="00764D58" w:rsidRDefault="0049702C"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b/>
                <w:sz w:val="24"/>
                <w:szCs w:val="24"/>
              </w:rPr>
            </w:pPr>
          </w:p>
          <w:p w:rsidR="00C4099F" w:rsidRPr="00764D58" w:rsidRDefault="00C4099F" w:rsidP="002809E1">
            <w:pPr>
              <w:widowControl w:val="0"/>
              <w:spacing w:after="0" w:line="240" w:lineRule="auto"/>
              <w:ind w:firstLine="709"/>
              <w:contextualSpacing/>
              <w:jc w:val="center"/>
              <w:rPr>
                <w:rFonts w:ascii="Times New Roman" w:hAnsi="Times New Roman" w:cs="Times New Roman"/>
                <w:b/>
                <w:sz w:val="24"/>
                <w:szCs w:val="24"/>
              </w:rPr>
            </w:pPr>
            <w:r w:rsidRPr="00764D58">
              <w:rPr>
                <w:rFonts w:ascii="Times New Roman" w:hAnsi="Times New Roman" w:cs="Times New Roman"/>
                <w:b/>
                <w:sz w:val="24"/>
                <w:szCs w:val="24"/>
              </w:rPr>
              <w:lastRenderedPageBreak/>
              <w:t>―</w:t>
            </w:r>
          </w:p>
          <w:p w:rsidR="00607D21" w:rsidRPr="00764D58" w:rsidRDefault="00607D21" w:rsidP="002809E1">
            <w:pPr>
              <w:widowControl w:val="0"/>
              <w:spacing w:after="0" w:line="240" w:lineRule="auto"/>
              <w:ind w:firstLine="709"/>
              <w:contextualSpacing/>
              <w:jc w:val="both"/>
              <w:rPr>
                <w:rFonts w:ascii="Times New Roman" w:hAnsi="Times New Roman" w:cs="Times New Roman"/>
                <w:b/>
                <w:sz w:val="24"/>
                <w:szCs w:val="24"/>
              </w:rPr>
            </w:pPr>
          </w:p>
          <w:p w:rsidR="00607D21" w:rsidRPr="00764D58" w:rsidRDefault="00607D21" w:rsidP="002809E1">
            <w:pPr>
              <w:widowControl w:val="0"/>
              <w:spacing w:after="0" w:line="240" w:lineRule="auto"/>
              <w:ind w:firstLine="709"/>
              <w:contextualSpacing/>
              <w:jc w:val="both"/>
              <w:rPr>
                <w:rFonts w:ascii="Times New Roman" w:hAnsi="Times New Roman" w:cs="Times New Roman"/>
                <w:b/>
                <w:sz w:val="24"/>
                <w:szCs w:val="24"/>
              </w:rPr>
            </w:pPr>
          </w:p>
          <w:p w:rsidR="00C0626B" w:rsidRPr="00764D58" w:rsidRDefault="00C0626B" w:rsidP="002809E1">
            <w:pPr>
              <w:widowControl w:val="0"/>
              <w:spacing w:after="0" w:line="240" w:lineRule="auto"/>
              <w:ind w:firstLine="709"/>
              <w:contextualSpacing/>
              <w:jc w:val="both"/>
              <w:rPr>
                <w:rFonts w:ascii="Times New Roman" w:hAnsi="Times New Roman" w:cs="Times New Roman"/>
                <w:b/>
                <w:sz w:val="24"/>
                <w:szCs w:val="24"/>
              </w:rPr>
            </w:pPr>
          </w:p>
          <w:p w:rsidR="00607D21" w:rsidRPr="00764D58" w:rsidRDefault="00607D21" w:rsidP="002809E1">
            <w:pPr>
              <w:widowControl w:val="0"/>
              <w:spacing w:after="0" w:line="240" w:lineRule="auto"/>
              <w:ind w:firstLine="709"/>
              <w:contextualSpacing/>
              <w:jc w:val="both"/>
              <w:rPr>
                <w:rFonts w:ascii="Times New Roman" w:hAnsi="Times New Roman" w:cs="Times New Roman"/>
                <w:b/>
                <w:sz w:val="24"/>
                <w:szCs w:val="24"/>
              </w:rPr>
            </w:pPr>
          </w:p>
          <w:p w:rsidR="00607D21" w:rsidRPr="00764D58" w:rsidRDefault="00607D21" w:rsidP="002809E1">
            <w:pPr>
              <w:widowControl w:val="0"/>
              <w:spacing w:after="0" w:line="240" w:lineRule="auto"/>
              <w:ind w:firstLine="709"/>
              <w:contextualSpacing/>
              <w:jc w:val="both"/>
              <w:rPr>
                <w:rFonts w:ascii="Times New Roman" w:hAnsi="Times New Roman" w:cs="Times New Roman"/>
                <w:b/>
                <w:sz w:val="24"/>
                <w:szCs w:val="24"/>
              </w:rPr>
            </w:pPr>
          </w:p>
          <w:p w:rsidR="003D324B" w:rsidRPr="00764D58" w:rsidRDefault="003D324B" w:rsidP="002809E1">
            <w:pPr>
              <w:widowControl w:val="0"/>
              <w:spacing w:after="0" w:line="240" w:lineRule="auto"/>
              <w:ind w:firstLine="709"/>
              <w:contextualSpacing/>
              <w:jc w:val="center"/>
              <w:rPr>
                <w:rFonts w:ascii="Times New Roman" w:hAnsi="Times New Roman" w:cs="Times New Roman"/>
                <w:b/>
                <w:sz w:val="24"/>
                <w:szCs w:val="24"/>
              </w:rPr>
            </w:pPr>
            <w:r w:rsidRPr="00764D58">
              <w:rPr>
                <w:rFonts w:ascii="Times New Roman" w:hAnsi="Times New Roman" w:cs="Times New Roman"/>
                <w:b/>
                <w:sz w:val="24"/>
                <w:szCs w:val="24"/>
              </w:rPr>
              <w:t>―</w:t>
            </w:r>
          </w:p>
          <w:p w:rsidR="00607D21" w:rsidRPr="00764D58" w:rsidRDefault="00607D21" w:rsidP="002809E1">
            <w:pPr>
              <w:widowControl w:val="0"/>
              <w:spacing w:after="0" w:line="240" w:lineRule="auto"/>
              <w:ind w:firstLine="709"/>
              <w:contextualSpacing/>
              <w:jc w:val="both"/>
              <w:rPr>
                <w:rFonts w:ascii="Times New Roman" w:hAnsi="Times New Roman" w:cs="Times New Roman"/>
                <w:b/>
                <w:sz w:val="24"/>
                <w:szCs w:val="24"/>
              </w:rPr>
            </w:pPr>
          </w:p>
          <w:p w:rsidR="00607D21" w:rsidRPr="00764D58" w:rsidRDefault="00607D21" w:rsidP="002809E1">
            <w:pPr>
              <w:widowControl w:val="0"/>
              <w:spacing w:after="0" w:line="240" w:lineRule="auto"/>
              <w:ind w:firstLine="709"/>
              <w:contextualSpacing/>
              <w:jc w:val="both"/>
              <w:rPr>
                <w:rFonts w:ascii="Times New Roman" w:hAnsi="Times New Roman" w:cs="Times New Roman"/>
                <w:b/>
                <w:sz w:val="24"/>
                <w:szCs w:val="24"/>
              </w:rPr>
            </w:pPr>
          </w:p>
          <w:p w:rsidR="003D324B" w:rsidRPr="00764D58" w:rsidRDefault="003D324B" w:rsidP="002809E1">
            <w:pPr>
              <w:widowControl w:val="0"/>
              <w:spacing w:after="0" w:line="240" w:lineRule="auto"/>
              <w:ind w:firstLine="709"/>
              <w:contextualSpacing/>
              <w:jc w:val="both"/>
              <w:rPr>
                <w:rFonts w:ascii="Times New Roman" w:hAnsi="Times New Roman" w:cs="Times New Roman"/>
                <w:b/>
                <w:sz w:val="24"/>
                <w:szCs w:val="24"/>
              </w:rPr>
            </w:pPr>
          </w:p>
          <w:p w:rsidR="00C0626B" w:rsidRPr="00764D58" w:rsidRDefault="00C0626B" w:rsidP="002809E1">
            <w:pPr>
              <w:widowControl w:val="0"/>
              <w:spacing w:after="0" w:line="240" w:lineRule="auto"/>
              <w:ind w:firstLine="709"/>
              <w:contextualSpacing/>
              <w:jc w:val="both"/>
              <w:rPr>
                <w:rFonts w:ascii="Times New Roman" w:hAnsi="Times New Roman" w:cs="Times New Roman"/>
                <w:b/>
                <w:sz w:val="24"/>
                <w:szCs w:val="24"/>
              </w:rPr>
            </w:pPr>
          </w:p>
          <w:p w:rsidR="00C0626B" w:rsidRPr="00764D58" w:rsidRDefault="00C0626B" w:rsidP="002809E1">
            <w:pPr>
              <w:widowControl w:val="0"/>
              <w:spacing w:after="0" w:line="240" w:lineRule="auto"/>
              <w:ind w:firstLine="709"/>
              <w:contextualSpacing/>
              <w:jc w:val="both"/>
              <w:rPr>
                <w:rFonts w:ascii="Times New Roman" w:hAnsi="Times New Roman" w:cs="Times New Roman"/>
                <w:b/>
                <w:sz w:val="24"/>
                <w:szCs w:val="24"/>
              </w:rPr>
            </w:pPr>
          </w:p>
          <w:p w:rsidR="003D324B" w:rsidRPr="00764D58" w:rsidRDefault="003D324B" w:rsidP="002809E1">
            <w:pPr>
              <w:widowControl w:val="0"/>
              <w:spacing w:after="0" w:line="240" w:lineRule="auto"/>
              <w:ind w:firstLine="709"/>
              <w:contextualSpacing/>
              <w:jc w:val="both"/>
              <w:rPr>
                <w:rFonts w:ascii="Times New Roman" w:hAnsi="Times New Roman" w:cs="Times New Roman"/>
                <w:b/>
                <w:sz w:val="24"/>
                <w:szCs w:val="24"/>
              </w:rPr>
            </w:pPr>
          </w:p>
          <w:p w:rsidR="003D324B" w:rsidRPr="00764D58" w:rsidRDefault="003D324B" w:rsidP="002809E1">
            <w:pPr>
              <w:widowControl w:val="0"/>
              <w:spacing w:after="0" w:line="240" w:lineRule="auto"/>
              <w:ind w:firstLine="709"/>
              <w:contextualSpacing/>
              <w:jc w:val="both"/>
              <w:rPr>
                <w:rFonts w:ascii="Times New Roman" w:hAnsi="Times New Roman" w:cs="Times New Roman"/>
                <w:b/>
                <w:sz w:val="24"/>
                <w:szCs w:val="24"/>
              </w:rPr>
            </w:pPr>
          </w:p>
          <w:p w:rsidR="003D324B" w:rsidRPr="00764D58" w:rsidRDefault="003D324B" w:rsidP="002809E1">
            <w:pPr>
              <w:widowControl w:val="0"/>
              <w:spacing w:after="0" w:line="240" w:lineRule="auto"/>
              <w:ind w:firstLine="709"/>
              <w:contextualSpacing/>
              <w:jc w:val="both"/>
              <w:rPr>
                <w:rFonts w:ascii="Times New Roman" w:hAnsi="Times New Roman" w:cs="Times New Roman"/>
                <w:b/>
                <w:sz w:val="24"/>
                <w:szCs w:val="24"/>
              </w:rPr>
            </w:pPr>
          </w:p>
          <w:p w:rsidR="00CD5BB8" w:rsidRPr="00764D58" w:rsidRDefault="00CD5BB8" w:rsidP="002809E1">
            <w:pPr>
              <w:widowControl w:val="0"/>
              <w:spacing w:after="0" w:line="240" w:lineRule="auto"/>
              <w:ind w:firstLine="709"/>
              <w:contextualSpacing/>
              <w:jc w:val="center"/>
              <w:rPr>
                <w:rFonts w:ascii="Times New Roman" w:hAnsi="Times New Roman" w:cs="Times New Roman"/>
                <w:b/>
                <w:sz w:val="24"/>
                <w:szCs w:val="24"/>
              </w:rPr>
            </w:pPr>
            <w:r w:rsidRPr="00764D58">
              <w:rPr>
                <w:rFonts w:ascii="Times New Roman" w:hAnsi="Times New Roman" w:cs="Times New Roman"/>
                <w:b/>
                <w:sz w:val="24"/>
                <w:szCs w:val="24"/>
              </w:rPr>
              <w:t>―</w:t>
            </w:r>
          </w:p>
          <w:p w:rsidR="003D324B" w:rsidRPr="00764D58" w:rsidRDefault="003D324B" w:rsidP="002809E1">
            <w:pPr>
              <w:widowControl w:val="0"/>
              <w:spacing w:after="0" w:line="240" w:lineRule="auto"/>
              <w:ind w:firstLine="709"/>
              <w:contextualSpacing/>
              <w:jc w:val="both"/>
              <w:rPr>
                <w:rFonts w:ascii="Times New Roman" w:hAnsi="Times New Roman" w:cs="Times New Roman"/>
                <w:b/>
                <w:sz w:val="24"/>
                <w:szCs w:val="24"/>
              </w:rPr>
            </w:pPr>
          </w:p>
          <w:p w:rsidR="003D324B" w:rsidRPr="00764D58" w:rsidRDefault="003D324B" w:rsidP="002809E1">
            <w:pPr>
              <w:widowControl w:val="0"/>
              <w:spacing w:after="0" w:line="240" w:lineRule="auto"/>
              <w:ind w:firstLine="709"/>
              <w:contextualSpacing/>
              <w:jc w:val="both"/>
              <w:rPr>
                <w:rFonts w:ascii="Times New Roman" w:hAnsi="Times New Roman" w:cs="Times New Roman"/>
                <w:b/>
                <w:sz w:val="24"/>
                <w:szCs w:val="24"/>
              </w:rPr>
            </w:pPr>
          </w:p>
          <w:p w:rsidR="003D324B" w:rsidRPr="00764D58" w:rsidRDefault="003D324B" w:rsidP="002809E1">
            <w:pPr>
              <w:widowControl w:val="0"/>
              <w:spacing w:after="0" w:line="240" w:lineRule="auto"/>
              <w:ind w:firstLine="709"/>
              <w:contextualSpacing/>
              <w:jc w:val="both"/>
              <w:rPr>
                <w:rFonts w:ascii="Times New Roman" w:hAnsi="Times New Roman" w:cs="Times New Roman"/>
                <w:b/>
                <w:sz w:val="24"/>
                <w:szCs w:val="24"/>
              </w:rPr>
            </w:pPr>
          </w:p>
          <w:p w:rsidR="00CD5BB8" w:rsidRPr="00764D58" w:rsidRDefault="00CD5BB8" w:rsidP="002809E1">
            <w:pPr>
              <w:widowControl w:val="0"/>
              <w:spacing w:after="0" w:line="240" w:lineRule="auto"/>
              <w:ind w:firstLine="709"/>
              <w:contextualSpacing/>
              <w:jc w:val="both"/>
              <w:rPr>
                <w:rFonts w:ascii="Times New Roman" w:hAnsi="Times New Roman" w:cs="Times New Roman"/>
                <w:b/>
                <w:sz w:val="24"/>
                <w:szCs w:val="24"/>
              </w:rPr>
            </w:pPr>
          </w:p>
          <w:p w:rsidR="00CD5BB8" w:rsidRPr="00764D58" w:rsidRDefault="00CD5BB8" w:rsidP="002809E1">
            <w:pPr>
              <w:widowControl w:val="0"/>
              <w:spacing w:after="0" w:line="240" w:lineRule="auto"/>
              <w:ind w:firstLine="709"/>
              <w:contextualSpacing/>
              <w:jc w:val="both"/>
              <w:rPr>
                <w:rFonts w:ascii="Times New Roman" w:hAnsi="Times New Roman" w:cs="Times New Roman"/>
                <w:b/>
                <w:sz w:val="24"/>
                <w:szCs w:val="24"/>
              </w:rPr>
            </w:pPr>
          </w:p>
          <w:p w:rsidR="00CD5BB8" w:rsidRPr="00764D58" w:rsidRDefault="00CD5BB8" w:rsidP="002809E1">
            <w:pPr>
              <w:widowControl w:val="0"/>
              <w:spacing w:after="0" w:line="240" w:lineRule="auto"/>
              <w:ind w:firstLine="709"/>
              <w:contextualSpacing/>
              <w:jc w:val="both"/>
              <w:rPr>
                <w:rFonts w:ascii="Times New Roman" w:hAnsi="Times New Roman" w:cs="Times New Roman"/>
                <w:b/>
                <w:sz w:val="24"/>
                <w:szCs w:val="24"/>
              </w:rPr>
            </w:pPr>
          </w:p>
          <w:p w:rsidR="00607D21" w:rsidRPr="00764D58" w:rsidRDefault="00607D21" w:rsidP="002809E1">
            <w:pPr>
              <w:widowControl w:val="0"/>
              <w:spacing w:after="0" w:line="240" w:lineRule="auto"/>
              <w:ind w:firstLine="709"/>
              <w:contextualSpacing/>
              <w:jc w:val="both"/>
              <w:rPr>
                <w:rFonts w:ascii="Times New Roman" w:hAnsi="Times New Roman" w:cs="Times New Roman"/>
                <w:b/>
                <w:sz w:val="24"/>
                <w:szCs w:val="24"/>
              </w:rPr>
            </w:pPr>
          </w:p>
          <w:p w:rsidR="00607D21" w:rsidRPr="00764D58" w:rsidRDefault="00607D21" w:rsidP="002809E1">
            <w:pPr>
              <w:widowControl w:val="0"/>
              <w:spacing w:after="0" w:line="240" w:lineRule="auto"/>
              <w:ind w:firstLine="709"/>
              <w:contextualSpacing/>
              <w:jc w:val="both"/>
              <w:rPr>
                <w:rFonts w:ascii="Times New Roman" w:hAnsi="Times New Roman" w:cs="Times New Roman"/>
                <w:b/>
                <w:sz w:val="24"/>
                <w:szCs w:val="24"/>
              </w:rPr>
            </w:pPr>
          </w:p>
          <w:p w:rsidR="00ED76EF" w:rsidRPr="00764D58" w:rsidRDefault="00ED76EF" w:rsidP="002809E1">
            <w:pPr>
              <w:widowControl w:val="0"/>
              <w:spacing w:after="0" w:line="240" w:lineRule="auto"/>
              <w:ind w:firstLine="709"/>
              <w:contextualSpacing/>
              <w:jc w:val="both"/>
              <w:rPr>
                <w:rFonts w:ascii="Times New Roman" w:hAnsi="Times New Roman" w:cs="Times New Roman"/>
                <w:b/>
                <w:sz w:val="24"/>
                <w:szCs w:val="24"/>
              </w:rPr>
            </w:pPr>
            <w:r w:rsidRPr="00764D58">
              <w:rPr>
                <w:rFonts w:ascii="Times New Roman" w:hAnsi="Times New Roman" w:cs="Times New Roman"/>
                <w:sz w:val="24"/>
                <w:szCs w:val="24"/>
              </w:rPr>
              <w:t xml:space="preserve">63) у рядку </w:t>
            </w:r>
            <w:r w:rsidRPr="00764D58">
              <w:rPr>
                <w:rFonts w:ascii="Times New Roman" w:hAnsi="Times New Roman" w:cs="Times New Roman"/>
                <w:b/>
                <w:i/>
                <w:sz w:val="24"/>
                <w:szCs w:val="24"/>
              </w:rPr>
              <w:t>254</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підприємствам теплопостачання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централізованого водовідведення відповідно до договорів з підприємствами теплопостачання, </w:t>
            </w:r>
            <w:r w:rsidRPr="00764D58">
              <w:rPr>
                <w:rFonts w:ascii="Times New Roman" w:hAnsi="Times New Roman" w:cs="Times New Roman"/>
                <w:b/>
                <w:i/>
                <w:sz w:val="24"/>
                <w:szCs w:val="24"/>
              </w:rPr>
              <w:t>який відповідає обсягам реалізації централізованого водопостачання на власні потреби. Дані рядка 254 враховуються в даних рядка 250</w:t>
            </w:r>
            <w:r w:rsidRPr="00764D58">
              <w:rPr>
                <w:rFonts w:ascii="Times New Roman" w:hAnsi="Times New Roman" w:cs="Times New Roman"/>
                <w:b/>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b/>
                <w:sz w:val="24"/>
                <w:szCs w:val="24"/>
              </w:rPr>
            </w:pPr>
          </w:p>
          <w:p w:rsidR="00AC7B2E" w:rsidRPr="00764D58" w:rsidRDefault="00AC7B2E" w:rsidP="002809E1">
            <w:pPr>
              <w:widowControl w:val="0"/>
              <w:spacing w:after="0" w:line="240" w:lineRule="auto"/>
              <w:ind w:firstLine="709"/>
              <w:contextualSpacing/>
              <w:jc w:val="both"/>
              <w:rPr>
                <w:rFonts w:ascii="Times New Roman" w:hAnsi="Times New Roman" w:cs="Times New Roman"/>
                <w:sz w:val="24"/>
                <w:szCs w:val="24"/>
              </w:rPr>
            </w:pPr>
          </w:p>
          <w:p w:rsidR="00DE185F" w:rsidRPr="00764D58" w:rsidRDefault="00DE185F" w:rsidP="002809E1">
            <w:pPr>
              <w:widowControl w:val="0"/>
              <w:spacing w:after="0" w:line="240" w:lineRule="auto"/>
              <w:ind w:firstLine="709"/>
              <w:contextualSpacing/>
              <w:jc w:val="both"/>
              <w:rPr>
                <w:rFonts w:ascii="Times New Roman" w:hAnsi="Times New Roman" w:cs="Times New Roman"/>
                <w:sz w:val="24"/>
                <w:szCs w:val="24"/>
              </w:rPr>
            </w:pPr>
          </w:p>
          <w:p w:rsidR="00DE185F" w:rsidRPr="00764D58" w:rsidRDefault="00DE185F" w:rsidP="002809E1">
            <w:pPr>
              <w:widowControl w:val="0"/>
              <w:spacing w:after="0" w:line="240" w:lineRule="auto"/>
              <w:contextualSpacing/>
              <w:jc w:val="both"/>
              <w:rPr>
                <w:rFonts w:ascii="Times New Roman" w:hAnsi="Times New Roman" w:cs="Times New Roman"/>
                <w:sz w:val="24"/>
                <w:szCs w:val="24"/>
              </w:rPr>
            </w:pPr>
          </w:p>
          <w:p w:rsidR="00DE185F" w:rsidRPr="00764D58" w:rsidRDefault="00DE185F"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DE185F" w:rsidRPr="00764D58" w:rsidRDefault="00DE185F" w:rsidP="002809E1">
            <w:pPr>
              <w:widowControl w:val="0"/>
              <w:spacing w:after="0" w:line="240" w:lineRule="auto"/>
              <w:ind w:firstLine="709"/>
              <w:contextualSpacing/>
              <w:jc w:val="both"/>
              <w:rPr>
                <w:rFonts w:ascii="Times New Roman" w:hAnsi="Times New Roman" w:cs="Times New Roman"/>
                <w:sz w:val="24"/>
                <w:szCs w:val="24"/>
              </w:rPr>
            </w:pPr>
          </w:p>
          <w:p w:rsidR="00EB24E4" w:rsidRPr="00764D58" w:rsidRDefault="00EB24E4" w:rsidP="002809E1">
            <w:pPr>
              <w:widowControl w:val="0"/>
              <w:spacing w:after="0" w:line="240" w:lineRule="auto"/>
              <w:ind w:firstLine="709"/>
              <w:contextualSpacing/>
              <w:jc w:val="both"/>
              <w:rPr>
                <w:rFonts w:ascii="Times New Roman" w:hAnsi="Times New Roman" w:cs="Times New Roman"/>
                <w:sz w:val="24"/>
                <w:szCs w:val="24"/>
              </w:rPr>
            </w:pPr>
          </w:p>
          <w:p w:rsidR="00EB24E4" w:rsidRPr="00764D58" w:rsidRDefault="00EB24E4" w:rsidP="002809E1">
            <w:pPr>
              <w:widowControl w:val="0"/>
              <w:spacing w:after="0" w:line="240" w:lineRule="auto"/>
              <w:ind w:firstLine="709"/>
              <w:contextualSpacing/>
              <w:jc w:val="both"/>
              <w:rPr>
                <w:rFonts w:ascii="Times New Roman" w:hAnsi="Times New Roman" w:cs="Times New Roman"/>
                <w:sz w:val="24"/>
                <w:szCs w:val="24"/>
              </w:rPr>
            </w:pPr>
          </w:p>
          <w:p w:rsidR="00EB24E4" w:rsidRPr="00764D58" w:rsidRDefault="00EB24E4" w:rsidP="002809E1">
            <w:pPr>
              <w:widowControl w:val="0"/>
              <w:spacing w:after="0" w:line="240" w:lineRule="auto"/>
              <w:ind w:firstLine="709"/>
              <w:contextualSpacing/>
              <w:jc w:val="both"/>
              <w:rPr>
                <w:rFonts w:ascii="Times New Roman" w:hAnsi="Times New Roman" w:cs="Times New Roman"/>
                <w:sz w:val="24"/>
                <w:szCs w:val="24"/>
              </w:rPr>
            </w:pPr>
          </w:p>
          <w:p w:rsidR="00DE185F" w:rsidRPr="00764D58" w:rsidRDefault="00DE185F" w:rsidP="002809E1">
            <w:pPr>
              <w:widowControl w:val="0"/>
              <w:spacing w:after="0" w:line="240" w:lineRule="auto"/>
              <w:ind w:firstLine="709"/>
              <w:contextualSpacing/>
              <w:jc w:val="both"/>
              <w:rPr>
                <w:rFonts w:ascii="Times New Roman" w:hAnsi="Times New Roman" w:cs="Times New Roman"/>
                <w:sz w:val="24"/>
                <w:szCs w:val="24"/>
              </w:rPr>
            </w:pPr>
          </w:p>
          <w:p w:rsidR="00F478D8" w:rsidRPr="00764D58" w:rsidRDefault="00F478D8"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DE185F" w:rsidRPr="00764D58" w:rsidRDefault="00DE185F" w:rsidP="002809E1">
            <w:pPr>
              <w:widowControl w:val="0"/>
              <w:spacing w:after="0" w:line="240" w:lineRule="auto"/>
              <w:ind w:firstLine="709"/>
              <w:contextualSpacing/>
              <w:rPr>
                <w:rFonts w:ascii="Times New Roman" w:hAnsi="Times New Roman" w:cs="Times New Roman"/>
                <w:sz w:val="24"/>
                <w:szCs w:val="24"/>
              </w:rPr>
            </w:pPr>
          </w:p>
          <w:p w:rsidR="00DE185F" w:rsidRPr="00764D58" w:rsidRDefault="00DE185F" w:rsidP="002809E1">
            <w:pPr>
              <w:widowControl w:val="0"/>
              <w:spacing w:after="0" w:line="240" w:lineRule="auto"/>
              <w:ind w:firstLine="709"/>
              <w:contextualSpacing/>
              <w:jc w:val="both"/>
              <w:rPr>
                <w:rFonts w:ascii="Times New Roman" w:hAnsi="Times New Roman" w:cs="Times New Roman"/>
                <w:sz w:val="24"/>
                <w:szCs w:val="24"/>
              </w:rPr>
            </w:pPr>
          </w:p>
          <w:p w:rsidR="00DE185F" w:rsidRPr="00764D58" w:rsidRDefault="00DE185F" w:rsidP="002809E1">
            <w:pPr>
              <w:widowControl w:val="0"/>
              <w:spacing w:after="0" w:line="240" w:lineRule="auto"/>
              <w:ind w:firstLine="709"/>
              <w:contextualSpacing/>
              <w:jc w:val="both"/>
              <w:rPr>
                <w:rFonts w:ascii="Times New Roman" w:hAnsi="Times New Roman" w:cs="Times New Roman"/>
                <w:sz w:val="24"/>
                <w:szCs w:val="24"/>
              </w:rPr>
            </w:pPr>
          </w:p>
          <w:p w:rsidR="00DE185F" w:rsidRPr="00764D58" w:rsidRDefault="00DE185F" w:rsidP="002809E1">
            <w:pPr>
              <w:widowControl w:val="0"/>
              <w:spacing w:after="0" w:line="240" w:lineRule="auto"/>
              <w:ind w:firstLine="709"/>
              <w:contextualSpacing/>
              <w:jc w:val="both"/>
              <w:rPr>
                <w:rFonts w:ascii="Times New Roman" w:hAnsi="Times New Roman" w:cs="Times New Roman"/>
                <w:sz w:val="24"/>
                <w:szCs w:val="24"/>
              </w:rPr>
            </w:pPr>
          </w:p>
          <w:p w:rsidR="00DE185F" w:rsidRPr="00764D58" w:rsidRDefault="00DE185F" w:rsidP="002809E1">
            <w:pPr>
              <w:widowControl w:val="0"/>
              <w:spacing w:after="0" w:line="240" w:lineRule="auto"/>
              <w:ind w:firstLine="709"/>
              <w:contextualSpacing/>
              <w:jc w:val="both"/>
              <w:rPr>
                <w:rFonts w:ascii="Times New Roman" w:hAnsi="Times New Roman" w:cs="Times New Roman"/>
                <w:sz w:val="24"/>
                <w:szCs w:val="24"/>
              </w:rPr>
            </w:pPr>
          </w:p>
          <w:p w:rsidR="00F478D8" w:rsidRPr="00764D58" w:rsidRDefault="00F478D8"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DE185F" w:rsidRPr="00764D58" w:rsidRDefault="00DE185F" w:rsidP="002809E1">
            <w:pPr>
              <w:widowControl w:val="0"/>
              <w:spacing w:after="0" w:line="240" w:lineRule="auto"/>
              <w:ind w:firstLine="709"/>
              <w:contextualSpacing/>
              <w:jc w:val="both"/>
              <w:rPr>
                <w:rFonts w:ascii="Times New Roman" w:hAnsi="Times New Roman" w:cs="Times New Roman"/>
                <w:sz w:val="24"/>
                <w:szCs w:val="24"/>
              </w:rPr>
            </w:pPr>
          </w:p>
          <w:p w:rsidR="00DE185F" w:rsidRPr="00764D58" w:rsidRDefault="00DE185F" w:rsidP="002809E1">
            <w:pPr>
              <w:widowControl w:val="0"/>
              <w:spacing w:after="0" w:line="240" w:lineRule="auto"/>
              <w:ind w:firstLine="709"/>
              <w:contextualSpacing/>
              <w:jc w:val="both"/>
              <w:rPr>
                <w:rFonts w:ascii="Times New Roman" w:hAnsi="Times New Roman" w:cs="Times New Roman"/>
                <w:sz w:val="24"/>
                <w:szCs w:val="24"/>
              </w:rPr>
            </w:pPr>
          </w:p>
          <w:p w:rsidR="0030429B" w:rsidRPr="00764D58" w:rsidRDefault="0030429B" w:rsidP="002809E1">
            <w:pPr>
              <w:widowControl w:val="0"/>
              <w:spacing w:after="0" w:line="240" w:lineRule="auto"/>
              <w:ind w:firstLine="709"/>
              <w:contextualSpacing/>
              <w:jc w:val="both"/>
              <w:rPr>
                <w:rFonts w:ascii="Times New Roman" w:hAnsi="Times New Roman" w:cs="Times New Roman"/>
                <w:sz w:val="24"/>
                <w:szCs w:val="24"/>
              </w:rPr>
            </w:pPr>
          </w:p>
          <w:p w:rsidR="0030429B" w:rsidRPr="00764D58" w:rsidRDefault="0030429B" w:rsidP="002809E1">
            <w:pPr>
              <w:widowControl w:val="0"/>
              <w:spacing w:after="0" w:line="240" w:lineRule="auto"/>
              <w:ind w:firstLine="709"/>
              <w:contextualSpacing/>
              <w:jc w:val="both"/>
              <w:rPr>
                <w:rFonts w:ascii="Times New Roman" w:hAnsi="Times New Roman" w:cs="Times New Roman"/>
                <w:sz w:val="24"/>
                <w:szCs w:val="24"/>
              </w:rPr>
            </w:pPr>
          </w:p>
          <w:p w:rsidR="00EB24E4" w:rsidRPr="00764D58" w:rsidRDefault="00EB24E4" w:rsidP="002809E1">
            <w:pPr>
              <w:widowControl w:val="0"/>
              <w:spacing w:after="0" w:line="240" w:lineRule="auto"/>
              <w:ind w:firstLine="709"/>
              <w:contextualSpacing/>
              <w:jc w:val="both"/>
              <w:rPr>
                <w:rFonts w:ascii="Times New Roman" w:hAnsi="Times New Roman" w:cs="Times New Roman"/>
                <w:sz w:val="24"/>
                <w:szCs w:val="24"/>
              </w:rPr>
            </w:pPr>
          </w:p>
          <w:p w:rsidR="001D58BF" w:rsidRPr="00764D58" w:rsidRDefault="001D58BF" w:rsidP="002809E1">
            <w:pPr>
              <w:widowControl w:val="0"/>
              <w:spacing w:after="0" w:line="240" w:lineRule="auto"/>
              <w:ind w:firstLine="709"/>
              <w:contextualSpacing/>
              <w:jc w:val="both"/>
              <w:rPr>
                <w:rFonts w:ascii="Times New Roman" w:hAnsi="Times New Roman" w:cs="Times New Roman"/>
                <w:sz w:val="24"/>
                <w:szCs w:val="24"/>
              </w:rPr>
            </w:pPr>
          </w:p>
          <w:p w:rsidR="00EB24E4" w:rsidRPr="00764D58" w:rsidRDefault="00EB24E4" w:rsidP="002809E1">
            <w:pPr>
              <w:widowControl w:val="0"/>
              <w:spacing w:after="0" w:line="240" w:lineRule="auto"/>
              <w:ind w:firstLine="709"/>
              <w:contextualSpacing/>
              <w:jc w:val="both"/>
              <w:rPr>
                <w:rFonts w:ascii="Times New Roman" w:hAnsi="Times New Roman" w:cs="Times New Roman"/>
                <w:sz w:val="24"/>
                <w:szCs w:val="24"/>
              </w:rPr>
            </w:pPr>
          </w:p>
          <w:p w:rsidR="00676F67" w:rsidRPr="00764D58" w:rsidRDefault="00676F67" w:rsidP="00741D67">
            <w:pPr>
              <w:widowControl w:val="0"/>
              <w:spacing w:after="0" w:line="240" w:lineRule="auto"/>
              <w:contextualSpacing/>
              <w:jc w:val="both"/>
              <w:rPr>
                <w:rFonts w:ascii="Times New Roman" w:hAnsi="Times New Roman" w:cs="Times New Roman"/>
                <w:sz w:val="24"/>
                <w:szCs w:val="24"/>
              </w:rPr>
            </w:pPr>
          </w:p>
          <w:p w:rsidR="00676F67" w:rsidRPr="00764D58" w:rsidRDefault="00676F67"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676F67" w:rsidRPr="00764D58" w:rsidRDefault="00676F67" w:rsidP="002809E1">
            <w:pPr>
              <w:widowControl w:val="0"/>
              <w:spacing w:after="0" w:line="240" w:lineRule="auto"/>
              <w:ind w:firstLine="709"/>
              <w:contextualSpacing/>
              <w:jc w:val="both"/>
              <w:rPr>
                <w:rFonts w:ascii="Times New Roman" w:hAnsi="Times New Roman" w:cs="Times New Roman"/>
                <w:sz w:val="24"/>
                <w:szCs w:val="24"/>
              </w:rPr>
            </w:pPr>
          </w:p>
          <w:p w:rsidR="00676F67" w:rsidRPr="00764D58" w:rsidRDefault="00676F67" w:rsidP="002809E1">
            <w:pPr>
              <w:widowControl w:val="0"/>
              <w:spacing w:after="0" w:line="240" w:lineRule="auto"/>
              <w:ind w:firstLine="709"/>
              <w:contextualSpacing/>
              <w:jc w:val="both"/>
              <w:rPr>
                <w:rFonts w:ascii="Times New Roman" w:hAnsi="Times New Roman" w:cs="Times New Roman"/>
                <w:sz w:val="24"/>
                <w:szCs w:val="24"/>
              </w:rPr>
            </w:pPr>
          </w:p>
          <w:p w:rsidR="00676F67" w:rsidRPr="00764D58" w:rsidRDefault="00676F67" w:rsidP="002809E1">
            <w:pPr>
              <w:widowControl w:val="0"/>
              <w:spacing w:after="0" w:line="240" w:lineRule="auto"/>
              <w:ind w:firstLine="709"/>
              <w:contextualSpacing/>
              <w:jc w:val="both"/>
              <w:rPr>
                <w:rFonts w:ascii="Times New Roman" w:hAnsi="Times New Roman" w:cs="Times New Roman"/>
                <w:sz w:val="24"/>
                <w:szCs w:val="24"/>
              </w:rPr>
            </w:pPr>
          </w:p>
          <w:p w:rsidR="00676F67" w:rsidRPr="00764D58" w:rsidRDefault="00676F67" w:rsidP="002809E1">
            <w:pPr>
              <w:widowControl w:val="0"/>
              <w:spacing w:after="0" w:line="240" w:lineRule="auto"/>
              <w:ind w:firstLine="709"/>
              <w:contextualSpacing/>
              <w:jc w:val="both"/>
              <w:rPr>
                <w:rFonts w:ascii="Times New Roman" w:hAnsi="Times New Roman" w:cs="Times New Roman"/>
                <w:sz w:val="24"/>
                <w:szCs w:val="24"/>
              </w:rPr>
            </w:pPr>
          </w:p>
          <w:p w:rsidR="00A348DF" w:rsidRPr="00764D58" w:rsidRDefault="00A348DF" w:rsidP="002809E1">
            <w:pPr>
              <w:widowControl w:val="0"/>
              <w:spacing w:after="0" w:line="240" w:lineRule="auto"/>
              <w:ind w:firstLine="709"/>
              <w:contextualSpacing/>
              <w:jc w:val="center"/>
              <w:rPr>
                <w:rFonts w:ascii="Times New Roman" w:hAnsi="Times New Roman" w:cs="Times New Roman"/>
                <w:b/>
                <w:sz w:val="24"/>
                <w:szCs w:val="24"/>
              </w:rPr>
            </w:pPr>
            <w:r w:rsidRPr="00764D58">
              <w:rPr>
                <w:rFonts w:ascii="Times New Roman" w:hAnsi="Times New Roman" w:cs="Times New Roman"/>
                <w:b/>
                <w:sz w:val="24"/>
                <w:szCs w:val="24"/>
              </w:rPr>
              <w:t>―</w:t>
            </w:r>
          </w:p>
          <w:p w:rsidR="00676F67" w:rsidRPr="00764D58" w:rsidRDefault="00676F67" w:rsidP="002809E1">
            <w:pPr>
              <w:widowControl w:val="0"/>
              <w:spacing w:after="0" w:line="240" w:lineRule="auto"/>
              <w:ind w:firstLine="709"/>
              <w:contextualSpacing/>
              <w:jc w:val="both"/>
              <w:rPr>
                <w:rFonts w:ascii="Times New Roman" w:hAnsi="Times New Roman" w:cs="Times New Roman"/>
                <w:sz w:val="24"/>
                <w:szCs w:val="24"/>
              </w:rPr>
            </w:pPr>
          </w:p>
          <w:p w:rsidR="00676F67" w:rsidRPr="00764D58" w:rsidRDefault="00676F67" w:rsidP="002809E1">
            <w:pPr>
              <w:widowControl w:val="0"/>
              <w:spacing w:after="0" w:line="240" w:lineRule="auto"/>
              <w:ind w:firstLine="709"/>
              <w:contextualSpacing/>
              <w:jc w:val="both"/>
              <w:rPr>
                <w:rFonts w:ascii="Times New Roman" w:hAnsi="Times New Roman" w:cs="Times New Roman"/>
                <w:sz w:val="24"/>
                <w:szCs w:val="24"/>
              </w:rPr>
            </w:pPr>
          </w:p>
          <w:p w:rsidR="00676F67" w:rsidRPr="00764D58" w:rsidRDefault="00676F67" w:rsidP="002809E1">
            <w:pPr>
              <w:widowControl w:val="0"/>
              <w:spacing w:after="0" w:line="240" w:lineRule="auto"/>
              <w:ind w:firstLine="709"/>
              <w:contextualSpacing/>
              <w:jc w:val="both"/>
              <w:rPr>
                <w:rFonts w:ascii="Times New Roman" w:hAnsi="Times New Roman" w:cs="Times New Roman"/>
                <w:sz w:val="24"/>
                <w:szCs w:val="24"/>
              </w:rPr>
            </w:pPr>
          </w:p>
          <w:p w:rsidR="002F39FF" w:rsidRPr="00764D58" w:rsidRDefault="002F3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64)</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у рядку 255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стічних вод (рідких побутових відходів) з вигрібних ям</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врахований у даних рядка 250 обсяг стічних вод (рідких побутових відходів), який потрапляє в систему централізованого водовідведення ліцензіата на підставі відповідних угод, укладених із споживачами, які є суб'єктами господарювання, що надають послуги з вивезення рідких побутових відходів;</w:t>
            </w:r>
          </w:p>
          <w:p w:rsidR="00206B9F" w:rsidRPr="00764D58" w:rsidRDefault="00206B9F" w:rsidP="002809E1">
            <w:pPr>
              <w:widowControl w:val="0"/>
              <w:spacing w:after="0" w:line="240" w:lineRule="auto"/>
              <w:ind w:firstLine="709"/>
              <w:contextualSpacing/>
              <w:jc w:val="both"/>
              <w:rPr>
                <w:rFonts w:ascii="Times New Roman" w:hAnsi="Times New Roman" w:cs="Times New Roman"/>
                <w:b/>
                <w:sz w:val="24"/>
                <w:szCs w:val="24"/>
              </w:rPr>
            </w:pPr>
          </w:p>
          <w:p w:rsidR="0012151E" w:rsidRPr="00764D58" w:rsidRDefault="0012151E" w:rsidP="002809E1">
            <w:pPr>
              <w:widowControl w:val="0"/>
              <w:spacing w:after="0" w:line="240" w:lineRule="auto"/>
              <w:ind w:firstLine="709"/>
              <w:contextualSpacing/>
              <w:jc w:val="both"/>
              <w:rPr>
                <w:rFonts w:ascii="Times New Roman" w:hAnsi="Times New Roman" w:cs="Times New Roman"/>
                <w:b/>
                <w:sz w:val="24"/>
                <w:szCs w:val="24"/>
              </w:rPr>
            </w:pPr>
          </w:p>
          <w:p w:rsidR="0012151E" w:rsidRPr="00764D58" w:rsidRDefault="0012151E" w:rsidP="002809E1">
            <w:pPr>
              <w:widowControl w:val="0"/>
              <w:spacing w:after="0" w:line="240" w:lineRule="auto"/>
              <w:ind w:firstLine="709"/>
              <w:contextualSpacing/>
              <w:jc w:val="both"/>
              <w:rPr>
                <w:rFonts w:ascii="Times New Roman" w:hAnsi="Times New Roman" w:cs="Times New Roman"/>
                <w:b/>
                <w:sz w:val="24"/>
                <w:szCs w:val="24"/>
              </w:rPr>
            </w:pPr>
          </w:p>
          <w:p w:rsidR="0012151E" w:rsidRPr="00764D58" w:rsidRDefault="0012151E" w:rsidP="002809E1">
            <w:pPr>
              <w:widowControl w:val="0"/>
              <w:spacing w:after="0" w:line="240" w:lineRule="auto"/>
              <w:ind w:firstLine="709"/>
              <w:contextualSpacing/>
              <w:jc w:val="both"/>
              <w:rPr>
                <w:rFonts w:ascii="Times New Roman" w:hAnsi="Times New Roman" w:cs="Times New Roman"/>
                <w:b/>
                <w:sz w:val="24"/>
                <w:szCs w:val="24"/>
              </w:rPr>
            </w:pPr>
          </w:p>
          <w:p w:rsidR="007843D1" w:rsidRPr="00764D58" w:rsidRDefault="007843D1" w:rsidP="002809E1">
            <w:pPr>
              <w:widowControl w:val="0"/>
              <w:spacing w:after="0" w:line="240" w:lineRule="auto"/>
              <w:ind w:firstLine="709"/>
              <w:contextualSpacing/>
              <w:jc w:val="both"/>
              <w:rPr>
                <w:rFonts w:ascii="Times New Roman" w:hAnsi="Times New Roman" w:cs="Times New Roman"/>
                <w:b/>
                <w:sz w:val="24"/>
                <w:szCs w:val="24"/>
              </w:rPr>
            </w:pPr>
          </w:p>
          <w:p w:rsidR="007843D1" w:rsidRPr="00764D58" w:rsidRDefault="007843D1" w:rsidP="002809E1">
            <w:pPr>
              <w:widowControl w:val="0"/>
              <w:spacing w:after="0" w:line="240" w:lineRule="auto"/>
              <w:ind w:firstLine="709"/>
              <w:contextualSpacing/>
              <w:jc w:val="both"/>
              <w:rPr>
                <w:rFonts w:ascii="Times New Roman" w:hAnsi="Times New Roman" w:cs="Times New Roman"/>
                <w:b/>
                <w:sz w:val="24"/>
                <w:szCs w:val="24"/>
              </w:rPr>
            </w:pPr>
          </w:p>
          <w:p w:rsidR="0012151E" w:rsidRPr="00764D58" w:rsidRDefault="0012151E" w:rsidP="002809E1">
            <w:pPr>
              <w:widowControl w:val="0"/>
              <w:spacing w:after="0" w:line="240" w:lineRule="auto"/>
              <w:contextualSpacing/>
              <w:jc w:val="both"/>
              <w:rPr>
                <w:rFonts w:ascii="Times New Roman" w:hAnsi="Times New Roman" w:cs="Times New Roman"/>
                <w:b/>
                <w:sz w:val="24"/>
                <w:szCs w:val="24"/>
              </w:rPr>
            </w:pPr>
          </w:p>
          <w:p w:rsidR="002F39FF" w:rsidRPr="00764D58" w:rsidRDefault="002F3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65) у рядку 260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поверхневих стічних вод (атмосферних опадів)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врахований у даних рядка 250 обсяг стічних вод, що утворився внаслідок випадання атмосферних опадів, сніготанення та поливально-мийних робіт під час прибирання територій і неорганізовано потрапляє в мережі водовідведення споживачів або через дощозбірники і колодязі на мережах водовідведення, які розташовані на території споживачів, у мережі водовідведення ліцензіата як при загальносплавній, так і при роздільній системі водовідведення. Визначається відповідно до </w:t>
            </w:r>
            <w:hyperlink r:id="rId94" w:tgtFrame="_blank" w:history="1">
              <w:r w:rsidRPr="00764D58">
                <w:rPr>
                  <w:rFonts w:ascii="Times New Roman" w:hAnsi="Times New Roman" w:cs="Times New Roman"/>
                  <w:sz w:val="24"/>
                  <w:szCs w:val="24"/>
                </w:rPr>
                <w:t>Правил користування системами централізованого комунального водопостачання та водовідведення в населених пунктах України</w:t>
              </w:r>
            </w:hyperlink>
            <w:r w:rsidRPr="00764D58">
              <w:rPr>
                <w:rFonts w:ascii="Times New Roman" w:hAnsi="Times New Roman" w:cs="Times New Roman"/>
                <w:sz w:val="24"/>
                <w:szCs w:val="24"/>
              </w:rPr>
              <w:t>, затверджених наказом Міністерства з питань житлово-комунального господарства України від 27 червня 2008 року № 190, та оплачується згідно з укладеними договорами;</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2B1014" w:rsidRPr="00764D58" w:rsidRDefault="002B101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66) </w:t>
            </w:r>
            <w:r w:rsidRPr="00764D58">
              <w:rPr>
                <w:rFonts w:ascii="Times New Roman" w:hAnsi="Times New Roman" w:cs="Times New Roman"/>
                <w:b/>
                <w:i/>
                <w:sz w:val="24"/>
                <w:szCs w:val="24"/>
              </w:rPr>
              <w:t>дані рядка</w:t>
            </w:r>
            <w:r w:rsidRPr="00764D58">
              <w:rPr>
                <w:rFonts w:ascii="Times New Roman" w:hAnsi="Times New Roman" w:cs="Times New Roman"/>
                <w:sz w:val="24"/>
                <w:szCs w:val="24"/>
              </w:rPr>
              <w:t xml:space="preserve"> 270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Обсяги стічних вод від здійснення іншого виду діяльності (окрім централізованого </w:t>
            </w:r>
            <w:r w:rsidRPr="00764D58">
              <w:rPr>
                <w:rFonts w:ascii="Times New Roman" w:hAnsi="Times New Roman" w:cs="Times New Roman"/>
                <w:b/>
                <w:i/>
                <w:sz w:val="24"/>
                <w:szCs w:val="24"/>
              </w:rPr>
              <w:t>водопостачання</w:t>
            </w:r>
            <w:r w:rsidRPr="00764D58">
              <w:rPr>
                <w:rFonts w:ascii="Times New Roman" w:hAnsi="Times New Roman" w:cs="Times New Roman"/>
                <w:sz w:val="24"/>
                <w:szCs w:val="24"/>
              </w:rPr>
              <w:t>),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r w:rsidRPr="00764D58">
              <w:rPr>
                <w:rFonts w:ascii="Times New Roman" w:hAnsi="Times New Roman" w:cs="Times New Roman"/>
                <w:b/>
                <w:i/>
                <w:sz w:val="24"/>
                <w:szCs w:val="24"/>
              </w:rPr>
              <w:t>визначаються як сума даних рядків 271 та 274</w:t>
            </w:r>
            <w:r w:rsidRPr="00764D58">
              <w:rPr>
                <w:rFonts w:ascii="Times New Roman" w:hAnsi="Times New Roman" w:cs="Times New Roman"/>
                <w:sz w:val="24"/>
                <w:szCs w:val="24"/>
              </w:rPr>
              <w:t>;</w:t>
            </w:r>
          </w:p>
          <w:p w:rsidR="002B1014" w:rsidRPr="00764D58" w:rsidRDefault="002B1014" w:rsidP="002809E1">
            <w:pPr>
              <w:widowControl w:val="0"/>
              <w:spacing w:after="0" w:line="240" w:lineRule="auto"/>
              <w:ind w:firstLine="709"/>
              <w:contextualSpacing/>
              <w:jc w:val="both"/>
              <w:rPr>
                <w:rFonts w:ascii="Times New Roman" w:hAnsi="Times New Roman" w:cs="Times New Roman"/>
                <w:sz w:val="24"/>
                <w:szCs w:val="24"/>
              </w:rPr>
            </w:pPr>
          </w:p>
          <w:p w:rsidR="00957FB9" w:rsidRPr="00764D58" w:rsidRDefault="00957FB9" w:rsidP="002809E1">
            <w:pPr>
              <w:widowControl w:val="0"/>
              <w:spacing w:after="0" w:line="240" w:lineRule="auto"/>
              <w:ind w:firstLine="709"/>
              <w:contextualSpacing/>
              <w:jc w:val="both"/>
              <w:rPr>
                <w:rFonts w:ascii="Times New Roman" w:hAnsi="Times New Roman" w:cs="Times New Roman"/>
                <w:sz w:val="24"/>
                <w:szCs w:val="24"/>
              </w:rPr>
            </w:pPr>
          </w:p>
          <w:p w:rsidR="00957FB9" w:rsidRPr="00764D58" w:rsidRDefault="00957FB9" w:rsidP="002809E1">
            <w:pPr>
              <w:widowControl w:val="0"/>
              <w:spacing w:after="0" w:line="240" w:lineRule="auto"/>
              <w:ind w:firstLine="709"/>
              <w:contextualSpacing/>
              <w:jc w:val="both"/>
              <w:rPr>
                <w:rFonts w:ascii="Times New Roman" w:hAnsi="Times New Roman" w:cs="Times New Roman"/>
                <w:sz w:val="24"/>
                <w:szCs w:val="24"/>
              </w:rPr>
            </w:pPr>
          </w:p>
          <w:p w:rsidR="00957FB9" w:rsidRPr="00764D58" w:rsidRDefault="00957FB9" w:rsidP="002809E1">
            <w:pPr>
              <w:widowControl w:val="0"/>
              <w:spacing w:after="0" w:line="240" w:lineRule="auto"/>
              <w:ind w:firstLine="709"/>
              <w:contextualSpacing/>
              <w:jc w:val="both"/>
              <w:rPr>
                <w:rFonts w:ascii="Times New Roman" w:hAnsi="Times New Roman" w:cs="Times New Roman"/>
                <w:sz w:val="24"/>
                <w:szCs w:val="24"/>
              </w:rPr>
            </w:pPr>
          </w:p>
          <w:p w:rsidR="00957FB9" w:rsidRPr="00764D58" w:rsidRDefault="00957FB9" w:rsidP="002809E1">
            <w:pPr>
              <w:widowControl w:val="0"/>
              <w:spacing w:after="0" w:line="240" w:lineRule="auto"/>
              <w:ind w:firstLine="709"/>
              <w:contextualSpacing/>
              <w:jc w:val="both"/>
              <w:rPr>
                <w:rFonts w:ascii="Times New Roman" w:hAnsi="Times New Roman" w:cs="Times New Roman"/>
                <w:sz w:val="24"/>
                <w:szCs w:val="24"/>
              </w:rPr>
            </w:pPr>
          </w:p>
          <w:p w:rsidR="00957FB9" w:rsidRPr="00764D58" w:rsidRDefault="00957FB9" w:rsidP="002809E1">
            <w:pPr>
              <w:widowControl w:val="0"/>
              <w:spacing w:after="0" w:line="240" w:lineRule="auto"/>
              <w:ind w:firstLine="709"/>
              <w:contextualSpacing/>
              <w:jc w:val="both"/>
              <w:rPr>
                <w:rFonts w:ascii="Times New Roman" w:hAnsi="Times New Roman" w:cs="Times New Roman"/>
                <w:sz w:val="24"/>
                <w:szCs w:val="24"/>
              </w:rPr>
            </w:pPr>
          </w:p>
          <w:p w:rsidR="00957FB9" w:rsidRPr="00764D58" w:rsidRDefault="00957FB9" w:rsidP="002809E1">
            <w:pPr>
              <w:widowControl w:val="0"/>
              <w:spacing w:after="0" w:line="240" w:lineRule="auto"/>
              <w:ind w:firstLine="709"/>
              <w:contextualSpacing/>
              <w:jc w:val="both"/>
              <w:rPr>
                <w:rFonts w:ascii="Times New Roman" w:hAnsi="Times New Roman" w:cs="Times New Roman"/>
                <w:sz w:val="24"/>
                <w:szCs w:val="24"/>
              </w:rPr>
            </w:pPr>
          </w:p>
          <w:p w:rsidR="002B1014" w:rsidRPr="00764D58" w:rsidRDefault="002B101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67) дані рядка 271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від виконання послуг з ЦПХВВ (з використанням внутрішньобудинкових мереж),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рядків даних 272 та 273. Дані рядка 271 мають збігатись з даними рядка 400;</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2B1014" w:rsidRPr="00764D58" w:rsidRDefault="002B101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68) у рядку 272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за загальнобудинковими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обсяги стічних вод від виконання послуг з централізованого постачання холодної та гарячої води та водовідведення (з використанням внутрішньобудинкових систем) відповідно до показів приладів обліку води, встановлених на вводі в багатоквартирні будинки;</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2B1014" w:rsidRPr="00764D58" w:rsidRDefault="002B101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69) у рядку 273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без загальнобудинкових приладів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стічних вод від виконання послуг з централізованого постачання холодної та гарячої води та водовідведення (з використанням внутрішньобудинкових систем) з багатоквартирних будинків, на вводі в які не встановлено загальнобудинкових приладів обліку води (холодної та гарячої). Визначається, виходячи з обсягів спожитої води, згідно з встановленими нормативами питного водопостачання у конкретному населеному пункті та/або за показами квартирних приладів обліку води з урахуванням втрат води у внутрішньобудинкових системах;</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2B1014" w:rsidRPr="00764D58" w:rsidRDefault="002B101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70) у рядку 274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від здійснення інших видів діяльності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стічних вод, що надійшли від здійснення ліцензіатом діяльності, що не є централізованим водовідведенням, у тому числі зазначається обсяг послуг ліцензіата з вивезення рідких побутових відходів тощо;</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2B1014" w:rsidRPr="00764D58" w:rsidRDefault="002B101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71) за наявності у ліцензіата іншої діяльності, яка не регулюється НКРЕКП, а саме діяльності з централізованого постачання холодної води, водовідведення (з використанням внутрішньобудинкових систем), показники цього виду діяльності наводяться у розділі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Довідково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рядках 300 - 502;</w:t>
            </w:r>
          </w:p>
          <w:p w:rsidR="00B2173A" w:rsidRPr="00764D58" w:rsidRDefault="00B2173A" w:rsidP="002809E1">
            <w:pPr>
              <w:widowControl w:val="0"/>
              <w:spacing w:after="0" w:line="240" w:lineRule="auto"/>
              <w:ind w:firstLine="709"/>
              <w:contextualSpacing/>
              <w:jc w:val="both"/>
              <w:rPr>
                <w:rFonts w:ascii="Times New Roman" w:hAnsi="Times New Roman" w:cs="Times New Roman"/>
                <w:b/>
                <w:sz w:val="24"/>
                <w:szCs w:val="24"/>
              </w:rPr>
            </w:pPr>
          </w:p>
          <w:p w:rsidR="007E4201" w:rsidRPr="00764D58" w:rsidRDefault="007E420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72) у рядку 280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Загальний обсяг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що дорівнюють сумі даних рядків 210 та 270;</w:t>
            </w:r>
          </w:p>
          <w:p w:rsidR="00B2173A" w:rsidRPr="00764D58" w:rsidRDefault="00B2173A" w:rsidP="002809E1">
            <w:pPr>
              <w:widowControl w:val="0"/>
              <w:spacing w:after="0" w:line="240" w:lineRule="auto"/>
              <w:ind w:firstLine="709"/>
              <w:contextualSpacing/>
              <w:jc w:val="both"/>
              <w:rPr>
                <w:rFonts w:ascii="Times New Roman" w:hAnsi="Times New Roman" w:cs="Times New Roman"/>
                <w:sz w:val="24"/>
                <w:szCs w:val="24"/>
              </w:rPr>
            </w:pPr>
          </w:p>
          <w:p w:rsidR="00801F31" w:rsidRPr="00764D58" w:rsidRDefault="00801F31"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801F31" w:rsidRPr="00764D58" w:rsidRDefault="00801F31" w:rsidP="002809E1">
            <w:pPr>
              <w:widowControl w:val="0"/>
              <w:spacing w:after="0" w:line="240" w:lineRule="auto"/>
              <w:ind w:firstLine="709"/>
              <w:contextualSpacing/>
              <w:jc w:val="both"/>
              <w:rPr>
                <w:rFonts w:ascii="Times New Roman" w:hAnsi="Times New Roman" w:cs="Times New Roman"/>
                <w:sz w:val="24"/>
                <w:szCs w:val="24"/>
              </w:rPr>
            </w:pPr>
          </w:p>
          <w:p w:rsidR="00BF4F93" w:rsidRPr="00764D58" w:rsidRDefault="00BF4F93" w:rsidP="002809E1">
            <w:pPr>
              <w:widowControl w:val="0"/>
              <w:spacing w:after="0" w:line="240" w:lineRule="auto"/>
              <w:ind w:firstLine="709"/>
              <w:contextualSpacing/>
              <w:jc w:val="both"/>
              <w:rPr>
                <w:rFonts w:ascii="Times New Roman" w:hAnsi="Times New Roman" w:cs="Times New Roman"/>
                <w:sz w:val="24"/>
                <w:szCs w:val="24"/>
              </w:rPr>
            </w:pPr>
          </w:p>
          <w:p w:rsidR="00BF4F93" w:rsidRPr="00764D58" w:rsidRDefault="00BF4F93" w:rsidP="002809E1">
            <w:pPr>
              <w:widowControl w:val="0"/>
              <w:spacing w:after="0" w:line="240" w:lineRule="auto"/>
              <w:ind w:firstLine="709"/>
              <w:contextualSpacing/>
              <w:jc w:val="both"/>
              <w:rPr>
                <w:rFonts w:ascii="Times New Roman" w:hAnsi="Times New Roman" w:cs="Times New Roman"/>
                <w:sz w:val="24"/>
                <w:szCs w:val="24"/>
              </w:rPr>
            </w:pPr>
          </w:p>
          <w:p w:rsidR="00BF4F93" w:rsidRPr="00764D58" w:rsidRDefault="00BF4F93" w:rsidP="002809E1">
            <w:pPr>
              <w:widowControl w:val="0"/>
              <w:spacing w:after="0" w:line="240" w:lineRule="auto"/>
              <w:ind w:firstLine="709"/>
              <w:contextualSpacing/>
              <w:jc w:val="both"/>
              <w:rPr>
                <w:rFonts w:ascii="Times New Roman" w:hAnsi="Times New Roman" w:cs="Times New Roman"/>
                <w:sz w:val="24"/>
                <w:szCs w:val="24"/>
              </w:rPr>
            </w:pPr>
          </w:p>
          <w:p w:rsidR="00BF4F93" w:rsidRPr="00764D58" w:rsidRDefault="00BF4F93" w:rsidP="002809E1">
            <w:pPr>
              <w:widowControl w:val="0"/>
              <w:spacing w:after="0" w:line="240" w:lineRule="auto"/>
              <w:ind w:firstLine="709"/>
              <w:contextualSpacing/>
              <w:jc w:val="both"/>
              <w:rPr>
                <w:rFonts w:ascii="Times New Roman" w:hAnsi="Times New Roman" w:cs="Times New Roman"/>
                <w:sz w:val="24"/>
                <w:szCs w:val="24"/>
              </w:rPr>
            </w:pPr>
          </w:p>
          <w:p w:rsidR="00BF4F93" w:rsidRPr="00764D58" w:rsidRDefault="00BF4F93" w:rsidP="002809E1">
            <w:pPr>
              <w:widowControl w:val="0"/>
              <w:spacing w:after="0" w:line="240" w:lineRule="auto"/>
              <w:ind w:firstLine="709"/>
              <w:contextualSpacing/>
              <w:jc w:val="both"/>
              <w:rPr>
                <w:rFonts w:ascii="Times New Roman" w:hAnsi="Times New Roman" w:cs="Times New Roman"/>
                <w:sz w:val="24"/>
                <w:szCs w:val="24"/>
              </w:rPr>
            </w:pPr>
          </w:p>
          <w:p w:rsidR="00BF4F93" w:rsidRPr="00764D58" w:rsidRDefault="00BF4F93" w:rsidP="002809E1">
            <w:pPr>
              <w:widowControl w:val="0"/>
              <w:spacing w:after="0" w:line="240" w:lineRule="auto"/>
              <w:ind w:firstLine="709"/>
              <w:contextualSpacing/>
              <w:jc w:val="both"/>
              <w:rPr>
                <w:rFonts w:ascii="Times New Roman" w:hAnsi="Times New Roman" w:cs="Times New Roman"/>
                <w:sz w:val="24"/>
                <w:szCs w:val="24"/>
              </w:rPr>
            </w:pPr>
          </w:p>
          <w:p w:rsidR="00BF4F93" w:rsidRPr="00764D58" w:rsidRDefault="00BF4F93" w:rsidP="002809E1">
            <w:pPr>
              <w:widowControl w:val="0"/>
              <w:spacing w:after="0" w:line="240" w:lineRule="auto"/>
              <w:ind w:firstLine="709"/>
              <w:contextualSpacing/>
              <w:jc w:val="both"/>
              <w:rPr>
                <w:rFonts w:ascii="Times New Roman" w:hAnsi="Times New Roman" w:cs="Times New Roman"/>
                <w:sz w:val="24"/>
                <w:szCs w:val="24"/>
              </w:rPr>
            </w:pPr>
          </w:p>
          <w:p w:rsidR="00BF4F93" w:rsidRPr="00764D58" w:rsidRDefault="00BF4F93" w:rsidP="002809E1">
            <w:pPr>
              <w:widowControl w:val="0"/>
              <w:spacing w:after="0" w:line="240" w:lineRule="auto"/>
              <w:ind w:firstLine="709"/>
              <w:contextualSpacing/>
              <w:jc w:val="both"/>
              <w:rPr>
                <w:rFonts w:ascii="Times New Roman" w:hAnsi="Times New Roman" w:cs="Times New Roman"/>
                <w:sz w:val="24"/>
                <w:szCs w:val="24"/>
              </w:rPr>
            </w:pPr>
          </w:p>
          <w:p w:rsidR="00BF4F93" w:rsidRPr="00764D58" w:rsidRDefault="00BF4F93" w:rsidP="002809E1">
            <w:pPr>
              <w:widowControl w:val="0"/>
              <w:spacing w:after="0" w:line="240" w:lineRule="auto"/>
              <w:ind w:firstLine="709"/>
              <w:contextualSpacing/>
              <w:jc w:val="both"/>
              <w:rPr>
                <w:rFonts w:ascii="Times New Roman" w:hAnsi="Times New Roman" w:cs="Times New Roman"/>
                <w:sz w:val="24"/>
                <w:szCs w:val="24"/>
              </w:rPr>
            </w:pPr>
          </w:p>
          <w:p w:rsidR="00BF4F93" w:rsidRPr="00764D58" w:rsidRDefault="00BF4F93" w:rsidP="002809E1">
            <w:pPr>
              <w:widowControl w:val="0"/>
              <w:spacing w:after="0" w:line="240" w:lineRule="auto"/>
              <w:ind w:firstLine="709"/>
              <w:contextualSpacing/>
              <w:jc w:val="both"/>
              <w:rPr>
                <w:rFonts w:ascii="Times New Roman" w:hAnsi="Times New Roman" w:cs="Times New Roman"/>
                <w:sz w:val="24"/>
                <w:szCs w:val="24"/>
              </w:rPr>
            </w:pPr>
          </w:p>
          <w:p w:rsidR="00BF4F93" w:rsidRPr="00764D58" w:rsidRDefault="00BF4F93" w:rsidP="002809E1">
            <w:pPr>
              <w:widowControl w:val="0"/>
              <w:spacing w:after="0" w:line="240" w:lineRule="auto"/>
              <w:ind w:firstLine="709"/>
              <w:contextualSpacing/>
              <w:jc w:val="both"/>
              <w:rPr>
                <w:rFonts w:ascii="Times New Roman" w:hAnsi="Times New Roman" w:cs="Times New Roman"/>
                <w:sz w:val="24"/>
                <w:szCs w:val="24"/>
              </w:rPr>
            </w:pPr>
          </w:p>
          <w:p w:rsidR="00BF4F93" w:rsidRPr="00764D58" w:rsidRDefault="00BF4F93" w:rsidP="002809E1">
            <w:pPr>
              <w:widowControl w:val="0"/>
              <w:spacing w:after="0" w:line="240" w:lineRule="auto"/>
              <w:ind w:firstLine="709"/>
              <w:contextualSpacing/>
              <w:jc w:val="both"/>
              <w:rPr>
                <w:rFonts w:ascii="Times New Roman" w:hAnsi="Times New Roman" w:cs="Times New Roman"/>
                <w:sz w:val="24"/>
                <w:szCs w:val="24"/>
              </w:rPr>
            </w:pPr>
          </w:p>
          <w:p w:rsidR="00BF4F93" w:rsidRPr="00764D58" w:rsidRDefault="00BF4F93" w:rsidP="002809E1">
            <w:pPr>
              <w:widowControl w:val="0"/>
              <w:spacing w:after="0" w:line="240" w:lineRule="auto"/>
              <w:ind w:firstLine="709"/>
              <w:contextualSpacing/>
              <w:jc w:val="both"/>
              <w:rPr>
                <w:rFonts w:ascii="Times New Roman" w:hAnsi="Times New Roman" w:cs="Times New Roman"/>
                <w:sz w:val="24"/>
                <w:szCs w:val="24"/>
              </w:rPr>
            </w:pPr>
          </w:p>
          <w:p w:rsidR="00BF4F93" w:rsidRPr="00764D58" w:rsidRDefault="00BF4F93" w:rsidP="002809E1">
            <w:pPr>
              <w:widowControl w:val="0"/>
              <w:spacing w:after="0" w:line="240" w:lineRule="auto"/>
              <w:ind w:firstLine="709"/>
              <w:contextualSpacing/>
              <w:jc w:val="both"/>
              <w:rPr>
                <w:rFonts w:ascii="Times New Roman" w:hAnsi="Times New Roman" w:cs="Times New Roman"/>
                <w:sz w:val="24"/>
                <w:szCs w:val="24"/>
              </w:rPr>
            </w:pPr>
          </w:p>
          <w:p w:rsidR="00E7031F" w:rsidRPr="00764D58" w:rsidRDefault="00E7031F" w:rsidP="002809E1">
            <w:pPr>
              <w:widowControl w:val="0"/>
              <w:spacing w:after="0" w:line="240" w:lineRule="auto"/>
              <w:ind w:firstLine="709"/>
              <w:contextualSpacing/>
              <w:jc w:val="center"/>
              <w:rPr>
                <w:rFonts w:ascii="Times New Roman" w:hAnsi="Times New Roman" w:cs="Times New Roman"/>
                <w:sz w:val="24"/>
                <w:szCs w:val="24"/>
              </w:rPr>
            </w:pPr>
          </w:p>
          <w:p w:rsidR="0044216A" w:rsidRPr="00764D58" w:rsidRDefault="0044216A"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44216A" w:rsidRPr="00764D58" w:rsidRDefault="0044216A" w:rsidP="002809E1">
            <w:pPr>
              <w:widowControl w:val="0"/>
              <w:spacing w:after="0" w:line="240" w:lineRule="auto"/>
              <w:ind w:firstLine="709"/>
              <w:contextualSpacing/>
              <w:jc w:val="both"/>
              <w:rPr>
                <w:rFonts w:ascii="Times New Roman" w:hAnsi="Times New Roman" w:cs="Times New Roman"/>
                <w:sz w:val="24"/>
                <w:szCs w:val="24"/>
              </w:rPr>
            </w:pPr>
          </w:p>
          <w:p w:rsidR="0044216A" w:rsidRPr="00764D58" w:rsidRDefault="0044216A"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44216A" w:rsidRPr="00764D58" w:rsidRDefault="0044216A" w:rsidP="002809E1">
            <w:pPr>
              <w:widowControl w:val="0"/>
              <w:spacing w:after="0" w:line="240" w:lineRule="auto"/>
              <w:ind w:firstLine="709"/>
              <w:contextualSpacing/>
              <w:jc w:val="both"/>
              <w:rPr>
                <w:rFonts w:ascii="Times New Roman" w:hAnsi="Times New Roman" w:cs="Times New Roman"/>
                <w:sz w:val="24"/>
                <w:szCs w:val="24"/>
              </w:rPr>
            </w:pPr>
          </w:p>
          <w:p w:rsidR="00932CC5" w:rsidRPr="00764D58" w:rsidRDefault="00932CC5"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932CC5" w:rsidRPr="00764D58" w:rsidRDefault="00932CC5" w:rsidP="002809E1">
            <w:pPr>
              <w:widowControl w:val="0"/>
              <w:spacing w:after="0" w:line="240" w:lineRule="auto"/>
              <w:ind w:firstLine="709"/>
              <w:contextualSpacing/>
              <w:jc w:val="both"/>
              <w:rPr>
                <w:rFonts w:ascii="Times New Roman" w:hAnsi="Times New Roman" w:cs="Times New Roman"/>
                <w:sz w:val="24"/>
                <w:szCs w:val="24"/>
              </w:rPr>
            </w:pPr>
          </w:p>
          <w:p w:rsidR="00932CC5" w:rsidRPr="00764D58" w:rsidRDefault="00932CC5" w:rsidP="002809E1">
            <w:pPr>
              <w:widowControl w:val="0"/>
              <w:spacing w:after="0" w:line="240" w:lineRule="auto"/>
              <w:ind w:firstLine="709"/>
              <w:contextualSpacing/>
              <w:jc w:val="both"/>
              <w:rPr>
                <w:rFonts w:ascii="Times New Roman" w:hAnsi="Times New Roman" w:cs="Times New Roman"/>
                <w:sz w:val="24"/>
                <w:szCs w:val="24"/>
              </w:rPr>
            </w:pPr>
          </w:p>
          <w:p w:rsidR="00932CC5" w:rsidRPr="00764D58" w:rsidRDefault="00932CC5" w:rsidP="002809E1">
            <w:pPr>
              <w:widowControl w:val="0"/>
              <w:spacing w:after="0" w:line="240" w:lineRule="auto"/>
              <w:ind w:firstLine="709"/>
              <w:contextualSpacing/>
              <w:jc w:val="both"/>
              <w:rPr>
                <w:rFonts w:ascii="Times New Roman" w:hAnsi="Times New Roman" w:cs="Times New Roman"/>
                <w:sz w:val="24"/>
                <w:szCs w:val="24"/>
              </w:rPr>
            </w:pPr>
          </w:p>
          <w:p w:rsidR="00932CC5" w:rsidRPr="00764D58" w:rsidRDefault="00932CC5"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932CC5" w:rsidRPr="00764D58" w:rsidRDefault="00932CC5" w:rsidP="002809E1">
            <w:pPr>
              <w:widowControl w:val="0"/>
              <w:spacing w:after="0" w:line="240" w:lineRule="auto"/>
              <w:ind w:firstLine="709"/>
              <w:contextualSpacing/>
              <w:jc w:val="both"/>
              <w:rPr>
                <w:rFonts w:ascii="Times New Roman" w:hAnsi="Times New Roman" w:cs="Times New Roman"/>
                <w:sz w:val="24"/>
                <w:szCs w:val="24"/>
              </w:rPr>
            </w:pPr>
          </w:p>
          <w:p w:rsidR="00932CC5" w:rsidRPr="00764D58" w:rsidRDefault="00932CC5" w:rsidP="002809E1">
            <w:pPr>
              <w:widowControl w:val="0"/>
              <w:spacing w:after="0" w:line="240" w:lineRule="auto"/>
              <w:ind w:firstLine="709"/>
              <w:contextualSpacing/>
              <w:jc w:val="both"/>
              <w:rPr>
                <w:rFonts w:ascii="Times New Roman" w:hAnsi="Times New Roman" w:cs="Times New Roman"/>
                <w:sz w:val="24"/>
                <w:szCs w:val="24"/>
              </w:rPr>
            </w:pPr>
          </w:p>
          <w:p w:rsidR="00932CC5" w:rsidRPr="00764D58" w:rsidRDefault="00932CC5" w:rsidP="002809E1">
            <w:pPr>
              <w:widowControl w:val="0"/>
              <w:spacing w:after="0" w:line="240" w:lineRule="auto"/>
              <w:contextualSpacing/>
              <w:jc w:val="both"/>
              <w:rPr>
                <w:rFonts w:ascii="Times New Roman" w:hAnsi="Times New Roman" w:cs="Times New Roman"/>
                <w:sz w:val="24"/>
                <w:szCs w:val="24"/>
              </w:rPr>
            </w:pPr>
          </w:p>
          <w:p w:rsidR="00E7031F" w:rsidRPr="00764D58" w:rsidRDefault="00E7031F" w:rsidP="002809E1">
            <w:pPr>
              <w:widowControl w:val="0"/>
              <w:spacing w:after="0" w:line="240" w:lineRule="auto"/>
              <w:contextualSpacing/>
              <w:jc w:val="both"/>
              <w:rPr>
                <w:rFonts w:ascii="Times New Roman" w:hAnsi="Times New Roman" w:cs="Times New Roman"/>
                <w:sz w:val="24"/>
                <w:szCs w:val="24"/>
              </w:rPr>
            </w:pPr>
          </w:p>
          <w:p w:rsidR="007E4201" w:rsidRPr="00764D58" w:rsidRDefault="007E420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73) дані рядка 300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Подано води у внутрішньобудинкові системи багатоквартирних будинків, де ліцензіат є виконавцем послуг з централізованого постачання холодної води,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даних рядків 301 та 302. Дані рядка 300 мають збігатись з даними рядка 171;</w:t>
            </w:r>
          </w:p>
          <w:p w:rsidR="007E4201" w:rsidRPr="00764D58" w:rsidRDefault="007E4201" w:rsidP="002809E1">
            <w:pPr>
              <w:widowControl w:val="0"/>
              <w:spacing w:after="0" w:line="240" w:lineRule="auto"/>
              <w:ind w:firstLine="709"/>
              <w:contextualSpacing/>
              <w:jc w:val="both"/>
              <w:rPr>
                <w:rFonts w:ascii="Times New Roman" w:hAnsi="Times New Roman" w:cs="Times New Roman"/>
                <w:sz w:val="24"/>
                <w:szCs w:val="24"/>
              </w:rPr>
            </w:pPr>
          </w:p>
          <w:p w:rsidR="007E4201" w:rsidRPr="00764D58" w:rsidRDefault="007E420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74) у рядку 301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за загальнобудинковими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обсяги води, поданої у внутрішньобудинкові системи багатоквартирних будинків, де ліцензіат є виконавцем послуги з централізованого постачання холодної води (з використанням внутрішньобудинкових систем), визначені на підставі показів загальнобудинкових приладів обліку води;</w:t>
            </w:r>
          </w:p>
          <w:p w:rsidR="00B2173A" w:rsidRPr="00764D58" w:rsidRDefault="00B2173A" w:rsidP="002809E1">
            <w:pPr>
              <w:widowControl w:val="0"/>
              <w:spacing w:after="0" w:line="240" w:lineRule="auto"/>
              <w:ind w:firstLine="709"/>
              <w:contextualSpacing/>
              <w:jc w:val="both"/>
              <w:rPr>
                <w:rFonts w:ascii="Times New Roman" w:hAnsi="Times New Roman" w:cs="Times New Roman"/>
                <w:sz w:val="24"/>
                <w:szCs w:val="24"/>
              </w:rPr>
            </w:pPr>
          </w:p>
          <w:p w:rsidR="007E4201" w:rsidRPr="00764D58" w:rsidRDefault="007E420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75) у рядку 302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без загальнобудинкових приладів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обсяги води, поданої у внутрішньобудинкові системи багатоквартирних будинків, де ліцензіат є виконавцем послуги з централізованого постачання холодної води (з використанням внутрішньобудинкових систем), визначені на підставі нормативів питного </w:t>
            </w:r>
            <w:r w:rsidRPr="00764D58">
              <w:rPr>
                <w:rFonts w:ascii="Times New Roman" w:hAnsi="Times New Roman" w:cs="Times New Roman"/>
                <w:sz w:val="24"/>
                <w:szCs w:val="24"/>
              </w:rPr>
              <w:lastRenderedPageBreak/>
              <w:t>водопостачання, встановлених у конкретному населеному пункті;</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7E4201" w:rsidRPr="00764D58" w:rsidRDefault="007E420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76) у рядку 310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Необліковані витрати води у внутрішньобудинкових системах, за нормою</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нормативні обсяги витрат води у внутрішньобудинкових системах, розраховані відповідно до пунктів 3.2.9 та 3.2.10 </w:t>
            </w:r>
            <w:hyperlink r:id="rId95" w:tgtFrame="_blank" w:history="1">
              <w:r w:rsidRPr="00764D58">
                <w:rPr>
                  <w:rFonts w:ascii="Times New Roman" w:hAnsi="Times New Roman" w:cs="Times New Roman"/>
                  <w:sz w:val="24"/>
                  <w:szCs w:val="24"/>
                </w:rPr>
                <w:t>наказу </w:t>
              </w:r>
            </w:hyperlink>
            <w:hyperlink r:id="rId96" w:tgtFrame="_blank" w:history="1">
              <w:r w:rsidRPr="00764D58">
                <w:rPr>
                  <w:rFonts w:ascii="Times New Roman" w:hAnsi="Times New Roman" w:cs="Times New Roman"/>
                  <w:sz w:val="24"/>
                  <w:szCs w:val="24"/>
                </w:rPr>
                <w:t>№ 126</w:t>
              </w:r>
            </w:hyperlink>
            <w:r w:rsidRPr="00764D58">
              <w:rPr>
                <w:rFonts w:ascii="Times New Roman" w:hAnsi="Times New Roman" w:cs="Times New Roman"/>
                <w:sz w:val="24"/>
                <w:szCs w:val="24"/>
              </w:rPr>
              <w:t>. Дані рядка 310 не змінюються у звітах упродовж року;</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7E4201" w:rsidRPr="00764D58" w:rsidRDefault="007E420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77) у рядку 311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Необліковані витрати води у внутрішньобудинкових системах багатоквартирних будинків з загальнобудинковими приладами обліку води, фактично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вказуються обсяги витрат води, що визначаються як різниця між сумою показів загальнобудинкових приладів обліку води (дані рядка 301) та загальним обсягом води, реалізованим споживачам відповідних будинків;</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98049A" w:rsidRPr="00764D58" w:rsidRDefault="0098049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78) у рядку 312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Необліковані витрати води у внутрішньобудинкових системах багатоквартирних будинків з загальнобудинковими приладами обліку води, фактично (% від поданої води у внутрішньобудинкові системи)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частка необлікованих витрат води у відсотках від поданої води у внутрішньобудинкові системи будинків з загальнобудинковими приладами обліку води, що визначається як відношення даних рядка 311 до даних рядка 301;</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98049A" w:rsidRPr="00764D58" w:rsidRDefault="0098049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79) у рядку 313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Необліковані витрати води у внутрішньобудинкових системах багатоквартирних будинків без загальнобудинкових приладів обліку води, фактично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вказуються обсяги витрат води, не обліковані квартирними (індивідуальними) засобами обліку води через їх нечутливість до малих витрат або через погіршення метрологічних характеристик цих засобів у процесі експлуатації, та втрат (несвоєчасне виявлення несправних квартирних засобів обліку, порушення термінів їх повірки, недозволений розбір води за межами квартир) під час реалізації води за показами квартирних засобів обліку води, що передбачено </w:t>
            </w:r>
            <w:hyperlink r:id="rId97" w:tgtFrame="_blank" w:history="1">
              <w:r w:rsidRPr="00764D58">
                <w:rPr>
                  <w:rFonts w:ascii="Times New Roman" w:hAnsi="Times New Roman" w:cs="Times New Roman"/>
                  <w:sz w:val="24"/>
                  <w:szCs w:val="24"/>
                </w:rPr>
                <w:t>наказом </w:t>
              </w:r>
            </w:hyperlink>
            <w:hyperlink r:id="rId98" w:tgtFrame="_blank" w:history="1">
              <w:r w:rsidRPr="00764D58">
                <w:rPr>
                  <w:rFonts w:ascii="Times New Roman" w:hAnsi="Times New Roman" w:cs="Times New Roman"/>
                  <w:sz w:val="24"/>
                  <w:szCs w:val="24"/>
                </w:rPr>
                <w:t>№ 126</w:t>
              </w:r>
            </w:hyperlink>
            <w:r w:rsidRPr="00764D58">
              <w:rPr>
                <w:rFonts w:ascii="Times New Roman" w:hAnsi="Times New Roman" w:cs="Times New Roman"/>
                <w:sz w:val="24"/>
                <w:szCs w:val="24"/>
              </w:rPr>
              <w:t>;</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98049A" w:rsidRPr="00764D58" w:rsidRDefault="0098049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80) у рядку 314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Необліковані витрати води у внутрішньобудинкових системах багатоквартирних будинків без загальнобудинкових приладів обліку води, фактично (% від поданої води у </w:t>
            </w:r>
            <w:r w:rsidRPr="00764D58">
              <w:rPr>
                <w:rFonts w:ascii="Times New Roman" w:hAnsi="Times New Roman" w:cs="Times New Roman"/>
                <w:sz w:val="24"/>
                <w:szCs w:val="24"/>
              </w:rPr>
              <w:lastRenderedPageBreak/>
              <w:t>внутрішньобудинкові системи)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частка необлікованих витрат води у відсотках від поданої води у внутрішньобудинкові системи будинків без загальнобудинкових приладів обліку води, що визначається як відношення даних рядка 313 до даних рядка 302;</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98049A" w:rsidRPr="00764D58" w:rsidRDefault="0098049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81) у рядку 320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реалізації централізованого постачання холодної води (з використанням внутрішньобудинкових систем),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послуги з централізованого постачання холодної води у багатоквартирних будинках. Дані рядка 320 дорівнюють сумі даних рядків 330, 340, 350;</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4F2991" w:rsidRPr="00764D58" w:rsidRDefault="004F299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82) дані рядка 330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населенню</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даних рядків 331 та 332;</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4F2991" w:rsidRPr="00764D58" w:rsidRDefault="004F299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83) у рядку 331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за квартирними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послуги з централізованого постачання холодної води (з використанням внутрішньобудинкових систем) населенню за показами квартирних приладів обліку води;</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4F2991" w:rsidRPr="00764D58" w:rsidRDefault="004F299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84) у рядку 332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без приладів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послуги з централізованого постачання холодної води (з використанням внутрішньобудинкових систем) населенню відповідно до нормативів питного водопостачання;</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4F2991" w:rsidRPr="00764D58" w:rsidRDefault="004F299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85) дані рядка 340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бюджетним установам</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даних рядків 341 та 342;</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50FA5" w:rsidRPr="00764D58" w:rsidRDefault="00250FA5"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86) у рядку 341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за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послуги з централізованого постачання холодної води (з використанням внутрішньобудинкових систем) бюджетним установам, що розташовані у багатоквартирних будинках, за показами індивідуальних приладів обліку води;</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50FA5" w:rsidRPr="00764D58" w:rsidRDefault="00250FA5"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87) у рядку 342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без приладів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послуги з централізованого постачання холодної води (з використанням внутрішньобудинкових систем) бюджетним установам, що розташовані у багатоквартирних будинках, відповідно до нормативів </w:t>
            </w:r>
            <w:r w:rsidRPr="00764D58">
              <w:rPr>
                <w:rFonts w:ascii="Times New Roman" w:hAnsi="Times New Roman" w:cs="Times New Roman"/>
                <w:sz w:val="24"/>
                <w:szCs w:val="24"/>
              </w:rPr>
              <w:lastRenderedPageBreak/>
              <w:t>питного водопостачання у конкретному населеному пункті;</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50FA5" w:rsidRPr="00764D58" w:rsidRDefault="00250FA5"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88) дані рядка 350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іншим споживачам</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даних рядків 351 та 352;</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9855A2" w:rsidRPr="00764D58" w:rsidRDefault="009855A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89) у рядку 351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за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послуги з централізованого постачання холодної води (з використанням внутрішньобудинкових систем) іншим споживачам, що розташовані у багатоквартирних будинках, за показами індивідуальних приладів обліку води;</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9855A2" w:rsidRPr="00764D58" w:rsidRDefault="009855A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90) у рядку 352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без приладів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послуги з централізованого постачання холодної води (з використанням внутрішньобудинкових систем) іншим споживачам, що розташовані у багатоквартирних будинках, відповідно до нормативів питного водопостачання у конкретному населеному пункті;</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BA0A26" w:rsidRPr="00764D58" w:rsidRDefault="00BA0A26"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91) дані рядка 400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відведення стічних вод від багатоквартирних будинків, де ліцензіат є виконавцем послуг з централізованого постачання холодної води та водовідведення (з використанням внутрішньобудинкових систем),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даних рядків 410 та 420. Дані рядка 400 мають збігатись з даними рядка 271;</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BA0A26" w:rsidRPr="00764D58" w:rsidRDefault="00BA0A26"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92) у рядку 410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відведення стічних вод від необлікованих витрат води у внутрішньобудинкових системах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обсяги, які надійшли від витрат води, необлікованих квартирними (індивідуальними) засобами обліку води споживачів через їх нечутливість до малих витрат або через погіршення метрологічних характеристик засобів обліку води у процесі експлуатації, та втрат води (несвоєчасне виявлення несправних квартирних засобів обліку води, порушення термінів їх повірки, недозволений розбір води за межами квартир тощо) під час реалізації води за показами квартирних засобів обліку води, що передбачено</w:t>
            </w:r>
            <w:r w:rsidR="00AC7B2E" w:rsidRPr="00764D58">
              <w:rPr>
                <w:rFonts w:ascii="Times New Roman" w:hAnsi="Times New Roman" w:cs="Times New Roman"/>
                <w:sz w:val="24"/>
                <w:szCs w:val="24"/>
              </w:rPr>
              <w:t xml:space="preserve"> </w:t>
            </w:r>
            <w:hyperlink r:id="rId99" w:tgtFrame="_blank" w:history="1">
              <w:r w:rsidRPr="00764D58">
                <w:rPr>
                  <w:rFonts w:ascii="Times New Roman" w:hAnsi="Times New Roman" w:cs="Times New Roman"/>
                  <w:sz w:val="24"/>
                  <w:szCs w:val="24"/>
                </w:rPr>
                <w:t>наказом </w:t>
              </w:r>
            </w:hyperlink>
            <w:hyperlink r:id="rId100" w:tgtFrame="_blank" w:history="1">
              <w:r w:rsidRPr="00764D58">
                <w:rPr>
                  <w:rFonts w:ascii="Times New Roman" w:hAnsi="Times New Roman" w:cs="Times New Roman"/>
                  <w:sz w:val="24"/>
                  <w:szCs w:val="24"/>
                </w:rPr>
                <w:t>№ 126</w:t>
              </w:r>
            </w:hyperlink>
            <w:r w:rsidRPr="00764D58">
              <w:rPr>
                <w:rFonts w:ascii="Times New Roman" w:hAnsi="Times New Roman" w:cs="Times New Roman"/>
                <w:sz w:val="24"/>
                <w:szCs w:val="24"/>
              </w:rPr>
              <w:t>;</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BA0A26" w:rsidRPr="00764D58" w:rsidRDefault="00BA0A26"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93) у рядку 420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реалізації водовідведення (з використанням внутрішньобудинкових систем) споживачам,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w:t>
            </w:r>
            <w:r w:rsidRPr="00764D58">
              <w:rPr>
                <w:rFonts w:ascii="Times New Roman" w:hAnsi="Times New Roman" w:cs="Times New Roman"/>
                <w:sz w:val="24"/>
                <w:szCs w:val="24"/>
              </w:rPr>
              <w:lastRenderedPageBreak/>
              <w:t>стічних вод внаслідок надання послуг з централізованого постачання холодної та гарячої води (з використанням внутрішньобудинкових систем). Дані рядка 420 визначаються як сума даних рядків 430 та 470;</w:t>
            </w:r>
          </w:p>
          <w:p w:rsidR="00AB3311" w:rsidRPr="00764D58" w:rsidRDefault="00AB3311" w:rsidP="002809E1">
            <w:pPr>
              <w:widowControl w:val="0"/>
              <w:spacing w:after="0" w:line="240" w:lineRule="auto"/>
              <w:ind w:firstLine="709"/>
              <w:contextualSpacing/>
              <w:jc w:val="both"/>
              <w:rPr>
                <w:rFonts w:ascii="Times New Roman" w:hAnsi="Times New Roman" w:cs="Times New Roman"/>
                <w:sz w:val="24"/>
                <w:szCs w:val="24"/>
              </w:rPr>
            </w:pPr>
          </w:p>
          <w:p w:rsidR="002A19FF" w:rsidRPr="00764D58" w:rsidRDefault="002A1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94) у рядку 430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обсяг стічних вод від централізованого постачання холодної води (з використанням внутрішньобудинкових систем),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стічних вод внаслідок надання послуг з централізованого постачання холодної води (з використанням внутрішньобудинкових систем). Дані рядка 430 визначаються як сума даних рядків 440, 450, 460;</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A19FF" w:rsidRPr="00764D58" w:rsidRDefault="002A1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95) дані рядка 440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населенню</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дорівнюють сумі даних рядків 441 та 442;</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A19FF" w:rsidRPr="00764D58" w:rsidRDefault="002A1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96) у рядку 441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за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стічних вод внаслідок надання послуги з централізованого постачання холодної води (з використанням внутрішньобудинкових систем) населенню відповідно до показів квартирних приладів обліку води;</w:t>
            </w:r>
          </w:p>
          <w:p w:rsidR="0040579F" w:rsidRPr="00764D58" w:rsidRDefault="0040579F" w:rsidP="0049702C">
            <w:pPr>
              <w:widowControl w:val="0"/>
              <w:spacing w:after="0" w:line="240" w:lineRule="auto"/>
              <w:contextualSpacing/>
              <w:jc w:val="both"/>
              <w:rPr>
                <w:rFonts w:ascii="Times New Roman" w:hAnsi="Times New Roman" w:cs="Times New Roman"/>
                <w:sz w:val="24"/>
                <w:szCs w:val="24"/>
              </w:rPr>
            </w:pPr>
          </w:p>
          <w:p w:rsidR="002A19FF" w:rsidRPr="00764D58" w:rsidRDefault="002A1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97) у рядку 442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без приладів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стічних вод внаслідок надання послуги з централізованого постачання холодної води (з використанням внутрішньобудинкових систем) населенню відповідно до нормативів питного водопостачання у конкретному населеному пункті;</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A19FF" w:rsidRPr="00764D58" w:rsidRDefault="002A1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98) дані рядка 450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бюджетним установам</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дорівнюють сумі даних рядків 451 та 452;</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A19FF" w:rsidRPr="00764D58" w:rsidRDefault="002A1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99) у рядку 451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за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стічних вод від централізованого постачання холодної води (з використанням внутрішньобудинкових систем) бюджетним установам, що розташовані у багатоквартирних будинках, за показами індивідуальних приладів обліку холодної води;</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A19FF" w:rsidRPr="00764D58" w:rsidRDefault="002A1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100) у рядку 452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без приладів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стічних вод від централізованого постачання холодної води (з </w:t>
            </w:r>
            <w:r w:rsidRPr="00764D58">
              <w:rPr>
                <w:rFonts w:ascii="Times New Roman" w:hAnsi="Times New Roman" w:cs="Times New Roman"/>
                <w:sz w:val="24"/>
                <w:szCs w:val="24"/>
              </w:rPr>
              <w:lastRenderedPageBreak/>
              <w:t>використанням внутрішньобудинкових систем) бюджетним установам, що розташовані у багатоквартирних будинках, за нормативами питного водопостачання у конкретному населеному пункті;</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A19FF" w:rsidRPr="00764D58" w:rsidRDefault="002A1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101) дані рядка 460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іншим споживачам</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дорівнюють сумі даних рядків 461 та 462;</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A19FF" w:rsidRPr="00764D58" w:rsidRDefault="002A1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102) у рядку 461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за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стічних вод від централізованого постачання холодної води (з використанням внутрішньобудинкових систем) іншим споживачам, що розташовані у багатоквартирних будинках, за показами індивідуальних приладів обліку холодної води;</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3A54A2" w:rsidRPr="00764D58" w:rsidRDefault="002A19FF" w:rsidP="0049702C">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103) у рядку 462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без приладів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стічних вод від централізованого постачання холодної води (з використанням внутрішньобудинкових систем) іншим споживачам, що розташовані у багатоквартирних будинках, за нормативами питного водопостачання у конкретному населеному пункті;</w:t>
            </w:r>
          </w:p>
          <w:p w:rsidR="0040579F" w:rsidRPr="00764D58" w:rsidRDefault="0040579F" w:rsidP="002809E1">
            <w:pPr>
              <w:widowControl w:val="0"/>
              <w:spacing w:after="0" w:line="240" w:lineRule="auto"/>
              <w:ind w:firstLine="709"/>
              <w:contextualSpacing/>
              <w:jc w:val="both"/>
              <w:rPr>
                <w:rFonts w:ascii="Times New Roman" w:hAnsi="Times New Roman" w:cs="Times New Roman"/>
                <w:sz w:val="24"/>
                <w:szCs w:val="24"/>
              </w:rPr>
            </w:pPr>
          </w:p>
          <w:p w:rsidR="002A19FF" w:rsidRPr="00764D58" w:rsidRDefault="002A1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104) у рядку 470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стічних вод від централізованого постачання гарячої води (з використанням внутрішньобудинкових систем),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стічних вод, що утворився внаслідок централізованого постачання гарячої води. Дані рядка 470 дорівнюють сумі даних рядків 480, 490, 500 та порівнюються з даними рядка 160;</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A19FF" w:rsidRPr="00764D58" w:rsidRDefault="002A1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105) дані рядка 480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населенню</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дорівнюють сумі даних рядків 481 та 482;</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A19FF" w:rsidRPr="00764D58" w:rsidRDefault="002A1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106) у рядку 481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за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стічних вод, що утворився внаслідок централізованого постачання гарячої води населенню, який визначається відповідно до показів квартирних приладів обліку гарячої води;</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3A54A2" w:rsidRPr="00764D58" w:rsidRDefault="002A19FF" w:rsidP="0049702C">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107) у рядку 482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без приладів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стічних вод, що утворився внаслідок централізованого постачання гарячої води населенню, який визначається відповідно до норм споживання гарячої води, що діють у конкретному населеному пункті;</w:t>
            </w:r>
          </w:p>
          <w:p w:rsidR="002A19FF" w:rsidRPr="00764D58" w:rsidRDefault="002A1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108) дані рядка 490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бюджетним установам</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дорівнюють сумі даних рядків 491 та 492;</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A19FF" w:rsidRPr="00764D58" w:rsidRDefault="002A1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109) у рядку 491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за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стічних вод, що утворився внаслідок централізованого постачання гарячої води бюджетним установам, що розташовані у багатоквартирних будинках, який визначається відповідно до показів індивідуальних приладів обліку гарячої води;</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A19FF" w:rsidRPr="00764D58" w:rsidRDefault="002A19FF"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110) у рядку 492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без приладів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стічних вод, що утворився внаслідок централізованого постачання гарячої води бюджетним установам, що розташовані у багатоквартирних будинках, який визначається відповідно до норм споживання гарячої води, що діють у конкретному населеному пункті;</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111) дані рядка 500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іншим споживачам</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дорівнюють сумі даних рядків 501 та 502;</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112) у рядку 501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за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стічних вод, що утворився внаслідок централізованого постачання гарячої води іншим споживачам, що розташовані у багатоквартирних будинках, який визначається відповідно до показів індивідуальних приладів обліку гарячої води;</w:t>
            </w:r>
          </w:p>
          <w:p w:rsidR="003A54A2" w:rsidRPr="00764D58" w:rsidRDefault="003A54A2"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113) у рядку 502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без приладів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стічних вод, що утворився внаслідок централізованого постачання гарячої води іншим споживачам, що розташовані у багатоквартирних будинках, який визначається відповідно до норм споживання гарячої води, що діють у конкретному населеному пункті;</w:t>
            </w:r>
          </w:p>
          <w:p w:rsidR="003A54A2" w:rsidRPr="00764D58" w:rsidRDefault="003A54A2" w:rsidP="002809E1">
            <w:pPr>
              <w:widowControl w:val="0"/>
              <w:spacing w:after="0" w:line="240" w:lineRule="auto"/>
              <w:ind w:firstLine="709"/>
              <w:contextualSpacing/>
              <w:jc w:val="both"/>
              <w:rPr>
                <w:rFonts w:ascii="Times New Roman" w:hAnsi="Times New Roman" w:cs="Times New Roman"/>
                <w:b/>
                <w:sz w:val="24"/>
                <w:szCs w:val="24"/>
              </w:rPr>
            </w:pPr>
          </w:p>
          <w:p w:rsidR="003A54A2" w:rsidRPr="0049702C" w:rsidRDefault="002B3182" w:rsidP="0049702C">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114) кореспонденцію окремих показників форми звітності № 6-НКРЕКП-водопостачання/водовідведення (квартальна) з відповідними показниками форм звітності </w:t>
            </w:r>
            <w:r w:rsidRPr="00764D58">
              <w:rPr>
                <w:rFonts w:ascii="Times New Roman" w:hAnsi="Times New Roman" w:cs="Times New Roman"/>
                <w:b/>
                <w:i/>
                <w:sz w:val="24"/>
                <w:szCs w:val="24"/>
              </w:rPr>
              <w:t>№ 4-НКРЕКП-водопостачання/водовідведення (місячна)</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 5-НКРЕКП-водопостачання/водовідведення (місячна), № 8-НКРЕКП-водопостачання/водовідведення (квартальна), № 11-НКРЕКП-загальна характеристика водопостачання/водовідведення (річна) наведено </w:t>
            </w:r>
            <w:r w:rsidRPr="00764D58">
              <w:rPr>
                <w:rFonts w:ascii="Times New Roman" w:hAnsi="Times New Roman" w:cs="Times New Roman"/>
                <w:sz w:val="24"/>
                <w:szCs w:val="24"/>
              </w:rPr>
              <w:lastRenderedPageBreak/>
              <w:t>в </w:t>
            </w:r>
            <w:hyperlink r:id="rId101" w:anchor="n875" w:history="1">
              <w:r w:rsidRPr="00764D58">
                <w:rPr>
                  <w:rFonts w:ascii="Times New Roman" w:hAnsi="Times New Roman" w:cs="Times New Roman"/>
                  <w:sz w:val="24"/>
                  <w:szCs w:val="24"/>
                </w:rPr>
                <w:t>додатку 15</w:t>
              </w:r>
            </w:hyperlink>
            <w:r w:rsidRPr="00764D58">
              <w:rPr>
                <w:rFonts w:ascii="Times New Roman" w:hAnsi="Times New Roman" w:cs="Times New Roman"/>
                <w:sz w:val="24"/>
                <w:szCs w:val="24"/>
              </w:rPr>
              <w:t> до цих Правил.</w:t>
            </w:r>
          </w:p>
        </w:tc>
        <w:tc>
          <w:tcPr>
            <w:tcW w:w="7938" w:type="dxa"/>
            <w:tcBorders>
              <w:bottom w:val="single" w:sz="4" w:space="0" w:color="auto"/>
            </w:tcBorders>
            <w:shd w:val="clear" w:color="auto" w:fill="auto"/>
          </w:tcPr>
          <w:p w:rsidR="00B55C7D" w:rsidRPr="00764D58" w:rsidRDefault="00B55C7D" w:rsidP="002809E1">
            <w:pPr>
              <w:widowControl w:val="0"/>
              <w:spacing w:after="0" w:line="240" w:lineRule="auto"/>
              <w:contextualSpacing/>
              <w:jc w:val="center"/>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lastRenderedPageBreak/>
              <w:t>9. Пояснення щодо заповнення звіту за </w:t>
            </w:r>
            <w:hyperlink r:id="rId102" w:anchor="n856" w:history="1">
              <w:r w:rsidRPr="00764D58">
                <w:rPr>
                  <w:rFonts w:ascii="Times New Roman" w:eastAsiaTheme="majorEastAsia" w:hAnsi="Times New Roman" w:cs="Times New Roman"/>
                  <w:sz w:val="24"/>
                  <w:szCs w:val="24"/>
                </w:rPr>
                <w:t>формою № 6-НКРЕКП - водопостачання/водовідведення (квартальна)</w:t>
              </w:r>
            </w:hyperlink>
            <w:r w:rsidRPr="00764D58">
              <w:rPr>
                <w:rFonts w:ascii="Times New Roman" w:eastAsiaTheme="majorEastAsia" w:hAnsi="Times New Roman" w:cs="Times New Roman"/>
                <w:bCs/>
                <w:sz w:val="24"/>
                <w:szCs w:val="24"/>
              </w:rPr>
              <w:t> </w:t>
            </w:r>
            <w:r w:rsidR="0023078F">
              <w:rPr>
                <w:rFonts w:ascii="Times New Roman" w:eastAsiaTheme="majorEastAsia" w:hAnsi="Times New Roman" w:cs="Times New Roman"/>
                <w:bCs/>
                <w:sz w:val="24"/>
                <w:szCs w:val="24"/>
              </w:rPr>
              <w:t>«</w:t>
            </w:r>
            <w:r w:rsidRPr="00764D58">
              <w:rPr>
                <w:rFonts w:ascii="Times New Roman" w:eastAsiaTheme="majorEastAsia" w:hAnsi="Times New Roman" w:cs="Times New Roman"/>
                <w:bCs/>
                <w:sz w:val="24"/>
                <w:szCs w:val="24"/>
              </w:rPr>
              <w:t xml:space="preserve">Звітні та розрахункові дані про обсяги діяльності з централізованого водопостачання та/або </w:t>
            </w:r>
            <w:r w:rsidRPr="00764D58">
              <w:rPr>
                <w:rFonts w:ascii="Times New Roman" w:eastAsiaTheme="majorEastAsia" w:hAnsi="Times New Roman" w:cs="Times New Roman"/>
                <w:b/>
                <w:bCs/>
                <w:i/>
                <w:sz w:val="24"/>
                <w:szCs w:val="24"/>
              </w:rPr>
              <w:t>централізованого</w:t>
            </w:r>
            <w:r w:rsidRPr="00764D58">
              <w:rPr>
                <w:rFonts w:ascii="Times New Roman" w:eastAsiaTheme="majorEastAsia" w:hAnsi="Times New Roman" w:cs="Times New Roman"/>
                <w:bCs/>
                <w:sz w:val="24"/>
                <w:szCs w:val="24"/>
              </w:rPr>
              <w:t xml:space="preserve"> водовідведення</w:t>
            </w:r>
            <w:r w:rsidR="00785F90" w:rsidRPr="00764D58">
              <w:rPr>
                <w:rFonts w:ascii="Times New Roman" w:eastAsiaTheme="majorEastAsia" w:hAnsi="Times New Roman" w:cs="Times New Roman"/>
                <w:bCs/>
                <w:sz w:val="24"/>
                <w:szCs w:val="24"/>
              </w:rPr>
              <w:t>»</w:t>
            </w:r>
          </w:p>
          <w:p w:rsidR="00206B9F" w:rsidRPr="00764D58" w:rsidRDefault="00206B9F" w:rsidP="002809E1">
            <w:pPr>
              <w:widowControl w:val="0"/>
              <w:spacing w:after="0" w:line="240" w:lineRule="auto"/>
              <w:contextualSpacing/>
              <w:jc w:val="center"/>
              <w:outlineLvl w:val="0"/>
              <w:rPr>
                <w:rFonts w:ascii="Times New Roman" w:eastAsiaTheme="majorEastAsia" w:hAnsi="Times New Roman" w:cs="Times New Roman"/>
                <w:bCs/>
                <w:sz w:val="24"/>
                <w:szCs w:val="24"/>
              </w:rPr>
            </w:pPr>
          </w:p>
          <w:p w:rsidR="00B55C7D" w:rsidRPr="00764D58" w:rsidRDefault="00B55C7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9.1. Порядок та термін подання звіту:</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 звіт за формою №</w:t>
            </w:r>
            <w:r w:rsidR="0085492A" w:rsidRPr="00764D58">
              <w:rPr>
                <w:rFonts w:ascii="Times New Roman" w:hAnsi="Times New Roman" w:cs="Times New Roman"/>
                <w:sz w:val="24"/>
                <w:szCs w:val="24"/>
              </w:rPr>
              <w:t> </w:t>
            </w:r>
            <w:r w:rsidRPr="00764D58">
              <w:rPr>
                <w:rFonts w:ascii="Times New Roman" w:hAnsi="Times New Roman" w:cs="Times New Roman"/>
                <w:sz w:val="24"/>
                <w:szCs w:val="24"/>
              </w:rPr>
              <w:t>6-НКРЕКП-водопостачання/водовідведення (квартальна</w:t>
            </w:r>
            <w:r w:rsidRPr="00764D58">
              <w:rPr>
                <w:rFonts w:ascii="Times New Roman" w:hAnsi="Times New Roman" w:cs="Times New Roman"/>
                <w:i/>
                <w:sz w:val="24"/>
                <w:szCs w:val="24"/>
              </w:rPr>
              <w:t>)</w:t>
            </w:r>
            <w:r w:rsidRPr="00764D58">
              <w:rPr>
                <w:rFonts w:ascii="Times New Roman" w:hAnsi="Times New Roman" w:cs="Times New Roman"/>
                <w:b/>
                <w:i/>
                <w:sz w:val="24"/>
                <w:szCs w:val="24"/>
              </w:rPr>
              <w:t xml:space="preserve"> складається ліцензіатами НКРЕКП у сфері централізованого водопостачання та/або централізованого водовідведення. Звіт</w:t>
            </w:r>
            <w:r w:rsidRPr="00764D58">
              <w:rPr>
                <w:rFonts w:ascii="Times New Roman" w:hAnsi="Times New Roman" w:cs="Times New Roman"/>
                <w:sz w:val="24"/>
                <w:szCs w:val="24"/>
              </w:rPr>
              <w:t xml:space="preserve"> подається до НКРЕКП та ТО НКРЕКП у відповідному регіоні не пізніше </w:t>
            </w:r>
            <w:r w:rsidR="003A1F90" w:rsidRPr="00764D58">
              <w:rPr>
                <w:rFonts w:ascii="Times New Roman" w:hAnsi="Times New Roman" w:cs="Times New Roman"/>
                <w:b/>
                <w:i/>
                <w:sz w:val="24"/>
                <w:szCs w:val="24"/>
              </w:rPr>
              <w:t>25</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числа місяця, наступного за звітним періодом, включно. Якщо останній день подання звіту припадає на неробочий (вихідний або святковий) день, то останнім днем подання звіту </w:t>
            </w:r>
            <w:r w:rsidRPr="00764D58">
              <w:rPr>
                <w:rFonts w:ascii="Times New Roman" w:hAnsi="Times New Roman" w:cs="Times New Roman"/>
                <w:sz w:val="24"/>
                <w:szCs w:val="24"/>
              </w:rPr>
              <w:lastRenderedPageBreak/>
              <w:t>є наступний за вихідним або святковим робочий день;</w:t>
            </w:r>
          </w:p>
          <w:p w:rsidR="00206B9F" w:rsidRPr="00764D58" w:rsidRDefault="000F32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w:t>
            </w:r>
          </w:p>
          <w:p w:rsidR="00206B9F" w:rsidRPr="00764D58" w:rsidRDefault="005C2554" w:rsidP="00F27E9D">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9.2. Пояснення щод</w:t>
            </w:r>
            <w:r w:rsidR="00F27E9D" w:rsidRPr="00764D58">
              <w:rPr>
                <w:rFonts w:ascii="Times New Roman" w:hAnsi="Times New Roman" w:cs="Times New Roman"/>
                <w:sz w:val="24"/>
                <w:szCs w:val="24"/>
              </w:rPr>
              <w:t>о заповнення звіту:</w:t>
            </w:r>
          </w:p>
          <w:p w:rsidR="00206B9F" w:rsidRPr="00764D58" w:rsidRDefault="00F27E9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w:t>
            </w:r>
          </w:p>
          <w:p w:rsidR="005C2554" w:rsidRPr="00764D58" w:rsidRDefault="005C2554" w:rsidP="008014A0">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 дані рядка 010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Піднята вода (Q під)</w:t>
            </w:r>
            <w:r w:rsidR="008014A0">
              <w:t xml:space="preserve"> </w:t>
            </w:r>
            <w:r w:rsidR="008014A0" w:rsidRPr="008014A0">
              <w:rPr>
                <w:b/>
                <w:i/>
              </w:rPr>
              <w:t>(</w:t>
            </w:r>
            <w:r w:rsidR="008014A0" w:rsidRPr="008014A0">
              <w:rPr>
                <w:rFonts w:ascii="Times New Roman" w:hAnsi="Times New Roman" w:cs="Times New Roman"/>
                <w:b/>
                <w:i/>
                <w:sz w:val="24"/>
                <w:szCs w:val="24"/>
              </w:rPr>
              <w:t xml:space="preserve">рядок 030 + рядок 071 – </w:t>
            </w:r>
            <w:r w:rsidR="008014A0" w:rsidRPr="008014A0">
              <w:rPr>
                <w:rFonts w:ascii="Times New Roman" w:hAnsi="Times New Roman" w:cs="Times New Roman"/>
                <w:b/>
                <w:i/>
                <w:sz w:val="24"/>
                <w:szCs w:val="24"/>
              </w:rPr>
              <w:t>рядок 060 – рядок 061)</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дорівнюють сумі даних рядків 030 та 071 за мінусом </w:t>
            </w:r>
            <w:r w:rsidR="00D71899" w:rsidRPr="00764D58">
              <w:rPr>
                <w:rFonts w:ascii="Times New Roman" w:hAnsi="Times New Roman" w:cs="Times New Roman"/>
                <w:b/>
                <w:i/>
                <w:sz w:val="24"/>
                <w:szCs w:val="24"/>
              </w:rPr>
              <w:t>даних рядків</w:t>
            </w:r>
            <w:r w:rsidR="00D71899" w:rsidRPr="00764D58">
              <w:rPr>
                <w:rFonts w:ascii="Times New Roman" w:hAnsi="Times New Roman" w:cs="Times New Roman"/>
                <w:b/>
                <w:sz w:val="24"/>
                <w:szCs w:val="24"/>
              </w:rPr>
              <w:t xml:space="preserve"> </w:t>
            </w:r>
            <w:r w:rsidRPr="00764D58">
              <w:rPr>
                <w:rFonts w:ascii="Times New Roman" w:hAnsi="Times New Roman" w:cs="Times New Roman"/>
                <w:sz w:val="24"/>
                <w:szCs w:val="24"/>
              </w:rPr>
              <w:t>060 та 061;</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 у рядку 020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Піднята вода за рік, за ІТНВПВ</w:t>
            </w:r>
            <w:r w:rsidR="00785F90" w:rsidRPr="00764D58">
              <w:rPr>
                <w:rFonts w:ascii="Times New Roman" w:hAnsi="Times New Roman" w:cs="Times New Roman"/>
                <w:sz w:val="24"/>
                <w:szCs w:val="24"/>
              </w:rPr>
              <w:t>»</w:t>
            </w:r>
            <w:r w:rsidR="00765959">
              <w:rPr>
                <w:rFonts w:ascii="Times New Roman" w:hAnsi="Times New Roman" w:cs="Times New Roman"/>
                <w:sz w:val="24"/>
                <w:szCs w:val="24"/>
              </w:rPr>
              <w:t xml:space="preserve"> граф</w:t>
            </w:r>
            <w:r w:rsidR="00765959" w:rsidRPr="00765959">
              <w:rPr>
                <w:rFonts w:ascii="Times New Roman" w:hAnsi="Times New Roman" w:cs="Times New Roman"/>
                <w:b/>
                <w:i/>
                <w:sz w:val="24"/>
                <w:szCs w:val="24"/>
              </w:rPr>
              <w:t>и</w:t>
            </w:r>
            <w:r w:rsidRPr="00764D58">
              <w:rPr>
                <w:rFonts w:ascii="Times New Roman" w:hAnsi="Times New Roman" w:cs="Times New Roman"/>
                <w:sz w:val="24"/>
                <w:szCs w:val="24"/>
              </w:rPr>
              <w:t xml:space="preserve"> 2 зазначається річний обсяг піднятої води, визначений для ліцензіата при встановленні індивідуального технологічного нормативу </w:t>
            </w:r>
            <w:r w:rsidR="00765959">
              <w:rPr>
                <w:rFonts w:ascii="Times New Roman" w:hAnsi="Times New Roman" w:cs="Times New Roman"/>
                <w:sz w:val="24"/>
                <w:szCs w:val="24"/>
              </w:rPr>
              <w:t>використання питної води (далі –</w:t>
            </w:r>
            <w:r w:rsidRPr="00764D58">
              <w:rPr>
                <w:rFonts w:ascii="Times New Roman" w:hAnsi="Times New Roman" w:cs="Times New Roman"/>
                <w:sz w:val="24"/>
                <w:szCs w:val="24"/>
              </w:rPr>
              <w:t xml:space="preserve"> ІТНВПВ), розрахованого відповідно до </w:t>
            </w:r>
            <w:hyperlink r:id="rId103" w:anchor="n14" w:tgtFrame="_blank" w:history="1">
              <w:r w:rsidRPr="00764D58">
                <w:rPr>
                  <w:rFonts w:ascii="Times New Roman" w:hAnsi="Times New Roman" w:cs="Times New Roman"/>
                  <w:sz w:val="24"/>
                  <w:szCs w:val="24"/>
                </w:rPr>
                <w:t>Методики розрахунку втрат питної води підприємствами, які надають послуги з централізованого водопостачання</w:t>
              </w:r>
            </w:hyperlink>
            <w:r w:rsidRPr="00764D58">
              <w:rPr>
                <w:rFonts w:ascii="Times New Roman" w:hAnsi="Times New Roman" w:cs="Times New Roman"/>
                <w:sz w:val="24"/>
                <w:szCs w:val="24"/>
              </w:rPr>
              <w:t>, затвердженої наказом Міністерства регіонального розвитку, будівництва та житлово-комунального господарства України від 2</w:t>
            </w:r>
            <w:r w:rsidR="00BA7A2D">
              <w:rPr>
                <w:rFonts w:ascii="Times New Roman" w:hAnsi="Times New Roman" w:cs="Times New Roman"/>
                <w:sz w:val="24"/>
                <w:szCs w:val="24"/>
              </w:rPr>
              <w:t>5 червня 2014 року № 180 (далі –</w:t>
            </w:r>
            <w:r w:rsidRPr="00764D58">
              <w:rPr>
                <w:rFonts w:ascii="Times New Roman" w:hAnsi="Times New Roman" w:cs="Times New Roman"/>
                <w:sz w:val="24"/>
                <w:szCs w:val="24"/>
              </w:rPr>
              <w:t xml:space="preserve"> Методика </w:t>
            </w:r>
            <w:r w:rsidR="00BA7A2D">
              <w:rPr>
                <w:rFonts w:ascii="Times New Roman" w:hAnsi="Times New Roman" w:cs="Times New Roman"/>
                <w:sz w:val="24"/>
                <w:szCs w:val="24"/>
              </w:rPr>
              <w:br/>
            </w:r>
            <w:r w:rsidRPr="00764D58">
              <w:rPr>
                <w:rFonts w:ascii="Times New Roman" w:hAnsi="Times New Roman" w:cs="Times New Roman"/>
                <w:sz w:val="24"/>
                <w:szCs w:val="24"/>
              </w:rPr>
              <w:t>№ 180). Дані рядка 020 не змінюються у звітах упродовж року, за винятком випадку, коли</w:t>
            </w:r>
            <w:r w:rsidRPr="00764D58">
              <w:rPr>
                <w:rFonts w:ascii="Times New Roman" w:hAnsi="Times New Roman" w:cs="Times New Roman"/>
                <w:b/>
                <w:sz w:val="24"/>
                <w:szCs w:val="24"/>
              </w:rPr>
              <w:t xml:space="preserve"> </w:t>
            </w:r>
            <w:r w:rsidR="00880818" w:rsidRPr="00764D58">
              <w:rPr>
                <w:rFonts w:ascii="Times New Roman" w:hAnsi="Times New Roman" w:cs="Times New Roman"/>
                <w:b/>
                <w:i/>
                <w:sz w:val="24"/>
                <w:szCs w:val="24"/>
              </w:rPr>
              <w:t>впродовж звітного періоду</w:t>
            </w:r>
            <w:r w:rsidR="00880818" w:rsidRPr="00764D58">
              <w:rPr>
                <w:rFonts w:ascii="Times New Roman" w:hAnsi="Times New Roman" w:cs="Times New Roman"/>
                <w:sz w:val="24"/>
                <w:szCs w:val="24"/>
              </w:rPr>
              <w:t xml:space="preserve"> </w:t>
            </w:r>
            <w:r w:rsidRPr="00764D58">
              <w:rPr>
                <w:rFonts w:ascii="Times New Roman" w:hAnsi="Times New Roman" w:cs="Times New Roman"/>
                <w:sz w:val="24"/>
                <w:szCs w:val="24"/>
              </w:rPr>
              <w:t>для ліцензіата встано</w:t>
            </w:r>
            <w:r w:rsidR="00A649AC" w:rsidRPr="00764D58">
              <w:rPr>
                <w:rFonts w:ascii="Times New Roman" w:hAnsi="Times New Roman" w:cs="Times New Roman"/>
                <w:sz w:val="24"/>
                <w:szCs w:val="24"/>
              </w:rPr>
              <w:t>влюється новий ІТНВПВ</w:t>
            </w:r>
            <w:r w:rsidRPr="00764D58">
              <w:rPr>
                <w:rFonts w:ascii="Times New Roman" w:hAnsi="Times New Roman" w:cs="Times New Roman"/>
                <w:sz w:val="24"/>
                <w:szCs w:val="24"/>
              </w:rPr>
              <w:t>;</w:t>
            </w:r>
          </w:p>
          <w:p w:rsidR="00206B9F" w:rsidRDefault="00206B9F" w:rsidP="00F27E9D">
            <w:pPr>
              <w:widowControl w:val="0"/>
              <w:spacing w:after="0" w:line="240" w:lineRule="auto"/>
              <w:contextualSpacing/>
              <w:jc w:val="both"/>
              <w:rPr>
                <w:rFonts w:ascii="Times New Roman" w:hAnsi="Times New Roman" w:cs="Times New Roman"/>
                <w:sz w:val="24"/>
                <w:szCs w:val="24"/>
              </w:rPr>
            </w:pPr>
          </w:p>
          <w:p w:rsidR="00765959" w:rsidRDefault="00765959" w:rsidP="00F27E9D">
            <w:pPr>
              <w:widowControl w:val="0"/>
              <w:spacing w:after="0" w:line="240" w:lineRule="auto"/>
              <w:contextualSpacing/>
              <w:jc w:val="both"/>
              <w:rPr>
                <w:rFonts w:ascii="Times New Roman" w:hAnsi="Times New Roman" w:cs="Times New Roman"/>
                <w:sz w:val="24"/>
                <w:szCs w:val="24"/>
              </w:rPr>
            </w:pPr>
          </w:p>
          <w:p w:rsidR="00765959" w:rsidRPr="00764D58" w:rsidRDefault="00765959" w:rsidP="00765959">
            <w:pPr>
              <w:widowControl w:val="0"/>
              <w:spacing w:after="0" w:line="240" w:lineRule="auto"/>
              <w:ind w:firstLine="713"/>
              <w:contextualSpacing/>
              <w:jc w:val="both"/>
              <w:rPr>
                <w:rFonts w:ascii="Times New Roman" w:hAnsi="Times New Roman" w:cs="Times New Roman"/>
                <w:sz w:val="24"/>
                <w:szCs w:val="24"/>
              </w:rPr>
            </w:pPr>
            <w:r w:rsidRPr="00765959">
              <w:rPr>
                <w:rFonts w:ascii="Times New Roman" w:hAnsi="Times New Roman" w:cs="Times New Roman"/>
                <w:sz w:val="24"/>
                <w:szCs w:val="24"/>
              </w:rPr>
              <w:t xml:space="preserve">4) у рядку 030 «Обсяг I підйому води, усього </w:t>
            </w:r>
            <w:r w:rsidRPr="00765959">
              <w:rPr>
                <w:rFonts w:ascii="Times New Roman" w:hAnsi="Times New Roman" w:cs="Times New Roman"/>
                <w:b/>
                <w:i/>
                <w:sz w:val="24"/>
                <w:szCs w:val="24"/>
              </w:rPr>
              <w:t>(рядок 031 + рядок 032 + рядок 033)</w:t>
            </w:r>
            <w:r w:rsidRPr="00765959">
              <w:rPr>
                <w:rFonts w:ascii="Times New Roman" w:hAnsi="Times New Roman" w:cs="Times New Roman"/>
                <w:sz w:val="24"/>
                <w:szCs w:val="24"/>
              </w:rPr>
              <w:t>» зазначається обсяг забору води ліцензіатом з природних джерел, а також придбаної води в інших суб'єктів господарювання (до II підйому) відповідно до показів приладів обліку води. Дані рядка 030 дорівнюють сумі даних рядків 031, 032, 033;</w:t>
            </w:r>
          </w:p>
          <w:p w:rsidR="00206B9F" w:rsidRPr="00764D58" w:rsidRDefault="00F27E9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w:t>
            </w:r>
          </w:p>
          <w:p w:rsidR="00206B9F" w:rsidRDefault="005C2554" w:rsidP="00F27E9D">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11) у рядку 061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води для здійснення іншого виду діяльності, окрім централізованого водопостачання, що не відповідає нормативній якості питної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води відповідно до показів приладів обліку води, що надалі використовується ліцензіатом для здійснення діяльності, що не є діяльністю з централізованого водопостачання або </w:t>
            </w:r>
            <w:r w:rsidRPr="00764D58">
              <w:rPr>
                <w:rFonts w:ascii="Times New Roman" w:hAnsi="Times New Roman" w:cs="Times New Roman"/>
                <w:b/>
                <w:i/>
                <w:sz w:val="24"/>
                <w:szCs w:val="24"/>
              </w:rPr>
              <w:t xml:space="preserve">централізованого </w:t>
            </w:r>
            <w:r w:rsidR="00F27E9D" w:rsidRPr="00764D58">
              <w:rPr>
                <w:rFonts w:ascii="Times New Roman" w:hAnsi="Times New Roman" w:cs="Times New Roman"/>
                <w:sz w:val="24"/>
                <w:szCs w:val="24"/>
              </w:rPr>
              <w:t>водовідведення;</w:t>
            </w:r>
          </w:p>
          <w:p w:rsidR="00672EBF" w:rsidRDefault="00672EBF" w:rsidP="00F27E9D">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672EBF" w:rsidRPr="00764D58" w:rsidRDefault="00672EBF" w:rsidP="00F27E9D">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13) у рядку 071 «</w:t>
            </w:r>
            <w:r w:rsidRPr="00672EBF">
              <w:rPr>
                <w:rFonts w:ascii="Times New Roman" w:hAnsi="Times New Roman" w:cs="Times New Roman"/>
                <w:b/>
                <w:i/>
                <w:sz w:val="24"/>
                <w:szCs w:val="24"/>
              </w:rPr>
              <w:t>з них:</w:t>
            </w:r>
            <w:r w:rsidRPr="00672EBF">
              <w:rPr>
                <w:rFonts w:ascii="Times New Roman" w:hAnsi="Times New Roman" w:cs="Times New Roman"/>
                <w:sz w:val="24"/>
                <w:szCs w:val="24"/>
              </w:rPr>
              <w:t xml:space="preserve"> придбана питна вода» зазначається обсяг води, придбаної в суб’єктів господарювання у сфері централізованого водопостачання (за приладами обліку води), що відповідає нормативній </w:t>
            </w:r>
            <w:r w:rsidRPr="00672EBF">
              <w:rPr>
                <w:rFonts w:ascii="Times New Roman" w:hAnsi="Times New Roman" w:cs="Times New Roman"/>
                <w:sz w:val="24"/>
                <w:szCs w:val="24"/>
              </w:rPr>
              <w:lastRenderedPageBreak/>
              <w:t>якості питної води та враховується в обсязі II підйому води у рядку 070;</w:t>
            </w:r>
          </w:p>
          <w:p w:rsidR="00206B9F" w:rsidRPr="00764D58" w:rsidRDefault="00F27E9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w:t>
            </w: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16) у рядку 100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питної води, за ІТНВПВ (% від піднятої води за рік)</w:t>
            </w:r>
            <w:r w:rsidR="00785F90" w:rsidRPr="00764D58">
              <w:rPr>
                <w:rFonts w:ascii="Times New Roman" w:hAnsi="Times New Roman" w:cs="Times New Roman"/>
                <w:sz w:val="24"/>
                <w:szCs w:val="24"/>
              </w:rPr>
              <w:t>»</w:t>
            </w:r>
            <w:r w:rsidR="00866B17">
              <w:rPr>
                <w:rFonts w:ascii="Times New Roman" w:hAnsi="Times New Roman" w:cs="Times New Roman"/>
                <w:sz w:val="24"/>
                <w:szCs w:val="24"/>
              </w:rPr>
              <w:t xml:space="preserve"> граф</w:t>
            </w:r>
            <w:r w:rsidR="00866B17" w:rsidRPr="00866B17">
              <w:rPr>
                <w:rFonts w:ascii="Times New Roman" w:hAnsi="Times New Roman" w:cs="Times New Roman"/>
                <w:b/>
                <w:i/>
                <w:sz w:val="24"/>
                <w:szCs w:val="24"/>
              </w:rPr>
              <w:t>и</w:t>
            </w:r>
            <w:r w:rsidR="006E3B15" w:rsidRPr="00764D58">
              <w:rPr>
                <w:rFonts w:ascii="Times New Roman" w:hAnsi="Times New Roman" w:cs="Times New Roman"/>
                <w:sz w:val="24"/>
                <w:szCs w:val="24"/>
              </w:rPr>
              <w:t xml:space="preserve"> 2</w:t>
            </w:r>
            <w:r w:rsidRPr="00764D58">
              <w:rPr>
                <w:rFonts w:ascii="Times New Roman" w:hAnsi="Times New Roman" w:cs="Times New Roman"/>
                <w:sz w:val="24"/>
                <w:szCs w:val="24"/>
              </w:rPr>
              <w:t xml:space="preserve"> зазначається</w:t>
            </w:r>
            <w:r w:rsidRPr="00764D58">
              <w:rPr>
                <w:rFonts w:ascii="Times New Roman" w:hAnsi="Times New Roman" w:cs="Times New Roman"/>
                <w:b/>
                <w:sz w:val="24"/>
                <w:szCs w:val="24"/>
              </w:rPr>
              <w:t xml:space="preserve"> </w:t>
            </w:r>
            <w:r w:rsidR="00ED5D7D" w:rsidRPr="00764D58">
              <w:rPr>
                <w:rFonts w:ascii="Times New Roman" w:hAnsi="Times New Roman" w:cs="Times New Roman"/>
                <w:b/>
                <w:i/>
                <w:sz w:val="24"/>
                <w:szCs w:val="24"/>
              </w:rPr>
              <w:t>у відсотках</w:t>
            </w:r>
            <w:r w:rsidR="00ED5D7D" w:rsidRPr="00764D58">
              <w:rPr>
                <w:rFonts w:ascii="Times New Roman" w:hAnsi="Times New Roman" w:cs="Times New Roman"/>
                <w:sz w:val="24"/>
                <w:szCs w:val="24"/>
              </w:rPr>
              <w:t xml:space="preserve"> </w:t>
            </w:r>
            <w:r w:rsidRPr="00764D58">
              <w:rPr>
                <w:rFonts w:ascii="Times New Roman" w:hAnsi="Times New Roman" w:cs="Times New Roman"/>
                <w:sz w:val="24"/>
                <w:szCs w:val="24"/>
              </w:rPr>
              <w:t>частка витрат питної води на технологічні потреби на всіх етапах виробництва</w:t>
            </w:r>
            <w:r w:rsidR="00ED5D7D" w:rsidRPr="00764D58">
              <w:rPr>
                <w:rFonts w:ascii="Times New Roman" w:hAnsi="Times New Roman" w:cs="Times New Roman"/>
                <w:sz w:val="24"/>
                <w:szCs w:val="24"/>
              </w:rPr>
              <w:t xml:space="preserve"> </w:t>
            </w:r>
            <w:r w:rsidRPr="00764D58">
              <w:rPr>
                <w:rFonts w:ascii="Times New Roman" w:hAnsi="Times New Roman" w:cs="Times New Roman"/>
                <w:sz w:val="24"/>
                <w:szCs w:val="24"/>
              </w:rPr>
              <w:t>відповідно до ІТНВПВ, встановлених для ліцензіата за </w:t>
            </w:r>
            <w:hyperlink r:id="rId104" w:anchor="n14" w:tgtFrame="_blank" w:history="1">
              <w:r w:rsidRPr="00764D58">
                <w:rPr>
                  <w:rFonts w:ascii="Times New Roman" w:hAnsi="Times New Roman" w:cs="Times New Roman"/>
                  <w:sz w:val="24"/>
                  <w:szCs w:val="24"/>
                </w:rPr>
                <w:t>Методикою розрахунку технологічних витрат питної води підприємствами, які надають послуги з централізованого водопостачання та/або водовідведення</w:t>
              </w:r>
            </w:hyperlink>
            <w:r w:rsidRPr="00764D58">
              <w:rPr>
                <w:rFonts w:ascii="Times New Roman" w:hAnsi="Times New Roman" w:cs="Times New Roman"/>
                <w:sz w:val="24"/>
                <w:szCs w:val="24"/>
              </w:rPr>
              <w:t>, затвердженою наказом Міністерства регіонального розвитку, будівництва та житлово-комунального господарства України від 2</w:t>
            </w:r>
            <w:r w:rsidR="0059599F">
              <w:rPr>
                <w:rFonts w:ascii="Times New Roman" w:hAnsi="Times New Roman" w:cs="Times New Roman"/>
                <w:sz w:val="24"/>
                <w:szCs w:val="24"/>
              </w:rPr>
              <w:t>5 червня 2014 року № 181 (далі –</w:t>
            </w:r>
            <w:r w:rsidRPr="00764D58">
              <w:rPr>
                <w:rFonts w:ascii="Times New Roman" w:hAnsi="Times New Roman" w:cs="Times New Roman"/>
                <w:sz w:val="24"/>
                <w:szCs w:val="24"/>
              </w:rPr>
              <w:t xml:space="preserve"> Методика № 181). Дані рядка 100 не змінюються у звітах упродовж року, за винятком випадку, коли </w:t>
            </w:r>
            <w:r w:rsidR="00A76AC8" w:rsidRPr="00764D58">
              <w:rPr>
                <w:rFonts w:ascii="Times New Roman" w:hAnsi="Times New Roman" w:cs="Times New Roman"/>
                <w:b/>
                <w:i/>
                <w:sz w:val="24"/>
                <w:szCs w:val="24"/>
              </w:rPr>
              <w:t>впродовж звітного періоду</w:t>
            </w:r>
            <w:r w:rsidR="00A76AC8"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для ліцензіата встановлюється новий ІТН</w:t>
            </w:r>
            <w:r w:rsidR="00A76AC8" w:rsidRPr="00764D58">
              <w:rPr>
                <w:rFonts w:ascii="Times New Roman" w:hAnsi="Times New Roman" w:cs="Times New Roman"/>
                <w:sz w:val="24"/>
                <w:szCs w:val="24"/>
              </w:rPr>
              <w:t>ВПВ</w:t>
            </w:r>
            <w:r w:rsidRPr="00764D58">
              <w:rPr>
                <w:rFonts w:ascii="Times New Roman" w:hAnsi="Times New Roman" w:cs="Times New Roman"/>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A76AC8" w:rsidRPr="00764D58" w:rsidRDefault="00A76AC8" w:rsidP="002809E1">
            <w:pPr>
              <w:widowControl w:val="0"/>
              <w:spacing w:after="0" w:line="240" w:lineRule="auto"/>
              <w:ind w:firstLine="709"/>
              <w:contextualSpacing/>
              <w:jc w:val="both"/>
              <w:rPr>
                <w:rFonts w:ascii="Times New Roman" w:hAnsi="Times New Roman" w:cs="Times New Roman"/>
                <w:sz w:val="24"/>
                <w:szCs w:val="24"/>
              </w:rPr>
            </w:pPr>
          </w:p>
          <w:p w:rsidR="00A76AC8" w:rsidRPr="00764D58" w:rsidRDefault="00A76AC8" w:rsidP="002809E1">
            <w:pPr>
              <w:widowControl w:val="0"/>
              <w:spacing w:after="0" w:line="240" w:lineRule="auto"/>
              <w:ind w:firstLine="709"/>
              <w:contextualSpacing/>
              <w:jc w:val="both"/>
              <w:rPr>
                <w:rFonts w:ascii="Times New Roman" w:hAnsi="Times New Roman" w:cs="Times New Roman"/>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17) у рядку 110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Втрати питної води, за ІТНВПВ (% від піднятої води за рік)</w:t>
            </w:r>
            <w:r w:rsidR="00785F90" w:rsidRPr="00764D58">
              <w:rPr>
                <w:rFonts w:ascii="Times New Roman" w:hAnsi="Times New Roman" w:cs="Times New Roman"/>
                <w:sz w:val="24"/>
                <w:szCs w:val="24"/>
              </w:rPr>
              <w:t>»</w:t>
            </w:r>
            <w:r w:rsidR="00D1711A">
              <w:rPr>
                <w:rFonts w:ascii="Times New Roman" w:hAnsi="Times New Roman" w:cs="Times New Roman"/>
                <w:b/>
                <w:i/>
                <w:sz w:val="24"/>
                <w:szCs w:val="24"/>
              </w:rPr>
              <w:t xml:space="preserve"> графи</w:t>
            </w:r>
            <w:r w:rsidR="006E3B15" w:rsidRPr="00764D58">
              <w:rPr>
                <w:rFonts w:ascii="Times New Roman" w:hAnsi="Times New Roman" w:cs="Times New Roman"/>
                <w:b/>
                <w:i/>
                <w:sz w:val="24"/>
                <w:szCs w:val="24"/>
              </w:rPr>
              <w:t xml:space="preserve"> 2</w:t>
            </w:r>
            <w:r w:rsidR="006E3B15"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зазначається у відсотках частка втрат питної води на всіх етапах виробництва відповідно до встановлених для ліцензіата ІТНВПВ за </w:t>
            </w:r>
            <w:hyperlink r:id="rId105" w:anchor="n14" w:tgtFrame="_blank" w:history="1">
              <w:r w:rsidRPr="00764D58">
                <w:rPr>
                  <w:rFonts w:ascii="Times New Roman" w:hAnsi="Times New Roman" w:cs="Times New Roman"/>
                  <w:sz w:val="24"/>
                  <w:szCs w:val="24"/>
                </w:rPr>
                <w:t>Методикою № 180</w:t>
              </w:r>
            </w:hyperlink>
            <w:r w:rsidRPr="00764D58">
              <w:rPr>
                <w:rFonts w:ascii="Times New Roman" w:hAnsi="Times New Roman" w:cs="Times New Roman"/>
                <w:sz w:val="24"/>
                <w:szCs w:val="24"/>
              </w:rPr>
              <w:t xml:space="preserve">. Дані рядка 110 не змінюються у звітах упродовж року, за винятком випадку, коли </w:t>
            </w:r>
            <w:r w:rsidR="00A76AC8" w:rsidRPr="00764D58">
              <w:rPr>
                <w:rFonts w:ascii="Times New Roman" w:hAnsi="Times New Roman" w:cs="Times New Roman"/>
                <w:b/>
                <w:i/>
                <w:sz w:val="24"/>
                <w:szCs w:val="24"/>
              </w:rPr>
              <w:t>впродовж звітного періоду</w:t>
            </w:r>
            <w:r w:rsidR="00A76AC8" w:rsidRPr="00764D58">
              <w:rPr>
                <w:rFonts w:ascii="Times New Roman" w:hAnsi="Times New Roman" w:cs="Times New Roman"/>
                <w:sz w:val="24"/>
                <w:szCs w:val="24"/>
              </w:rPr>
              <w:t xml:space="preserve"> </w:t>
            </w:r>
            <w:r w:rsidRPr="00764D58">
              <w:rPr>
                <w:rFonts w:ascii="Times New Roman" w:hAnsi="Times New Roman" w:cs="Times New Roman"/>
                <w:sz w:val="24"/>
                <w:szCs w:val="24"/>
              </w:rPr>
              <w:t>для ліцензі</w:t>
            </w:r>
            <w:r w:rsidR="00A76AC8" w:rsidRPr="00764D58">
              <w:rPr>
                <w:rFonts w:ascii="Times New Roman" w:hAnsi="Times New Roman" w:cs="Times New Roman"/>
                <w:sz w:val="24"/>
                <w:szCs w:val="24"/>
              </w:rPr>
              <w:t>ата встановлюється новий ІТНВПВ</w:t>
            </w:r>
            <w:r w:rsidRPr="00764D58">
              <w:rPr>
                <w:rFonts w:ascii="Times New Roman" w:hAnsi="Times New Roman" w:cs="Times New Roman"/>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687B17" w:rsidRPr="00764D58" w:rsidRDefault="00687B17" w:rsidP="00F26A13">
            <w:pPr>
              <w:widowControl w:val="0"/>
              <w:spacing w:after="0" w:line="240" w:lineRule="auto"/>
              <w:contextualSpacing/>
              <w:jc w:val="both"/>
              <w:rPr>
                <w:rFonts w:ascii="Times New Roman" w:hAnsi="Times New Roman" w:cs="Times New Roman"/>
                <w:sz w:val="24"/>
                <w:szCs w:val="24"/>
              </w:rPr>
            </w:pPr>
          </w:p>
          <w:p w:rsidR="00206B9F" w:rsidRPr="00764D58" w:rsidRDefault="00F27E9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w:t>
            </w:r>
          </w:p>
          <w:p w:rsidR="00505C5A" w:rsidRPr="00764D58" w:rsidRDefault="00E12697" w:rsidP="00505C5A">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910F0F">
            <w:pPr>
              <w:widowControl w:val="0"/>
              <w:spacing w:after="0" w:line="240" w:lineRule="auto"/>
              <w:contextualSpacing/>
              <w:jc w:val="both"/>
              <w:rPr>
                <w:rFonts w:ascii="Times New Roman" w:hAnsi="Times New Roman" w:cs="Times New Roman"/>
                <w:sz w:val="24"/>
                <w:szCs w:val="24"/>
              </w:rPr>
            </w:pPr>
          </w:p>
          <w:p w:rsidR="0028015A" w:rsidRDefault="0028015A" w:rsidP="002809E1">
            <w:pPr>
              <w:widowControl w:val="0"/>
              <w:spacing w:after="0" w:line="240" w:lineRule="auto"/>
              <w:ind w:firstLine="709"/>
              <w:contextualSpacing/>
              <w:jc w:val="both"/>
              <w:rPr>
                <w:rFonts w:ascii="Times New Roman" w:hAnsi="Times New Roman" w:cs="Times New Roman"/>
                <w:sz w:val="24"/>
                <w:szCs w:val="24"/>
              </w:rPr>
            </w:pPr>
          </w:p>
          <w:p w:rsidR="0049702C" w:rsidRPr="00764D58" w:rsidRDefault="0049702C" w:rsidP="002809E1">
            <w:pPr>
              <w:widowControl w:val="0"/>
              <w:spacing w:after="0" w:line="240" w:lineRule="auto"/>
              <w:ind w:firstLine="709"/>
              <w:contextualSpacing/>
              <w:jc w:val="both"/>
              <w:rPr>
                <w:rFonts w:ascii="Times New Roman" w:hAnsi="Times New Roman" w:cs="Times New Roman"/>
                <w:sz w:val="24"/>
                <w:szCs w:val="24"/>
              </w:rPr>
            </w:pPr>
          </w:p>
          <w:p w:rsidR="00505C5A" w:rsidRPr="00764D58" w:rsidRDefault="00E12697" w:rsidP="00505C5A">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910F0F">
            <w:pPr>
              <w:widowControl w:val="0"/>
              <w:spacing w:after="0" w:line="240" w:lineRule="auto"/>
              <w:contextualSpacing/>
              <w:jc w:val="both"/>
              <w:rPr>
                <w:rFonts w:ascii="Times New Roman" w:hAnsi="Times New Roman" w:cs="Times New Roman"/>
                <w:sz w:val="24"/>
                <w:szCs w:val="24"/>
              </w:rPr>
            </w:pPr>
          </w:p>
          <w:p w:rsidR="00505C5A" w:rsidRPr="00764D58" w:rsidRDefault="00E12697" w:rsidP="00505C5A">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505C5A" w:rsidRPr="00764D58" w:rsidRDefault="00E12697" w:rsidP="00505C5A">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910F0F" w:rsidRPr="00764D58" w:rsidRDefault="00910F0F" w:rsidP="002809E1">
            <w:pPr>
              <w:widowControl w:val="0"/>
              <w:spacing w:after="0" w:line="240" w:lineRule="auto"/>
              <w:ind w:firstLine="709"/>
              <w:contextualSpacing/>
              <w:jc w:val="both"/>
              <w:rPr>
                <w:rFonts w:ascii="Times New Roman" w:hAnsi="Times New Roman" w:cs="Times New Roman"/>
                <w:sz w:val="24"/>
                <w:szCs w:val="24"/>
              </w:rPr>
            </w:pPr>
          </w:p>
          <w:p w:rsidR="00505C5A" w:rsidRPr="00764D58" w:rsidRDefault="00E12697" w:rsidP="00505C5A">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8015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910F0F">
            <w:pPr>
              <w:widowControl w:val="0"/>
              <w:spacing w:after="0" w:line="240" w:lineRule="auto"/>
              <w:contextualSpacing/>
              <w:jc w:val="both"/>
              <w:rPr>
                <w:rFonts w:ascii="Times New Roman" w:hAnsi="Times New Roman" w:cs="Times New Roman"/>
                <w:sz w:val="24"/>
                <w:szCs w:val="24"/>
              </w:rPr>
            </w:pPr>
          </w:p>
          <w:p w:rsidR="00206B9F" w:rsidRDefault="005C2554" w:rsidP="0049702C">
            <w:pPr>
              <w:widowControl w:val="0"/>
              <w:spacing w:after="0" w:line="240" w:lineRule="auto"/>
              <w:ind w:firstLine="709"/>
              <w:contextualSpacing/>
              <w:jc w:val="both"/>
              <w:rPr>
                <w:rFonts w:ascii="Times New Roman" w:hAnsi="Times New Roman" w:cs="Times New Roman"/>
                <w:i/>
                <w:sz w:val="24"/>
                <w:szCs w:val="24"/>
              </w:rPr>
            </w:pPr>
            <w:r w:rsidRPr="00764D58">
              <w:rPr>
                <w:rFonts w:ascii="Times New Roman" w:hAnsi="Times New Roman" w:cs="Times New Roman"/>
                <w:b/>
                <w:i/>
                <w:sz w:val="24"/>
                <w:szCs w:val="24"/>
              </w:rPr>
              <w:t>2</w:t>
            </w:r>
            <w:r w:rsidR="0028015A" w:rsidRPr="00764D58">
              <w:rPr>
                <w:rFonts w:ascii="Times New Roman" w:hAnsi="Times New Roman" w:cs="Times New Roman"/>
                <w:b/>
                <w:i/>
                <w:sz w:val="24"/>
                <w:szCs w:val="24"/>
              </w:rPr>
              <w:t>0</w:t>
            </w:r>
            <w:r w:rsidRPr="00764D58">
              <w:rPr>
                <w:rFonts w:ascii="Times New Roman" w:hAnsi="Times New Roman" w:cs="Times New Roman"/>
                <w:sz w:val="24"/>
                <w:szCs w:val="24"/>
              </w:rPr>
              <w:t xml:space="preserve">) дані рядка 140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реалізації централізованого водопостачання</w:t>
            </w:r>
            <w:r w:rsidR="001A45C2" w:rsidRPr="001A45C2">
              <w:rPr>
                <w:rFonts w:ascii="Times New Roman" w:hAnsi="Times New Roman" w:cs="Times New Roman"/>
                <w:b/>
                <w:i/>
                <w:sz w:val="24"/>
                <w:szCs w:val="24"/>
              </w:rPr>
              <w:t>,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даних рядків </w:t>
            </w:r>
            <w:r w:rsidR="003458B8" w:rsidRPr="00764D58">
              <w:rPr>
                <w:rFonts w:ascii="Times New Roman" w:hAnsi="Times New Roman" w:cs="Times New Roman"/>
                <w:b/>
                <w:i/>
                <w:sz w:val="24"/>
                <w:szCs w:val="24"/>
              </w:rPr>
              <w:t>141 «</w:t>
            </w:r>
            <w:r w:rsidR="001A45C2">
              <w:rPr>
                <w:rFonts w:ascii="Times New Roman" w:hAnsi="Times New Roman" w:cs="Times New Roman"/>
                <w:b/>
                <w:i/>
                <w:sz w:val="24"/>
                <w:szCs w:val="24"/>
              </w:rPr>
              <w:t xml:space="preserve">у т. ч.: </w:t>
            </w:r>
            <w:r w:rsidR="003458B8" w:rsidRPr="00764D58">
              <w:rPr>
                <w:rFonts w:ascii="Times New Roman" w:hAnsi="Times New Roman" w:cs="Times New Roman"/>
                <w:b/>
                <w:i/>
                <w:sz w:val="24"/>
                <w:szCs w:val="24"/>
              </w:rPr>
              <w:t>споживачам, які є суб'єктами господарювання у сфері централізованого водопостачання та/або централізованого водовідведення»</w:t>
            </w:r>
            <w:r w:rsidR="003458B8" w:rsidRPr="00764D58">
              <w:rPr>
                <w:rFonts w:ascii="Times New Roman" w:hAnsi="Times New Roman" w:cs="Times New Roman"/>
                <w:i/>
                <w:sz w:val="24"/>
                <w:szCs w:val="24"/>
              </w:rPr>
              <w:t xml:space="preserve">, </w:t>
            </w:r>
            <w:r w:rsidR="003458B8" w:rsidRPr="00764D58">
              <w:rPr>
                <w:rFonts w:ascii="Times New Roman" w:hAnsi="Times New Roman" w:cs="Times New Roman"/>
                <w:b/>
                <w:i/>
                <w:sz w:val="24"/>
                <w:szCs w:val="24"/>
              </w:rPr>
              <w:t>142 «населенню в житлових будинках індивідуальної забудови, усього»</w:t>
            </w:r>
            <w:r w:rsidR="003458B8" w:rsidRPr="00764D58">
              <w:rPr>
                <w:rFonts w:ascii="Times New Roman" w:hAnsi="Times New Roman" w:cs="Times New Roman"/>
                <w:i/>
                <w:sz w:val="24"/>
                <w:szCs w:val="24"/>
              </w:rPr>
              <w:t xml:space="preserve">, </w:t>
            </w:r>
            <w:r w:rsidR="003412E3" w:rsidRPr="00764D58">
              <w:rPr>
                <w:rFonts w:ascii="Times New Roman" w:hAnsi="Times New Roman" w:cs="Times New Roman"/>
                <w:i/>
                <w:sz w:val="24"/>
                <w:szCs w:val="24"/>
              </w:rPr>
              <w:t>150</w:t>
            </w:r>
            <w:r w:rsidR="003458B8" w:rsidRPr="00764D58">
              <w:rPr>
                <w:rFonts w:ascii="Times New Roman" w:hAnsi="Times New Roman" w:cs="Times New Roman"/>
                <w:i/>
                <w:sz w:val="24"/>
                <w:szCs w:val="24"/>
              </w:rPr>
              <w:t xml:space="preserve"> </w:t>
            </w:r>
            <w:r w:rsidR="003458B8" w:rsidRPr="00764D58">
              <w:rPr>
                <w:rFonts w:ascii="Times New Roman" w:hAnsi="Times New Roman" w:cs="Times New Roman"/>
                <w:b/>
                <w:i/>
                <w:sz w:val="24"/>
                <w:szCs w:val="24"/>
              </w:rPr>
              <w:t>«споживачам у багатоквартирних будинках за індивідуальними договорами, усього»</w:t>
            </w:r>
            <w:r w:rsidR="003412E3" w:rsidRPr="00764D58">
              <w:rPr>
                <w:rFonts w:ascii="Times New Roman" w:hAnsi="Times New Roman" w:cs="Times New Roman"/>
                <w:b/>
                <w:i/>
                <w:sz w:val="24"/>
                <w:szCs w:val="24"/>
              </w:rPr>
              <w:t>,</w:t>
            </w:r>
            <w:r w:rsidR="003458B8" w:rsidRPr="00764D58">
              <w:rPr>
                <w:rFonts w:ascii="Times New Roman" w:hAnsi="Times New Roman" w:cs="Times New Roman"/>
                <w:b/>
                <w:i/>
                <w:sz w:val="24"/>
                <w:szCs w:val="24"/>
              </w:rPr>
              <w:t xml:space="preserve"> </w:t>
            </w:r>
            <w:r w:rsidR="003458B8" w:rsidRPr="00764D58">
              <w:rPr>
                <w:rFonts w:ascii="Times New Roman" w:hAnsi="Times New Roman" w:cs="Times New Roman"/>
                <w:i/>
                <w:sz w:val="24"/>
                <w:szCs w:val="24"/>
              </w:rPr>
              <w:t>154</w:t>
            </w:r>
            <w:r w:rsidR="003458B8" w:rsidRPr="00764D58">
              <w:rPr>
                <w:rFonts w:ascii="Times New Roman" w:hAnsi="Times New Roman" w:cs="Times New Roman"/>
                <w:b/>
                <w:i/>
                <w:sz w:val="24"/>
                <w:szCs w:val="24"/>
              </w:rPr>
              <w:t xml:space="preserve"> «споживачам у багатоквартирних будинках за колективними договорами та колективним споживачам, усього», </w:t>
            </w:r>
            <w:r w:rsidR="003412E3" w:rsidRPr="00764D58">
              <w:rPr>
                <w:rFonts w:ascii="Times New Roman" w:hAnsi="Times New Roman" w:cs="Times New Roman"/>
                <w:i/>
                <w:sz w:val="24"/>
                <w:szCs w:val="24"/>
              </w:rPr>
              <w:t xml:space="preserve"> </w:t>
            </w:r>
            <w:r w:rsidR="00BE5620" w:rsidRPr="00764D58">
              <w:rPr>
                <w:rFonts w:ascii="Times New Roman" w:hAnsi="Times New Roman" w:cs="Times New Roman"/>
                <w:b/>
                <w:i/>
                <w:sz w:val="24"/>
                <w:szCs w:val="24"/>
              </w:rPr>
              <w:t>1</w:t>
            </w:r>
            <w:r w:rsidR="003458B8" w:rsidRPr="00764D58">
              <w:rPr>
                <w:rFonts w:ascii="Times New Roman" w:hAnsi="Times New Roman" w:cs="Times New Roman"/>
                <w:b/>
                <w:i/>
                <w:sz w:val="24"/>
                <w:szCs w:val="24"/>
              </w:rPr>
              <w:t xml:space="preserve">58 «підприємствам теплопостачання, усього», 162 </w:t>
            </w:r>
            <w:r w:rsidR="00F47FC6" w:rsidRPr="00764D58">
              <w:rPr>
                <w:rFonts w:ascii="Times New Roman" w:hAnsi="Times New Roman" w:cs="Times New Roman"/>
                <w:b/>
                <w:i/>
                <w:sz w:val="24"/>
                <w:szCs w:val="24"/>
              </w:rPr>
              <w:t>«іншим споживачам (окрім обсягів у багатоквартирних будинках)</w:t>
            </w:r>
            <w:r w:rsidR="001A45C2">
              <w:rPr>
                <w:rFonts w:ascii="Times New Roman" w:hAnsi="Times New Roman" w:cs="Times New Roman"/>
                <w:b/>
                <w:i/>
                <w:sz w:val="24"/>
                <w:szCs w:val="24"/>
              </w:rPr>
              <w:t>, усього</w:t>
            </w:r>
            <w:r w:rsidR="00F47FC6" w:rsidRPr="00764D58">
              <w:rPr>
                <w:rFonts w:ascii="Times New Roman" w:hAnsi="Times New Roman" w:cs="Times New Roman"/>
                <w:b/>
                <w:i/>
                <w:sz w:val="24"/>
                <w:szCs w:val="24"/>
              </w:rPr>
              <w:t>»</w:t>
            </w:r>
            <w:r w:rsidRPr="00764D58">
              <w:rPr>
                <w:rFonts w:ascii="Times New Roman" w:hAnsi="Times New Roman" w:cs="Times New Roman"/>
                <w:i/>
                <w:sz w:val="24"/>
                <w:szCs w:val="24"/>
              </w:rPr>
              <w:t>;</w:t>
            </w:r>
          </w:p>
          <w:p w:rsidR="00E83AAE" w:rsidRDefault="00E83AAE" w:rsidP="0049702C">
            <w:pPr>
              <w:widowControl w:val="0"/>
              <w:spacing w:after="0" w:line="240" w:lineRule="auto"/>
              <w:ind w:firstLine="709"/>
              <w:contextualSpacing/>
              <w:jc w:val="both"/>
              <w:rPr>
                <w:rFonts w:ascii="Times New Roman" w:hAnsi="Times New Roman" w:cs="Times New Roman"/>
                <w:i/>
                <w:sz w:val="24"/>
                <w:szCs w:val="24"/>
              </w:rPr>
            </w:pPr>
          </w:p>
          <w:p w:rsidR="00E83AAE" w:rsidRPr="00764D58" w:rsidRDefault="00E83AAE" w:rsidP="0049702C">
            <w:pPr>
              <w:widowControl w:val="0"/>
              <w:spacing w:after="0" w:line="240" w:lineRule="auto"/>
              <w:ind w:firstLine="709"/>
              <w:contextualSpacing/>
              <w:jc w:val="both"/>
              <w:rPr>
                <w:rFonts w:ascii="Times New Roman" w:hAnsi="Times New Roman" w:cs="Times New Roman"/>
                <w:i/>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lastRenderedPageBreak/>
              <w:t>2</w:t>
            </w:r>
            <w:r w:rsidR="0028015A" w:rsidRPr="00764D58">
              <w:rPr>
                <w:rFonts w:ascii="Times New Roman" w:hAnsi="Times New Roman" w:cs="Times New Roman"/>
                <w:b/>
                <w:i/>
                <w:sz w:val="24"/>
                <w:szCs w:val="24"/>
              </w:rPr>
              <w:t>1</w:t>
            </w:r>
            <w:r w:rsidRPr="00764D58">
              <w:rPr>
                <w:rFonts w:ascii="Times New Roman" w:hAnsi="Times New Roman" w:cs="Times New Roman"/>
                <w:sz w:val="24"/>
                <w:szCs w:val="24"/>
              </w:rPr>
              <w:t xml:space="preserve">) у рядку </w:t>
            </w:r>
            <w:r w:rsidR="00AA0D18" w:rsidRPr="00764D58">
              <w:rPr>
                <w:rFonts w:ascii="Times New Roman" w:hAnsi="Times New Roman" w:cs="Times New Roman"/>
                <w:b/>
                <w:i/>
                <w:sz w:val="24"/>
                <w:szCs w:val="24"/>
              </w:rPr>
              <w:t>141</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w:t>
            </w:r>
            <w:r w:rsidR="00B47326">
              <w:rPr>
                <w:rFonts w:ascii="Times New Roman" w:hAnsi="Times New Roman" w:cs="Times New Roman"/>
                <w:sz w:val="24"/>
                <w:szCs w:val="24"/>
              </w:rPr>
              <w:t xml:space="preserve"> </w:t>
            </w:r>
            <w:r w:rsidRPr="00764D58">
              <w:rPr>
                <w:rFonts w:ascii="Times New Roman" w:hAnsi="Times New Roman" w:cs="Times New Roman"/>
                <w:sz w:val="24"/>
                <w:szCs w:val="24"/>
              </w:rPr>
              <w:t xml:space="preserve">ч.: споживачам, які є суб'єктами господарювання у сфері централізованого водопостачання та/або </w:t>
            </w:r>
            <w:r w:rsidRPr="00764D58">
              <w:rPr>
                <w:rFonts w:ascii="Times New Roman" w:hAnsi="Times New Roman" w:cs="Times New Roman"/>
                <w:b/>
                <w:i/>
                <w:sz w:val="24"/>
                <w:szCs w:val="24"/>
              </w:rPr>
              <w:t>централізованого</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централізованого водопостачання суб'єктам господарювання у сфері централізованого водопостачання та/або </w:t>
            </w:r>
            <w:r w:rsidRPr="00764D58">
              <w:rPr>
                <w:rFonts w:ascii="Times New Roman" w:hAnsi="Times New Roman" w:cs="Times New Roman"/>
                <w:b/>
                <w:i/>
                <w:sz w:val="24"/>
                <w:szCs w:val="24"/>
              </w:rPr>
              <w:t>централізованого</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водовідведення;</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5C2554" w:rsidRPr="00764D58" w:rsidRDefault="005C2554"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2</w:t>
            </w:r>
            <w:r w:rsidR="0028015A" w:rsidRPr="00764D58">
              <w:rPr>
                <w:rFonts w:ascii="Times New Roman" w:hAnsi="Times New Roman" w:cs="Times New Roman"/>
                <w:b/>
                <w:i/>
                <w:sz w:val="24"/>
                <w:szCs w:val="24"/>
              </w:rPr>
              <w:t>2</w:t>
            </w:r>
            <w:r w:rsidRPr="00764D58">
              <w:rPr>
                <w:rFonts w:ascii="Times New Roman" w:hAnsi="Times New Roman" w:cs="Times New Roman"/>
                <w:sz w:val="24"/>
                <w:szCs w:val="24"/>
              </w:rPr>
              <w:t>) дані рядка</w:t>
            </w:r>
            <w:r w:rsidRPr="00764D58">
              <w:rPr>
                <w:rFonts w:ascii="Times New Roman" w:hAnsi="Times New Roman" w:cs="Times New Roman"/>
                <w:b/>
                <w:sz w:val="24"/>
                <w:szCs w:val="24"/>
              </w:rPr>
              <w:t xml:space="preserve"> </w:t>
            </w:r>
            <w:r w:rsidR="00AA0D18" w:rsidRPr="00764D58">
              <w:rPr>
                <w:rFonts w:ascii="Times New Roman" w:hAnsi="Times New Roman" w:cs="Times New Roman"/>
                <w:b/>
                <w:i/>
                <w:sz w:val="24"/>
                <w:szCs w:val="24"/>
              </w:rPr>
              <w:t>142</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00CC10FC" w:rsidRPr="00764D58">
              <w:rPr>
                <w:rFonts w:ascii="Times New Roman" w:hAnsi="Times New Roman" w:cs="Times New Roman"/>
                <w:sz w:val="24"/>
                <w:szCs w:val="24"/>
              </w:rPr>
              <w:t xml:space="preserve">населенню </w:t>
            </w:r>
            <w:r w:rsidR="00AA0D18" w:rsidRPr="00764D58">
              <w:rPr>
                <w:rFonts w:ascii="Times New Roman" w:hAnsi="Times New Roman" w:cs="Times New Roman"/>
                <w:b/>
                <w:i/>
                <w:sz w:val="24"/>
                <w:szCs w:val="24"/>
              </w:rPr>
              <w:t>в житлових будинках індивідуальної забудови,</w:t>
            </w:r>
            <w:r w:rsidR="00AA0D18" w:rsidRPr="00764D58">
              <w:rPr>
                <w:rFonts w:ascii="Times New Roman" w:hAnsi="Times New Roman" w:cs="Times New Roman"/>
                <w:b/>
                <w:sz w:val="24"/>
                <w:szCs w:val="24"/>
              </w:rPr>
              <w:t xml:space="preserve"> </w:t>
            </w:r>
            <w:r w:rsidR="00AA0D18" w:rsidRPr="00764D58">
              <w:rPr>
                <w:rFonts w:ascii="Times New Roman" w:hAnsi="Times New Roman" w:cs="Times New Roman"/>
                <w:sz w:val="24"/>
                <w:szCs w:val="24"/>
              </w:rPr>
              <w:t>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r w:rsidR="0080065F" w:rsidRPr="00764D58">
              <w:rPr>
                <w:rFonts w:ascii="Times New Roman" w:hAnsi="Times New Roman" w:cs="Times New Roman"/>
                <w:b/>
                <w:i/>
                <w:sz w:val="24"/>
                <w:szCs w:val="24"/>
              </w:rPr>
              <w:t>зазначається обсяг реалізації централізованого водопостачання населенню, що мешкає у</w:t>
            </w:r>
            <w:r w:rsidR="0080065F" w:rsidRPr="00764D58">
              <w:rPr>
                <w:rFonts w:ascii="Times New Roman" w:hAnsi="Times New Roman" w:cs="Times New Roman"/>
                <w:i/>
                <w:sz w:val="24"/>
                <w:szCs w:val="24"/>
              </w:rPr>
              <w:t xml:space="preserve"> </w:t>
            </w:r>
            <w:r w:rsidR="0080065F" w:rsidRPr="00764D58">
              <w:rPr>
                <w:rFonts w:ascii="Times New Roman" w:hAnsi="Times New Roman" w:cs="Times New Roman"/>
                <w:b/>
                <w:i/>
                <w:sz w:val="24"/>
                <w:szCs w:val="24"/>
              </w:rPr>
              <w:t>житлових будинках індивідуальної забудови. Дані рядка 142</w:t>
            </w:r>
            <w:r w:rsidR="0080065F" w:rsidRPr="00764D58">
              <w:rPr>
                <w:rFonts w:ascii="Times New Roman" w:hAnsi="Times New Roman" w:cs="Times New Roman"/>
                <w:sz w:val="24"/>
                <w:szCs w:val="24"/>
              </w:rPr>
              <w:t xml:space="preserve"> </w:t>
            </w:r>
            <w:r w:rsidRPr="00764D58">
              <w:rPr>
                <w:rFonts w:ascii="Times New Roman" w:hAnsi="Times New Roman" w:cs="Times New Roman"/>
                <w:sz w:val="24"/>
                <w:szCs w:val="24"/>
              </w:rPr>
              <w:t xml:space="preserve">визначаються як сума даних рядків </w:t>
            </w:r>
            <w:r w:rsidRPr="00764D58">
              <w:rPr>
                <w:rFonts w:ascii="Times New Roman" w:hAnsi="Times New Roman" w:cs="Times New Roman"/>
                <w:b/>
                <w:i/>
                <w:sz w:val="24"/>
                <w:szCs w:val="24"/>
              </w:rPr>
              <w:t>1</w:t>
            </w:r>
            <w:r w:rsidR="00E83AAE">
              <w:rPr>
                <w:rFonts w:ascii="Times New Roman" w:hAnsi="Times New Roman" w:cs="Times New Roman"/>
                <w:b/>
                <w:i/>
                <w:sz w:val="24"/>
                <w:szCs w:val="24"/>
              </w:rPr>
              <w:t>43 –</w:t>
            </w:r>
            <w:r w:rsidRPr="00764D58">
              <w:rPr>
                <w:rFonts w:ascii="Times New Roman" w:hAnsi="Times New Roman" w:cs="Times New Roman"/>
                <w:b/>
                <w:i/>
                <w:sz w:val="24"/>
                <w:szCs w:val="24"/>
              </w:rPr>
              <w:t xml:space="preserve"> </w:t>
            </w:r>
            <w:r w:rsidR="00AA0D18" w:rsidRPr="00764D58">
              <w:rPr>
                <w:rFonts w:ascii="Times New Roman" w:hAnsi="Times New Roman" w:cs="Times New Roman"/>
                <w:b/>
                <w:i/>
                <w:sz w:val="24"/>
                <w:szCs w:val="24"/>
              </w:rPr>
              <w:t>145</w:t>
            </w:r>
            <w:r w:rsidRPr="00764D58">
              <w:rPr>
                <w:rFonts w:ascii="Times New Roman" w:hAnsi="Times New Roman" w:cs="Times New Roman"/>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6F3928" w:rsidRPr="00764D58" w:rsidRDefault="005C2554" w:rsidP="002809E1">
            <w:pPr>
              <w:widowControl w:val="0"/>
              <w:spacing w:after="0" w:line="240" w:lineRule="auto"/>
              <w:ind w:firstLine="709"/>
              <w:contextualSpacing/>
              <w:jc w:val="both"/>
              <w:rPr>
                <w:rFonts w:ascii="Times New Roman" w:hAnsi="Times New Roman" w:cs="Times New Roman"/>
                <w:i/>
                <w:sz w:val="24"/>
                <w:szCs w:val="24"/>
              </w:rPr>
            </w:pPr>
            <w:r w:rsidRPr="00764D58">
              <w:rPr>
                <w:rFonts w:ascii="Times New Roman" w:hAnsi="Times New Roman" w:cs="Times New Roman"/>
                <w:b/>
                <w:i/>
                <w:sz w:val="24"/>
                <w:szCs w:val="24"/>
              </w:rPr>
              <w:t>2</w:t>
            </w:r>
            <w:r w:rsidR="0028015A" w:rsidRPr="00764D58">
              <w:rPr>
                <w:rFonts w:ascii="Times New Roman" w:hAnsi="Times New Roman" w:cs="Times New Roman"/>
                <w:b/>
                <w:i/>
                <w:sz w:val="24"/>
                <w:szCs w:val="24"/>
              </w:rPr>
              <w:t>3</w:t>
            </w:r>
            <w:r w:rsidRPr="00764D58">
              <w:rPr>
                <w:rFonts w:ascii="Times New Roman" w:hAnsi="Times New Roman" w:cs="Times New Roman"/>
                <w:b/>
                <w:i/>
                <w:sz w:val="24"/>
                <w:szCs w:val="24"/>
              </w:rPr>
              <w:t>) у рядку 1</w:t>
            </w:r>
            <w:r w:rsidR="00AA0D18" w:rsidRPr="00764D58">
              <w:rPr>
                <w:rFonts w:ascii="Times New Roman" w:hAnsi="Times New Roman" w:cs="Times New Roman"/>
                <w:b/>
                <w:i/>
                <w:sz w:val="24"/>
                <w:szCs w:val="24"/>
              </w:rPr>
              <w:t>43</w:t>
            </w:r>
            <w:r w:rsidRPr="00764D58">
              <w:rPr>
                <w:rFonts w:ascii="Times New Roman" w:hAnsi="Times New Roman" w:cs="Times New Roman"/>
                <w:b/>
                <w:i/>
                <w:sz w:val="24"/>
                <w:szCs w:val="24"/>
              </w:rPr>
              <w:t xml:space="preserve">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у т.</w:t>
            </w:r>
            <w:r w:rsidR="00B47326">
              <w:rPr>
                <w:rFonts w:ascii="Times New Roman" w:hAnsi="Times New Roman" w:cs="Times New Roman"/>
                <w:b/>
                <w:i/>
                <w:sz w:val="24"/>
                <w:szCs w:val="24"/>
              </w:rPr>
              <w:t xml:space="preserve"> </w:t>
            </w:r>
            <w:r w:rsidRPr="00764D58">
              <w:rPr>
                <w:rFonts w:ascii="Times New Roman" w:hAnsi="Times New Roman" w:cs="Times New Roman"/>
                <w:b/>
                <w:i/>
                <w:sz w:val="24"/>
                <w:szCs w:val="24"/>
              </w:rPr>
              <w:t xml:space="preserve">ч.: </w:t>
            </w:r>
            <w:r w:rsidR="006F3928" w:rsidRPr="00764D58">
              <w:rPr>
                <w:rFonts w:ascii="Times New Roman" w:hAnsi="Times New Roman" w:cs="Times New Roman"/>
                <w:b/>
                <w:i/>
                <w:sz w:val="24"/>
                <w:szCs w:val="24"/>
              </w:rPr>
              <w:t>без вузла комерційного обліку води</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w:t>
            </w:r>
            <w:r w:rsidR="006F3928" w:rsidRPr="00764D58">
              <w:rPr>
                <w:rFonts w:ascii="Times New Roman" w:hAnsi="Times New Roman" w:cs="Times New Roman"/>
                <w:b/>
                <w:i/>
                <w:sz w:val="24"/>
                <w:szCs w:val="24"/>
              </w:rPr>
              <w:t xml:space="preserve">зазначається обсяг реалізації централізованого водопостачання населенню, що мешкає у житлових будинках індивідуальної забудови (приватного сектору), </w:t>
            </w:r>
            <w:r w:rsidR="006F3928" w:rsidRPr="00764D58">
              <w:rPr>
                <w:rFonts w:ascii="Times New Roman" w:hAnsi="Times New Roman" w:cs="Times New Roman"/>
                <w:b/>
                <w:bCs/>
                <w:i/>
                <w:sz w:val="24"/>
                <w:szCs w:val="24"/>
              </w:rPr>
              <w:t xml:space="preserve">які не </w:t>
            </w:r>
            <w:r w:rsidR="00457871" w:rsidRPr="00764D58">
              <w:rPr>
                <w:rFonts w:ascii="Times New Roman" w:hAnsi="Times New Roman" w:cs="Times New Roman"/>
                <w:b/>
                <w:bCs/>
                <w:i/>
                <w:sz w:val="24"/>
                <w:szCs w:val="24"/>
              </w:rPr>
              <w:t>оснащені</w:t>
            </w:r>
            <w:r w:rsidR="006F3928" w:rsidRPr="00764D58">
              <w:rPr>
                <w:rFonts w:ascii="Times New Roman" w:hAnsi="Times New Roman" w:cs="Times New Roman"/>
                <w:b/>
                <w:bCs/>
                <w:i/>
                <w:sz w:val="24"/>
                <w:szCs w:val="24"/>
              </w:rPr>
              <w:t xml:space="preserve"> вузлами/приладами </w:t>
            </w:r>
            <w:r w:rsidR="006F3928" w:rsidRPr="00764D58">
              <w:rPr>
                <w:rFonts w:ascii="Times New Roman" w:hAnsi="Times New Roman" w:cs="Times New Roman"/>
                <w:b/>
                <w:i/>
                <w:sz w:val="24"/>
                <w:szCs w:val="24"/>
              </w:rPr>
              <w:t>обліку води, а розрах</w:t>
            </w:r>
            <w:r w:rsidR="00814C42" w:rsidRPr="00764D58">
              <w:rPr>
                <w:rFonts w:ascii="Times New Roman" w:hAnsi="Times New Roman" w:cs="Times New Roman"/>
                <w:b/>
                <w:i/>
                <w:sz w:val="24"/>
                <w:szCs w:val="24"/>
              </w:rPr>
              <w:t>унки</w:t>
            </w:r>
            <w:r w:rsidR="006F3928" w:rsidRPr="00764D58">
              <w:rPr>
                <w:rFonts w:ascii="Times New Roman" w:hAnsi="Times New Roman" w:cs="Times New Roman"/>
                <w:b/>
                <w:i/>
                <w:sz w:val="24"/>
                <w:szCs w:val="24"/>
              </w:rPr>
              <w:t xml:space="preserve"> за послуги </w:t>
            </w:r>
            <w:r w:rsidR="00814C42" w:rsidRPr="00764D58">
              <w:rPr>
                <w:rFonts w:ascii="Times New Roman" w:hAnsi="Times New Roman" w:cs="Times New Roman"/>
                <w:b/>
                <w:i/>
                <w:sz w:val="24"/>
                <w:szCs w:val="24"/>
              </w:rPr>
              <w:t xml:space="preserve">відбуваються у </w:t>
            </w:r>
            <w:r w:rsidR="006F3928" w:rsidRPr="00764D58">
              <w:rPr>
                <w:rFonts w:ascii="Times New Roman" w:hAnsi="Times New Roman" w:cs="Times New Roman"/>
                <w:b/>
                <w:i/>
                <w:sz w:val="24"/>
                <w:szCs w:val="24"/>
              </w:rPr>
              <w:t>відповідно</w:t>
            </w:r>
            <w:r w:rsidR="00814C42" w:rsidRPr="00764D58">
              <w:rPr>
                <w:rFonts w:ascii="Times New Roman" w:hAnsi="Times New Roman" w:cs="Times New Roman"/>
                <w:b/>
                <w:i/>
                <w:sz w:val="24"/>
                <w:szCs w:val="24"/>
              </w:rPr>
              <w:t>сті</w:t>
            </w:r>
            <w:r w:rsidR="006F3928" w:rsidRPr="00764D58">
              <w:rPr>
                <w:rFonts w:ascii="Times New Roman" w:hAnsi="Times New Roman" w:cs="Times New Roman"/>
                <w:b/>
                <w:i/>
                <w:sz w:val="24"/>
                <w:szCs w:val="24"/>
              </w:rPr>
              <w:t xml:space="preserve"> до нормативів питного водопостачання</w:t>
            </w:r>
            <w:r w:rsidR="00814C42" w:rsidRPr="00764D58">
              <w:rPr>
                <w:rFonts w:ascii="Times New Roman" w:hAnsi="Times New Roman" w:cs="Times New Roman"/>
                <w:b/>
                <w:i/>
                <w:sz w:val="24"/>
                <w:szCs w:val="24"/>
              </w:rPr>
              <w:t>, встановлених</w:t>
            </w:r>
            <w:r w:rsidR="006F3928" w:rsidRPr="00764D58">
              <w:rPr>
                <w:rFonts w:ascii="Times New Roman" w:hAnsi="Times New Roman" w:cs="Times New Roman"/>
                <w:b/>
                <w:i/>
                <w:sz w:val="24"/>
                <w:szCs w:val="24"/>
              </w:rPr>
              <w:t xml:space="preserve"> у конкретному населеному пункті</w:t>
            </w:r>
            <w:r w:rsidR="006F3928" w:rsidRPr="00764D58">
              <w:rPr>
                <w:rFonts w:ascii="Times New Roman" w:hAnsi="Times New Roman" w:cs="Times New Roman"/>
                <w:b/>
                <w:bCs/>
                <w:i/>
                <w:sz w:val="24"/>
                <w:szCs w:val="24"/>
              </w:rPr>
              <w:t>. У рядку 143 враховуються обсяги реалізації водопостачання через вуличні</w:t>
            </w:r>
            <w:r w:rsidR="006F3928" w:rsidRPr="00764D58">
              <w:rPr>
                <w:rFonts w:ascii="Times New Roman" w:hAnsi="Times New Roman" w:cs="Times New Roman"/>
                <w:b/>
                <w:bCs/>
                <w:i/>
                <w:sz w:val="24"/>
                <w:szCs w:val="24"/>
                <w:lang w:val="ru-RU"/>
              </w:rPr>
              <w:t xml:space="preserve"> </w:t>
            </w:r>
            <w:r w:rsidR="006F3928" w:rsidRPr="00764D58">
              <w:rPr>
                <w:rFonts w:ascii="Times New Roman" w:hAnsi="Times New Roman" w:cs="Times New Roman"/>
                <w:b/>
                <w:bCs/>
                <w:i/>
                <w:sz w:val="24"/>
                <w:szCs w:val="24"/>
              </w:rPr>
              <w:t>водорозбори</w:t>
            </w:r>
            <w:r w:rsidR="006F3928" w:rsidRPr="00764D58">
              <w:rPr>
                <w:rFonts w:ascii="Times New Roman" w:hAnsi="Times New Roman" w:cs="Times New Roman"/>
                <w:b/>
                <w:bCs/>
                <w:i/>
                <w:sz w:val="24"/>
                <w:szCs w:val="24"/>
                <w:lang w:val="ru-RU"/>
              </w:rPr>
              <w:t xml:space="preserve"> (колонки)</w:t>
            </w:r>
            <w:r w:rsidR="006F3928" w:rsidRPr="00764D58">
              <w:rPr>
                <w:rFonts w:ascii="Times New Roman" w:hAnsi="Times New Roman" w:cs="Times New Roman"/>
                <w:i/>
                <w:sz w:val="24"/>
                <w:szCs w:val="24"/>
              </w:rPr>
              <w:t>;</w:t>
            </w:r>
          </w:p>
          <w:p w:rsidR="006F3928" w:rsidRPr="00764D58" w:rsidRDefault="006F3928" w:rsidP="002809E1">
            <w:pPr>
              <w:widowControl w:val="0"/>
              <w:spacing w:after="0" w:line="240" w:lineRule="auto"/>
              <w:ind w:firstLine="709"/>
              <w:contextualSpacing/>
              <w:jc w:val="both"/>
              <w:rPr>
                <w:rFonts w:ascii="Times New Roman" w:hAnsi="Times New Roman" w:cs="Times New Roman"/>
                <w:sz w:val="24"/>
                <w:szCs w:val="24"/>
              </w:rPr>
            </w:pPr>
          </w:p>
          <w:p w:rsidR="005C2554" w:rsidRPr="00764D58" w:rsidRDefault="00814C42"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 xml:space="preserve">24) у рядку 144 «з вузлом комерційного обліку води, встановленим за кошти власників будівлі» </w:t>
            </w:r>
            <w:r w:rsidR="005C2554" w:rsidRPr="00764D58">
              <w:rPr>
                <w:rFonts w:ascii="Times New Roman" w:hAnsi="Times New Roman" w:cs="Times New Roman"/>
                <w:b/>
                <w:i/>
                <w:sz w:val="24"/>
                <w:szCs w:val="24"/>
              </w:rPr>
              <w:t xml:space="preserve">зазначається обсяг реалізації централізованого водопостачання населенню, що мешкає у житлових будинках індивідуальної забудови (приватного сектору) та розраховується за послуги </w:t>
            </w:r>
            <w:r w:rsidR="005C2554" w:rsidRPr="00764D58">
              <w:rPr>
                <w:rFonts w:ascii="Times New Roman" w:hAnsi="Times New Roman" w:cs="Times New Roman"/>
                <w:b/>
                <w:bCs/>
                <w:i/>
                <w:sz w:val="24"/>
                <w:szCs w:val="24"/>
              </w:rPr>
              <w:t xml:space="preserve">на підставі індивідуальних договорів та </w:t>
            </w:r>
            <w:r w:rsidR="005C2554" w:rsidRPr="00764D58">
              <w:rPr>
                <w:rFonts w:ascii="Times New Roman" w:hAnsi="Times New Roman" w:cs="Times New Roman"/>
                <w:b/>
                <w:i/>
                <w:sz w:val="24"/>
                <w:szCs w:val="24"/>
              </w:rPr>
              <w:t xml:space="preserve">відповідно до показів </w:t>
            </w:r>
            <w:r w:rsidR="004C0C88" w:rsidRPr="00764D58">
              <w:rPr>
                <w:rFonts w:ascii="Times New Roman" w:hAnsi="Times New Roman" w:cs="Times New Roman"/>
                <w:b/>
                <w:i/>
                <w:sz w:val="24"/>
                <w:szCs w:val="24"/>
              </w:rPr>
              <w:t xml:space="preserve">вузла (вузлів) комерційного обліку, встановленого (встановлених) </w:t>
            </w:r>
            <w:r w:rsidR="005065E4" w:rsidRPr="00764D58">
              <w:rPr>
                <w:rFonts w:ascii="Times New Roman" w:hAnsi="Times New Roman" w:cs="Times New Roman"/>
                <w:b/>
                <w:i/>
                <w:sz w:val="24"/>
                <w:szCs w:val="24"/>
              </w:rPr>
              <w:t xml:space="preserve">за кошти </w:t>
            </w:r>
            <w:r w:rsidR="004C0C88" w:rsidRPr="00764D58">
              <w:rPr>
                <w:rFonts w:ascii="Times New Roman" w:hAnsi="Times New Roman" w:cs="Times New Roman"/>
                <w:b/>
                <w:i/>
                <w:sz w:val="24"/>
                <w:szCs w:val="24"/>
              </w:rPr>
              <w:t>власник</w:t>
            </w:r>
            <w:r w:rsidR="005065E4" w:rsidRPr="00764D58">
              <w:rPr>
                <w:rFonts w:ascii="Times New Roman" w:hAnsi="Times New Roman" w:cs="Times New Roman"/>
                <w:b/>
                <w:i/>
                <w:sz w:val="24"/>
                <w:szCs w:val="24"/>
              </w:rPr>
              <w:t>а</w:t>
            </w:r>
            <w:r w:rsidR="004C0C88" w:rsidRPr="00764D58">
              <w:rPr>
                <w:rFonts w:ascii="Times New Roman" w:hAnsi="Times New Roman" w:cs="Times New Roman"/>
                <w:b/>
                <w:i/>
                <w:sz w:val="24"/>
                <w:szCs w:val="24"/>
              </w:rPr>
              <w:t xml:space="preserve"> (співвласник</w:t>
            </w:r>
            <w:r w:rsidR="005065E4" w:rsidRPr="00764D58">
              <w:rPr>
                <w:rFonts w:ascii="Times New Roman" w:hAnsi="Times New Roman" w:cs="Times New Roman"/>
                <w:b/>
                <w:i/>
                <w:sz w:val="24"/>
                <w:szCs w:val="24"/>
              </w:rPr>
              <w:t>ів</w:t>
            </w:r>
            <w:r w:rsidR="004C0C88" w:rsidRPr="00764D58">
              <w:rPr>
                <w:rFonts w:ascii="Times New Roman" w:hAnsi="Times New Roman" w:cs="Times New Roman"/>
                <w:b/>
                <w:i/>
                <w:sz w:val="24"/>
                <w:szCs w:val="24"/>
              </w:rPr>
              <w:t>) будівлі</w:t>
            </w:r>
            <w:r w:rsidR="005C2554" w:rsidRPr="00764D58">
              <w:rPr>
                <w:rFonts w:ascii="Times New Roman" w:hAnsi="Times New Roman" w:cs="Times New Roman"/>
                <w:b/>
                <w:i/>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b/>
                <w:i/>
                <w:sz w:val="24"/>
                <w:szCs w:val="24"/>
              </w:rPr>
            </w:pPr>
          </w:p>
          <w:p w:rsidR="00B40DED" w:rsidRPr="00764D58" w:rsidRDefault="007155D2"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 xml:space="preserve">25) </w:t>
            </w:r>
            <w:r w:rsidR="00B40DED" w:rsidRPr="00764D58">
              <w:rPr>
                <w:rFonts w:ascii="Times New Roman" w:hAnsi="Times New Roman" w:cs="Times New Roman"/>
                <w:b/>
                <w:i/>
                <w:sz w:val="24"/>
                <w:szCs w:val="24"/>
              </w:rPr>
              <w:t xml:space="preserve">у рядку 145 «з вузлом комерційного обліку води, встановленим не за кошти власників будівлі» зазначається обсяг реалізації централізованого водопостачання населенню, що мешкає у житлових будинках індивідуальної забудови (приватного сектору) та розраховується за послуги </w:t>
            </w:r>
            <w:r w:rsidR="00B40DED" w:rsidRPr="00764D58">
              <w:rPr>
                <w:rFonts w:ascii="Times New Roman" w:hAnsi="Times New Roman" w:cs="Times New Roman"/>
                <w:b/>
                <w:bCs/>
                <w:i/>
                <w:sz w:val="24"/>
                <w:szCs w:val="24"/>
              </w:rPr>
              <w:t xml:space="preserve">на підставі індивідуальних договорів та </w:t>
            </w:r>
            <w:r w:rsidR="00B40DED" w:rsidRPr="00764D58">
              <w:rPr>
                <w:rFonts w:ascii="Times New Roman" w:hAnsi="Times New Roman" w:cs="Times New Roman"/>
                <w:b/>
                <w:i/>
                <w:sz w:val="24"/>
                <w:szCs w:val="24"/>
              </w:rPr>
              <w:t xml:space="preserve">відповідно до показів </w:t>
            </w:r>
            <w:r w:rsidR="00B40DED" w:rsidRPr="00764D58">
              <w:rPr>
                <w:rFonts w:ascii="Times New Roman" w:hAnsi="Times New Roman" w:cs="Times New Roman"/>
                <w:b/>
                <w:bCs/>
                <w:i/>
                <w:sz w:val="24"/>
                <w:szCs w:val="24"/>
              </w:rPr>
              <w:t>вузлів/</w:t>
            </w:r>
            <w:r w:rsidR="00B40DED" w:rsidRPr="00764D58">
              <w:rPr>
                <w:rFonts w:ascii="Times New Roman" w:hAnsi="Times New Roman" w:cs="Times New Roman"/>
                <w:b/>
                <w:i/>
                <w:sz w:val="24"/>
                <w:szCs w:val="24"/>
              </w:rPr>
              <w:t>приладів</w:t>
            </w:r>
            <w:r w:rsidR="00B40DED" w:rsidRPr="00764D58">
              <w:rPr>
                <w:rFonts w:ascii="Times New Roman" w:hAnsi="Times New Roman" w:cs="Times New Roman"/>
                <w:b/>
                <w:bCs/>
                <w:i/>
                <w:sz w:val="24"/>
                <w:szCs w:val="24"/>
              </w:rPr>
              <w:t xml:space="preserve"> </w:t>
            </w:r>
            <w:r w:rsidR="00B40DED" w:rsidRPr="00764D58">
              <w:rPr>
                <w:rFonts w:ascii="Times New Roman" w:hAnsi="Times New Roman" w:cs="Times New Roman"/>
                <w:b/>
                <w:i/>
                <w:sz w:val="24"/>
                <w:szCs w:val="24"/>
              </w:rPr>
              <w:t>комерційного обліку води, що були встановлені</w:t>
            </w:r>
            <w:r w:rsidR="004C0C88" w:rsidRPr="00764D58">
              <w:rPr>
                <w:rFonts w:ascii="Times New Roman" w:hAnsi="Times New Roman" w:cs="Times New Roman"/>
                <w:b/>
                <w:i/>
                <w:sz w:val="24"/>
                <w:szCs w:val="24"/>
              </w:rPr>
              <w:t xml:space="preserve"> </w:t>
            </w:r>
            <w:r w:rsidR="00956534" w:rsidRPr="00764D58">
              <w:rPr>
                <w:rFonts w:ascii="Times New Roman" w:hAnsi="Times New Roman" w:cs="Times New Roman"/>
                <w:b/>
                <w:i/>
                <w:sz w:val="24"/>
                <w:szCs w:val="24"/>
              </w:rPr>
              <w:t xml:space="preserve">не за кошти </w:t>
            </w:r>
            <w:r w:rsidR="008807AD" w:rsidRPr="00764D58">
              <w:rPr>
                <w:rFonts w:ascii="Times New Roman" w:hAnsi="Times New Roman" w:cs="Times New Roman"/>
                <w:b/>
                <w:i/>
                <w:sz w:val="24"/>
                <w:szCs w:val="24"/>
              </w:rPr>
              <w:t xml:space="preserve">власника (співвласників) будівлі, а </w:t>
            </w:r>
            <w:r w:rsidR="00956534" w:rsidRPr="00764D58">
              <w:rPr>
                <w:rFonts w:ascii="Times New Roman" w:hAnsi="Times New Roman" w:cs="Times New Roman"/>
                <w:b/>
                <w:i/>
                <w:sz w:val="24"/>
                <w:szCs w:val="24"/>
              </w:rPr>
              <w:t>за кошт</w:t>
            </w:r>
            <w:r w:rsidR="008912C7" w:rsidRPr="00764D58">
              <w:rPr>
                <w:rFonts w:ascii="Times New Roman" w:hAnsi="Times New Roman" w:cs="Times New Roman"/>
                <w:b/>
                <w:i/>
                <w:sz w:val="24"/>
                <w:szCs w:val="24"/>
              </w:rPr>
              <w:t>и</w:t>
            </w:r>
            <w:r w:rsidR="00956534" w:rsidRPr="00764D58">
              <w:rPr>
                <w:rFonts w:ascii="Times New Roman" w:hAnsi="Times New Roman" w:cs="Times New Roman"/>
                <w:b/>
                <w:i/>
                <w:sz w:val="24"/>
                <w:szCs w:val="24"/>
              </w:rPr>
              <w:t xml:space="preserve"> </w:t>
            </w:r>
            <w:r w:rsidR="008807AD" w:rsidRPr="00764D58">
              <w:rPr>
                <w:rFonts w:ascii="Times New Roman" w:hAnsi="Times New Roman" w:cs="Times New Roman"/>
                <w:b/>
                <w:i/>
                <w:sz w:val="24"/>
                <w:szCs w:val="24"/>
              </w:rPr>
              <w:lastRenderedPageBreak/>
              <w:t xml:space="preserve">оператора зовнішніх інженерних мереж, </w:t>
            </w:r>
            <w:r w:rsidR="00956534" w:rsidRPr="00764D58">
              <w:rPr>
                <w:rFonts w:ascii="Times New Roman" w:hAnsi="Times New Roman" w:cs="Times New Roman"/>
                <w:b/>
                <w:i/>
                <w:sz w:val="24"/>
                <w:szCs w:val="24"/>
              </w:rPr>
              <w:t>державного бюджету, а також з інших джерел, не заборонених законом</w:t>
            </w:r>
            <w:r w:rsidR="008807AD" w:rsidRPr="00764D58">
              <w:rPr>
                <w:rFonts w:ascii="Times New Roman" w:hAnsi="Times New Roman" w:cs="Times New Roman"/>
                <w:b/>
                <w:i/>
                <w:sz w:val="24"/>
                <w:szCs w:val="24"/>
              </w:rPr>
              <w:t>;</w:t>
            </w:r>
          </w:p>
          <w:p w:rsidR="00B40DED" w:rsidRPr="00764D58" w:rsidRDefault="00B40DED" w:rsidP="002809E1">
            <w:pPr>
              <w:widowControl w:val="0"/>
              <w:spacing w:after="0" w:line="240" w:lineRule="auto"/>
              <w:ind w:firstLine="709"/>
              <w:contextualSpacing/>
              <w:jc w:val="both"/>
              <w:rPr>
                <w:rFonts w:ascii="Times New Roman" w:hAnsi="Times New Roman" w:cs="Times New Roman"/>
                <w:b/>
                <w:sz w:val="24"/>
                <w:szCs w:val="24"/>
              </w:rPr>
            </w:pPr>
          </w:p>
          <w:p w:rsidR="000249DA" w:rsidRPr="00764D58" w:rsidRDefault="00E12697" w:rsidP="000249DA">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78282A" w:rsidRPr="00764D58" w:rsidRDefault="0078282A" w:rsidP="002809E1">
            <w:pPr>
              <w:widowControl w:val="0"/>
              <w:spacing w:after="0" w:line="240" w:lineRule="auto"/>
              <w:ind w:firstLine="709"/>
              <w:contextualSpacing/>
              <w:jc w:val="both"/>
              <w:rPr>
                <w:rFonts w:ascii="Times New Roman" w:hAnsi="Times New Roman" w:cs="Times New Roman"/>
                <w:b/>
                <w:sz w:val="24"/>
                <w:szCs w:val="24"/>
              </w:rPr>
            </w:pPr>
          </w:p>
          <w:p w:rsidR="0078282A" w:rsidRPr="00764D58" w:rsidRDefault="0078282A" w:rsidP="002809E1">
            <w:pPr>
              <w:widowControl w:val="0"/>
              <w:spacing w:after="0" w:line="240" w:lineRule="auto"/>
              <w:ind w:firstLine="709"/>
              <w:contextualSpacing/>
              <w:jc w:val="both"/>
              <w:rPr>
                <w:rFonts w:ascii="Times New Roman" w:hAnsi="Times New Roman" w:cs="Times New Roman"/>
                <w:b/>
                <w:sz w:val="24"/>
                <w:szCs w:val="24"/>
              </w:rPr>
            </w:pPr>
          </w:p>
          <w:p w:rsidR="0078282A" w:rsidRPr="00764D58" w:rsidRDefault="0078282A" w:rsidP="002809E1">
            <w:pPr>
              <w:widowControl w:val="0"/>
              <w:spacing w:after="0" w:line="240" w:lineRule="auto"/>
              <w:ind w:firstLine="709"/>
              <w:contextualSpacing/>
              <w:jc w:val="both"/>
              <w:rPr>
                <w:rFonts w:ascii="Times New Roman" w:hAnsi="Times New Roman" w:cs="Times New Roman"/>
                <w:b/>
                <w:sz w:val="24"/>
                <w:szCs w:val="24"/>
              </w:rPr>
            </w:pPr>
          </w:p>
          <w:p w:rsidR="0078282A" w:rsidRPr="00764D58" w:rsidRDefault="0078282A" w:rsidP="002809E1">
            <w:pPr>
              <w:widowControl w:val="0"/>
              <w:spacing w:after="0" w:line="240" w:lineRule="auto"/>
              <w:ind w:firstLine="709"/>
              <w:contextualSpacing/>
              <w:jc w:val="both"/>
              <w:rPr>
                <w:rFonts w:ascii="Times New Roman" w:hAnsi="Times New Roman" w:cs="Times New Roman"/>
                <w:b/>
                <w:sz w:val="24"/>
                <w:szCs w:val="24"/>
              </w:rPr>
            </w:pPr>
          </w:p>
          <w:p w:rsidR="0078282A" w:rsidRPr="00764D58" w:rsidRDefault="0078282A" w:rsidP="002809E1">
            <w:pPr>
              <w:widowControl w:val="0"/>
              <w:spacing w:after="0" w:line="240" w:lineRule="auto"/>
              <w:ind w:firstLine="709"/>
              <w:contextualSpacing/>
              <w:jc w:val="both"/>
              <w:rPr>
                <w:rFonts w:ascii="Times New Roman" w:hAnsi="Times New Roman" w:cs="Times New Roman"/>
                <w:b/>
                <w:sz w:val="24"/>
                <w:szCs w:val="24"/>
              </w:rPr>
            </w:pPr>
          </w:p>
          <w:p w:rsidR="0078282A" w:rsidRPr="00764D58" w:rsidRDefault="0078282A" w:rsidP="002809E1">
            <w:pPr>
              <w:widowControl w:val="0"/>
              <w:spacing w:after="0" w:line="240" w:lineRule="auto"/>
              <w:ind w:firstLine="709"/>
              <w:contextualSpacing/>
              <w:jc w:val="both"/>
              <w:rPr>
                <w:rFonts w:ascii="Times New Roman" w:hAnsi="Times New Roman" w:cs="Times New Roman"/>
                <w:b/>
                <w:sz w:val="24"/>
                <w:szCs w:val="24"/>
              </w:rPr>
            </w:pPr>
          </w:p>
          <w:p w:rsidR="000249DA" w:rsidRPr="00764D58" w:rsidRDefault="00E12697" w:rsidP="000249DA">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6918CA" w:rsidRPr="00764D58" w:rsidRDefault="006918CA" w:rsidP="002809E1">
            <w:pPr>
              <w:widowControl w:val="0"/>
              <w:spacing w:after="0" w:line="240" w:lineRule="auto"/>
              <w:ind w:firstLine="709"/>
              <w:contextualSpacing/>
              <w:jc w:val="both"/>
              <w:rPr>
                <w:rFonts w:ascii="Times New Roman" w:hAnsi="Times New Roman" w:cs="Times New Roman"/>
                <w:b/>
                <w:sz w:val="24"/>
                <w:szCs w:val="24"/>
              </w:rPr>
            </w:pPr>
          </w:p>
          <w:p w:rsidR="006918CA" w:rsidRPr="00764D58" w:rsidRDefault="006918CA" w:rsidP="002809E1">
            <w:pPr>
              <w:widowControl w:val="0"/>
              <w:spacing w:after="0" w:line="240" w:lineRule="auto"/>
              <w:ind w:firstLine="709"/>
              <w:contextualSpacing/>
              <w:jc w:val="both"/>
              <w:rPr>
                <w:rFonts w:ascii="Times New Roman" w:hAnsi="Times New Roman" w:cs="Times New Roman"/>
                <w:b/>
                <w:sz w:val="24"/>
                <w:szCs w:val="24"/>
              </w:rPr>
            </w:pPr>
          </w:p>
          <w:p w:rsidR="006918CA" w:rsidRPr="00764D58" w:rsidRDefault="006918CA" w:rsidP="002809E1">
            <w:pPr>
              <w:widowControl w:val="0"/>
              <w:spacing w:after="0" w:line="240" w:lineRule="auto"/>
              <w:ind w:firstLine="709"/>
              <w:contextualSpacing/>
              <w:jc w:val="both"/>
              <w:rPr>
                <w:rFonts w:ascii="Times New Roman" w:hAnsi="Times New Roman" w:cs="Times New Roman"/>
                <w:b/>
                <w:sz w:val="24"/>
                <w:szCs w:val="24"/>
              </w:rPr>
            </w:pPr>
          </w:p>
          <w:p w:rsidR="006918CA" w:rsidRPr="00764D58" w:rsidRDefault="006918CA" w:rsidP="002809E1">
            <w:pPr>
              <w:widowControl w:val="0"/>
              <w:spacing w:after="0" w:line="240" w:lineRule="auto"/>
              <w:ind w:firstLine="709"/>
              <w:contextualSpacing/>
              <w:jc w:val="both"/>
              <w:rPr>
                <w:rFonts w:ascii="Times New Roman" w:hAnsi="Times New Roman" w:cs="Times New Roman"/>
                <w:b/>
                <w:sz w:val="24"/>
                <w:szCs w:val="24"/>
              </w:rPr>
            </w:pPr>
          </w:p>
          <w:p w:rsidR="006918CA" w:rsidRPr="00764D58" w:rsidRDefault="006918CA" w:rsidP="002809E1">
            <w:pPr>
              <w:widowControl w:val="0"/>
              <w:spacing w:after="0" w:line="240" w:lineRule="auto"/>
              <w:ind w:firstLine="709"/>
              <w:contextualSpacing/>
              <w:jc w:val="both"/>
              <w:rPr>
                <w:rFonts w:ascii="Times New Roman" w:hAnsi="Times New Roman" w:cs="Times New Roman"/>
                <w:b/>
                <w:sz w:val="24"/>
                <w:szCs w:val="24"/>
              </w:rPr>
            </w:pPr>
          </w:p>
          <w:p w:rsidR="00584306" w:rsidRPr="00764D58" w:rsidRDefault="00584306" w:rsidP="002809E1">
            <w:pPr>
              <w:widowControl w:val="0"/>
              <w:spacing w:after="0" w:line="240" w:lineRule="auto"/>
              <w:ind w:firstLine="709"/>
              <w:contextualSpacing/>
              <w:jc w:val="both"/>
              <w:rPr>
                <w:rFonts w:ascii="Times New Roman" w:hAnsi="Times New Roman" w:cs="Times New Roman"/>
                <w:b/>
                <w:sz w:val="24"/>
                <w:szCs w:val="24"/>
              </w:rPr>
            </w:pPr>
          </w:p>
          <w:p w:rsidR="00584306" w:rsidRPr="00764D58" w:rsidRDefault="00584306" w:rsidP="002809E1">
            <w:pPr>
              <w:widowControl w:val="0"/>
              <w:spacing w:after="0" w:line="240" w:lineRule="auto"/>
              <w:ind w:firstLine="709"/>
              <w:contextualSpacing/>
              <w:jc w:val="both"/>
              <w:rPr>
                <w:rFonts w:ascii="Times New Roman" w:hAnsi="Times New Roman" w:cs="Times New Roman"/>
                <w:b/>
                <w:sz w:val="24"/>
                <w:szCs w:val="24"/>
              </w:rPr>
            </w:pPr>
          </w:p>
          <w:p w:rsidR="000249DA" w:rsidRPr="00764D58" w:rsidRDefault="000249DA" w:rsidP="002809E1">
            <w:pPr>
              <w:widowControl w:val="0"/>
              <w:spacing w:after="0" w:line="240" w:lineRule="auto"/>
              <w:ind w:firstLine="709"/>
              <w:contextualSpacing/>
              <w:jc w:val="both"/>
              <w:rPr>
                <w:rFonts w:ascii="Times New Roman" w:hAnsi="Times New Roman" w:cs="Times New Roman"/>
                <w:b/>
                <w:sz w:val="24"/>
                <w:szCs w:val="24"/>
              </w:rPr>
            </w:pPr>
          </w:p>
          <w:p w:rsidR="000249DA" w:rsidRPr="00764D58" w:rsidRDefault="00E12697" w:rsidP="000249DA">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341DCD" w:rsidRPr="00764D58" w:rsidRDefault="00341DCD" w:rsidP="002809E1">
            <w:pPr>
              <w:widowControl w:val="0"/>
              <w:spacing w:after="0" w:line="240" w:lineRule="auto"/>
              <w:ind w:firstLine="709"/>
              <w:contextualSpacing/>
              <w:jc w:val="center"/>
              <w:rPr>
                <w:rFonts w:ascii="Times New Roman" w:hAnsi="Times New Roman" w:cs="Times New Roman"/>
                <w:sz w:val="24"/>
                <w:szCs w:val="24"/>
              </w:rPr>
            </w:pPr>
          </w:p>
          <w:p w:rsidR="00341DCD" w:rsidRPr="00764D58" w:rsidRDefault="00341DCD" w:rsidP="002809E1">
            <w:pPr>
              <w:widowControl w:val="0"/>
              <w:spacing w:after="0" w:line="240" w:lineRule="auto"/>
              <w:ind w:firstLine="709"/>
              <w:contextualSpacing/>
              <w:jc w:val="center"/>
              <w:rPr>
                <w:rFonts w:ascii="Times New Roman" w:hAnsi="Times New Roman" w:cs="Times New Roman"/>
                <w:sz w:val="24"/>
                <w:szCs w:val="24"/>
              </w:rPr>
            </w:pPr>
          </w:p>
          <w:p w:rsidR="00341DCD" w:rsidRPr="00764D58" w:rsidRDefault="00341DCD" w:rsidP="002809E1">
            <w:pPr>
              <w:widowControl w:val="0"/>
              <w:spacing w:after="0" w:line="240" w:lineRule="auto"/>
              <w:ind w:firstLine="709"/>
              <w:contextualSpacing/>
              <w:jc w:val="center"/>
              <w:rPr>
                <w:rFonts w:ascii="Times New Roman" w:hAnsi="Times New Roman" w:cs="Times New Roman"/>
                <w:sz w:val="24"/>
                <w:szCs w:val="24"/>
              </w:rPr>
            </w:pPr>
          </w:p>
          <w:p w:rsidR="00341DCD" w:rsidRPr="00764D58" w:rsidRDefault="00341DCD" w:rsidP="002809E1">
            <w:pPr>
              <w:widowControl w:val="0"/>
              <w:spacing w:after="0" w:line="240" w:lineRule="auto"/>
              <w:ind w:firstLine="709"/>
              <w:contextualSpacing/>
              <w:jc w:val="center"/>
              <w:rPr>
                <w:rFonts w:ascii="Times New Roman" w:hAnsi="Times New Roman" w:cs="Times New Roman"/>
                <w:sz w:val="24"/>
                <w:szCs w:val="24"/>
              </w:rPr>
            </w:pPr>
          </w:p>
          <w:p w:rsidR="00341DCD" w:rsidRPr="00764D58" w:rsidRDefault="00341DCD" w:rsidP="002809E1">
            <w:pPr>
              <w:widowControl w:val="0"/>
              <w:spacing w:after="0" w:line="240" w:lineRule="auto"/>
              <w:ind w:firstLine="709"/>
              <w:contextualSpacing/>
              <w:jc w:val="center"/>
              <w:rPr>
                <w:rFonts w:ascii="Times New Roman" w:hAnsi="Times New Roman" w:cs="Times New Roman"/>
                <w:sz w:val="24"/>
                <w:szCs w:val="24"/>
              </w:rPr>
            </w:pPr>
          </w:p>
          <w:p w:rsidR="00341DCD" w:rsidRPr="00764D58" w:rsidRDefault="00341DCD" w:rsidP="004472A0">
            <w:pPr>
              <w:widowControl w:val="0"/>
              <w:spacing w:after="0" w:line="240" w:lineRule="auto"/>
              <w:contextualSpacing/>
              <w:rPr>
                <w:rFonts w:ascii="Times New Roman" w:hAnsi="Times New Roman" w:cs="Times New Roman"/>
                <w:sz w:val="24"/>
                <w:szCs w:val="24"/>
              </w:rPr>
            </w:pPr>
          </w:p>
          <w:p w:rsidR="000249DA" w:rsidRPr="00764D58" w:rsidRDefault="00E12697" w:rsidP="000249DA">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4472A0">
            <w:pPr>
              <w:widowControl w:val="0"/>
              <w:spacing w:after="0" w:line="240" w:lineRule="auto"/>
              <w:contextualSpacing/>
              <w:jc w:val="both"/>
              <w:rPr>
                <w:rFonts w:ascii="Times New Roman" w:hAnsi="Times New Roman" w:cs="Times New Roman"/>
                <w:b/>
                <w:sz w:val="24"/>
                <w:szCs w:val="24"/>
              </w:rPr>
            </w:pPr>
          </w:p>
          <w:p w:rsidR="004472A0" w:rsidRPr="00764D58" w:rsidRDefault="004472A0" w:rsidP="004472A0">
            <w:pPr>
              <w:widowControl w:val="0"/>
              <w:spacing w:after="0" w:line="240" w:lineRule="auto"/>
              <w:contextualSpacing/>
              <w:jc w:val="both"/>
              <w:rPr>
                <w:rFonts w:ascii="Times New Roman" w:hAnsi="Times New Roman" w:cs="Times New Roman"/>
                <w:b/>
                <w:sz w:val="24"/>
                <w:szCs w:val="24"/>
              </w:rPr>
            </w:pPr>
          </w:p>
          <w:p w:rsidR="000249DA" w:rsidRPr="00764D58" w:rsidRDefault="00E12697" w:rsidP="000249DA">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4472A0">
            <w:pPr>
              <w:widowControl w:val="0"/>
              <w:spacing w:after="0" w:line="240" w:lineRule="auto"/>
              <w:contextualSpacing/>
              <w:jc w:val="both"/>
              <w:rPr>
                <w:rFonts w:ascii="Times New Roman" w:hAnsi="Times New Roman" w:cs="Times New Roman"/>
                <w:b/>
                <w:sz w:val="24"/>
                <w:szCs w:val="24"/>
              </w:rPr>
            </w:pPr>
          </w:p>
          <w:p w:rsidR="004472A0" w:rsidRPr="00764D58" w:rsidRDefault="004472A0" w:rsidP="000249DA">
            <w:pPr>
              <w:widowControl w:val="0"/>
              <w:spacing w:after="0" w:line="240" w:lineRule="auto"/>
              <w:ind w:firstLine="709"/>
              <w:jc w:val="center"/>
              <w:rPr>
                <w:rFonts w:ascii="Times New Roman" w:hAnsi="Times New Roman" w:cs="Times New Roman"/>
                <w:b/>
                <w:i/>
                <w:sz w:val="24"/>
                <w:szCs w:val="24"/>
              </w:rPr>
            </w:pPr>
          </w:p>
          <w:p w:rsidR="004472A0" w:rsidRPr="00764D58" w:rsidRDefault="004472A0" w:rsidP="000249DA">
            <w:pPr>
              <w:widowControl w:val="0"/>
              <w:spacing w:after="0" w:line="240" w:lineRule="auto"/>
              <w:ind w:firstLine="709"/>
              <w:jc w:val="center"/>
              <w:rPr>
                <w:rFonts w:ascii="Times New Roman" w:hAnsi="Times New Roman" w:cs="Times New Roman"/>
                <w:b/>
                <w:i/>
                <w:sz w:val="24"/>
                <w:szCs w:val="24"/>
              </w:rPr>
            </w:pPr>
          </w:p>
          <w:p w:rsidR="000249DA" w:rsidRPr="00764D58" w:rsidRDefault="00E12697" w:rsidP="000249DA">
            <w:pPr>
              <w:widowControl w:val="0"/>
              <w:spacing w:after="0" w:line="240" w:lineRule="auto"/>
              <w:ind w:firstLine="709"/>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2809E1">
            <w:pPr>
              <w:widowControl w:val="0"/>
              <w:spacing w:after="0" w:line="240" w:lineRule="auto"/>
              <w:ind w:firstLine="709"/>
              <w:contextualSpacing/>
              <w:jc w:val="both"/>
              <w:rPr>
                <w:rFonts w:ascii="Times New Roman" w:hAnsi="Times New Roman" w:cs="Times New Roman"/>
                <w:b/>
                <w:sz w:val="24"/>
                <w:szCs w:val="24"/>
              </w:rPr>
            </w:pPr>
          </w:p>
          <w:p w:rsidR="00341DCD" w:rsidRPr="00764D58" w:rsidRDefault="00341DCD" w:rsidP="004472A0">
            <w:pPr>
              <w:widowControl w:val="0"/>
              <w:spacing w:after="0" w:line="240" w:lineRule="auto"/>
              <w:contextualSpacing/>
              <w:jc w:val="both"/>
              <w:rPr>
                <w:rFonts w:ascii="Times New Roman" w:hAnsi="Times New Roman" w:cs="Times New Roman"/>
                <w:b/>
                <w:sz w:val="24"/>
                <w:szCs w:val="24"/>
              </w:rPr>
            </w:pPr>
          </w:p>
          <w:p w:rsidR="00B40DED" w:rsidRPr="00764D58" w:rsidRDefault="0078282A"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 xml:space="preserve">26) у рядку 150 «споживачам у багатоквартирних будинках за індивідуальними договорами, усього» </w:t>
            </w:r>
            <w:r w:rsidR="00C218F0" w:rsidRPr="00764D58">
              <w:rPr>
                <w:rFonts w:ascii="Times New Roman" w:hAnsi="Times New Roman" w:cs="Times New Roman"/>
                <w:b/>
                <w:i/>
                <w:sz w:val="24"/>
                <w:szCs w:val="24"/>
              </w:rPr>
              <w:t>зазначається обсяг реалізації централізованого водопостачання на підставі індивідуальних договорів, укладених з співвласниками багатоквартирн</w:t>
            </w:r>
            <w:r w:rsidR="00BE5E84" w:rsidRPr="00764D58">
              <w:rPr>
                <w:rFonts w:ascii="Times New Roman" w:hAnsi="Times New Roman" w:cs="Times New Roman"/>
                <w:b/>
                <w:i/>
                <w:sz w:val="24"/>
                <w:szCs w:val="24"/>
              </w:rPr>
              <w:t>их</w:t>
            </w:r>
            <w:r w:rsidR="00C218F0" w:rsidRPr="00764D58">
              <w:rPr>
                <w:rFonts w:ascii="Times New Roman" w:hAnsi="Times New Roman" w:cs="Times New Roman"/>
                <w:b/>
                <w:i/>
                <w:sz w:val="24"/>
                <w:szCs w:val="24"/>
              </w:rPr>
              <w:t xml:space="preserve"> </w:t>
            </w:r>
            <w:r w:rsidR="00166739" w:rsidRPr="00764D58">
              <w:rPr>
                <w:rFonts w:ascii="Times New Roman" w:hAnsi="Times New Roman" w:cs="Times New Roman"/>
                <w:b/>
                <w:i/>
                <w:sz w:val="24"/>
                <w:szCs w:val="24"/>
              </w:rPr>
              <w:t xml:space="preserve">житлових </w:t>
            </w:r>
            <w:r w:rsidR="00C218F0" w:rsidRPr="00764D58">
              <w:rPr>
                <w:rFonts w:ascii="Times New Roman" w:hAnsi="Times New Roman" w:cs="Times New Roman"/>
                <w:b/>
                <w:i/>
                <w:sz w:val="24"/>
                <w:szCs w:val="24"/>
              </w:rPr>
              <w:t>будинк</w:t>
            </w:r>
            <w:r w:rsidR="00BE5E84" w:rsidRPr="00764D58">
              <w:rPr>
                <w:rFonts w:ascii="Times New Roman" w:hAnsi="Times New Roman" w:cs="Times New Roman"/>
                <w:b/>
                <w:i/>
                <w:sz w:val="24"/>
                <w:szCs w:val="24"/>
              </w:rPr>
              <w:t>ів</w:t>
            </w:r>
            <w:r w:rsidR="00C218F0" w:rsidRPr="00764D58">
              <w:rPr>
                <w:rFonts w:ascii="Times New Roman" w:hAnsi="Times New Roman" w:cs="Times New Roman"/>
                <w:b/>
                <w:i/>
                <w:sz w:val="24"/>
                <w:szCs w:val="24"/>
              </w:rPr>
              <w:t>. Д</w:t>
            </w:r>
            <w:r w:rsidR="00BB2F21" w:rsidRPr="00764D58">
              <w:rPr>
                <w:rFonts w:ascii="Times New Roman" w:hAnsi="Times New Roman" w:cs="Times New Roman"/>
                <w:b/>
                <w:i/>
                <w:sz w:val="24"/>
                <w:szCs w:val="24"/>
              </w:rPr>
              <w:t xml:space="preserve">ані </w:t>
            </w:r>
            <w:r w:rsidR="00C218F0" w:rsidRPr="00764D58">
              <w:rPr>
                <w:rFonts w:ascii="Times New Roman" w:hAnsi="Times New Roman" w:cs="Times New Roman"/>
                <w:b/>
                <w:i/>
                <w:sz w:val="24"/>
                <w:szCs w:val="24"/>
              </w:rPr>
              <w:t xml:space="preserve">рядка 150 </w:t>
            </w:r>
            <w:r w:rsidR="00BB2F21" w:rsidRPr="00764D58">
              <w:rPr>
                <w:rFonts w:ascii="Times New Roman" w:hAnsi="Times New Roman" w:cs="Times New Roman"/>
                <w:b/>
                <w:i/>
                <w:sz w:val="24"/>
                <w:szCs w:val="24"/>
              </w:rPr>
              <w:t xml:space="preserve">визначаються </w:t>
            </w:r>
            <w:r w:rsidR="00687111">
              <w:rPr>
                <w:rFonts w:ascii="Times New Roman" w:hAnsi="Times New Roman" w:cs="Times New Roman"/>
                <w:b/>
                <w:i/>
                <w:sz w:val="24"/>
                <w:szCs w:val="24"/>
              </w:rPr>
              <w:t>як сума даних рядків 151 –</w:t>
            </w:r>
            <w:r w:rsidR="00BB2F21" w:rsidRPr="00764D58">
              <w:rPr>
                <w:rFonts w:ascii="Times New Roman" w:hAnsi="Times New Roman" w:cs="Times New Roman"/>
                <w:b/>
                <w:i/>
                <w:sz w:val="24"/>
                <w:szCs w:val="24"/>
              </w:rPr>
              <w:t xml:space="preserve"> 153;</w:t>
            </w:r>
            <w:r w:rsidRPr="00764D58">
              <w:rPr>
                <w:rFonts w:ascii="Times New Roman" w:hAnsi="Times New Roman" w:cs="Times New Roman"/>
                <w:b/>
                <w:i/>
                <w:sz w:val="24"/>
                <w:szCs w:val="24"/>
              </w:rPr>
              <w:t xml:space="preserve"> </w:t>
            </w:r>
          </w:p>
          <w:p w:rsidR="00BB2F21" w:rsidRPr="00764D58" w:rsidRDefault="00BB2F21" w:rsidP="002809E1">
            <w:pPr>
              <w:widowControl w:val="0"/>
              <w:spacing w:after="0" w:line="240" w:lineRule="auto"/>
              <w:ind w:firstLine="709"/>
              <w:contextualSpacing/>
              <w:jc w:val="both"/>
              <w:rPr>
                <w:rFonts w:ascii="Times New Roman" w:hAnsi="Times New Roman" w:cs="Times New Roman"/>
                <w:b/>
                <w:i/>
                <w:sz w:val="24"/>
                <w:szCs w:val="24"/>
              </w:rPr>
            </w:pPr>
          </w:p>
          <w:p w:rsidR="006061BD" w:rsidRPr="00764D58" w:rsidRDefault="006061BD" w:rsidP="000249DA">
            <w:pPr>
              <w:widowControl w:val="0"/>
              <w:shd w:val="clear" w:color="auto" w:fill="FFFFFF" w:themeFill="background1"/>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27) у рядку 151 «у т.</w:t>
            </w:r>
            <w:r w:rsidR="00B47326">
              <w:rPr>
                <w:rFonts w:ascii="Times New Roman" w:hAnsi="Times New Roman" w:cs="Times New Roman"/>
                <w:b/>
                <w:i/>
                <w:sz w:val="24"/>
                <w:szCs w:val="24"/>
              </w:rPr>
              <w:t xml:space="preserve"> </w:t>
            </w:r>
            <w:r w:rsidRPr="00764D58">
              <w:rPr>
                <w:rFonts w:ascii="Times New Roman" w:hAnsi="Times New Roman" w:cs="Times New Roman"/>
                <w:b/>
                <w:i/>
                <w:sz w:val="24"/>
                <w:szCs w:val="24"/>
              </w:rPr>
              <w:t xml:space="preserve">ч.: без вузла комерційного обліку води» зазначається обсяг реалізації централізованого водопостачання </w:t>
            </w:r>
            <w:r w:rsidR="00166739" w:rsidRPr="00764D58">
              <w:rPr>
                <w:rFonts w:ascii="Times New Roman" w:hAnsi="Times New Roman" w:cs="Times New Roman"/>
                <w:b/>
                <w:i/>
                <w:sz w:val="24"/>
                <w:szCs w:val="24"/>
              </w:rPr>
              <w:t>споживачам</w:t>
            </w:r>
            <w:r w:rsidRPr="00764D58">
              <w:rPr>
                <w:rFonts w:ascii="Times New Roman" w:hAnsi="Times New Roman" w:cs="Times New Roman"/>
                <w:b/>
                <w:i/>
                <w:sz w:val="24"/>
                <w:szCs w:val="24"/>
              </w:rPr>
              <w:t xml:space="preserve"> у</w:t>
            </w:r>
            <w:r w:rsidR="00457871" w:rsidRPr="00764D58">
              <w:rPr>
                <w:rFonts w:ascii="Times New Roman" w:hAnsi="Times New Roman" w:cs="Times New Roman"/>
                <w:b/>
                <w:i/>
                <w:sz w:val="24"/>
                <w:szCs w:val="24"/>
              </w:rPr>
              <w:t xml:space="preserve"> багатоквартирних</w:t>
            </w:r>
            <w:r w:rsidRPr="00764D58">
              <w:rPr>
                <w:rFonts w:ascii="Times New Roman" w:hAnsi="Times New Roman" w:cs="Times New Roman"/>
                <w:b/>
                <w:i/>
                <w:sz w:val="24"/>
                <w:szCs w:val="24"/>
              </w:rPr>
              <w:t xml:space="preserve"> житлових будинках</w:t>
            </w:r>
            <w:r w:rsidR="00457871" w:rsidRPr="00764D58">
              <w:rPr>
                <w:rFonts w:ascii="Times New Roman" w:hAnsi="Times New Roman" w:cs="Times New Roman"/>
                <w:b/>
                <w:i/>
                <w:sz w:val="24"/>
                <w:szCs w:val="24"/>
              </w:rPr>
              <w:t xml:space="preserve">, </w:t>
            </w:r>
            <w:r w:rsidR="00457871" w:rsidRPr="00764D58">
              <w:rPr>
                <w:rFonts w:ascii="Times New Roman" w:hAnsi="Times New Roman" w:cs="Times New Roman"/>
                <w:b/>
                <w:bCs/>
                <w:i/>
                <w:sz w:val="24"/>
                <w:szCs w:val="24"/>
              </w:rPr>
              <w:t xml:space="preserve">які не оснащені вузлами/приладами </w:t>
            </w:r>
            <w:r w:rsidR="008271F7" w:rsidRPr="00764D58">
              <w:rPr>
                <w:rFonts w:ascii="Times New Roman" w:hAnsi="Times New Roman" w:cs="Times New Roman"/>
                <w:b/>
                <w:bCs/>
                <w:i/>
                <w:sz w:val="24"/>
                <w:szCs w:val="24"/>
              </w:rPr>
              <w:t xml:space="preserve">комерційного </w:t>
            </w:r>
            <w:r w:rsidR="00457871" w:rsidRPr="00764D58">
              <w:rPr>
                <w:rFonts w:ascii="Times New Roman" w:hAnsi="Times New Roman" w:cs="Times New Roman"/>
                <w:b/>
                <w:i/>
                <w:sz w:val="24"/>
                <w:szCs w:val="24"/>
              </w:rPr>
              <w:t>обліку води, а розрахунки за послуги відбуваються</w:t>
            </w:r>
            <w:r w:rsidRPr="00764D58">
              <w:rPr>
                <w:rFonts w:ascii="Times New Roman" w:hAnsi="Times New Roman" w:cs="Times New Roman"/>
                <w:b/>
                <w:i/>
                <w:sz w:val="24"/>
                <w:szCs w:val="24"/>
              </w:rPr>
              <w:t xml:space="preserve"> </w:t>
            </w:r>
            <w:r w:rsidR="00457871" w:rsidRPr="00764D58">
              <w:rPr>
                <w:rFonts w:ascii="Times New Roman" w:hAnsi="Times New Roman" w:cs="Times New Roman"/>
                <w:b/>
                <w:i/>
                <w:sz w:val="24"/>
                <w:szCs w:val="24"/>
              </w:rPr>
              <w:t>на підставі індивідуальних договорів</w:t>
            </w:r>
            <w:r w:rsidR="00E810BD" w:rsidRPr="00764D58">
              <w:rPr>
                <w:rFonts w:ascii="Times New Roman" w:hAnsi="Times New Roman" w:cs="Times New Roman"/>
                <w:b/>
                <w:i/>
                <w:sz w:val="24"/>
                <w:szCs w:val="24"/>
              </w:rPr>
              <w:t>, укладених</w:t>
            </w:r>
            <w:r w:rsidR="00813A31" w:rsidRPr="00764D58">
              <w:rPr>
                <w:rFonts w:ascii="Times New Roman" w:hAnsi="Times New Roman" w:cs="Times New Roman"/>
                <w:b/>
                <w:i/>
                <w:sz w:val="24"/>
                <w:szCs w:val="24"/>
              </w:rPr>
              <w:t xml:space="preserve"> з</w:t>
            </w:r>
            <w:r w:rsidR="00E810BD" w:rsidRPr="00764D58">
              <w:rPr>
                <w:rFonts w:ascii="Times New Roman" w:hAnsi="Times New Roman" w:cs="Times New Roman"/>
                <w:b/>
                <w:i/>
                <w:sz w:val="24"/>
                <w:szCs w:val="24"/>
              </w:rPr>
              <w:t xml:space="preserve"> співвласниками багатоквартирного </w:t>
            </w:r>
            <w:r w:rsidR="003A1D39" w:rsidRPr="00764D58">
              <w:rPr>
                <w:rFonts w:ascii="Times New Roman" w:hAnsi="Times New Roman" w:cs="Times New Roman"/>
                <w:b/>
                <w:i/>
                <w:sz w:val="24"/>
                <w:szCs w:val="24"/>
              </w:rPr>
              <w:t xml:space="preserve">житлового </w:t>
            </w:r>
            <w:r w:rsidR="00E810BD" w:rsidRPr="00764D58">
              <w:rPr>
                <w:rFonts w:ascii="Times New Roman" w:hAnsi="Times New Roman" w:cs="Times New Roman"/>
                <w:b/>
                <w:i/>
                <w:sz w:val="24"/>
                <w:szCs w:val="24"/>
              </w:rPr>
              <w:t>будинку</w:t>
            </w:r>
            <w:r w:rsidR="00675A76" w:rsidRPr="00764D58">
              <w:rPr>
                <w:rFonts w:ascii="Times New Roman" w:hAnsi="Times New Roman" w:cs="Times New Roman"/>
                <w:b/>
                <w:i/>
                <w:sz w:val="24"/>
                <w:szCs w:val="24"/>
              </w:rPr>
              <w:t>,</w:t>
            </w:r>
            <w:r w:rsidR="008271F7" w:rsidRPr="00764D58">
              <w:rPr>
                <w:rFonts w:ascii="Times New Roman" w:hAnsi="Times New Roman" w:cs="Times New Roman"/>
                <w:b/>
                <w:i/>
                <w:sz w:val="24"/>
                <w:szCs w:val="24"/>
              </w:rPr>
              <w:t xml:space="preserve"> та за </w:t>
            </w:r>
            <w:r w:rsidR="00E810BD" w:rsidRPr="00764D58">
              <w:rPr>
                <w:rFonts w:ascii="Times New Roman" w:hAnsi="Times New Roman" w:cs="Times New Roman"/>
                <w:b/>
                <w:i/>
                <w:sz w:val="24"/>
                <w:szCs w:val="24"/>
              </w:rPr>
              <w:t>показ</w:t>
            </w:r>
            <w:r w:rsidR="008271F7" w:rsidRPr="00764D58">
              <w:rPr>
                <w:rFonts w:ascii="Times New Roman" w:hAnsi="Times New Roman" w:cs="Times New Roman"/>
                <w:b/>
                <w:i/>
                <w:sz w:val="24"/>
                <w:szCs w:val="24"/>
              </w:rPr>
              <w:t>ами</w:t>
            </w:r>
            <w:r w:rsidR="00E810BD" w:rsidRPr="00764D58">
              <w:rPr>
                <w:rFonts w:ascii="Times New Roman" w:hAnsi="Times New Roman" w:cs="Times New Roman"/>
                <w:b/>
                <w:i/>
                <w:sz w:val="24"/>
                <w:szCs w:val="24"/>
              </w:rPr>
              <w:t xml:space="preserve"> </w:t>
            </w:r>
            <w:r w:rsidR="00E810BD" w:rsidRPr="00764D58">
              <w:rPr>
                <w:rFonts w:ascii="Times New Roman" w:hAnsi="Times New Roman" w:cs="Times New Roman"/>
                <w:b/>
                <w:bCs/>
                <w:i/>
                <w:sz w:val="24"/>
                <w:szCs w:val="24"/>
              </w:rPr>
              <w:t>прилад</w:t>
            </w:r>
            <w:r w:rsidR="00675A76" w:rsidRPr="00764D58">
              <w:rPr>
                <w:rFonts w:ascii="Times New Roman" w:hAnsi="Times New Roman" w:cs="Times New Roman"/>
                <w:b/>
                <w:bCs/>
                <w:i/>
                <w:sz w:val="24"/>
                <w:szCs w:val="24"/>
              </w:rPr>
              <w:t>ів</w:t>
            </w:r>
            <w:r w:rsidR="00E810BD" w:rsidRPr="00764D58">
              <w:rPr>
                <w:rFonts w:ascii="Times New Roman" w:hAnsi="Times New Roman" w:cs="Times New Roman"/>
                <w:b/>
                <w:bCs/>
                <w:i/>
                <w:sz w:val="24"/>
                <w:szCs w:val="24"/>
              </w:rPr>
              <w:t xml:space="preserve"> </w:t>
            </w:r>
            <w:r w:rsidR="00E810BD" w:rsidRPr="00764D58">
              <w:rPr>
                <w:rFonts w:ascii="Times New Roman" w:hAnsi="Times New Roman" w:cs="Times New Roman"/>
                <w:b/>
                <w:i/>
                <w:sz w:val="24"/>
                <w:szCs w:val="24"/>
              </w:rPr>
              <w:t xml:space="preserve">обліку води, якими оснащені </w:t>
            </w:r>
            <w:r w:rsidR="00581B71" w:rsidRPr="00764D58">
              <w:rPr>
                <w:rFonts w:ascii="Times New Roman" w:hAnsi="Times New Roman" w:cs="Times New Roman"/>
                <w:b/>
                <w:i/>
                <w:sz w:val="24"/>
                <w:szCs w:val="24"/>
              </w:rPr>
              <w:t>квартири – вузлів обліку, що забезпечують індивідуальний облік споживання послуги у квартирах (приміщеннях) багатоквартирного будинку</w:t>
            </w:r>
            <w:r w:rsidR="008271F7" w:rsidRPr="00764D58">
              <w:rPr>
                <w:rFonts w:ascii="Times New Roman" w:hAnsi="Times New Roman" w:cs="Times New Roman"/>
                <w:b/>
                <w:i/>
                <w:sz w:val="24"/>
                <w:szCs w:val="24"/>
              </w:rPr>
              <w:t xml:space="preserve"> </w:t>
            </w:r>
            <w:r w:rsidR="008271F7" w:rsidRPr="00764D58">
              <w:rPr>
                <w:rStyle w:val="docdata"/>
                <w:b/>
                <w:bCs/>
                <w:i/>
                <w:shd w:val="clear" w:color="auto" w:fill="FFFFFF" w:themeFill="background1"/>
              </w:rPr>
              <w:t>або у відповідності до нормативів питного водопостачання, встановлених у конкретному населеному пункті</w:t>
            </w:r>
            <w:r w:rsidR="00457871" w:rsidRPr="00764D58">
              <w:rPr>
                <w:rFonts w:ascii="Times New Roman" w:hAnsi="Times New Roman" w:cs="Times New Roman"/>
                <w:b/>
                <w:i/>
                <w:sz w:val="24"/>
                <w:szCs w:val="24"/>
                <w:shd w:val="clear" w:color="auto" w:fill="FFFFFF" w:themeFill="background1"/>
              </w:rPr>
              <w:t>;</w:t>
            </w:r>
          </w:p>
          <w:p w:rsidR="00700307" w:rsidRDefault="00700307" w:rsidP="002809E1">
            <w:pPr>
              <w:widowControl w:val="0"/>
              <w:spacing w:after="0" w:line="240" w:lineRule="auto"/>
              <w:ind w:firstLine="709"/>
              <w:contextualSpacing/>
              <w:jc w:val="both"/>
              <w:rPr>
                <w:rFonts w:ascii="Times New Roman" w:hAnsi="Times New Roman" w:cs="Times New Roman"/>
                <w:b/>
                <w:i/>
                <w:sz w:val="24"/>
                <w:szCs w:val="24"/>
              </w:rPr>
            </w:pPr>
          </w:p>
          <w:p w:rsidR="000B72FF" w:rsidRPr="00764D58" w:rsidRDefault="000B72FF" w:rsidP="002809E1">
            <w:pPr>
              <w:widowControl w:val="0"/>
              <w:spacing w:after="0" w:line="240" w:lineRule="auto"/>
              <w:ind w:firstLine="709"/>
              <w:contextualSpacing/>
              <w:jc w:val="both"/>
              <w:rPr>
                <w:rFonts w:ascii="Times New Roman" w:hAnsi="Times New Roman" w:cs="Times New Roman"/>
                <w:b/>
                <w:i/>
                <w:sz w:val="24"/>
                <w:szCs w:val="24"/>
              </w:rPr>
            </w:pPr>
          </w:p>
          <w:p w:rsidR="00700307" w:rsidRPr="00764D58" w:rsidRDefault="00700307"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lastRenderedPageBreak/>
              <w:t>28)</w:t>
            </w:r>
            <w:r w:rsidR="00E810BD" w:rsidRPr="00764D58">
              <w:rPr>
                <w:rFonts w:ascii="Times New Roman" w:hAnsi="Times New Roman" w:cs="Times New Roman"/>
                <w:b/>
                <w:i/>
                <w:sz w:val="24"/>
                <w:szCs w:val="24"/>
              </w:rPr>
              <w:t xml:space="preserve"> у рядку 152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водопостачання</w:t>
            </w:r>
            <w:r w:rsidR="00321616" w:rsidRPr="00764D58">
              <w:rPr>
                <w:rFonts w:ascii="Times New Roman" w:hAnsi="Times New Roman" w:cs="Times New Roman"/>
                <w:b/>
                <w:i/>
                <w:sz w:val="24"/>
                <w:szCs w:val="24"/>
              </w:rPr>
              <w:t xml:space="preserve"> на підставі індивідуальних договорів, укладених з </w:t>
            </w:r>
            <w:r w:rsidR="00510A08" w:rsidRPr="00764D58">
              <w:rPr>
                <w:rFonts w:ascii="Times New Roman" w:hAnsi="Times New Roman" w:cs="Times New Roman"/>
                <w:b/>
                <w:i/>
                <w:sz w:val="24"/>
                <w:szCs w:val="24"/>
              </w:rPr>
              <w:t>споживачами у</w:t>
            </w:r>
            <w:r w:rsidR="00321616" w:rsidRPr="00764D58">
              <w:rPr>
                <w:rFonts w:ascii="Times New Roman" w:hAnsi="Times New Roman" w:cs="Times New Roman"/>
                <w:b/>
                <w:i/>
                <w:sz w:val="24"/>
                <w:szCs w:val="24"/>
              </w:rPr>
              <w:t xml:space="preserve"> багатоквартирних житлових будинк</w:t>
            </w:r>
            <w:r w:rsidR="00510A08" w:rsidRPr="00764D58">
              <w:rPr>
                <w:rFonts w:ascii="Times New Roman" w:hAnsi="Times New Roman" w:cs="Times New Roman"/>
                <w:b/>
                <w:i/>
                <w:sz w:val="24"/>
                <w:szCs w:val="24"/>
              </w:rPr>
              <w:t>ах</w:t>
            </w:r>
            <w:r w:rsidR="00321616" w:rsidRPr="00764D58">
              <w:rPr>
                <w:rFonts w:ascii="Times New Roman" w:hAnsi="Times New Roman" w:cs="Times New Roman"/>
                <w:b/>
                <w:i/>
                <w:sz w:val="24"/>
                <w:szCs w:val="24"/>
              </w:rPr>
              <w:t>,</w:t>
            </w:r>
            <w:r w:rsidR="00E810BD" w:rsidRPr="00764D58">
              <w:rPr>
                <w:rFonts w:ascii="Times New Roman" w:hAnsi="Times New Roman" w:cs="Times New Roman"/>
                <w:b/>
                <w:i/>
                <w:sz w:val="24"/>
                <w:szCs w:val="24"/>
              </w:rPr>
              <w:t xml:space="preserve"> </w:t>
            </w:r>
            <w:r w:rsidR="00321616" w:rsidRPr="00764D58">
              <w:rPr>
                <w:rFonts w:ascii="Times New Roman" w:hAnsi="Times New Roman" w:cs="Times New Roman"/>
                <w:b/>
                <w:i/>
                <w:sz w:val="24"/>
                <w:szCs w:val="24"/>
              </w:rPr>
              <w:t>які оснащені вузлами комерційного обліку води, встановленими за кошти співвласників будівлі</w:t>
            </w:r>
            <w:r w:rsidR="008B1BFA" w:rsidRPr="00764D58">
              <w:rPr>
                <w:rFonts w:ascii="Times New Roman" w:hAnsi="Times New Roman" w:cs="Times New Roman"/>
                <w:b/>
                <w:i/>
                <w:sz w:val="24"/>
                <w:szCs w:val="24"/>
              </w:rPr>
              <w:t>,</w:t>
            </w:r>
            <w:r w:rsidR="00321616" w:rsidRPr="00764D58">
              <w:rPr>
                <w:rFonts w:ascii="Times New Roman" w:hAnsi="Times New Roman" w:cs="Times New Roman"/>
                <w:b/>
                <w:i/>
                <w:sz w:val="24"/>
                <w:szCs w:val="24"/>
              </w:rPr>
              <w:t xml:space="preserve"> або були у наявності при введенні будинку в експлуатацію</w:t>
            </w:r>
            <w:r w:rsidR="00675A76" w:rsidRPr="00764D58">
              <w:rPr>
                <w:rFonts w:ascii="Times New Roman" w:hAnsi="Times New Roman" w:cs="Times New Roman"/>
                <w:b/>
                <w:i/>
                <w:sz w:val="24"/>
                <w:szCs w:val="24"/>
              </w:rPr>
              <w:t>;</w:t>
            </w:r>
          </w:p>
          <w:p w:rsidR="00675A76" w:rsidRPr="00764D58" w:rsidRDefault="00675A76" w:rsidP="002809E1">
            <w:pPr>
              <w:widowControl w:val="0"/>
              <w:spacing w:after="0" w:line="240" w:lineRule="auto"/>
              <w:ind w:firstLine="709"/>
              <w:contextualSpacing/>
              <w:jc w:val="both"/>
              <w:rPr>
                <w:rFonts w:ascii="Times New Roman" w:hAnsi="Times New Roman" w:cs="Times New Roman"/>
                <w:b/>
                <w:i/>
                <w:sz w:val="24"/>
                <w:szCs w:val="24"/>
              </w:rPr>
            </w:pPr>
          </w:p>
          <w:p w:rsidR="00675A76" w:rsidRPr="00764D58" w:rsidRDefault="00675A76"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 xml:space="preserve">29) у рядку 153 «з вузлом комерційного обліку води, встановленим не за кошти власників будівлі» зазначається обсяг реалізації централізованого водопостачання </w:t>
            </w:r>
            <w:r w:rsidR="005029E5" w:rsidRPr="00764D58">
              <w:rPr>
                <w:rFonts w:ascii="Times New Roman" w:hAnsi="Times New Roman" w:cs="Times New Roman"/>
                <w:b/>
                <w:i/>
                <w:sz w:val="24"/>
                <w:szCs w:val="24"/>
              </w:rPr>
              <w:t>споживачам</w:t>
            </w:r>
            <w:r w:rsidRPr="00764D58">
              <w:rPr>
                <w:rFonts w:ascii="Times New Roman" w:hAnsi="Times New Roman" w:cs="Times New Roman"/>
                <w:b/>
                <w:i/>
                <w:sz w:val="24"/>
                <w:szCs w:val="24"/>
              </w:rPr>
              <w:t xml:space="preserve"> у багатоквартирних житлових будинках</w:t>
            </w:r>
            <w:r w:rsidR="00813A31" w:rsidRPr="00764D58">
              <w:rPr>
                <w:rFonts w:ascii="Times New Roman" w:hAnsi="Times New Roman" w:cs="Times New Roman"/>
                <w:b/>
                <w:i/>
                <w:sz w:val="24"/>
                <w:szCs w:val="24"/>
              </w:rPr>
              <w:t>, на підставі індивідуальних договорів, укладених з співвласниками багатоквартирн</w:t>
            </w:r>
            <w:r w:rsidR="005029E5" w:rsidRPr="00764D58">
              <w:rPr>
                <w:rFonts w:ascii="Times New Roman" w:hAnsi="Times New Roman" w:cs="Times New Roman"/>
                <w:b/>
                <w:i/>
                <w:sz w:val="24"/>
                <w:szCs w:val="24"/>
              </w:rPr>
              <w:t>их</w:t>
            </w:r>
            <w:r w:rsidR="00813A31" w:rsidRPr="00764D58">
              <w:rPr>
                <w:rFonts w:ascii="Times New Roman" w:hAnsi="Times New Roman" w:cs="Times New Roman"/>
                <w:b/>
                <w:i/>
                <w:sz w:val="24"/>
                <w:szCs w:val="24"/>
              </w:rPr>
              <w:t xml:space="preserve"> будинк</w:t>
            </w:r>
            <w:r w:rsidR="005029E5" w:rsidRPr="00764D58">
              <w:rPr>
                <w:rFonts w:ascii="Times New Roman" w:hAnsi="Times New Roman" w:cs="Times New Roman"/>
                <w:b/>
                <w:i/>
                <w:sz w:val="24"/>
                <w:szCs w:val="24"/>
              </w:rPr>
              <w:t>ів</w:t>
            </w:r>
            <w:r w:rsidR="00813A31" w:rsidRPr="00764D58">
              <w:rPr>
                <w:rFonts w:ascii="Times New Roman" w:hAnsi="Times New Roman" w:cs="Times New Roman"/>
                <w:b/>
                <w:i/>
                <w:sz w:val="24"/>
                <w:szCs w:val="24"/>
              </w:rPr>
              <w:t>, як</w:t>
            </w:r>
            <w:r w:rsidR="005029E5" w:rsidRPr="00764D58">
              <w:rPr>
                <w:rFonts w:ascii="Times New Roman" w:hAnsi="Times New Roman" w:cs="Times New Roman"/>
                <w:b/>
                <w:i/>
                <w:sz w:val="24"/>
                <w:szCs w:val="24"/>
              </w:rPr>
              <w:t>і</w:t>
            </w:r>
            <w:r w:rsidR="00813A31" w:rsidRPr="00764D58">
              <w:rPr>
                <w:rFonts w:ascii="Times New Roman" w:hAnsi="Times New Roman" w:cs="Times New Roman"/>
                <w:b/>
                <w:i/>
                <w:sz w:val="24"/>
                <w:szCs w:val="24"/>
              </w:rPr>
              <w:t xml:space="preserve"> були </w:t>
            </w:r>
            <w:r w:rsidR="005029E5" w:rsidRPr="00764D58">
              <w:rPr>
                <w:rFonts w:ascii="Times New Roman" w:hAnsi="Times New Roman" w:cs="Times New Roman"/>
                <w:b/>
                <w:i/>
                <w:sz w:val="24"/>
                <w:szCs w:val="24"/>
              </w:rPr>
              <w:t xml:space="preserve">оснащені вузлами комерційного обліку води </w:t>
            </w:r>
            <w:r w:rsidR="00813A31" w:rsidRPr="00764D58">
              <w:rPr>
                <w:rFonts w:ascii="Times New Roman" w:hAnsi="Times New Roman" w:cs="Times New Roman"/>
                <w:b/>
                <w:i/>
                <w:sz w:val="24"/>
                <w:szCs w:val="24"/>
              </w:rPr>
              <w:t>не за кошти співвласників будівлі, а за кошти оператора зовнішніх інженерних мереж, державного бюджету, а</w:t>
            </w:r>
            <w:r w:rsidR="009D78FC" w:rsidRPr="00764D58">
              <w:rPr>
                <w:rFonts w:ascii="Times New Roman" w:hAnsi="Times New Roman" w:cs="Times New Roman"/>
                <w:b/>
                <w:i/>
                <w:sz w:val="24"/>
                <w:szCs w:val="24"/>
              </w:rPr>
              <w:t>бо</w:t>
            </w:r>
            <w:r w:rsidR="00813A31" w:rsidRPr="00764D58">
              <w:rPr>
                <w:rFonts w:ascii="Times New Roman" w:hAnsi="Times New Roman" w:cs="Times New Roman"/>
                <w:b/>
                <w:i/>
                <w:sz w:val="24"/>
                <w:szCs w:val="24"/>
              </w:rPr>
              <w:t xml:space="preserve"> </w:t>
            </w:r>
            <w:r w:rsidR="005029E5" w:rsidRPr="00764D58">
              <w:rPr>
                <w:rFonts w:ascii="Times New Roman" w:hAnsi="Times New Roman" w:cs="Times New Roman"/>
                <w:b/>
                <w:i/>
                <w:sz w:val="24"/>
                <w:szCs w:val="24"/>
              </w:rPr>
              <w:t xml:space="preserve">за кошти </w:t>
            </w:r>
            <w:r w:rsidR="00813A31" w:rsidRPr="00764D58">
              <w:rPr>
                <w:rFonts w:ascii="Times New Roman" w:hAnsi="Times New Roman" w:cs="Times New Roman"/>
                <w:b/>
                <w:i/>
                <w:sz w:val="24"/>
                <w:szCs w:val="24"/>
              </w:rPr>
              <w:t>з інших джерел, не заборонених законом;</w:t>
            </w:r>
          </w:p>
          <w:p w:rsidR="00675A76" w:rsidRPr="00764D58" w:rsidRDefault="00675A76" w:rsidP="002809E1">
            <w:pPr>
              <w:widowControl w:val="0"/>
              <w:spacing w:after="0" w:line="240" w:lineRule="auto"/>
              <w:ind w:firstLine="709"/>
              <w:contextualSpacing/>
              <w:jc w:val="both"/>
              <w:rPr>
                <w:rFonts w:ascii="Times New Roman" w:hAnsi="Times New Roman" w:cs="Times New Roman"/>
                <w:b/>
                <w:i/>
                <w:sz w:val="24"/>
                <w:szCs w:val="24"/>
              </w:rPr>
            </w:pPr>
          </w:p>
          <w:p w:rsidR="00C218F0" w:rsidRPr="00764D58" w:rsidRDefault="00C218F0"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 xml:space="preserve">30) у рядку 154 «споживачам у багатоквартирних будинках за колективними договорами та колективним споживачам, усього» зазначається обсяг реалізації централізованого водопостачання </w:t>
            </w:r>
            <w:r w:rsidR="008D1634" w:rsidRPr="00764D58">
              <w:rPr>
                <w:rFonts w:ascii="Times New Roman" w:hAnsi="Times New Roman" w:cs="Times New Roman"/>
                <w:b/>
                <w:i/>
                <w:sz w:val="24"/>
                <w:szCs w:val="24"/>
              </w:rPr>
              <w:t>споживачам</w:t>
            </w:r>
            <w:r w:rsidRPr="00764D58">
              <w:rPr>
                <w:rFonts w:ascii="Times New Roman" w:hAnsi="Times New Roman" w:cs="Times New Roman"/>
                <w:b/>
                <w:i/>
                <w:sz w:val="24"/>
                <w:szCs w:val="24"/>
              </w:rPr>
              <w:t xml:space="preserve"> у багатоквартирних житлових будинках, на підставі </w:t>
            </w:r>
            <w:r w:rsidR="00307A63" w:rsidRPr="00764D58">
              <w:rPr>
                <w:rFonts w:ascii="Times New Roman" w:hAnsi="Times New Roman" w:cs="Times New Roman"/>
                <w:b/>
                <w:i/>
                <w:sz w:val="24"/>
                <w:szCs w:val="24"/>
              </w:rPr>
              <w:t>колективних договорів або договорів з колективними споживачами. Дані рядка 154 визначаютьс</w:t>
            </w:r>
            <w:r w:rsidR="000B72FF">
              <w:rPr>
                <w:rFonts w:ascii="Times New Roman" w:hAnsi="Times New Roman" w:cs="Times New Roman"/>
                <w:b/>
                <w:i/>
                <w:sz w:val="24"/>
                <w:szCs w:val="24"/>
              </w:rPr>
              <w:t>я як сума даних рядків 155 –</w:t>
            </w:r>
            <w:r w:rsidR="00307A63" w:rsidRPr="00764D58">
              <w:rPr>
                <w:rFonts w:ascii="Times New Roman" w:hAnsi="Times New Roman" w:cs="Times New Roman"/>
                <w:b/>
                <w:i/>
                <w:sz w:val="24"/>
                <w:szCs w:val="24"/>
              </w:rPr>
              <w:t xml:space="preserve"> 157;</w:t>
            </w:r>
          </w:p>
          <w:p w:rsidR="00307A63" w:rsidRPr="00764D58" w:rsidRDefault="00307A63" w:rsidP="002809E1">
            <w:pPr>
              <w:widowControl w:val="0"/>
              <w:spacing w:after="0" w:line="240" w:lineRule="auto"/>
              <w:ind w:firstLine="709"/>
              <w:contextualSpacing/>
              <w:jc w:val="both"/>
              <w:rPr>
                <w:rFonts w:ascii="Times New Roman" w:hAnsi="Times New Roman" w:cs="Times New Roman"/>
                <w:b/>
                <w:i/>
                <w:sz w:val="24"/>
                <w:szCs w:val="24"/>
              </w:rPr>
            </w:pPr>
          </w:p>
          <w:p w:rsidR="00307A63" w:rsidRPr="00764D58" w:rsidRDefault="00265250"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31) у рядку 155 «у т.</w:t>
            </w:r>
            <w:r w:rsidR="00B47326">
              <w:rPr>
                <w:rFonts w:ascii="Times New Roman" w:hAnsi="Times New Roman" w:cs="Times New Roman"/>
                <w:b/>
                <w:i/>
                <w:sz w:val="24"/>
                <w:szCs w:val="24"/>
              </w:rPr>
              <w:t xml:space="preserve"> </w:t>
            </w:r>
            <w:r w:rsidRPr="00764D58">
              <w:rPr>
                <w:rFonts w:ascii="Times New Roman" w:hAnsi="Times New Roman" w:cs="Times New Roman"/>
                <w:b/>
                <w:i/>
                <w:sz w:val="24"/>
                <w:szCs w:val="24"/>
              </w:rPr>
              <w:t xml:space="preserve">ч.: без вузла комерційного обліку води» зазначається обсяг реалізації централізованого водопостачання </w:t>
            </w:r>
            <w:r w:rsidR="008D1634" w:rsidRPr="00764D58">
              <w:rPr>
                <w:rFonts w:ascii="Times New Roman" w:hAnsi="Times New Roman" w:cs="Times New Roman"/>
                <w:b/>
                <w:i/>
                <w:sz w:val="24"/>
                <w:szCs w:val="24"/>
              </w:rPr>
              <w:t>на підставі колективних договорів або договорів з колективними споживачами</w:t>
            </w:r>
            <w:r w:rsidR="001337A9" w:rsidRPr="00764D58">
              <w:rPr>
                <w:rFonts w:ascii="Times New Roman" w:hAnsi="Times New Roman" w:cs="Times New Roman"/>
                <w:b/>
                <w:i/>
                <w:sz w:val="24"/>
                <w:szCs w:val="24"/>
              </w:rPr>
              <w:t xml:space="preserve"> у</w:t>
            </w:r>
            <w:r w:rsidRPr="00764D58">
              <w:rPr>
                <w:rFonts w:ascii="Times New Roman" w:hAnsi="Times New Roman" w:cs="Times New Roman"/>
                <w:b/>
                <w:i/>
                <w:sz w:val="24"/>
                <w:szCs w:val="24"/>
              </w:rPr>
              <w:t xml:space="preserve"> багатоквартирних житлових будинках, </w:t>
            </w:r>
            <w:r w:rsidRPr="00764D58">
              <w:rPr>
                <w:rFonts w:ascii="Times New Roman" w:hAnsi="Times New Roman" w:cs="Times New Roman"/>
                <w:b/>
                <w:bCs/>
                <w:i/>
                <w:sz w:val="24"/>
                <w:szCs w:val="24"/>
              </w:rPr>
              <w:t xml:space="preserve">які не оснащені вузлами </w:t>
            </w:r>
            <w:r w:rsidR="001337A9" w:rsidRPr="00764D58">
              <w:rPr>
                <w:rFonts w:ascii="Times New Roman" w:hAnsi="Times New Roman" w:cs="Times New Roman"/>
                <w:b/>
                <w:bCs/>
                <w:i/>
                <w:sz w:val="24"/>
                <w:szCs w:val="24"/>
              </w:rPr>
              <w:t xml:space="preserve">комерційного </w:t>
            </w:r>
            <w:r w:rsidR="00C474CA">
              <w:rPr>
                <w:rFonts w:ascii="Times New Roman" w:hAnsi="Times New Roman" w:cs="Times New Roman"/>
                <w:b/>
                <w:i/>
                <w:sz w:val="24"/>
                <w:szCs w:val="24"/>
              </w:rPr>
              <w:t>обліку води</w:t>
            </w:r>
            <w:r w:rsidR="00D7316B" w:rsidRPr="00764D58">
              <w:rPr>
                <w:rFonts w:ascii="Times New Roman" w:hAnsi="Times New Roman" w:cs="Times New Roman"/>
                <w:b/>
                <w:i/>
                <w:sz w:val="24"/>
                <w:szCs w:val="24"/>
              </w:rPr>
              <w:t>;</w:t>
            </w:r>
          </w:p>
          <w:p w:rsidR="00265250" w:rsidRPr="00764D58" w:rsidRDefault="00265250" w:rsidP="002809E1">
            <w:pPr>
              <w:widowControl w:val="0"/>
              <w:spacing w:after="0" w:line="240" w:lineRule="auto"/>
              <w:ind w:firstLine="709"/>
              <w:contextualSpacing/>
              <w:jc w:val="both"/>
              <w:rPr>
                <w:rFonts w:ascii="Times New Roman" w:hAnsi="Times New Roman" w:cs="Times New Roman"/>
                <w:b/>
                <w:i/>
                <w:sz w:val="24"/>
                <w:szCs w:val="24"/>
              </w:rPr>
            </w:pPr>
          </w:p>
          <w:p w:rsidR="00265250" w:rsidRPr="00764D58" w:rsidRDefault="00265250"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 xml:space="preserve">32) у рядку 156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водопостачання </w:t>
            </w:r>
            <w:r w:rsidR="00C4099F" w:rsidRPr="00764D58">
              <w:rPr>
                <w:rFonts w:ascii="Times New Roman" w:hAnsi="Times New Roman" w:cs="Times New Roman"/>
                <w:b/>
                <w:i/>
                <w:sz w:val="24"/>
                <w:szCs w:val="24"/>
              </w:rPr>
              <w:t xml:space="preserve">на підставі колективних договорів або договорів з колективними споживачами </w:t>
            </w:r>
            <w:r w:rsidRPr="00764D58">
              <w:rPr>
                <w:rFonts w:ascii="Times New Roman" w:hAnsi="Times New Roman" w:cs="Times New Roman"/>
                <w:b/>
                <w:i/>
                <w:sz w:val="24"/>
                <w:szCs w:val="24"/>
              </w:rPr>
              <w:t xml:space="preserve">у багатоквартирних </w:t>
            </w:r>
            <w:r w:rsidRPr="00764D58">
              <w:rPr>
                <w:rFonts w:ascii="Times New Roman" w:hAnsi="Times New Roman" w:cs="Times New Roman"/>
                <w:b/>
                <w:i/>
                <w:sz w:val="24"/>
                <w:szCs w:val="24"/>
              </w:rPr>
              <w:lastRenderedPageBreak/>
              <w:t>житлових будинках,</w:t>
            </w:r>
            <w:r w:rsidR="00615DC0" w:rsidRPr="00764D58">
              <w:rPr>
                <w:rFonts w:ascii="Times New Roman" w:hAnsi="Times New Roman" w:cs="Times New Roman"/>
                <w:b/>
                <w:i/>
                <w:sz w:val="24"/>
                <w:szCs w:val="24"/>
              </w:rPr>
              <w:t xml:space="preserve"> </w:t>
            </w:r>
            <w:r w:rsidR="00C4099F" w:rsidRPr="00764D58">
              <w:rPr>
                <w:rFonts w:ascii="Times New Roman" w:hAnsi="Times New Roman" w:cs="Times New Roman"/>
                <w:b/>
                <w:i/>
                <w:sz w:val="24"/>
                <w:szCs w:val="24"/>
              </w:rPr>
              <w:t xml:space="preserve">які оснащені </w:t>
            </w:r>
            <w:r w:rsidR="007F6B00" w:rsidRPr="00764D58">
              <w:rPr>
                <w:rFonts w:ascii="Times New Roman" w:hAnsi="Times New Roman" w:cs="Times New Roman"/>
                <w:b/>
                <w:i/>
                <w:sz w:val="24"/>
                <w:szCs w:val="24"/>
              </w:rPr>
              <w:t>вузл</w:t>
            </w:r>
            <w:r w:rsidR="00C4099F" w:rsidRPr="00764D58">
              <w:rPr>
                <w:rFonts w:ascii="Times New Roman" w:hAnsi="Times New Roman" w:cs="Times New Roman"/>
                <w:b/>
                <w:i/>
                <w:sz w:val="24"/>
                <w:szCs w:val="24"/>
              </w:rPr>
              <w:t>ами</w:t>
            </w:r>
            <w:r w:rsidR="007F6B00" w:rsidRPr="00764D58">
              <w:rPr>
                <w:rFonts w:ascii="Times New Roman" w:hAnsi="Times New Roman" w:cs="Times New Roman"/>
                <w:b/>
                <w:i/>
                <w:sz w:val="24"/>
                <w:szCs w:val="24"/>
              </w:rPr>
              <w:t xml:space="preserve"> комерційного обліку води за кошти співвласників багатоквартирного будинку або </w:t>
            </w:r>
            <w:r w:rsidR="00C4099F" w:rsidRPr="00764D58">
              <w:rPr>
                <w:rFonts w:ascii="Times New Roman" w:hAnsi="Times New Roman" w:cs="Times New Roman"/>
                <w:b/>
                <w:i/>
                <w:sz w:val="24"/>
                <w:szCs w:val="24"/>
              </w:rPr>
              <w:t xml:space="preserve">були в наявності </w:t>
            </w:r>
            <w:r w:rsidR="007F6B00" w:rsidRPr="00764D58">
              <w:rPr>
                <w:rFonts w:ascii="Times New Roman" w:hAnsi="Times New Roman" w:cs="Times New Roman"/>
                <w:b/>
                <w:i/>
                <w:sz w:val="24"/>
                <w:szCs w:val="24"/>
              </w:rPr>
              <w:t>при введенні будівлі в експлуатацію;</w:t>
            </w:r>
          </w:p>
          <w:p w:rsidR="00265250" w:rsidRPr="00764D58" w:rsidRDefault="00265250" w:rsidP="002809E1">
            <w:pPr>
              <w:widowControl w:val="0"/>
              <w:spacing w:after="0" w:line="240" w:lineRule="auto"/>
              <w:ind w:firstLine="709"/>
              <w:contextualSpacing/>
              <w:jc w:val="both"/>
              <w:rPr>
                <w:rFonts w:ascii="Times New Roman" w:hAnsi="Times New Roman" w:cs="Times New Roman"/>
                <w:b/>
                <w:i/>
                <w:sz w:val="24"/>
                <w:szCs w:val="24"/>
              </w:rPr>
            </w:pPr>
          </w:p>
          <w:p w:rsidR="00265250" w:rsidRPr="00764D58" w:rsidRDefault="00265250"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 xml:space="preserve">33) у рядку 157 «з вузлом комерційного обліку води, що встановлений </w:t>
            </w:r>
            <w:r w:rsidR="00615DC0" w:rsidRPr="00764D58">
              <w:rPr>
                <w:rFonts w:ascii="Times New Roman" w:hAnsi="Times New Roman" w:cs="Times New Roman"/>
                <w:b/>
                <w:i/>
                <w:sz w:val="24"/>
                <w:szCs w:val="24"/>
              </w:rPr>
              <w:t xml:space="preserve">не </w:t>
            </w:r>
            <w:r w:rsidRPr="00764D58">
              <w:rPr>
                <w:rFonts w:ascii="Times New Roman" w:hAnsi="Times New Roman" w:cs="Times New Roman"/>
                <w:b/>
                <w:i/>
                <w:sz w:val="24"/>
                <w:szCs w:val="24"/>
              </w:rPr>
              <w:t xml:space="preserve">за кошти власників будівлі» зазначається обсяг реалізації централізованого водопостачання </w:t>
            </w:r>
            <w:r w:rsidR="00615DC0" w:rsidRPr="00764D58">
              <w:rPr>
                <w:rFonts w:ascii="Times New Roman" w:hAnsi="Times New Roman" w:cs="Times New Roman"/>
                <w:b/>
                <w:i/>
                <w:sz w:val="24"/>
                <w:szCs w:val="24"/>
              </w:rPr>
              <w:t>на підставі колективних договорів або договорів з колективним</w:t>
            </w:r>
            <w:r w:rsidR="008D1634" w:rsidRPr="00764D58">
              <w:rPr>
                <w:rFonts w:ascii="Times New Roman" w:hAnsi="Times New Roman" w:cs="Times New Roman"/>
                <w:b/>
                <w:i/>
                <w:sz w:val="24"/>
                <w:szCs w:val="24"/>
              </w:rPr>
              <w:t>и</w:t>
            </w:r>
            <w:r w:rsidR="00615DC0" w:rsidRPr="00764D58">
              <w:rPr>
                <w:rFonts w:ascii="Times New Roman" w:hAnsi="Times New Roman" w:cs="Times New Roman"/>
                <w:b/>
                <w:i/>
                <w:sz w:val="24"/>
                <w:szCs w:val="24"/>
              </w:rPr>
              <w:t xml:space="preserve"> </w:t>
            </w:r>
            <w:r w:rsidR="008D1634" w:rsidRPr="00764D58">
              <w:rPr>
                <w:rFonts w:ascii="Times New Roman" w:hAnsi="Times New Roman" w:cs="Times New Roman"/>
                <w:b/>
                <w:i/>
                <w:sz w:val="24"/>
                <w:szCs w:val="24"/>
              </w:rPr>
              <w:t>споживачами у багатоквартирних житлових будинках,</w:t>
            </w:r>
            <w:r w:rsidR="00615DC0" w:rsidRPr="00764D58">
              <w:rPr>
                <w:rFonts w:ascii="Times New Roman" w:hAnsi="Times New Roman" w:cs="Times New Roman"/>
                <w:b/>
                <w:i/>
                <w:sz w:val="24"/>
                <w:szCs w:val="24"/>
              </w:rPr>
              <w:t xml:space="preserve"> </w:t>
            </w:r>
            <w:r w:rsidR="008D1634" w:rsidRPr="00764D58">
              <w:rPr>
                <w:rFonts w:ascii="Times New Roman" w:hAnsi="Times New Roman" w:cs="Times New Roman"/>
                <w:b/>
                <w:i/>
                <w:sz w:val="24"/>
                <w:szCs w:val="24"/>
              </w:rPr>
              <w:t>які були оснащені вузлами комерційного обліку води не за кошти співвласників будівлі, а за кошти оператора зовнішніх інженерних мереж, державного бюджету, або за кошти з інших джерел, не заборонених законом;</w:t>
            </w:r>
          </w:p>
          <w:p w:rsidR="00307A63" w:rsidRPr="00764D58" w:rsidRDefault="00307A63" w:rsidP="002809E1">
            <w:pPr>
              <w:widowControl w:val="0"/>
              <w:spacing w:after="0" w:line="240" w:lineRule="auto"/>
              <w:ind w:firstLine="709"/>
              <w:contextualSpacing/>
              <w:jc w:val="both"/>
              <w:rPr>
                <w:rFonts w:ascii="Times New Roman" w:hAnsi="Times New Roman" w:cs="Times New Roman"/>
                <w:b/>
                <w:sz w:val="24"/>
                <w:szCs w:val="24"/>
              </w:rPr>
            </w:pPr>
          </w:p>
          <w:p w:rsidR="006918CA" w:rsidRPr="00764D58" w:rsidRDefault="006918C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34</w:t>
            </w:r>
            <w:r w:rsidRPr="00764D58">
              <w:rPr>
                <w:rFonts w:ascii="Times New Roman" w:hAnsi="Times New Roman" w:cs="Times New Roman"/>
                <w:sz w:val="24"/>
                <w:szCs w:val="24"/>
              </w:rPr>
              <w:t>)</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у рядку </w:t>
            </w:r>
            <w:r w:rsidRPr="00764D58">
              <w:rPr>
                <w:rFonts w:ascii="Times New Roman" w:hAnsi="Times New Roman" w:cs="Times New Roman"/>
                <w:b/>
                <w:sz w:val="24"/>
                <w:szCs w:val="24"/>
              </w:rPr>
              <w:t xml:space="preserve">158 </w:t>
            </w:r>
            <w:r w:rsidRPr="00764D58">
              <w:rPr>
                <w:rFonts w:ascii="Times New Roman" w:hAnsi="Times New Roman" w:cs="Times New Roman"/>
                <w:sz w:val="24"/>
                <w:szCs w:val="24"/>
              </w:rPr>
              <w:t xml:space="preserve">«підприємствам теплопостачання, усього» </w:t>
            </w:r>
            <w:r w:rsidR="00341DCD" w:rsidRPr="00764D58">
              <w:rPr>
                <w:rFonts w:ascii="Times New Roman" w:hAnsi="Times New Roman" w:cs="Times New Roman"/>
                <w:sz w:val="24"/>
                <w:szCs w:val="24"/>
              </w:rPr>
              <w:t>зазначається обсяг реалізації централізованого водопостачання підприємствам теплопостачання, включаючи потреби для здійснення їх ліцензійної діяльності, власні потреби тощо;</w:t>
            </w:r>
          </w:p>
          <w:p w:rsidR="00764A72" w:rsidRPr="00764D58" w:rsidRDefault="00764A72" w:rsidP="002809E1">
            <w:pPr>
              <w:widowControl w:val="0"/>
              <w:spacing w:after="0" w:line="240" w:lineRule="auto"/>
              <w:ind w:firstLine="709"/>
              <w:contextualSpacing/>
              <w:jc w:val="both"/>
              <w:rPr>
                <w:rFonts w:ascii="Times New Roman" w:hAnsi="Times New Roman" w:cs="Times New Roman"/>
                <w:sz w:val="24"/>
                <w:szCs w:val="24"/>
              </w:rPr>
            </w:pPr>
          </w:p>
          <w:p w:rsidR="00764A72"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35</w:t>
            </w:r>
            <w:r w:rsidR="00764A72" w:rsidRPr="00764D58">
              <w:rPr>
                <w:rFonts w:ascii="Times New Roman" w:hAnsi="Times New Roman" w:cs="Times New Roman"/>
                <w:sz w:val="24"/>
                <w:szCs w:val="24"/>
              </w:rPr>
              <w:t>) у рядку</w:t>
            </w:r>
            <w:r w:rsidR="00764A72" w:rsidRPr="00764D58">
              <w:rPr>
                <w:rFonts w:ascii="Times New Roman" w:hAnsi="Times New Roman" w:cs="Times New Roman"/>
                <w:b/>
                <w:sz w:val="24"/>
                <w:szCs w:val="24"/>
              </w:rPr>
              <w:t xml:space="preserve"> </w:t>
            </w:r>
            <w:r w:rsidR="009617A5" w:rsidRPr="00764D58">
              <w:rPr>
                <w:rFonts w:ascii="Times New Roman" w:hAnsi="Times New Roman" w:cs="Times New Roman"/>
                <w:b/>
                <w:i/>
                <w:sz w:val="24"/>
                <w:szCs w:val="24"/>
              </w:rPr>
              <w:t>1</w:t>
            </w:r>
            <w:r w:rsidR="00FD37ED" w:rsidRPr="00764D58">
              <w:rPr>
                <w:rFonts w:ascii="Times New Roman" w:hAnsi="Times New Roman" w:cs="Times New Roman"/>
                <w:b/>
                <w:i/>
                <w:sz w:val="24"/>
                <w:szCs w:val="24"/>
              </w:rPr>
              <w:t>59</w:t>
            </w:r>
            <w:r w:rsidR="00764A72" w:rsidRPr="00764D58">
              <w:rPr>
                <w:rFonts w:ascii="Times New Roman" w:hAnsi="Times New Roman" w:cs="Times New Roman"/>
                <w:sz w:val="24"/>
                <w:szCs w:val="24"/>
              </w:rPr>
              <w:t xml:space="preserve"> </w:t>
            </w:r>
            <w:r w:rsidR="00764AD3" w:rsidRPr="00764D58">
              <w:rPr>
                <w:rFonts w:ascii="Times New Roman" w:hAnsi="Times New Roman" w:cs="Times New Roman"/>
                <w:sz w:val="24"/>
                <w:szCs w:val="24"/>
              </w:rPr>
              <w:t>«з них</w:t>
            </w:r>
            <w:r w:rsidR="00C474CA">
              <w:rPr>
                <w:rFonts w:ascii="Times New Roman" w:hAnsi="Times New Roman" w:cs="Times New Roman"/>
                <w:sz w:val="24"/>
                <w:szCs w:val="24"/>
              </w:rPr>
              <w:t>:</w:t>
            </w:r>
            <w:r w:rsidR="00764AD3" w:rsidRPr="00764D58">
              <w:rPr>
                <w:rFonts w:ascii="Times New Roman" w:hAnsi="Times New Roman" w:cs="Times New Roman"/>
                <w:sz w:val="24"/>
                <w:szCs w:val="24"/>
              </w:rPr>
              <w:t xml:space="preserve"> для приготування гарячої води, усього» визначаються як сума даних рядків</w:t>
            </w:r>
            <w:r w:rsidR="00764AD3" w:rsidRPr="00764D58">
              <w:rPr>
                <w:rFonts w:ascii="Times New Roman" w:hAnsi="Times New Roman" w:cs="Times New Roman"/>
                <w:b/>
                <w:sz w:val="24"/>
                <w:szCs w:val="24"/>
              </w:rPr>
              <w:t xml:space="preserve"> </w:t>
            </w:r>
            <w:r w:rsidR="00764AD3" w:rsidRPr="00764D58">
              <w:rPr>
                <w:rFonts w:ascii="Times New Roman" w:hAnsi="Times New Roman" w:cs="Times New Roman"/>
                <w:b/>
                <w:i/>
                <w:sz w:val="24"/>
                <w:szCs w:val="24"/>
              </w:rPr>
              <w:t>160 та 161</w:t>
            </w:r>
            <w:r w:rsidR="00764AD3" w:rsidRPr="00764D58">
              <w:rPr>
                <w:rFonts w:ascii="Times New Roman" w:hAnsi="Times New Roman" w:cs="Times New Roman"/>
                <w:b/>
                <w:sz w:val="24"/>
                <w:szCs w:val="24"/>
              </w:rPr>
              <w:t xml:space="preserve">. </w:t>
            </w:r>
            <w:r w:rsidR="00764AD3" w:rsidRPr="00764D58">
              <w:rPr>
                <w:rFonts w:ascii="Times New Roman" w:hAnsi="Times New Roman" w:cs="Times New Roman"/>
                <w:sz w:val="24"/>
                <w:szCs w:val="24"/>
              </w:rPr>
              <w:t>Дані рядка</w:t>
            </w:r>
            <w:r w:rsidR="00764AD3" w:rsidRPr="00764D58">
              <w:rPr>
                <w:rFonts w:ascii="Times New Roman" w:hAnsi="Times New Roman" w:cs="Times New Roman"/>
                <w:b/>
                <w:sz w:val="24"/>
                <w:szCs w:val="24"/>
              </w:rPr>
              <w:t xml:space="preserve"> </w:t>
            </w:r>
            <w:r w:rsidR="00764AD3" w:rsidRPr="00764D58">
              <w:rPr>
                <w:rFonts w:ascii="Times New Roman" w:hAnsi="Times New Roman" w:cs="Times New Roman"/>
                <w:b/>
                <w:i/>
                <w:sz w:val="24"/>
                <w:szCs w:val="24"/>
              </w:rPr>
              <w:t>159</w:t>
            </w:r>
            <w:r w:rsidR="00764AD3" w:rsidRPr="00764D58">
              <w:rPr>
                <w:rFonts w:ascii="Times New Roman" w:hAnsi="Times New Roman" w:cs="Times New Roman"/>
                <w:sz w:val="24"/>
                <w:szCs w:val="24"/>
              </w:rPr>
              <w:t xml:space="preserve"> мають враховуватись при визначенні обсягу відведення стічних вод від надання послуг з постачання гарячої води;</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C70780" w:rsidRPr="00764D58" w:rsidRDefault="00C70780" w:rsidP="002809E1">
            <w:pPr>
              <w:widowControl w:val="0"/>
              <w:spacing w:after="0" w:line="240" w:lineRule="auto"/>
              <w:ind w:firstLine="709"/>
              <w:contextualSpacing/>
              <w:jc w:val="both"/>
              <w:rPr>
                <w:rFonts w:ascii="Times New Roman" w:hAnsi="Times New Roman" w:cs="Times New Roman"/>
                <w:sz w:val="24"/>
                <w:szCs w:val="24"/>
              </w:rPr>
            </w:pPr>
          </w:p>
          <w:p w:rsidR="00C70780" w:rsidRPr="00764D58" w:rsidRDefault="00C70780" w:rsidP="002809E1">
            <w:pPr>
              <w:widowControl w:val="0"/>
              <w:spacing w:after="0" w:line="240" w:lineRule="auto"/>
              <w:ind w:firstLine="709"/>
              <w:contextualSpacing/>
              <w:jc w:val="both"/>
              <w:rPr>
                <w:rFonts w:ascii="Times New Roman" w:hAnsi="Times New Roman" w:cs="Times New Roman"/>
                <w:sz w:val="24"/>
                <w:szCs w:val="24"/>
              </w:rPr>
            </w:pPr>
          </w:p>
          <w:p w:rsidR="00353FB2" w:rsidRPr="00764D58" w:rsidRDefault="00353FB2" w:rsidP="002809E1">
            <w:pPr>
              <w:widowControl w:val="0"/>
              <w:spacing w:after="0" w:line="240" w:lineRule="auto"/>
              <w:ind w:firstLine="709"/>
              <w:contextualSpacing/>
              <w:jc w:val="both"/>
              <w:rPr>
                <w:rFonts w:ascii="Times New Roman" w:hAnsi="Times New Roman" w:cs="Times New Roman"/>
                <w:sz w:val="24"/>
                <w:szCs w:val="24"/>
              </w:rPr>
            </w:pPr>
          </w:p>
          <w:p w:rsidR="00C70780" w:rsidRPr="00764D58" w:rsidRDefault="00C70780" w:rsidP="002809E1">
            <w:pPr>
              <w:widowControl w:val="0"/>
              <w:spacing w:after="0" w:line="240" w:lineRule="auto"/>
              <w:ind w:firstLine="709"/>
              <w:contextualSpacing/>
              <w:jc w:val="both"/>
              <w:rPr>
                <w:rFonts w:ascii="Times New Roman" w:hAnsi="Times New Roman" w:cs="Times New Roman"/>
                <w:sz w:val="24"/>
                <w:szCs w:val="24"/>
              </w:rPr>
            </w:pPr>
          </w:p>
          <w:p w:rsidR="00C70780" w:rsidRPr="00764D58" w:rsidRDefault="00E12697" w:rsidP="002809E1">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C70780" w:rsidRPr="00764D58" w:rsidRDefault="00C70780" w:rsidP="002809E1">
            <w:pPr>
              <w:widowControl w:val="0"/>
              <w:spacing w:after="0" w:line="240" w:lineRule="auto"/>
              <w:ind w:firstLine="709"/>
              <w:contextualSpacing/>
              <w:jc w:val="both"/>
              <w:rPr>
                <w:rFonts w:ascii="Times New Roman" w:hAnsi="Times New Roman" w:cs="Times New Roman"/>
                <w:sz w:val="24"/>
                <w:szCs w:val="24"/>
              </w:rPr>
            </w:pPr>
          </w:p>
          <w:p w:rsidR="00C70780" w:rsidRPr="00764D58" w:rsidRDefault="00C70780" w:rsidP="002809E1">
            <w:pPr>
              <w:widowControl w:val="0"/>
              <w:spacing w:after="0" w:line="240" w:lineRule="auto"/>
              <w:ind w:firstLine="709"/>
              <w:contextualSpacing/>
              <w:jc w:val="both"/>
              <w:rPr>
                <w:rFonts w:ascii="Times New Roman" w:hAnsi="Times New Roman" w:cs="Times New Roman"/>
                <w:sz w:val="24"/>
                <w:szCs w:val="24"/>
              </w:rPr>
            </w:pPr>
          </w:p>
          <w:p w:rsidR="00C70780" w:rsidRPr="00764D58" w:rsidRDefault="00C70780" w:rsidP="002809E1">
            <w:pPr>
              <w:widowControl w:val="0"/>
              <w:spacing w:after="0" w:line="240" w:lineRule="auto"/>
              <w:ind w:firstLine="709"/>
              <w:contextualSpacing/>
              <w:jc w:val="both"/>
              <w:rPr>
                <w:rFonts w:ascii="Times New Roman" w:hAnsi="Times New Roman" w:cs="Times New Roman"/>
                <w:sz w:val="24"/>
                <w:szCs w:val="24"/>
              </w:rPr>
            </w:pPr>
          </w:p>
          <w:p w:rsidR="004319EA" w:rsidRPr="00764D58" w:rsidRDefault="004319EA" w:rsidP="002809E1">
            <w:pPr>
              <w:widowControl w:val="0"/>
              <w:spacing w:after="0" w:line="240" w:lineRule="auto"/>
              <w:ind w:firstLine="709"/>
              <w:contextualSpacing/>
              <w:jc w:val="both"/>
              <w:rPr>
                <w:rFonts w:ascii="Times New Roman" w:hAnsi="Times New Roman" w:cs="Times New Roman"/>
                <w:sz w:val="24"/>
                <w:szCs w:val="24"/>
              </w:rPr>
            </w:pPr>
          </w:p>
          <w:p w:rsidR="00C70780" w:rsidRPr="00764D58" w:rsidRDefault="00C70780" w:rsidP="002809E1">
            <w:pPr>
              <w:widowControl w:val="0"/>
              <w:spacing w:after="0" w:line="240" w:lineRule="auto"/>
              <w:ind w:firstLine="709"/>
              <w:contextualSpacing/>
              <w:jc w:val="both"/>
              <w:rPr>
                <w:rFonts w:ascii="Times New Roman" w:hAnsi="Times New Roman" w:cs="Times New Roman"/>
                <w:sz w:val="24"/>
                <w:szCs w:val="24"/>
              </w:rPr>
            </w:pPr>
          </w:p>
          <w:p w:rsidR="00C70780" w:rsidRPr="00764D58" w:rsidRDefault="00C70780" w:rsidP="002809E1">
            <w:pPr>
              <w:widowControl w:val="0"/>
              <w:spacing w:after="0" w:line="240" w:lineRule="auto"/>
              <w:ind w:firstLine="709"/>
              <w:contextualSpacing/>
              <w:jc w:val="both"/>
              <w:rPr>
                <w:rFonts w:ascii="Times New Roman" w:hAnsi="Times New Roman" w:cs="Times New Roman"/>
                <w:sz w:val="24"/>
                <w:szCs w:val="24"/>
              </w:rPr>
            </w:pPr>
          </w:p>
          <w:p w:rsidR="00C70780" w:rsidRPr="00764D58" w:rsidRDefault="00C70780" w:rsidP="004472A0">
            <w:pPr>
              <w:widowControl w:val="0"/>
              <w:spacing w:after="0" w:line="240" w:lineRule="auto"/>
              <w:contextualSpacing/>
              <w:jc w:val="both"/>
              <w:rPr>
                <w:rFonts w:ascii="Times New Roman" w:hAnsi="Times New Roman" w:cs="Times New Roman"/>
                <w:sz w:val="24"/>
                <w:szCs w:val="24"/>
              </w:rPr>
            </w:pPr>
          </w:p>
          <w:p w:rsidR="00C70780" w:rsidRPr="00764D58" w:rsidRDefault="00C70780" w:rsidP="002809E1">
            <w:pPr>
              <w:widowControl w:val="0"/>
              <w:spacing w:after="0" w:line="240" w:lineRule="auto"/>
              <w:ind w:firstLine="709"/>
              <w:contextualSpacing/>
              <w:jc w:val="both"/>
              <w:rPr>
                <w:rFonts w:ascii="Times New Roman" w:hAnsi="Times New Roman" w:cs="Times New Roman"/>
                <w:sz w:val="24"/>
                <w:szCs w:val="24"/>
              </w:rPr>
            </w:pPr>
          </w:p>
          <w:p w:rsidR="00C70780" w:rsidRPr="00764D58" w:rsidRDefault="00C70780" w:rsidP="002809E1">
            <w:pPr>
              <w:widowControl w:val="0"/>
              <w:spacing w:after="0" w:line="240" w:lineRule="auto"/>
              <w:ind w:firstLine="709"/>
              <w:contextualSpacing/>
              <w:jc w:val="both"/>
              <w:rPr>
                <w:rFonts w:ascii="Times New Roman" w:hAnsi="Times New Roman" w:cs="Times New Roman"/>
                <w:sz w:val="24"/>
                <w:szCs w:val="24"/>
              </w:rPr>
            </w:pPr>
          </w:p>
          <w:p w:rsidR="00764A72"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lastRenderedPageBreak/>
              <w:t>36</w:t>
            </w:r>
            <w:r w:rsidR="00764A72" w:rsidRPr="00764D58">
              <w:rPr>
                <w:rFonts w:ascii="Times New Roman" w:hAnsi="Times New Roman" w:cs="Times New Roman"/>
                <w:sz w:val="24"/>
                <w:szCs w:val="24"/>
              </w:rPr>
              <w:t xml:space="preserve">) </w:t>
            </w:r>
            <w:r w:rsidR="00C70780" w:rsidRPr="00764D58">
              <w:rPr>
                <w:rFonts w:ascii="Times New Roman" w:hAnsi="Times New Roman" w:cs="Times New Roman"/>
                <w:sz w:val="24"/>
                <w:szCs w:val="24"/>
              </w:rPr>
              <w:t xml:space="preserve">у </w:t>
            </w:r>
            <w:r w:rsidR="00764A72" w:rsidRPr="00764D58">
              <w:rPr>
                <w:rFonts w:ascii="Times New Roman" w:hAnsi="Times New Roman" w:cs="Times New Roman"/>
                <w:sz w:val="24"/>
                <w:szCs w:val="24"/>
              </w:rPr>
              <w:t>рядк</w:t>
            </w:r>
            <w:r w:rsidR="00C70780" w:rsidRPr="00764D58">
              <w:rPr>
                <w:rFonts w:ascii="Times New Roman" w:hAnsi="Times New Roman" w:cs="Times New Roman"/>
                <w:sz w:val="24"/>
                <w:szCs w:val="24"/>
              </w:rPr>
              <w:t>у</w:t>
            </w:r>
            <w:r w:rsidR="00764A72" w:rsidRPr="00764D58">
              <w:rPr>
                <w:rFonts w:ascii="Times New Roman" w:hAnsi="Times New Roman" w:cs="Times New Roman"/>
                <w:b/>
                <w:sz w:val="24"/>
                <w:szCs w:val="24"/>
              </w:rPr>
              <w:t xml:space="preserve"> </w:t>
            </w:r>
            <w:r w:rsidR="002B0FD0" w:rsidRPr="00764D58">
              <w:rPr>
                <w:rFonts w:ascii="Times New Roman" w:hAnsi="Times New Roman" w:cs="Times New Roman"/>
                <w:b/>
                <w:i/>
                <w:sz w:val="24"/>
                <w:szCs w:val="24"/>
              </w:rPr>
              <w:t>16</w:t>
            </w:r>
            <w:r w:rsidR="00C70780" w:rsidRPr="00764D58">
              <w:rPr>
                <w:rFonts w:ascii="Times New Roman" w:hAnsi="Times New Roman" w:cs="Times New Roman"/>
                <w:b/>
                <w:i/>
                <w:sz w:val="24"/>
                <w:szCs w:val="24"/>
              </w:rPr>
              <w:t>0 «у т. ч.:</w:t>
            </w:r>
            <w:r w:rsidR="00C70780" w:rsidRPr="00764D58">
              <w:rPr>
                <w:rFonts w:ascii="Times New Roman" w:hAnsi="Times New Roman" w:cs="Times New Roman"/>
                <w:b/>
                <w:sz w:val="24"/>
                <w:szCs w:val="24"/>
              </w:rPr>
              <w:t xml:space="preserve"> </w:t>
            </w:r>
            <w:r w:rsidR="00C70780" w:rsidRPr="00764D58">
              <w:rPr>
                <w:rFonts w:ascii="Times New Roman" w:hAnsi="Times New Roman" w:cs="Times New Roman"/>
                <w:sz w:val="24"/>
                <w:szCs w:val="24"/>
              </w:rPr>
              <w:t>без</w:t>
            </w:r>
            <w:r w:rsidR="00C70780" w:rsidRPr="00764D58">
              <w:rPr>
                <w:rFonts w:ascii="Times New Roman" w:hAnsi="Times New Roman" w:cs="Times New Roman"/>
                <w:b/>
                <w:sz w:val="24"/>
                <w:szCs w:val="24"/>
              </w:rPr>
              <w:t xml:space="preserve"> </w:t>
            </w:r>
            <w:r w:rsidR="00C70780" w:rsidRPr="00764D58">
              <w:rPr>
                <w:rFonts w:ascii="Times New Roman" w:hAnsi="Times New Roman" w:cs="Times New Roman"/>
                <w:b/>
                <w:i/>
                <w:sz w:val="24"/>
                <w:szCs w:val="24"/>
              </w:rPr>
              <w:t>вузла комерційного обліку води на теплопунктах»</w:t>
            </w:r>
            <w:r w:rsidR="00764A72" w:rsidRPr="00764D58">
              <w:rPr>
                <w:rFonts w:ascii="Times New Roman" w:hAnsi="Times New Roman" w:cs="Times New Roman"/>
                <w:b/>
                <w:sz w:val="24"/>
                <w:szCs w:val="24"/>
              </w:rPr>
              <w:t xml:space="preserve"> </w:t>
            </w:r>
            <w:r w:rsidR="00991177" w:rsidRPr="00764D58">
              <w:rPr>
                <w:rFonts w:ascii="Times New Roman" w:hAnsi="Times New Roman" w:cs="Times New Roman"/>
                <w:sz w:val="24"/>
                <w:szCs w:val="24"/>
              </w:rPr>
              <w:t xml:space="preserve">зазначається обсяг реалізації централізованого водопостачання підприємствам теплопостачання тільки для приготування гарячої води з метою надання послуг з постачання гарячої води у разі відсутності </w:t>
            </w:r>
            <w:r w:rsidR="0030429B" w:rsidRPr="00764D58">
              <w:rPr>
                <w:rFonts w:ascii="Times New Roman" w:hAnsi="Times New Roman" w:cs="Times New Roman"/>
                <w:b/>
                <w:bCs/>
                <w:i/>
                <w:sz w:val="24"/>
                <w:szCs w:val="24"/>
              </w:rPr>
              <w:t>вузлів комерційного</w:t>
            </w:r>
            <w:r w:rsidR="0030429B" w:rsidRPr="00764D58">
              <w:rPr>
                <w:rFonts w:ascii="Times New Roman" w:hAnsi="Times New Roman" w:cs="Times New Roman"/>
                <w:b/>
                <w:sz w:val="24"/>
                <w:szCs w:val="24"/>
              </w:rPr>
              <w:t xml:space="preserve"> </w:t>
            </w:r>
            <w:r w:rsidR="00991177" w:rsidRPr="00764D58">
              <w:rPr>
                <w:rFonts w:ascii="Times New Roman" w:hAnsi="Times New Roman" w:cs="Times New Roman"/>
                <w:sz w:val="24"/>
                <w:szCs w:val="24"/>
              </w:rPr>
              <w:t>обліку води на теплопунктах (або на вводах у багатоквартирні будинки, або на межі балансової належності);</w:t>
            </w:r>
          </w:p>
          <w:p w:rsidR="00805D7F" w:rsidRPr="00764D58" w:rsidRDefault="00805D7F"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A31F4D" w:rsidRPr="00764D58" w:rsidRDefault="00A31F4D" w:rsidP="002809E1">
            <w:pPr>
              <w:widowControl w:val="0"/>
              <w:spacing w:after="0" w:line="240" w:lineRule="auto"/>
              <w:ind w:firstLine="709"/>
              <w:contextualSpacing/>
              <w:jc w:val="both"/>
              <w:rPr>
                <w:rFonts w:ascii="Times New Roman" w:hAnsi="Times New Roman" w:cs="Times New Roman"/>
                <w:sz w:val="24"/>
                <w:szCs w:val="24"/>
              </w:rPr>
            </w:pPr>
          </w:p>
          <w:p w:rsidR="00805D7F" w:rsidRPr="00764D58" w:rsidRDefault="0028015A" w:rsidP="002809E1">
            <w:pPr>
              <w:widowControl w:val="0"/>
              <w:spacing w:after="0" w:line="240" w:lineRule="auto"/>
              <w:ind w:firstLine="709"/>
              <w:contextualSpacing/>
              <w:jc w:val="both"/>
              <w:rPr>
                <w:rFonts w:ascii="Times New Roman" w:hAnsi="Times New Roman" w:cs="Times New Roman"/>
                <w:i/>
                <w:sz w:val="24"/>
                <w:szCs w:val="24"/>
              </w:rPr>
            </w:pPr>
            <w:r w:rsidRPr="00764D58">
              <w:rPr>
                <w:rFonts w:ascii="Times New Roman" w:hAnsi="Times New Roman" w:cs="Times New Roman"/>
                <w:i/>
                <w:sz w:val="24"/>
                <w:szCs w:val="24"/>
              </w:rPr>
              <w:t>37</w:t>
            </w:r>
            <w:r w:rsidR="00805D7F" w:rsidRPr="00764D58">
              <w:rPr>
                <w:rFonts w:ascii="Times New Roman" w:hAnsi="Times New Roman" w:cs="Times New Roman"/>
                <w:i/>
                <w:sz w:val="24"/>
                <w:szCs w:val="24"/>
              </w:rPr>
              <w:t xml:space="preserve">) </w:t>
            </w:r>
            <w:r w:rsidR="00805D7F" w:rsidRPr="00764D58">
              <w:rPr>
                <w:rFonts w:ascii="Times New Roman" w:hAnsi="Times New Roman" w:cs="Times New Roman"/>
                <w:b/>
                <w:i/>
                <w:sz w:val="24"/>
                <w:szCs w:val="24"/>
              </w:rPr>
              <w:t>у рядку 16</w:t>
            </w:r>
            <w:r w:rsidR="00991177" w:rsidRPr="00764D58">
              <w:rPr>
                <w:rFonts w:ascii="Times New Roman" w:hAnsi="Times New Roman" w:cs="Times New Roman"/>
                <w:b/>
                <w:i/>
                <w:sz w:val="24"/>
                <w:szCs w:val="24"/>
              </w:rPr>
              <w:t>1</w:t>
            </w:r>
            <w:r w:rsidR="00805D7F" w:rsidRPr="00764D58">
              <w:rPr>
                <w:rFonts w:ascii="Times New Roman" w:hAnsi="Times New Roman" w:cs="Times New Roman"/>
                <w:b/>
                <w:i/>
                <w:sz w:val="24"/>
                <w:szCs w:val="24"/>
              </w:rPr>
              <w:t xml:space="preserve"> </w:t>
            </w:r>
            <w:r w:rsidR="00785F90" w:rsidRPr="00764D58">
              <w:rPr>
                <w:rFonts w:ascii="Times New Roman" w:hAnsi="Times New Roman" w:cs="Times New Roman"/>
                <w:b/>
                <w:i/>
                <w:sz w:val="24"/>
                <w:szCs w:val="24"/>
              </w:rPr>
              <w:t>«</w:t>
            </w:r>
            <w:r w:rsidR="00991177" w:rsidRPr="00764D58">
              <w:rPr>
                <w:rFonts w:ascii="Times New Roman" w:hAnsi="Times New Roman" w:cs="Times New Roman"/>
                <w:b/>
                <w:i/>
                <w:sz w:val="24"/>
                <w:szCs w:val="24"/>
              </w:rPr>
              <w:t>з вузлом комерційного обліку води на теплопунктах</w:t>
            </w:r>
            <w:r w:rsidR="00785F90" w:rsidRPr="00764D58">
              <w:rPr>
                <w:rFonts w:ascii="Times New Roman" w:hAnsi="Times New Roman" w:cs="Times New Roman"/>
                <w:b/>
                <w:i/>
                <w:sz w:val="24"/>
                <w:szCs w:val="24"/>
              </w:rPr>
              <w:t>»</w:t>
            </w:r>
            <w:r w:rsidR="00805D7F" w:rsidRPr="00764D58">
              <w:rPr>
                <w:rFonts w:ascii="Times New Roman" w:hAnsi="Times New Roman" w:cs="Times New Roman"/>
                <w:b/>
                <w:i/>
                <w:sz w:val="24"/>
                <w:szCs w:val="24"/>
              </w:rPr>
              <w:t xml:space="preserve"> зазначається обсяг реалізації централізованого водопостачання підприємствам теплопостачання тільки для приготування гарячої води з метою надання послуг з постачання гарячої води у багатоквартирних будинках, відповідно до показів приладів </w:t>
            </w:r>
            <w:r w:rsidR="00805D7F" w:rsidRPr="00764D58">
              <w:rPr>
                <w:rFonts w:ascii="Times New Roman" w:hAnsi="Times New Roman" w:cs="Times New Roman"/>
                <w:b/>
                <w:bCs/>
                <w:i/>
                <w:sz w:val="24"/>
                <w:szCs w:val="24"/>
              </w:rPr>
              <w:t xml:space="preserve">вузлів комерційного </w:t>
            </w:r>
            <w:r w:rsidR="00805D7F" w:rsidRPr="00764D58">
              <w:rPr>
                <w:rFonts w:ascii="Times New Roman" w:hAnsi="Times New Roman" w:cs="Times New Roman"/>
                <w:b/>
                <w:i/>
                <w:sz w:val="24"/>
                <w:szCs w:val="24"/>
              </w:rPr>
              <w:t>обліку води (</w:t>
            </w:r>
            <w:r w:rsidR="00805D7F" w:rsidRPr="00764D58">
              <w:rPr>
                <w:rFonts w:ascii="Times New Roman" w:hAnsi="Times New Roman" w:cs="Times New Roman"/>
                <w:b/>
                <w:bCs/>
                <w:i/>
                <w:sz w:val="24"/>
                <w:szCs w:val="24"/>
              </w:rPr>
              <w:t>приладів обліку води</w:t>
            </w:r>
            <w:r w:rsidR="00805D7F" w:rsidRPr="00764D58">
              <w:rPr>
                <w:rFonts w:ascii="Times New Roman" w:hAnsi="Times New Roman" w:cs="Times New Roman"/>
                <w:b/>
                <w:i/>
                <w:sz w:val="24"/>
                <w:szCs w:val="24"/>
              </w:rPr>
              <w:t>, встановлених на теплопунктах або на вводах у багатоквартирні будинки, або на межі балансової належності);</w:t>
            </w:r>
          </w:p>
          <w:p w:rsidR="00206B9F" w:rsidRPr="00764D58" w:rsidRDefault="00206B9F" w:rsidP="002809E1">
            <w:pPr>
              <w:widowControl w:val="0"/>
              <w:spacing w:after="0" w:line="240" w:lineRule="auto"/>
              <w:ind w:firstLine="709"/>
              <w:contextualSpacing/>
              <w:jc w:val="both"/>
              <w:rPr>
                <w:rFonts w:ascii="Times New Roman" w:hAnsi="Times New Roman" w:cs="Times New Roman"/>
                <w:i/>
                <w:sz w:val="24"/>
                <w:szCs w:val="24"/>
              </w:rPr>
            </w:pPr>
          </w:p>
          <w:p w:rsidR="00206B9F" w:rsidRDefault="0028015A" w:rsidP="00910F0F">
            <w:pPr>
              <w:widowControl w:val="0"/>
              <w:spacing w:after="0" w:line="240" w:lineRule="auto"/>
              <w:ind w:firstLine="709"/>
              <w:contextualSpacing/>
              <w:jc w:val="both"/>
              <w:rPr>
                <w:rFonts w:ascii="Times New Roman" w:hAnsi="Times New Roman" w:cs="Times New Roman"/>
                <w:b/>
                <w:bCs/>
                <w:i/>
                <w:sz w:val="24"/>
                <w:szCs w:val="24"/>
              </w:rPr>
            </w:pPr>
            <w:r w:rsidRPr="00764D58">
              <w:rPr>
                <w:rFonts w:ascii="Times New Roman" w:hAnsi="Times New Roman" w:cs="Times New Roman"/>
                <w:i/>
                <w:sz w:val="24"/>
                <w:szCs w:val="24"/>
              </w:rPr>
              <w:t>38</w:t>
            </w:r>
            <w:r w:rsidR="00BF5CFD" w:rsidRPr="00764D58">
              <w:rPr>
                <w:rFonts w:ascii="Times New Roman" w:hAnsi="Times New Roman" w:cs="Times New Roman"/>
                <w:i/>
                <w:sz w:val="24"/>
                <w:szCs w:val="24"/>
              </w:rPr>
              <w:t xml:space="preserve">) </w:t>
            </w:r>
            <w:r w:rsidR="00BF5CFD" w:rsidRPr="00764D58">
              <w:rPr>
                <w:rFonts w:ascii="Times New Roman" w:hAnsi="Times New Roman" w:cs="Times New Roman"/>
                <w:b/>
                <w:i/>
                <w:sz w:val="24"/>
                <w:szCs w:val="24"/>
              </w:rPr>
              <w:t>у рядку 16</w:t>
            </w:r>
            <w:r w:rsidR="00ED07C8" w:rsidRPr="00764D58">
              <w:rPr>
                <w:rFonts w:ascii="Times New Roman" w:hAnsi="Times New Roman" w:cs="Times New Roman"/>
                <w:b/>
                <w:i/>
                <w:sz w:val="24"/>
                <w:szCs w:val="24"/>
              </w:rPr>
              <w:t>2</w:t>
            </w:r>
            <w:r w:rsidR="00BF5CFD" w:rsidRPr="00764D58">
              <w:rPr>
                <w:rFonts w:ascii="Times New Roman" w:hAnsi="Times New Roman" w:cs="Times New Roman"/>
                <w:b/>
                <w:i/>
                <w:sz w:val="24"/>
                <w:szCs w:val="24"/>
              </w:rPr>
              <w:t xml:space="preserve"> </w:t>
            </w:r>
            <w:r w:rsidR="00785F90" w:rsidRPr="00764D58">
              <w:rPr>
                <w:rFonts w:ascii="Times New Roman" w:hAnsi="Times New Roman" w:cs="Times New Roman"/>
                <w:b/>
                <w:i/>
                <w:sz w:val="24"/>
                <w:szCs w:val="24"/>
              </w:rPr>
              <w:t>«</w:t>
            </w:r>
            <w:r w:rsidR="00ED07C8" w:rsidRPr="00764D58">
              <w:rPr>
                <w:rFonts w:ascii="Times New Roman" w:hAnsi="Times New Roman" w:cs="Times New Roman"/>
                <w:b/>
                <w:i/>
                <w:sz w:val="24"/>
                <w:szCs w:val="24"/>
              </w:rPr>
              <w:t>іншим споживачам (окрім обсягів у багатоквартирних будинках)</w:t>
            </w:r>
            <w:r w:rsidR="00ED07C8" w:rsidRPr="00764D58">
              <w:rPr>
                <w:rFonts w:ascii="Times New Roman" w:hAnsi="Times New Roman" w:cs="Times New Roman"/>
                <w:b/>
                <w:bCs/>
                <w:i/>
                <w:sz w:val="24"/>
                <w:szCs w:val="24"/>
              </w:rPr>
              <w:t>, усього</w:t>
            </w:r>
            <w:r w:rsidR="00ED07C8" w:rsidRPr="00764D58">
              <w:rPr>
                <w:rFonts w:ascii="Times New Roman" w:hAnsi="Times New Roman" w:cs="Times New Roman"/>
                <w:b/>
                <w:i/>
                <w:sz w:val="24"/>
                <w:szCs w:val="24"/>
              </w:rPr>
              <w:t>»</w:t>
            </w:r>
            <w:r w:rsidR="00ED07C8" w:rsidRPr="00764D58">
              <w:rPr>
                <w:rFonts w:ascii="Times New Roman" w:hAnsi="Times New Roman" w:cs="Times New Roman"/>
                <w:b/>
                <w:bCs/>
                <w:i/>
                <w:sz w:val="24"/>
                <w:szCs w:val="24"/>
              </w:rPr>
              <w:t xml:space="preserve"> зазначається обсяг реалізації централізованого водопостачання іншим споживачам, тобто обсяги реалізації, дані пр</w:t>
            </w:r>
            <w:r w:rsidR="00B47326">
              <w:rPr>
                <w:rFonts w:ascii="Times New Roman" w:hAnsi="Times New Roman" w:cs="Times New Roman"/>
                <w:b/>
                <w:bCs/>
                <w:i/>
                <w:sz w:val="24"/>
                <w:szCs w:val="24"/>
              </w:rPr>
              <w:t xml:space="preserve">о які не враховані у рядках 141 – </w:t>
            </w:r>
            <w:r w:rsidR="00ED07C8" w:rsidRPr="00764D58">
              <w:rPr>
                <w:rFonts w:ascii="Times New Roman" w:hAnsi="Times New Roman" w:cs="Times New Roman"/>
                <w:b/>
                <w:bCs/>
                <w:i/>
                <w:sz w:val="24"/>
                <w:szCs w:val="24"/>
              </w:rPr>
              <w:t>16</w:t>
            </w:r>
            <w:r w:rsidR="008B6E4A" w:rsidRPr="00764D58">
              <w:rPr>
                <w:rFonts w:ascii="Times New Roman" w:hAnsi="Times New Roman" w:cs="Times New Roman"/>
                <w:b/>
                <w:bCs/>
                <w:i/>
                <w:sz w:val="24"/>
                <w:szCs w:val="24"/>
              </w:rPr>
              <w:t>1</w:t>
            </w:r>
            <w:r w:rsidR="009A1324" w:rsidRPr="00764D58">
              <w:rPr>
                <w:rFonts w:ascii="Times New Roman" w:hAnsi="Times New Roman" w:cs="Times New Roman"/>
                <w:b/>
                <w:bCs/>
                <w:i/>
                <w:sz w:val="24"/>
                <w:szCs w:val="24"/>
              </w:rPr>
              <w:t>;</w:t>
            </w:r>
          </w:p>
          <w:p w:rsidR="00B47326" w:rsidRPr="00764D58" w:rsidRDefault="00B47326" w:rsidP="00910F0F">
            <w:pPr>
              <w:widowControl w:val="0"/>
              <w:spacing w:after="0" w:line="240" w:lineRule="auto"/>
              <w:ind w:firstLine="709"/>
              <w:contextualSpacing/>
              <w:jc w:val="both"/>
              <w:rPr>
                <w:rFonts w:ascii="Times New Roman" w:hAnsi="Times New Roman" w:cs="Times New Roman"/>
                <w:b/>
                <w:i/>
                <w:sz w:val="24"/>
                <w:szCs w:val="24"/>
              </w:rPr>
            </w:pPr>
          </w:p>
          <w:p w:rsidR="00BF5CFD" w:rsidRPr="00764D58" w:rsidRDefault="0028015A"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i/>
                <w:sz w:val="24"/>
                <w:szCs w:val="24"/>
              </w:rPr>
              <w:t>39</w:t>
            </w:r>
            <w:r w:rsidR="00BF5CFD" w:rsidRPr="00764D58">
              <w:rPr>
                <w:rFonts w:ascii="Times New Roman" w:hAnsi="Times New Roman" w:cs="Times New Roman"/>
                <w:i/>
                <w:sz w:val="24"/>
                <w:szCs w:val="24"/>
              </w:rPr>
              <w:t>)</w:t>
            </w:r>
            <w:r w:rsidR="00BF5CFD" w:rsidRPr="00764D58">
              <w:rPr>
                <w:rFonts w:ascii="Times New Roman" w:hAnsi="Times New Roman" w:cs="Times New Roman"/>
                <w:b/>
                <w:bCs/>
                <w:i/>
                <w:sz w:val="24"/>
                <w:szCs w:val="24"/>
              </w:rPr>
              <w:t xml:space="preserve"> у рядку </w:t>
            </w:r>
            <w:r w:rsidR="00FD4D78" w:rsidRPr="00764D58">
              <w:rPr>
                <w:rFonts w:ascii="Times New Roman" w:hAnsi="Times New Roman" w:cs="Times New Roman"/>
                <w:b/>
                <w:bCs/>
                <w:i/>
                <w:sz w:val="24"/>
                <w:szCs w:val="24"/>
              </w:rPr>
              <w:t>16</w:t>
            </w:r>
            <w:r w:rsidR="00ED07C8" w:rsidRPr="00764D58">
              <w:rPr>
                <w:rFonts w:ascii="Times New Roman" w:hAnsi="Times New Roman" w:cs="Times New Roman"/>
                <w:b/>
                <w:bCs/>
                <w:i/>
                <w:sz w:val="24"/>
                <w:szCs w:val="24"/>
              </w:rPr>
              <w:t>3</w:t>
            </w:r>
            <w:r w:rsidR="00BF5CFD" w:rsidRPr="00764D58">
              <w:rPr>
                <w:rFonts w:ascii="Times New Roman" w:hAnsi="Times New Roman" w:cs="Times New Roman"/>
                <w:b/>
                <w:bCs/>
                <w:i/>
                <w:sz w:val="24"/>
                <w:szCs w:val="24"/>
              </w:rPr>
              <w:t xml:space="preserve"> </w:t>
            </w:r>
            <w:r w:rsidR="00785F90" w:rsidRPr="00764D58">
              <w:rPr>
                <w:rFonts w:ascii="Times New Roman" w:hAnsi="Times New Roman" w:cs="Times New Roman"/>
                <w:b/>
                <w:bCs/>
                <w:i/>
                <w:sz w:val="24"/>
                <w:szCs w:val="24"/>
              </w:rPr>
              <w:t>«</w:t>
            </w:r>
            <w:r w:rsidR="00ED07C8" w:rsidRPr="00764D58">
              <w:rPr>
                <w:rFonts w:ascii="Times New Roman" w:hAnsi="Times New Roman" w:cs="Times New Roman"/>
                <w:b/>
                <w:bCs/>
                <w:i/>
                <w:sz w:val="24"/>
                <w:szCs w:val="24"/>
              </w:rPr>
              <w:t>з них з вузлом комерційного обліку води</w:t>
            </w:r>
            <w:r w:rsidR="00785F90" w:rsidRPr="00764D58">
              <w:rPr>
                <w:rFonts w:ascii="Times New Roman" w:hAnsi="Times New Roman" w:cs="Times New Roman"/>
                <w:b/>
                <w:bCs/>
                <w:i/>
                <w:sz w:val="24"/>
                <w:szCs w:val="24"/>
              </w:rPr>
              <w:t>»</w:t>
            </w:r>
            <w:r w:rsidR="00ED07C8" w:rsidRPr="00764D58">
              <w:rPr>
                <w:rFonts w:ascii="Times New Roman" w:hAnsi="Times New Roman" w:cs="Times New Roman"/>
                <w:b/>
                <w:bCs/>
                <w:i/>
                <w:sz w:val="24"/>
                <w:szCs w:val="24"/>
              </w:rPr>
              <w:t xml:space="preserve"> зазначається обсяг реалізації централізованого водопостачання іншим споживачам на підставі показів приладів вузлів комерційного обліку води</w:t>
            </w:r>
            <w:r w:rsidR="00BF5CFD" w:rsidRPr="00764D58">
              <w:rPr>
                <w:rFonts w:ascii="Times New Roman" w:hAnsi="Times New Roman" w:cs="Times New Roman"/>
                <w:b/>
                <w:i/>
                <w:sz w:val="24"/>
                <w:szCs w:val="24"/>
              </w:rPr>
              <w:t>;</w:t>
            </w:r>
          </w:p>
          <w:p w:rsidR="00206B9F" w:rsidRPr="00764D58" w:rsidRDefault="00FE52A1" w:rsidP="002809E1">
            <w:pPr>
              <w:widowControl w:val="0"/>
              <w:spacing w:after="0" w:line="240" w:lineRule="auto"/>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 </w:t>
            </w:r>
          </w:p>
          <w:p w:rsidR="00BF5CFD" w:rsidRPr="00764D58" w:rsidRDefault="00BF5CF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4</w:t>
            </w:r>
            <w:r w:rsidR="00FE52A1" w:rsidRPr="00764D58">
              <w:rPr>
                <w:rFonts w:ascii="Times New Roman" w:hAnsi="Times New Roman" w:cs="Times New Roman"/>
                <w:b/>
                <w:i/>
                <w:sz w:val="24"/>
                <w:szCs w:val="24"/>
              </w:rPr>
              <w:t>0</w:t>
            </w:r>
            <w:r w:rsidRPr="00764D58">
              <w:rPr>
                <w:rFonts w:ascii="Times New Roman" w:hAnsi="Times New Roman" w:cs="Times New Roman"/>
                <w:sz w:val="24"/>
                <w:szCs w:val="24"/>
              </w:rPr>
              <w:t xml:space="preserve">) дані рядка 170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Обсяги водопостачання для здійснення інших видів діяльності ліцензіата,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даних рядків 17</w:t>
            </w:r>
            <w:r w:rsidR="001E48AC" w:rsidRPr="00764D58">
              <w:rPr>
                <w:rFonts w:ascii="Times New Roman" w:hAnsi="Times New Roman" w:cs="Times New Roman"/>
                <w:sz w:val="24"/>
                <w:szCs w:val="24"/>
              </w:rPr>
              <w:t>1</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та 17</w:t>
            </w:r>
            <w:r w:rsidR="001E48AC" w:rsidRPr="00764D58">
              <w:rPr>
                <w:rFonts w:ascii="Times New Roman" w:hAnsi="Times New Roman" w:cs="Times New Roman"/>
                <w:b/>
                <w:i/>
                <w:sz w:val="24"/>
                <w:szCs w:val="24"/>
              </w:rPr>
              <w:t>2</w:t>
            </w:r>
            <w:r w:rsidRPr="00764D58">
              <w:rPr>
                <w:rFonts w:ascii="Times New Roman" w:hAnsi="Times New Roman" w:cs="Times New Roman"/>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BF05D3" w:rsidRPr="00764D58" w:rsidRDefault="00E12697" w:rsidP="00BF05D3">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BF5CFD" w:rsidRPr="00764D58" w:rsidRDefault="00BF5CFD" w:rsidP="002809E1">
            <w:pPr>
              <w:widowControl w:val="0"/>
              <w:spacing w:after="0" w:line="240" w:lineRule="auto"/>
              <w:ind w:firstLine="709"/>
              <w:contextualSpacing/>
              <w:jc w:val="center"/>
              <w:rPr>
                <w:rFonts w:ascii="Times New Roman" w:hAnsi="Times New Roman" w:cs="Times New Roman"/>
                <w:sz w:val="24"/>
                <w:szCs w:val="24"/>
              </w:rPr>
            </w:pP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A230C9" w:rsidP="00BF05D3">
            <w:pPr>
              <w:widowControl w:val="0"/>
              <w:spacing w:after="0" w:line="240" w:lineRule="auto"/>
              <w:contextualSpacing/>
              <w:jc w:val="both"/>
              <w:rPr>
                <w:rFonts w:ascii="Times New Roman" w:hAnsi="Times New Roman" w:cs="Times New Roman"/>
                <w:sz w:val="24"/>
                <w:szCs w:val="24"/>
              </w:rPr>
            </w:pPr>
          </w:p>
          <w:p w:rsidR="00BF05D3" w:rsidRPr="00764D58" w:rsidRDefault="00E12697" w:rsidP="00BF05D3">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lastRenderedPageBreak/>
              <w:t>–</w:t>
            </w: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1E48AC" w:rsidRPr="00764D58" w:rsidRDefault="001E48AC" w:rsidP="002809E1">
            <w:pPr>
              <w:widowControl w:val="0"/>
              <w:spacing w:after="0" w:line="240" w:lineRule="auto"/>
              <w:ind w:firstLine="709"/>
              <w:contextualSpacing/>
              <w:jc w:val="both"/>
              <w:rPr>
                <w:rFonts w:ascii="Times New Roman" w:hAnsi="Times New Roman" w:cs="Times New Roman"/>
                <w:sz w:val="24"/>
                <w:szCs w:val="24"/>
              </w:rPr>
            </w:pPr>
          </w:p>
          <w:p w:rsidR="001E48AC" w:rsidRPr="00764D58" w:rsidRDefault="001E48AC" w:rsidP="002809E1">
            <w:pPr>
              <w:widowControl w:val="0"/>
              <w:spacing w:after="0" w:line="240" w:lineRule="auto"/>
              <w:ind w:firstLine="709"/>
              <w:contextualSpacing/>
              <w:jc w:val="both"/>
              <w:rPr>
                <w:rFonts w:ascii="Times New Roman" w:hAnsi="Times New Roman" w:cs="Times New Roman"/>
                <w:sz w:val="24"/>
                <w:szCs w:val="24"/>
              </w:rPr>
            </w:pPr>
          </w:p>
          <w:p w:rsidR="00BF05D3" w:rsidRPr="00764D58" w:rsidRDefault="00E12697" w:rsidP="00BF05D3">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1E48AC" w:rsidRPr="00764D58" w:rsidRDefault="001E48AC" w:rsidP="002809E1">
            <w:pPr>
              <w:widowControl w:val="0"/>
              <w:spacing w:after="0" w:line="240" w:lineRule="auto"/>
              <w:ind w:firstLine="709"/>
              <w:contextualSpacing/>
              <w:jc w:val="both"/>
              <w:rPr>
                <w:rFonts w:ascii="Times New Roman" w:hAnsi="Times New Roman" w:cs="Times New Roman"/>
                <w:sz w:val="24"/>
                <w:szCs w:val="24"/>
              </w:rPr>
            </w:pPr>
          </w:p>
          <w:p w:rsidR="001E48AC" w:rsidRPr="00764D58" w:rsidRDefault="001E48AC" w:rsidP="002809E1">
            <w:pPr>
              <w:widowControl w:val="0"/>
              <w:spacing w:after="0" w:line="240" w:lineRule="auto"/>
              <w:ind w:firstLine="709"/>
              <w:contextualSpacing/>
              <w:jc w:val="both"/>
              <w:rPr>
                <w:rFonts w:ascii="Times New Roman" w:hAnsi="Times New Roman" w:cs="Times New Roman"/>
                <w:sz w:val="24"/>
                <w:szCs w:val="24"/>
              </w:rPr>
            </w:pPr>
          </w:p>
          <w:p w:rsidR="001E48AC" w:rsidRPr="00764D58" w:rsidRDefault="001E48AC" w:rsidP="002809E1">
            <w:pPr>
              <w:widowControl w:val="0"/>
              <w:spacing w:after="0" w:line="240" w:lineRule="auto"/>
              <w:ind w:firstLine="709"/>
              <w:contextualSpacing/>
              <w:jc w:val="both"/>
              <w:rPr>
                <w:rFonts w:ascii="Times New Roman" w:hAnsi="Times New Roman" w:cs="Times New Roman"/>
                <w:sz w:val="24"/>
                <w:szCs w:val="24"/>
              </w:rPr>
            </w:pPr>
          </w:p>
          <w:p w:rsidR="001E48AC" w:rsidRPr="00764D58" w:rsidRDefault="001E48AC" w:rsidP="002809E1">
            <w:pPr>
              <w:widowControl w:val="0"/>
              <w:spacing w:after="0" w:line="240" w:lineRule="auto"/>
              <w:ind w:firstLine="709"/>
              <w:contextualSpacing/>
              <w:jc w:val="both"/>
              <w:rPr>
                <w:rFonts w:ascii="Times New Roman" w:hAnsi="Times New Roman" w:cs="Times New Roman"/>
                <w:sz w:val="24"/>
                <w:szCs w:val="24"/>
              </w:rPr>
            </w:pPr>
          </w:p>
          <w:p w:rsidR="001E48AC" w:rsidRPr="00764D58" w:rsidRDefault="001E48AC" w:rsidP="002809E1">
            <w:pPr>
              <w:widowControl w:val="0"/>
              <w:spacing w:after="0" w:line="240" w:lineRule="auto"/>
              <w:ind w:firstLine="709"/>
              <w:contextualSpacing/>
              <w:jc w:val="both"/>
              <w:rPr>
                <w:rFonts w:ascii="Times New Roman" w:hAnsi="Times New Roman" w:cs="Times New Roman"/>
                <w:sz w:val="24"/>
                <w:szCs w:val="24"/>
              </w:rPr>
            </w:pPr>
          </w:p>
          <w:p w:rsidR="001E48AC" w:rsidRPr="00764D58" w:rsidRDefault="001E48AC" w:rsidP="002809E1">
            <w:pPr>
              <w:widowControl w:val="0"/>
              <w:spacing w:after="0" w:line="240" w:lineRule="auto"/>
              <w:ind w:firstLine="709"/>
              <w:contextualSpacing/>
              <w:jc w:val="both"/>
              <w:rPr>
                <w:rFonts w:ascii="Times New Roman" w:hAnsi="Times New Roman" w:cs="Times New Roman"/>
                <w:sz w:val="24"/>
                <w:szCs w:val="24"/>
              </w:rPr>
            </w:pPr>
          </w:p>
          <w:p w:rsidR="001E48AC" w:rsidRPr="00764D58" w:rsidRDefault="001E48AC" w:rsidP="002809E1">
            <w:pPr>
              <w:widowControl w:val="0"/>
              <w:spacing w:after="0" w:line="240" w:lineRule="auto"/>
              <w:ind w:firstLine="709"/>
              <w:contextualSpacing/>
              <w:jc w:val="both"/>
              <w:rPr>
                <w:rFonts w:ascii="Times New Roman" w:hAnsi="Times New Roman" w:cs="Times New Roman"/>
                <w:sz w:val="24"/>
                <w:szCs w:val="24"/>
              </w:rPr>
            </w:pPr>
          </w:p>
          <w:p w:rsidR="001E48AC" w:rsidRPr="00764D58" w:rsidRDefault="001E48AC" w:rsidP="002809E1">
            <w:pPr>
              <w:widowControl w:val="0"/>
              <w:spacing w:after="0" w:line="240" w:lineRule="auto"/>
              <w:ind w:firstLine="709"/>
              <w:contextualSpacing/>
              <w:jc w:val="both"/>
              <w:rPr>
                <w:rFonts w:ascii="Times New Roman" w:hAnsi="Times New Roman" w:cs="Times New Roman"/>
                <w:sz w:val="24"/>
                <w:szCs w:val="24"/>
              </w:rPr>
            </w:pPr>
          </w:p>
          <w:p w:rsidR="001E48AC" w:rsidRPr="00764D58" w:rsidRDefault="001E48AC"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BF5CFD" w:rsidRPr="00764D58" w:rsidRDefault="00BF5CF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4</w:t>
            </w:r>
            <w:r w:rsidR="00FE52A1" w:rsidRPr="00764D58">
              <w:rPr>
                <w:rFonts w:ascii="Times New Roman" w:hAnsi="Times New Roman" w:cs="Times New Roman"/>
                <w:b/>
                <w:i/>
                <w:sz w:val="24"/>
                <w:szCs w:val="24"/>
              </w:rPr>
              <w:t>1</w:t>
            </w:r>
            <w:r w:rsidRPr="00764D58">
              <w:rPr>
                <w:rFonts w:ascii="Times New Roman" w:hAnsi="Times New Roman" w:cs="Times New Roman"/>
                <w:sz w:val="24"/>
                <w:szCs w:val="24"/>
              </w:rPr>
              <w:t xml:space="preserve">) дані рядка </w:t>
            </w:r>
            <w:r w:rsidRPr="00764D58">
              <w:rPr>
                <w:rFonts w:ascii="Times New Roman" w:hAnsi="Times New Roman" w:cs="Times New Roman"/>
                <w:b/>
                <w:i/>
                <w:sz w:val="24"/>
                <w:szCs w:val="24"/>
              </w:rPr>
              <w:t>17</w:t>
            </w:r>
            <w:r w:rsidR="001E48AC" w:rsidRPr="00764D58">
              <w:rPr>
                <w:rFonts w:ascii="Times New Roman" w:hAnsi="Times New Roman" w:cs="Times New Roman"/>
                <w:b/>
                <w:i/>
                <w:sz w:val="24"/>
                <w:szCs w:val="24"/>
              </w:rPr>
              <w:t>1</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001E48AC" w:rsidRPr="00764D58">
              <w:rPr>
                <w:rFonts w:ascii="Times New Roman" w:hAnsi="Times New Roman" w:cs="Times New Roman"/>
                <w:b/>
                <w:i/>
                <w:sz w:val="24"/>
                <w:szCs w:val="24"/>
              </w:rPr>
              <w:t>у т.</w:t>
            </w:r>
            <w:r w:rsidR="00F3775B" w:rsidRPr="00764D58">
              <w:rPr>
                <w:rFonts w:ascii="Times New Roman" w:hAnsi="Times New Roman" w:cs="Times New Roman"/>
                <w:b/>
                <w:i/>
                <w:sz w:val="24"/>
                <w:szCs w:val="24"/>
              </w:rPr>
              <w:t xml:space="preserve"> </w:t>
            </w:r>
            <w:r w:rsidR="001E48AC" w:rsidRPr="00764D58">
              <w:rPr>
                <w:rFonts w:ascii="Times New Roman" w:hAnsi="Times New Roman" w:cs="Times New Roman"/>
                <w:b/>
                <w:i/>
                <w:sz w:val="24"/>
                <w:szCs w:val="24"/>
              </w:rPr>
              <w:t>ч.:</w:t>
            </w:r>
            <w:r w:rsidR="001E48AC"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для виконання послуг з </w:t>
            </w:r>
            <w:r w:rsidRPr="00764D58">
              <w:rPr>
                <w:rFonts w:ascii="Times New Roman" w:hAnsi="Times New Roman" w:cs="Times New Roman"/>
                <w:b/>
                <w:bCs/>
                <w:i/>
                <w:sz w:val="24"/>
                <w:szCs w:val="24"/>
              </w:rPr>
              <w:t>постачання гарячої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наводяться ліцензіатами, які є одночасно виконавцями послуги з постачання гарячої води;</w:t>
            </w:r>
          </w:p>
          <w:p w:rsidR="00BF5CFD" w:rsidRPr="00764D58" w:rsidRDefault="00BF5CFD"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E12697" w:rsidP="00F3775B">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b/>
                <w:i/>
                <w:sz w:val="24"/>
                <w:szCs w:val="24"/>
              </w:rPr>
              <w:t>–</w:t>
            </w: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F3775B" w:rsidRPr="00764D58" w:rsidRDefault="00F3775B" w:rsidP="00F3775B">
            <w:pPr>
              <w:widowControl w:val="0"/>
              <w:spacing w:after="0" w:line="240" w:lineRule="auto"/>
              <w:ind w:firstLine="709"/>
              <w:contextualSpacing/>
              <w:jc w:val="center"/>
              <w:rPr>
                <w:rFonts w:ascii="Times New Roman" w:hAnsi="Times New Roman" w:cs="Times New Roman"/>
                <w:b/>
                <w:i/>
                <w:sz w:val="24"/>
                <w:szCs w:val="24"/>
              </w:rPr>
            </w:pPr>
          </w:p>
          <w:p w:rsidR="00F3775B" w:rsidRPr="00764D58" w:rsidRDefault="00F3775B" w:rsidP="00F3775B">
            <w:pPr>
              <w:widowControl w:val="0"/>
              <w:spacing w:after="0" w:line="240" w:lineRule="auto"/>
              <w:ind w:firstLine="709"/>
              <w:contextualSpacing/>
              <w:jc w:val="center"/>
              <w:rPr>
                <w:rFonts w:ascii="Times New Roman" w:hAnsi="Times New Roman" w:cs="Times New Roman"/>
                <w:b/>
                <w:i/>
                <w:sz w:val="24"/>
                <w:szCs w:val="24"/>
              </w:rPr>
            </w:pPr>
          </w:p>
          <w:p w:rsidR="00A230C9" w:rsidRPr="00764D58" w:rsidRDefault="00E12697" w:rsidP="00F3775B">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b/>
                <w:i/>
                <w:sz w:val="24"/>
                <w:szCs w:val="24"/>
              </w:rPr>
              <w:t>–</w:t>
            </w: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A230C9" w:rsidRPr="00764D58" w:rsidRDefault="00A230C9" w:rsidP="002809E1">
            <w:pPr>
              <w:widowControl w:val="0"/>
              <w:spacing w:after="0" w:line="240" w:lineRule="auto"/>
              <w:ind w:firstLine="709"/>
              <w:contextualSpacing/>
              <w:jc w:val="both"/>
              <w:rPr>
                <w:rFonts w:ascii="Times New Roman" w:hAnsi="Times New Roman" w:cs="Times New Roman"/>
                <w:sz w:val="24"/>
                <w:szCs w:val="24"/>
              </w:rPr>
            </w:pPr>
          </w:p>
          <w:p w:rsidR="00BF5CFD" w:rsidRPr="00764D58" w:rsidRDefault="00BF5CF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4</w:t>
            </w:r>
            <w:r w:rsidR="00FE52A1" w:rsidRPr="00764D58">
              <w:rPr>
                <w:rFonts w:ascii="Times New Roman" w:hAnsi="Times New Roman" w:cs="Times New Roman"/>
                <w:b/>
                <w:i/>
                <w:sz w:val="24"/>
                <w:szCs w:val="24"/>
              </w:rPr>
              <w:t>2</w:t>
            </w:r>
            <w:r w:rsidRPr="00764D58">
              <w:rPr>
                <w:rFonts w:ascii="Times New Roman" w:hAnsi="Times New Roman" w:cs="Times New Roman"/>
                <w:sz w:val="24"/>
                <w:szCs w:val="24"/>
              </w:rPr>
              <w:t xml:space="preserve">) у рядку </w:t>
            </w:r>
            <w:r w:rsidRPr="00764D58">
              <w:rPr>
                <w:rFonts w:ascii="Times New Roman" w:hAnsi="Times New Roman" w:cs="Times New Roman"/>
                <w:b/>
                <w:i/>
                <w:sz w:val="24"/>
                <w:szCs w:val="24"/>
              </w:rPr>
              <w:t>17</w:t>
            </w:r>
            <w:r w:rsidR="00906D5D" w:rsidRPr="00764D58">
              <w:rPr>
                <w:rFonts w:ascii="Times New Roman" w:hAnsi="Times New Roman" w:cs="Times New Roman"/>
                <w:b/>
                <w:i/>
                <w:sz w:val="24"/>
                <w:szCs w:val="24"/>
              </w:rPr>
              <w:t>2</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для виконання інших видів діяльності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води відповідно до показів приладів обліку води, що надалі використовується ліцензіатом для здійснення діяльності, що не є діяльністю з централізованого водопостачання або</w:t>
            </w:r>
            <w:r w:rsidRPr="00764D58">
              <w:rPr>
                <w:rFonts w:ascii="Times New Roman" w:hAnsi="Times New Roman" w:cs="Times New Roman"/>
                <w:bCs/>
                <w:sz w:val="24"/>
                <w:szCs w:val="24"/>
              </w:rPr>
              <w:t xml:space="preserve"> </w:t>
            </w:r>
            <w:r w:rsidRPr="00764D58">
              <w:rPr>
                <w:rFonts w:ascii="Times New Roman" w:hAnsi="Times New Roman" w:cs="Times New Roman"/>
                <w:b/>
                <w:bCs/>
                <w:i/>
                <w:sz w:val="24"/>
                <w:szCs w:val="24"/>
              </w:rPr>
              <w:t>централізованого</w:t>
            </w:r>
            <w:r w:rsidRPr="00764D58">
              <w:rPr>
                <w:rFonts w:ascii="Times New Roman" w:hAnsi="Times New Roman" w:cs="Times New Roman"/>
                <w:i/>
                <w:sz w:val="24"/>
                <w:szCs w:val="24"/>
              </w:rPr>
              <w:t xml:space="preserve"> водовідведення </w:t>
            </w:r>
            <w:r w:rsidR="00F44FE8" w:rsidRPr="00764D58">
              <w:rPr>
                <w:rFonts w:ascii="Times New Roman" w:hAnsi="Times New Roman" w:cs="Times New Roman"/>
                <w:b/>
                <w:bCs/>
                <w:i/>
                <w:sz w:val="24"/>
                <w:szCs w:val="24"/>
              </w:rPr>
              <w:t>(наприклад, для постачання теплової енергії, для виробництво товарів, послуг тощо)</w:t>
            </w:r>
            <w:r w:rsidR="00F44FE8" w:rsidRPr="00764D58">
              <w:rPr>
                <w:rFonts w:ascii="Times New Roman" w:hAnsi="Times New Roman" w:cs="Times New Roman"/>
                <w:b/>
                <w:bCs/>
                <w:sz w:val="24"/>
                <w:szCs w:val="24"/>
              </w:rPr>
              <w:t xml:space="preserve"> </w:t>
            </w:r>
            <w:r w:rsidRPr="00764D58">
              <w:rPr>
                <w:rFonts w:ascii="Times New Roman" w:hAnsi="Times New Roman" w:cs="Times New Roman"/>
                <w:sz w:val="24"/>
                <w:szCs w:val="24"/>
              </w:rPr>
              <w:t xml:space="preserve">та не врахована в обсягах, що </w:t>
            </w:r>
            <w:r w:rsidR="00F44FE8" w:rsidRPr="00764D58">
              <w:rPr>
                <w:rFonts w:ascii="Times New Roman" w:hAnsi="Times New Roman" w:cs="Times New Roman"/>
                <w:b/>
                <w:i/>
                <w:sz w:val="24"/>
                <w:szCs w:val="24"/>
              </w:rPr>
              <w:t>вказані</w:t>
            </w:r>
            <w:r w:rsidRPr="00764D58">
              <w:rPr>
                <w:rFonts w:ascii="Times New Roman" w:hAnsi="Times New Roman" w:cs="Times New Roman"/>
                <w:i/>
                <w:sz w:val="24"/>
                <w:szCs w:val="24"/>
              </w:rPr>
              <w:t xml:space="preserve"> </w:t>
            </w:r>
            <w:r w:rsidRPr="00764D58">
              <w:rPr>
                <w:rFonts w:ascii="Times New Roman" w:hAnsi="Times New Roman" w:cs="Times New Roman"/>
                <w:b/>
                <w:i/>
                <w:sz w:val="24"/>
                <w:szCs w:val="24"/>
              </w:rPr>
              <w:t>у рядку 17</w:t>
            </w:r>
            <w:r w:rsidR="00906D5D" w:rsidRPr="00764D58">
              <w:rPr>
                <w:rFonts w:ascii="Times New Roman" w:hAnsi="Times New Roman" w:cs="Times New Roman"/>
                <w:b/>
                <w:i/>
                <w:sz w:val="24"/>
                <w:szCs w:val="24"/>
              </w:rPr>
              <w:t>1</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даної форми звіту</w:t>
            </w:r>
            <w:r w:rsidRPr="00764D58">
              <w:rPr>
                <w:rFonts w:ascii="Times New Roman" w:hAnsi="Times New Roman" w:cs="Times New Roman"/>
                <w:b/>
                <w:bCs/>
                <w:sz w:val="24"/>
                <w:szCs w:val="24"/>
              </w:rPr>
              <w:t xml:space="preserve">. </w:t>
            </w:r>
            <w:r w:rsidR="00F44FE8" w:rsidRPr="00764D58">
              <w:rPr>
                <w:rFonts w:ascii="Times New Roman" w:hAnsi="Times New Roman" w:cs="Times New Roman"/>
                <w:b/>
                <w:bCs/>
                <w:i/>
                <w:sz w:val="24"/>
                <w:szCs w:val="24"/>
              </w:rPr>
              <w:t>У рядку 17</w:t>
            </w:r>
            <w:r w:rsidR="00906D5D" w:rsidRPr="00764D58">
              <w:rPr>
                <w:rFonts w:ascii="Times New Roman" w:hAnsi="Times New Roman" w:cs="Times New Roman"/>
                <w:b/>
                <w:bCs/>
                <w:i/>
                <w:sz w:val="24"/>
                <w:szCs w:val="24"/>
              </w:rPr>
              <w:t>2</w:t>
            </w:r>
            <w:r w:rsidR="00F44FE8" w:rsidRPr="00764D58">
              <w:rPr>
                <w:rFonts w:ascii="Times New Roman" w:hAnsi="Times New Roman" w:cs="Times New Roman"/>
                <w:b/>
                <w:bCs/>
                <w:i/>
                <w:sz w:val="24"/>
                <w:szCs w:val="24"/>
              </w:rPr>
              <w:t xml:space="preserve"> враховуються, зокрема, обсяги води, використаної для розбавлення до рівня допустимої концентрації шкідливих речовин, що містяться в рідких побутових відходах, вивезених ліцензіатом власним асенізаційним транспортом з вигрібних ям споживачів до власних зливних станцій. </w:t>
            </w:r>
            <w:r w:rsidRPr="00764D58">
              <w:rPr>
                <w:rFonts w:ascii="Times New Roman" w:hAnsi="Times New Roman" w:cs="Times New Roman"/>
                <w:b/>
                <w:bCs/>
                <w:i/>
                <w:sz w:val="24"/>
                <w:szCs w:val="24"/>
              </w:rPr>
              <w:t>У супровідному листі до звіту вказуються найменування видів діяльності, для здійснення яких використано обсяги води, зазначені у рядку 17</w:t>
            </w:r>
            <w:r w:rsidR="00D8669D" w:rsidRPr="00764D58">
              <w:rPr>
                <w:rFonts w:ascii="Times New Roman" w:hAnsi="Times New Roman" w:cs="Times New Roman"/>
                <w:b/>
                <w:bCs/>
                <w:i/>
                <w:sz w:val="24"/>
                <w:szCs w:val="24"/>
              </w:rPr>
              <w:t>2</w:t>
            </w:r>
            <w:r w:rsidRPr="00764D58">
              <w:rPr>
                <w:rFonts w:ascii="Times New Roman" w:hAnsi="Times New Roman" w:cs="Times New Roman"/>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A754BA" w:rsidRPr="00764D58" w:rsidRDefault="002519B3"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4</w:t>
            </w:r>
            <w:r w:rsidR="00FE52A1" w:rsidRPr="00764D58">
              <w:rPr>
                <w:rFonts w:ascii="Times New Roman" w:hAnsi="Times New Roman" w:cs="Times New Roman"/>
                <w:b/>
                <w:i/>
                <w:sz w:val="24"/>
                <w:szCs w:val="24"/>
              </w:rPr>
              <w:t>3</w:t>
            </w:r>
            <w:r w:rsidR="00A754BA" w:rsidRPr="00764D58">
              <w:rPr>
                <w:rFonts w:ascii="Times New Roman" w:hAnsi="Times New Roman" w:cs="Times New Roman"/>
                <w:sz w:val="24"/>
                <w:szCs w:val="24"/>
              </w:rPr>
              <w:t xml:space="preserve">) у рядку 180 </w:t>
            </w:r>
            <w:r w:rsidR="00785F90" w:rsidRPr="00764D58">
              <w:rPr>
                <w:rFonts w:ascii="Times New Roman" w:hAnsi="Times New Roman" w:cs="Times New Roman"/>
                <w:sz w:val="24"/>
                <w:szCs w:val="24"/>
              </w:rPr>
              <w:t>«</w:t>
            </w:r>
            <w:r w:rsidR="00A754BA" w:rsidRPr="00764D58">
              <w:rPr>
                <w:rFonts w:ascii="Times New Roman" w:hAnsi="Times New Roman" w:cs="Times New Roman"/>
                <w:sz w:val="24"/>
                <w:szCs w:val="24"/>
              </w:rPr>
              <w:t>Загальний обсяг водопостачання</w:t>
            </w:r>
            <w:r w:rsidR="00785F90" w:rsidRPr="00764D58">
              <w:rPr>
                <w:rFonts w:ascii="Times New Roman" w:hAnsi="Times New Roman" w:cs="Times New Roman"/>
                <w:sz w:val="24"/>
                <w:szCs w:val="24"/>
              </w:rPr>
              <w:t>»</w:t>
            </w:r>
            <w:r w:rsidR="00A754BA" w:rsidRPr="00764D58">
              <w:rPr>
                <w:rFonts w:ascii="Times New Roman" w:hAnsi="Times New Roman" w:cs="Times New Roman"/>
                <w:sz w:val="24"/>
                <w:szCs w:val="24"/>
              </w:rPr>
              <w:t xml:space="preserve"> зазначаються дані, що дорівнюють сумі даних рядків 140 та 170;</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A754BA"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4</w:t>
            </w:r>
            <w:r w:rsidR="00FE52A1" w:rsidRPr="00764D58">
              <w:rPr>
                <w:rFonts w:ascii="Times New Roman" w:hAnsi="Times New Roman" w:cs="Times New Roman"/>
                <w:b/>
                <w:i/>
                <w:sz w:val="24"/>
                <w:szCs w:val="24"/>
              </w:rPr>
              <w:t>4</w:t>
            </w:r>
            <w:r w:rsidR="001D515E">
              <w:rPr>
                <w:rFonts w:ascii="Times New Roman" w:hAnsi="Times New Roman" w:cs="Times New Roman"/>
                <w:sz w:val="24"/>
                <w:szCs w:val="24"/>
              </w:rPr>
              <w:t>) у рядках 200 –</w:t>
            </w:r>
            <w:r w:rsidR="00A754BA" w:rsidRPr="00764D58">
              <w:rPr>
                <w:rFonts w:ascii="Times New Roman" w:hAnsi="Times New Roman" w:cs="Times New Roman"/>
                <w:sz w:val="24"/>
                <w:szCs w:val="24"/>
              </w:rPr>
              <w:t xml:space="preserve"> </w:t>
            </w:r>
            <w:r w:rsidR="00A754BA" w:rsidRPr="00764D58">
              <w:rPr>
                <w:rFonts w:ascii="Times New Roman" w:hAnsi="Times New Roman" w:cs="Times New Roman"/>
                <w:b/>
                <w:i/>
                <w:sz w:val="24"/>
                <w:szCs w:val="24"/>
              </w:rPr>
              <w:t>28</w:t>
            </w:r>
            <w:r w:rsidR="00FD085A" w:rsidRPr="00764D58">
              <w:rPr>
                <w:rFonts w:ascii="Times New Roman" w:hAnsi="Times New Roman" w:cs="Times New Roman"/>
                <w:b/>
                <w:i/>
                <w:sz w:val="24"/>
                <w:szCs w:val="24"/>
              </w:rPr>
              <w:t>2</w:t>
            </w:r>
            <w:r w:rsidR="00A754BA" w:rsidRPr="00764D58">
              <w:rPr>
                <w:rFonts w:ascii="Times New Roman" w:hAnsi="Times New Roman" w:cs="Times New Roman"/>
                <w:sz w:val="24"/>
                <w:szCs w:val="24"/>
              </w:rPr>
              <w:t xml:space="preserve"> розділу II </w:t>
            </w:r>
            <w:r w:rsidR="00785F90" w:rsidRPr="00764D58">
              <w:rPr>
                <w:rFonts w:ascii="Times New Roman" w:hAnsi="Times New Roman" w:cs="Times New Roman"/>
                <w:sz w:val="24"/>
                <w:szCs w:val="24"/>
              </w:rPr>
              <w:t>«</w:t>
            </w:r>
            <w:r w:rsidR="00A754BA" w:rsidRPr="00764D58">
              <w:rPr>
                <w:rFonts w:ascii="Times New Roman" w:hAnsi="Times New Roman" w:cs="Times New Roman"/>
                <w:sz w:val="24"/>
                <w:szCs w:val="24"/>
              </w:rPr>
              <w:t>Централізоване водовідведення</w:t>
            </w:r>
            <w:r w:rsidR="00785F90" w:rsidRPr="00764D58">
              <w:rPr>
                <w:rFonts w:ascii="Times New Roman" w:hAnsi="Times New Roman" w:cs="Times New Roman"/>
                <w:sz w:val="24"/>
                <w:szCs w:val="24"/>
              </w:rPr>
              <w:t>»</w:t>
            </w:r>
            <w:r w:rsidR="00A754BA" w:rsidRPr="00764D58">
              <w:rPr>
                <w:rFonts w:ascii="Times New Roman" w:hAnsi="Times New Roman" w:cs="Times New Roman"/>
                <w:sz w:val="24"/>
                <w:szCs w:val="24"/>
              </w:rPr>
              <w:t xml:space="preserve"> зазначаються </w:t>
            </w:r>
            <w:r w:rsidR="00E1430B" w:rsidRPr="00764D58">
              <w:rPr>
                <w:rFonts w:ascii="Times New Roman" w:hAnsi="Times New Roman" w:cs="Times New Roman"/>
                <w:b/>
                <w:i/>
                <w:sz w:val="24"/>
                <w:szCs w:val="24"/>
              </w:rPr>
              <w:t xml:space="preserve">дані за </w:t>
            </w:r>
            <w:r w:rsidR="00A754BA" w:rsidRPr="00764D58">
              <w:rPr>
                <w:rFonts w:ascii="Times New Roman" w:hAnsi="Times New Roman" w:cs="Times New Roman"/>
                <w:b/>
                <w:i/>
                <w:sz w:val="24"/>
                <w:szCs w:val="24"/>
              </w:rPr>
              <w:t>показник</w:t>
            </w:r>
            <w:r w:rsidR="00E1430B" w:rsidRPr="00764D58">
              <w:rPr>
                <w:rFonts w:ascii="Times New Roman" w:hAnsi="Times New Roman" w:cs="Times New Roman"/>
                <w:b/>
                <w:i/>
                <w:sz w:val="24"/>
                <w:szCs w:val="24"/>
              </w:rPr>
              <w:t>ам</w:t>
            </w:r>
            <w:r w:rsidR="00A754BA" w:rsidRPr="00764D58">
              <w:rPr>
                <w:rFonts w:ascii="Times New Roman" w:hAnsi="Times New Roman" w:cs="Times New Roman"/>
                <w:b/>
                <w:i/>
                <w:sz w:val="24"/>
                <w:szCs w:val="24"/>
              </w:rPr>
              <w:t>и</w:t>
            </w:r>
            <w:r w:rsidR="00A754BA" w:rsidRPr="00764D58">
              <w:rPr>
                <w:rFonts w:ascii="Times New Roman" w:hAnsi="Times New Roman" w:cs="Times New Roman"/>
                <w:sz w:val="24"/>
                <w:szCs w:val="24"/>
              </w:rPr>
              <w:t xml:space="preserve"> діяльності </w:t>
            </w:r>
            <w:r w:rsidR="00A754BA" w:rsidRPr="00764D58">
              <w:rPr>
                <w:rFonts w:ascii="Times New Roman" w:hAnsi="Times New Roman" w:cs="Times New Roman"/>
                <w:b/>
                <w:bCs/>
                <w:i/>
                <w:sz w:val="24"/>
                <w:szCs w:val="24"/>
              </w:rPr>
              <w:t>ліцензіата НКРЕКП</w:t>
            </w:r>
            <w:r w:rsidR="00A754BA" w:rsidRPr="00764D58">
              <w:rPr>
                <w:rFonts w:ascii="Times New Roman" w:hAnsi="Times New Roman" w:cs="Times New Roman"/>
                <w:b/>
                <w:sz w:val="24"/>
                <w:szCs w:val="24"/>
              </w:rPr>
              <w:t xml:space="preserve"> </w:t>
            </w:r>
            <w:r w:rsidR="00A754BA" w:rsidRPr="00764D58">
              <w:rPr>
                <w:rFonts w:ascii="Times New Roman" w:hAnsi="Times New Roman" w:cs="Times New Roman"/>
                <w:sz w:val="24"/>
                <w:szCs w:val="24"/>
              </w:rPr>
              <w:t>з централізованого водовідведення;</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333517"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4</w:t>
            </w:r>
            <w:r w:rsidR="00FE52A1" w:rsidRPr="00764D58">
              <w:rPr>
                <w:rFonts w:ascii="Times New Roman" w:hAnsi="Times New Roman" w:cs="Times New Roman"/>
                <w:b/>
                <w:i/>
                <w:sz w:val="24"/>
                <w:szCs w:val="24"/>
              </w:rPr>
              <w:t>5</w:t>
            </w:r>
            <w:r w:rsidR="00333517" w:rsidRPr="00764D58">
              <w:rPr>
                <w:rFonts w:ascii="Times New Roman" w:hAnsi="Times New Roman" w:cs="Times New Roman"/>
                <w:sz w:val="24"/>
                <w:szCs w:val="24"/>
              </w:rPr>
              <w:t xml:space="preserve">) дані рядка 200 </w:t>
            </w:r>
            <w:r w:rsidR="00785F90" w:rsidRPr="00764D58">
              <w:rPr>
                <w:rFonts w:ascii="Times New Roman" w:hAnsi="Times New Roman" w:cs="Times New Roman"/>
                <w:sz w:val="24"/>
                <w:szCs w:val="24"/>
              </w:rPr>
              <w:t>«</w:t>
            </w:r>
            <w:r w:rsidR="00333517" w:rsidRPr="00764D58">
              <w:rPr>
                <w:rFonts w:ascii="Times New Roman" w:hAnsi="Times New Roman" w:cs="Times New Roman"/>
                <w:sz w:val="24"/>
                <w:szCs w:val="24"/>
              </w:rPr>
              <w:t>Обсяги пропуску стічних вод через очисні споруди, усього</w:t>
            </w:r>
            <w:r w:rsidR="00785F90" w:rsidRPr="00764D58">
              <w:rPr>
                <w:rFonts w:ascii="Times New Roman" w:hAnsi="Times New Roman" w:cs="Times New Roman"/>
                <w:sz w:val="24"/>
                <w:szCs w:val="24"/>
              </w:rPr>
              <w:t>»</w:t>
            </w:r>
            <w:r w:rsidR="00333517" w:rsidRPr="00764D58">
              <w:rPr>
                <w:rFonts w:ascii="Times New Roman" w:hAnsi="Times New Roman" w:cs="Times New Roman"/>
                <w:sz w:val="24"/>
                <w:szCs w:val="24"/>
              </w:rPr>
              <w:t xml:space="preserve"> визначаються як сума даних рядків 201 та 202;</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333517"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4</w:t>
            </w:r>
            <w:r w:rsidR="00FE52A1" w:rsidRPr="00764D58">
              <w:rPr>
                <w:rFonts w:ascii="Times New Roman" w:hAnsi="Times New Roman" w:cs="Times New Roman"/>
                <w:b/>
                <w:i/>
                <w:sz w:val="24"/>
                <w:szCs w:val="24"/>
              </w:rPr>
              <w:t>6</w:t>
            </w:r>
            <w:r w:rsidR="00333517" w:rsidRPr="00764D58">
              <w:rPr>
                <w:rFonts w:ascii="Times New Roman" w:hAnsi="Times New Roman" w:cs="Times New Roman"/>
                <w:sz w:val="24"/>
                <w:szCs w:val="24"/>
              </w:rPr>
              <w:t xml:space="preserve">) у рядку 201 </w:t>
            </w:r>
            <w:r w:rsidR="00785F90" w:rsidRPr="00764D58">
              <w:rPr>
                <w:rFonts w:ascii="Times New Roman" w:hAnsi="Times New Roman" w:cs="Times New Roman"/>
                <w:sz w:val="24"/>
                <w:szCs w:val="24"/>
              </w:rPr>
              <w:t>«</w:t>
            </w:r>
            <w:r w:rsidR="00333517" w:rsidRPr="00764D58">
              <w:rPr>
                <w:rFonts w:ascii="Times New Roman" w:hAnsi="Times New Roman" w:cs="Times New Roman"/>
                <w:sz w:val="24"/>
                <w:szCs w:val="24"/>
              </w:rPr>
              <w:t>у т.</w:t>
            </w:r>
            <w:r w:rsidR="00AE6AC4" w:rsidRPr="00764D58">
              <w:rPr>
                <w:rFonts w:ascii="Times New Roman" w:hAnsi="Times New Roman" w:cs="Times New Roman"/>
                <w:sz w:val="24"/>
                <w:szCs w:val="24"/>
              </w:rPr>
              <w:t xml:space="preserve"> </w:t>
            </w:r>
            <w:r w:rsidR="00333517" w:rsidRPr="00764D58">
              <w:rPr>
                <w:rFonts w:ascii="Times New Roman" w:hAnsi="Times New Roman" w:cs="Times New Roman"/>
                <w:sz w:val="24"/>
                <w:szCs w:val="24"/>
              </w:rPr>
              <w:t>ч.: обсяги пропуску стічних вод через власні очисні споруди</w:t>
            </w:r>
            <w:r w:rsidR="00785F90" w:rsidRPr="00764D58">
              <w:rPr>
                <w:rFonts w:ascii="Times New Roman" w:hAnsi="Times New Roman" w:cs="Times New Roman"/>
                <w:sz w:val="24"/>
                <w:szCs w:val="24"/>
              </w:rPr>
              <w:t>»</w:t>
            </w:r>
            <w:r w:rsidR="00333517" w:rsidRPr="00764D58">
              <w:rPr>
                <w:rFonts w:ascii="Times New Roman" w:hAnsi="Times New Roman" w:cs="Times New Roman"/>
                <w:sz w:val="24"/>
                <w:szCs w:val="24"/>
              </w:rPr>
              <w:t xml:space="preserve"> зазначається обсяг пропуску стічних вод через власні каналізаційні очисні споруди ліцензіата відповідно до показів приладів обліку;</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333517" w:rsidRPr="00764D58" w:rsidRDefault="0028015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4</w:t>
            </w:r>
            <w:r w:rsidR="00FE52A1" w:rsidRPr="00764D58">
              <w:rPr>
                <w:rFonts w:ascii="Times New Roman" w:hAnsi="Times New Roman" w:cs="Times New Roman"/>
                <w:b/>
                <w:i/>
                <w:sz w:val="24"/>
                <w:szCs w:val="24"/>
              </w:rPr>
              <w:t>7</w:t>
            </w:r>
            <w:r w:rsidR="00333517" w:rsidRPr="00764D58">
              <w:rPr>
                <w:rFonts w:ascii="Times New Roman" w:hAnsi="Times New Roman" w:cs="Times New Roman"/>
                <w:sz w:val="24"/>
                <w:szCs w:val="24"/>
              </w:rPr>
              <w:t xml:space="preserve">) у рядку 202 </w:t>
            </w:r>
            <w:r w:rsidR="00785F90" w:rsidRPr="00764D58">
              <w:rPr>
                <w:rFonts w:ascii="Times New Roman" w:hAnsi="Times New Roman" w:cs="Times New Roman"/>
                <w:sz w:val="24"/>
                <w:szCs w:val="24"/>
              </w:rPr>
              <w:t>«</w:t>
            </w:r>
            <w:r w:rsidR="00333517" w:rsidRPr="00764D58">
              <w:rPr>
                <w:rFonts w:ascii="Times New Roman" w:hAnsi="Times New Roman" w:cs="Times New Roman"/>
                <w:sz w:val="24"/>
                <w:szCs w:val="24"/>
              </w:rPr>
              <w:t>обсяги пропуску стічних вод через очисні споруди інших суб'єктів господарювання</w:t>
            </w:r>
            <w:r w:rsidR="00785F90" w:rsidRPr="00764D58">
              <w:rPr>
                <w:rFonts w:ascii="Times New Roman" w:hAnsi="Times New Roman" w:cs="Times New Roman"/>
                <w:sz w:val="24"/>
                <w:szCs w:val="24"/>
              </w:rPr>
              <w:t>»</w:t>
            </w:r>
            <w:r w:rsidR="00333517" w:rsidRPr="00764D58">
              <w:rPr>
                <w:rFonts w:ascii="Times New Roman" w:hAnsi="Times New Roman" w:cs="Times New Roman"/>
                <w:sz w:val="24"/>
                <w:szCs w:val="24"/>
              </w:rPr>
              <w:t xml:space="preserve"> зазначається обсяг пропуску стічних вод, які ліцензіат направляє іншим суб'єктам господарювання для очищення (переробки), відповідно до показів приладів обліку;</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333517" w:rsidRPr="00764D58" w:rsidRDefault="0009308C"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lastRenderedPageBreak/>
              <w:t>4</w:t>
            </w:r>
            <w:r w:rsidR="00FE52A1" w:rsidRPr="00764D58">
              <w:rPr>
                <w:rFonts w:ascii="Times New Roman" w:hAnsi="Times New Roman" w:cs="Times New Roman"/>
                <w:b/>
                <w:i/>
                <w:sz w:val="24"/>
                <w:szCs w:val="24"/>
              </w:rPr>
              <w:t>8</w:t>
            </w:r>
            <w:r w:rsidR="00333517" w:rsidRPr="00764D58">
              <w:rPr>
                <w:rFonts w:ascii="Times New Roman" w:hAnsi="Times New Roman" w:cs="Times New Roman"/>
                <w:sz w:val="24"/>
                <w:szCs w:val="24"/>
              </w:rPr>
              <w:t xml:space="preserve">) дані рядка 210 </w:t>
            </w:r>
            <w:r w:rsidR="00785F90" w:rsidRPr="00764D58">
              <w:rPr>
                <w:rFonts w:ascii="Times New Roman" w:hAnsi="Times New Roman" w:cs="Times New Roman"/>
                <w:sz w:val="24"/>
                <w:szCs w:val="24"/>
              </w:rPr>
              <w:t>«</w:t>
            </w:r>
            <w:r w:rsidR="00333517" w:rsidRPr="00764D58">
              <w:rPr>
                <w:rFonts w:ascii="Times New Roman" w:hAnsi="Times New Roman" w:cs="Times New Roman"/>
                <w:sz w:val="24"/>
                <w:szCs w:val="24"/>
              </w:rPr>
              <w:t>Обсяг реалізації централізованого водовідведення</w:t>
            </w:r>
            <w:r w:rsidR="00785F90" w:rsidRPr="00764D58">
              <w:rPr>
                <w:rFonts w:ascii="Times New Roman" w:hAnsi="Times New Roman" w:cs="Times New Roman"/>
                <w:sz w:val="24"/>
                <w:szCs w:val="24"/>
              </w:rPr>
              <w:t>»</w:t>
            </w:r>
            <w:r w:rsidR="00333517" w:rsidRPr="00764D58">
              <w:rPr>
                <w:rFonts w:ascii="Times New Roman" w:hAnsi="Times New Roman" w:cs="Times New Roman"/>
                <w:sz w:val="24"/>
                <w:szCs w:val="24"/>
              </w:rPr>
              <w:t xml:space="preserve"> визначаються як сума даних рядків 220</w:t>
            </w:r>
            <w:r w:rsidR="000575FA" w:rsidRPr="00764D58">
              <w:rPr>
                <w:rFonts w:ascii="Times New Roman" w:hAnsi="Times New Roman" w:cs="Times New Roman"/>
                <w:sz w:val="24"/>
                <w:szCs w:val="24"/>
              </w:rPr>
              <w:t xml:space="preserve"> </w:t>
            </w:r>
            <w:r w:rsidR="000575FA" w:rsidRPr="00764D58">
              <w:rPr>
                <w:rFonts w:ascii="Times New Roman" w:hAnsi="Times New Roman" w:cs="Times New Roman"/>
                <w:b/>
                <w:i/>
                <w:sz w:val="24"/>
                <w:szCs w:val="24"/>
              </w:rPr>
              <w:t xml:space="preserve">«споживачам, що є суб’єктами господарювання у сфері централізованого </w:t>
            </w:r>
            <w:r w:rsidR="000575FA" w:rsidRPr="00764D58">
              <w:rPr>
                <w:rFonts w:ascii="Times New Roman" w:hAnsi="Times New Roman" w:cs="Times New Roman"/>
                <w:b/>
                <w:i/>
                <w:sz w:val="24"/>
                <w:szCs w:val="24"/>
                <w:shd w:val="clear" w:color="auto" w:fill="FFFFFF" w:themeFill="background1"/>
              </w:rPr>
              <w:t>водопостачання та/або централізованого водовідведення»</w:t>
            </w:r>
            <w:r w:rsidR="00333517" w:rsidRPr="00764D58">
              <w:rPr>
                <w:rFonts w:ascii="Times New Roman" w:hAnsi="Times New Roman" w:cs="Times New Roman"/>
                <w:b/>
                <w:i/>
                <w:sz w:val="24"/>
                <w:szCs w:val="24"/>
                <w:shd w:val="clear" w:color="auto" w:fill="FFFFFF" w:themeFill="background1"/>
              </w:rPr>
              <w:t>,</w:t>
            </w:r>
            <w:r w:rsidR="00333517" w:rsidRPr="00764D58">
              <w:rPr>
                <w:rFonts w:ascii="Times New Roman" w:hAnsi="Times New Roman" w:cs="Times New Roman"/>
                <w:i/>
                <w:sz w:val="24"/>
                <w:szCs w:val="24"/>
                <w:shd w:val="clear" w:color="auto" w:fill="FFFFFF" w:themeFill="background1"/>
              </w:rPr>
              <w:t xml:space="preserve"> 230</w:t>
            </w:r>
            <w:r w:rsidR="000575FA" w:rsidRPr="00764D58">
              <w:rPr>
                <w:rFonts w:ascii="Times New Roman" w:hAnsi="Times New Roman" w:cs="Times New Roman"/>
                <w:i/>
                <w:sz w:val="24"/>
                <w:szCs w:val="24"/>
                <w:shd w:val="clear" w:color="auto" w:fill="FFFFFF" w:themeFill="background1"/>
              </w:rPr>
              <w:t xml:space="preserve"> </w:t>
            </w:r>
            <w:r w:rsidR="000575FA" w:rsidRPr="00764D58">
              <w:rPr>
                <w:rFonts w:ascii="Times New Roman" w:hAnsi="Times New Roman" w:cs="Times New Roman"/>
                <w:b/>
                <w:i/>
                <w:sz w:val="24"/>
                <w:szCs w:val="24"/>
                <w:shd w:val="clear" w:color="auto" w:fill="FFFFFF" w:themeFill="background1"/>
              </w:rPr>
              <w:t>«населенню на випуску з житлових будинків індивідуальної забудови,  усього»</w:t>
            </w:r>
            <w:r w:rsidR="00333517" w:rsidRPr="00764D58">
              <w:rPr>
                <w:rFonts w:ascii="Times New Roman" w:hAnsi="Times New Roman" w:cs="Times New Roman"/>
                <w:i/>
                <w:sz w:val="24"/>
                <w:szCs w:val="24"/>
                <w:shd w:val="clear" w:color="auto" w:fill="FFFFFF" w:themeFill="background1"/>
              </w:rPr>
              <w:t>, 240</w:t>
            </w:r>
            <w:r w:rsidR="000575FA" w:rsidRPr="00764D58">
              <w:rPr>
                <w:rFonts w:ascii="Times New Roman" w:hAnsi="Times New Roman" w:cs="Times New Roman"/>
                <w:i/>
                <w:sz w:val="24"/>
                <w:szCs w:val="24"/>
                <w:shd w:val="clear" w:color="auto" w:fill="FFFFFF" w:themeFill="background1"/>
              </w:rPr>
              <w:t xml:space="preserve"> </w:t>
            </w:r>
            <w:r w:rsidR="000575FA" w:rsidRPr="00764D58">
              <w:rPr>
                <w:rFonts w:ascii="Times New Roman" w:hAnsi="Times New Roman" w:cs="Times New Roman"/>
                <w:b/>
                <w:i/>
                <w:sz w:val="24"/>
                <w:szCs w:val="24"/>
                <w:shd w:val="clear" w:color="auto" w:fill="FFFFFF" w:themeFill="background1"/>
              </w:rPr>
              <w:t>«споживачам у багатоквартирних будинках за індивідуальними договорами, усього»</w:t>
            </w:r>
            <w:r w:rsidR="00333517" w:rsidRPr="00764D58">
              <w:rPr>
                <w:rFonts w:ascii="Times New Roman" w:hAnsi="Times New Roman" w:cs="Times New Roman"/>
                <w:i/>
                <w:sz w:val="24"/>
                <w:szCs w:val="24"/>
                <w:shd w:val="clear" w:color="auto" w:fill="FFFFFF" w:themeFill="background1"/>
              </w:rPr>
              <w:t xml:space="preserve">, </w:t>
            </w:r>
            <w:r w:rsidR="000F7D3F" w:rsidRPr="00764D58">
              <w:rPr>
                <w:rFonts w:ascii="Times New Roman" w:hAnsi="Times New Roman" w:cs="Times New Roman"/>
                <w:b/>
                <w:i/>
                <w:sz w:val="24"/>
                <w:szCs w:val="24"/>
                <w:shd w:val="clear" w:color="auto" w:fill="FFFFFF" w:themeFill="background1"/>
              </w:rPr>
              <w:t>24</w:t>
            </w:r>
            <w:r w:rsidR="0010561D" w:rsidRPr="00764D58">
              <w:rPr>
                <w:rFonts w:ascii="Times New Roman" w:hAnsi="Times New Roman" w:cs="Times New Roman"/>
                <w:b/>
                <w:i/>
                <w:sz w:val="24"/>
                <w:szCs w:val="24"/>
                <w:shd w:val="clear" w:color="auto" w:fill="FFFFFF" w:themeFill="background1"/>
              </w:rPr>
              <w:t>4 «споживачам у багатоквартирних будинках за колективними договорами та колективним споживачам, усього»</w:t>
            </w:r>
            <w:r w:rsidR="000F7D3F" w:rsidRPr="00764D58">
              <w:rPr>
                <w:rFonts w:ascii="Times New Roman" w:hAnsi="Times New Roman" w:cs="Times New Roman"/>
                <w:b/>
                <w:i/>
                <w:sz w:val="24"/>
                <w:szCs w:val="24"/>
                <w:shd w:val="clear" w:color="auto" w:fill="FFFFFF" w:themeFill="background1"/>
              </w:rPr>
              <w:t xml:space="preserve">, </w:t>
            </w:r>
            <w:r w:rsidR="00333517" w:rsidRPr="00764D58">
              <w:rPr>
                <w:rFonts w:ascii="Times New Roman" w:hAnsi="Times New Roman" w:cs="Times New Roman"/>
                <w:i/>
                <w:sz w:val="24"/>
                <w:szCs w:val="24"/>
                <w:shd w:val="clear" w:color="auto" w:fill="FFFFFF" w:themeFill="background1"/>
              </w:rPr>
              <w:t>250</w:t>
            </w:r>
            <w:r w:rsidR="0010561D" w:rsidRPr="00764D58">
              <w:rPr>
                <w:rFonts w:ascii="Times New Roman" w:hAnsi="Times New Roman" w:cs="Times New Roman"/>
                <w:i/>
                <w:sz w:val="24"/>
                <w:szCs w:val="24"/>
                <w:shd w:val="clear" w:color="auto" w:fill="FFFFFF" w:themeFill="background1"/>
              </w:rPr>
              <w:t xml:space="preserve"> </w:t>
            </w:r>
            <w:r w:rsidR="0010561D" w:rsidRPr="00764D58">
              <w:rPr>
                <w:rFonts w:ascii="Times New Roman" w:hAnsi="Times New Roman" w:cs="Times New Roman"/>
                <w:b/>
                <w:i/>
                <w:sz w:val="24"/>
                <w:szCs w:val="24"/>
                <w:shd w:val="clear" w:color="auto" w:fill="FFFFFF" w:themeFill="background1"/>
              </w:rPr>
              <w:t>«підприємствам теплопостачання, усього»</w:t>
            </w:r>
            <w:r w:rsidR="000F7D3F" w:rsidRPr="00764D58">
              <w:rPr>
                <w:rFonts w:ascii="Times New Roman" w:hAnsi="Times New Roman" w:cs="Times New Roman"/>
                <w:b/>
                <w:i/>
                <w:sz w:val="24"/>
                <w:szCs w:val="24"/>
                <w:shd w:val="clear" w:color="auto" w:fill="FFFFFF" w:themeFill="background1"/>
              </w:rPr>
              <w:t xml:space="preserve">, </w:t>
            </w:r>
            <w:r w:rsidR="000F7D3F" w:rsidRPr="00764D58">
              <w:rPr>
                <w:rFonts w:ascii="Times New Roman" w:hAnsi="Times New Roman" w:cs="Times New Roman"/>
                <w:i/>
                <w:sz w:val="24"/>
                <w:szCs w:val="24"/>
                <w:shd w:val="clear" w:color="auto" w:fill="FFFFFF" w:themeFill="background1"/>
              </w:rPr>
              <w:t>260</w:t>
            </w:r>
            <w:r w:rsidR="0010561D" w:rsidRPr="00764D58">
              <w:rPr>
                <w:rFonts w:ascii="Times New Roman" w:hAnsi="Times New Roman" w:cs="Times New Roman"/>
                <w:i/>
                <w:sz w:val="24"/>
                <w:szCs w:val="24"/>
                <w:shd w:val="clear" w:color="auto" w:fill="FFFFFF" w:themeFill="background1"/>
              </w:rPr>
              <w:t xml:space="preserve"> </w:t>
            </w:r>
            <w:r w:rsidR="0010561D" w:rsidRPr="00764D58">
              <w:rPr>
                <w:rFonts w:ascii="Times New Roman" w:hAnsi="Times New Roman" w:cs="Times New Roman"/>
                <w:b/>
                <w:i/>
                <w:sz w:val="24"/>
                <w:szCs w:val="24"/>
                <w:shd w:val="clear" w:color="auto" w:fill="FFFFFF" w:themeFill="background1"/>
              </w:rPr>
              <w:t>«</w:t>
            </w:r>
            <w:r w:rsidR="00AB3048" w:rsidRPr="00764D58">
              <w:rPr>
                <w:rFonts w:ascii="Times New Roman" w:hAnsi="Times New Roman" w:cs="Times New Roman"/>
                <w:b/>
                <w:i/>
                <w:sz w:val="24"/>
                <w:szCs w:val="24"/>
                <w:shd w:val="clear" w:color="auto" w:fill="FFFFFF" w:themeFill="background1"/>
              </w:rPr>
              <w:t>іншим споживачам, усього</w:t>
            </w:r>
            <w:r w:rsidR="0010561D" w:rsidRPr="00764D58">
              <w:rPr>
                <w:rFonts w:ascii="Times New Roman" w:hAnsi="Times New Roman" w:cs="Times New Roman"/>
                <w:b/>
                <w:i/>
                <w:sz w:val="24"/>
                <w:szCs w:val="24"/>
                <w:shd w:val="clear" w:color="auto" w:fill="FFFFFF" w:themeFill="background1"/>
              </w:rPr>
              <w:t>»</w:t>
            </w:r>
            <w:r w:rsidR="00333517" w:rsidRPr="00764D58">
              <w:rPr>
                <w:rFonts w:ascii="Times New Roman" w:hAnsi="Times New Roman" w:cs="Times New Roman"/>
                <w:sz w:val="24"/>
                <w:szCs w:val="24"/>
                <w:shd w:val="clear" w:color="auto" w:fill="FFFFFF" w:themeFill="background1"/>
              </w:rPr>
              <w:t xml:space="preserve">. </w:t>
            </w:r>
            <w:r w:rsidR="00D64EC3" w:rsidRPr="00764D58">
              <w:rPr>
                <w:rFonts w:ascii="Times New Roman" w:hAnsi="Times New Roman" w:cs="Times New Roman"/>
                <w:b/>
                <w:bCs/>
                <w:i/>
                <w:sz w:val="24"/>
                <w:szCs w:val="24"/>
                <w:shd w:val="clear" w:color="auto" w:fill="FFFFFF" w:themeFill="background1"/>
              </w:rPr>
              <w:t>Обсяги реалізації централізованого водовідведення зазначаються</w:t>
            </w:r>
            <w:r w:rsidR="00D64EC3" w:rsidRPr="00764D58">
              <w:rPr>
                <w:rFonts w:ascii="Times New Roman" w:hAnsi="Times New Roman" w:cs="Times New Roman"/>
                <w:b/>
                <w:bCs/>
                <w:i/>
                <w:sz w:val="24"/>
                <w:szCs w:val="24"/>
              </w:rPr>
              <w:t xml:space="preserve"> у відповідності до укладених ліцензіатом договорів про надання послуг</w:t>
            </w:r>
            <w:r w:rsidR="00333517" w:rsidRPr="00764D58">
              <w:rPr>
                <w:rFonts w:ascii="Times New Roman" w:hAnsi="Times New Roman" w:cs="Times New Roman"/>
                <w:b/>
                <w:i/>
                <w:sz w:val="24"/>
                <w:szCs w:val="24"/>
              </w:rPr>
              <w:t>;</w:t>
            </w:r>
          </w:p>
          <w:p w:rsidR="00033041" w:rsidRPr="00764D58" w:rsidRDefault="00033041" w:rsidP="0049702C">
            <w:pPr>
              <w:widowControl w:val="0"/>
              <w:spacing w:after="0" w:line="240" w:lineRule="auto"/>
              <w:contextualSpacing/>
              <w:jc w:val="both"/>
              <w:rPr>
                <w:rFonts w:ascii="Times New Roman" w:hAnsi="Times New Roman" w:cs="Times New Roman"/>
                <w:sz w:val="24"/>
                <w:szCs w:val="24"/>
              </w:rPr>
            </w:pPr>
          </w:p>
          <w:p w:rsidR="00333517" w:rsidRPr="00764D58" w:rsidRDefault="00FE52A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49</w:t>
            </w:r>
            <w:r w:rsidR="00333517" w:rsidRPr="00764D58">
              <w:rPr>
                <w:rFonts w:ascii="Times New Roman" w:hAnsi="Times New Roman" w:cs="Times New Roman"/>
                <w:sz w:val="24"/>
                <w:szCs w:val="24"/>
              </w:rPr>
              <w:t xml:space="preserve">) у рядку 220 </w:t>
            </w:r>
            <w:r w:rsidR="00785F90" w:rsidRPr="00764D58">
              <w:rPr>
                <w:rFonts w:ascii="Times New Roman" w:hAnsi="Times New Roman" w:cs="Times New Roman"/>
                <w:sz w:val="24"/>
                <w:szCs w:val="24"/>
              </w:rPr>
              <w:t>«</w:t>
            </w:r>
            <w:r w:rsidR="00333517" w:rsidRPr="00764D58">
              <w:rPr>
                <w:rFonts w:ascii="Times New Roman" w:hAnsi="Times New Roman" w:cs="Times New Roman"/>
                <w:sz w:val="24"/>
                <w:szCs w:val="24"/>
              </w:rPr>
              <w:t>у т.</w:t>
            </w:r>
            <w:r w:rsidR="00AE6AC4" w:rsidRPr="00764D58">
              <w:rPr>
                <w:rFonts w:ascii="Times New Roman" w:hAnsi="Times New Roman" w:cs="Times New Roman"/>
                <w:sz w:val="24"/>
                <w:szCs w:val="24"/>
              </w:rPr>
              <w:t xml:space="preserve"> </w:t>
            </w:r>
            <w:r w:rsidR="00333517" w:rsidRPr="00764D58">
              <w:rPr>
                <w:rFonts w:ascii="Times New Roman" w:hAnsi="Times New Roman" w:cs="Times New Roman"/>
                <w:sz w:val="24"/>
                <w:szCs w:val="24"/>
              </w:rPr>
              <w:t xml:space="preserve">ч.: споживачам, що є суб'єктами господарювання у сфері централізованого водопостачання та/або </w:t>
            </w:r>
            <w:r w:rsidR="00333517" w:rsidRPr="00764D58">
              <w:rPr>
                <w:rFonts w:ascii="Times New Roman" w:hAnsi="Times New Roman" w:cs="Times New Roman"/>
                <w:b/>
                <w:bCs/>
                <w:i/>
                <w:sz w:val="24"/>
                <w:szCs w:val="24"/>
              </w:rPr>
              <w:t>централізованого</w:t>
            </w:r>
            <w:r w:rsidR="00333517" w:rsidRPr="00764D58">
              <w:rPr>
                <w:rFonts w:ascii="Times New Roman" w:hAnsi="Times New Roman" w:cs="Times New Roman"/>
                <w:bCs/>
                <w:sz w:val="24"/>
                <w:szCs w:val="24"/>
              </w:rPr>
              <w:t xml:space="preserve"> </w:t>
            </w:r>
            <w:r w:rsidR="00333517" w:rsidRPr="00764D58">
              <w:rPr>
                <w:rFonts w:ascii="Times New Roman" w:hAnsi="Times New Roman" w:cs="Times New Roman"/>
                <w:sz w:val="24"/>
                <w:szCs w:val="24"/>
              </w:rPr>
              <w:t>водовідведення</w:t>
            </w:r>
            <w:r w:rsidR="00785F90" w:rsidRPr="00764D58">
              <w:rPr>
                <w:rFonts w:ascii="Times New Roman" w:hAnsi="Times New Roman" w:cs="Times New Roman"/>
                <w:sz w:val="24"/>
                <w:szCs w:val="24"/>
              </w:rPr>
              <w:t>»</w:t>
            </w:r>
            <w:r w:rsidR="00333517" w:rsidRPr="00764D58">
              <w:rPr>
                <w:rFonts w:ascii="Times New Roman" w:hAnsi="Times New Roman" w:cs="Times New Roman"/>
                <w:sz w:val="24"/>
                <w:szCs w:val="24"/>
              </w:rPr>
              <w:t xml:space="preserve"> зазначається обсяг реалізації централізованого водовідведення іншим суб'єктам господарювання у сфері централізованого водопостачання та/або </w:t>
            </w:r>
            <w:r w:rsidR="00333517" w:rsidRPr="00764D58">
              <w:rPr>
                <w:rFonts w:ascii="Times New Roman" w:hAnsi="Times New Roman" w:cs="Times New Roman"/>
                <w:b/>
                <w:bCs/>
                <w:i/>
                <w:sz w:val="24"/>
                <w:szCs w:val="24"/>
              </w:rPr>
              <w:t>централізованого</w:t>
            </w:r>
            <w:r w:rsidR="00333517" w:rsidRPr="00764D58">
              <w:rPr>
                <w:rFonts w:ascii="Times New Roman" w:hAnsi="Times New Roman" w:cs="Times New Roman"/>
                <w:bCs/>
                <w:i/>
                <w:sz w:val="24"/>
                <w:szCs w:val="24"/>
              </w:rPr>
              <w:t xml:space="preserve"> </w:t>
            </w:r>
            <w:r w:rsidR="00333517" w:rsidRPr="00764D58">
              <w:rPr>
                <w:rFonts w:ascii="Times New Roman" w:hAnsi="Times New Roman" w:cs="Times New Roman"/>
                <w:sz w:val="24"/>
                <w:szCs w:val="24"/>
              </w:rPr>
              <w:t>водовідведення</w:t>
            </w:r>
            <w:r w:rsidR="00D64EC3" w:rsidRPr="00764D58">
              <w:rPr>
                <w:rFonts w:ascii="Times New Roman" w:hAnsi="Times New Roman" w:cs="Times New Roman"/>
                <w:sz w:val="24"/>
                <w:szCs w:val="24"/>
              </w:rPr>
              <w:t xml:space="preserve"> </w:t>
            </w:r>
            <w:r w:rsidR="00D64EC3" w:rsidRPr="00764D58">
              <w:rPr>
                <w:rFonts w:ascii="Times New Roman" w:hAnsi="Times New Roman" w:cs="Times New Roman"/>
                <w:b/>
                <w:i/>
                <w:sz w:val="24"/>
                <w:szCs w:val="24"/>
              </w:rPr>
              <w:t>у відповідності до укладених ліцензіатом договорів</w:t>
            </w:r>
            <w:r w:rsidR="00333517" w:rsidRPr="00764D58">
              <w:rPr>
                <w:rFonts w:ascii="Times New Roman" w:hAnsi="Times New Roman" w:cs="Times New Roman"/>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FA4255" w:rsidRPr="00764D58" w:rsidRDefault="00FA4255" w:rsidP="002809E1">
            <w:pPr>
              <w:widowControl w:val="0"/>
              <w:spacing w:after="0" w:line="240" w:lineRule="auto"/>
              <w:ind w:firstLine="709"/>
              <w:contextualSpacing/>
              <w:jc w:val="both"/>
              <w:rPr>
                <w:rFonts w:ascii="Times New Roman" w:hAnsi="Times New Roman" w:cs="Times New Roman"/>
                <w:sz w:val="24"/>
                <w:szCs w:val="24"/>
              </w:rPr>
            </w:pPr>
          </w:p>
          <w:p w:rsidR="00333517" w:rsidRPr="00764D58" w:rsidRDefault="00333517"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5</w:t>
            </w:r>
            <w:r w:rsidR="00FE52A1" w:rsidRPr="00764D58">
              <w:rPr>
                <w:rFonts w:ascii="Times New Roman" w:hAnsi="Times New Roman" w:cs="Times New Roman"/>
                <w:b/>
                <w:i/>
                <w:sz w:val="24"/>
                <w:szCs w:val="24"/>
              </w:rPr>
              <w:t>0</w:t>
            </w:r>
            <w:r w:rsidRPr="00764D58">
              <w:rPr>
                <w:rFonts w:ascii="Times New Roman" w:hAnsi="Times New Roman" w:cs="Times New Roman"/>
                <w:sz w:val="24"/>
                <w:szCs w:val="24"/>
              </w:rPr>
              <w:t xml:space="preserve">) дані рядка 230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населенню (на випуску з житлових будинків</w:t>
            </w:r>
            <w:r w:rsidR="00CA4660" w:rsidRPr="00764D58">
              <w:rPr>
                <w:rFonts w:ascii="Times New Roman" w:hAnsi="Times New Roman" w:cs="Times New Roman"/>
                <w:b/>
                <w:sz w:val="24"/>
                <w:szCs w:val="24"/>
              </w:rPr>
              <w:t xml:space="preserve"> </w:t>
            </w:r>
            <w:r w:rsidR="00CA4660" w:rsidRPr="00764D58">
              <w:rPr>
                <w:rFonts w:ascii="Times New Roman" w:hAnsi="Times New Roman" w:cs="Times New Roman"/>
                <w:b/>
                <w:i/>
                <w:sz w:val="24"/>
                <w:szCs w:val="24"/>
              </w:rPr>
              <w:t>індивідуальної забудови</w:t>
            </w:r>
            <w:r w:rsidRPr="00764D58">
              <w:rPr>
                <w:rFonts w:ascii="Times New Roman" w:hAnsi="Times New Roman" w:cs="Times New Roman"/>
                <w:sz w:val="24"/>
                <w:szCs w:val="24"/>
              </w:rPr>
              <w:t>),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як сума даних рядків </w:t>
            </w:r>
            <w:r w:rsidR="00750C09">
              <w:rPr>
                <w:rFonts w:ascii="Times New Roman" w:hAnsi="Times New Roman" w:cs="Times New Roman"/>
                <w:sz w:val="24"/>
                <w:szCs w:val="24"/>
              </w:rPr>
              <w:br/>
            </w:r>
            <w:r w:rsidRPr="00764D58">
              <w:rPr>
                <w:rFonts w:ascii="Times New Roman" w:hAnsi="Times New Roman" w:cs="Times New Roman"/>
                <w:sz w:val="24"/>
                <w:szCs w:val="24"/>
              </w:rPr>
              <w:t>231</w:t>
            </w:r>
            <w:r w:rsidR="00750C09">
              <w:rPr>
                <w:rFonts w:ascii="Times New Roman" w:hAnsi="Times New Roman" w:cs="Times New Roman"/>
                <w:sz w:val="24"/>
                <w:szCs w:val="24"/>
              </w:rPr>
              <w:t xml:space="preserve"> </w:t>
            </w:r>
            <w:r w:rsidR="00750C09" w:rsidRPr="00750C09">
              <w:rPr>
                <w:rFonts w:ascii="Times New Roman" w:hAnsi="Times New Roman" w:cs="Times New Roman"/>
                <w:b/>
                <w:i/>
                <w:sz w:val="24"/>
                <w:szCs w:val="24"/>
              </w:rPr>
              <w:t>–</w:t>
            </w:r>
            <w:r w:rsidR="00CA4660" w:rsidRPr="00764D58">
              <w:rPr>
                <w:rFonts w:ascii="Times New Roman" w:hAnsi="Times New Roman" w:cs="Times New Roman"/>
                <w:sz w:val="24"/>
                <w:szCs w:val="24"/>
              </w:rPr>
              <w:t xml:space="preserve"> </w:t>
            </w:r>
            <w:r w:rsidR="00CA4660" w:rsidRPr="00764D58">
              <w:rPr>
                <w:rFonts w:ascii="Times New Roman" w:hAnsi="Times New Roman" w:cs="Times New Roman"/>
                <w:b/>
                <w:i/>
                <w:sz w:val="24"/>
                <w:szCs w:val="24"/>
              </w:rPr>
              <w:t>233</w:t>
            </w:r>
            <w:r w:rsidRPr="00764D58">
              <w:rPr>
                <w:rFonts w:ascii="Times New Roman" w:hAnsi="Times New Roman" w:cs="Times New Roman"/>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8224B2" w:rsidRPr="00764D58" w:rsidRDefault="00E12697" w:rsidP="002809E1">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8224B2" w:rsidRPr="00764D58" w:rsidRDefault="008224B2" w:rsidP="002809E1">
            <w:pPr>
              <w:widowControl w:val="0"/>
              <w:spacing w:after="0" w:line="240" w:lineRule="auto"/>
              <w:ind w:firstLine="709"/>
              <w:contextualSpacing/>
              <w:jc w:val="both"/>
              <w:rPr>
                <w:rFonts w:ascii="Times New Roman" w:hAnsi="Times New Roman" w:cs="Times New Roman"/>
                <w:sz w:val="24"/>
                <w:szCs w:val="24"/>
              </w:rPr>
            </w:pPr>
          </w:p>
          <w:p w:rsidR="008224B2" w:rsidRPr="00764D58" w:rsidRDefault="008224B2" w:rsidP="002809E1">
            <w:pPr>
              <w:widowControl w:val="0"/>
              <w:spacing w:after="0" w:line="240" w:lineRule="auto"/>
              <w:ind w:firstLine="709"/>
              <w:contextualSpacing/>
              <w:jc w:val="both"/>
              <w:rPr>
                <w:rFonts w:ascii="Times New Roman" w:hAnsi="Times New Roman" w:cs="Times New Roman"/>
                <w:sz w:val="24"/>
                <w:szCs w:val="24"/>
              </w:rPr>
            </w:pPr>
          </w:p>
          <w:p w:rsidR="008224B2" w:rsidRPr="00764D58" w:rsidRDefault="008224B2" w:rsidP="00E306FF">
            <w:pPr>
              <w:widowControl w:val="0"/>
              <w:spacing w:after="0" w:line="240" w:lineRule="auto"/>
              <w:contextualSpacing/>
              <w:jc w:val="both"/>
              <w:rPr>
                <w:rFonts w:ascii="Times New Roman" w:hAnsi="Times New Roman" w:cs="Times New Roman"/>
                <w:sz w:val="24"/>
                <w:szCs w:val="24"/>
              </w:rPr>
            </w:pPr>
          </w:p>
          <w:p w:rsidR="008224B2" w:rsidRPr="00764D58" w:rsidRDefault="008224B2" w:rsidP="002809E1">
            <w:pPr>
              <w:widowControl w:val="0"/>
              <w:spacing w:after="0" w:line="240" w:lineRule="auto"/>
              <w:ind w:firstLine="709"/>
              <w:contextualSpacing/>
              <w:jc w:val="both"/>
              <w:rPr>
                <w:rFonts w:ascii="Times New Roman" w:hAnsi="Times New Roman" w:cs="Times New Roman"/>
                <w:sz w:val="24"/>
                <w:szCs w:val="24"/>
              </w:rPr>
            </w:pPr>
          </w:p>
          <w:p w:rsidR="008224B2" w:rsidRPr="00764D58" w:rsidRDefault="008224B2" w:rsidP="002809E1">
            <w:pPr>
              <w:widowControl w:val="0"/>
              <w:spacing w:after="0" w:line="240" w:lineRule="auto"/>
              <w:ind w:firstLine="709"/>
              <w:contextualSpacing/>
              <w:jc w:val="both"/>
              <w:rPr>
                <w:rFonts w:ascii="Times New Roman" w:hAnsi="Times New Roman" w:cs="Times New Roman"/>
                <w:sz w:val="24"/>
                <w:szCs w:val="24"/>
              </w:rPr>
            </w:pPr>
          </w:p>
          <w:p w:rsidR="008224B2" w:rsidRPr="00764D58" w:rsidRDefault="00333517"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5</w:t>
            </w:r>
            <w:r w:rsidR="00FE52A1" w:rsidRPr="00764D58">
              <w:rPr>
                <w:rFonts w:ascii="Times New Roman" w:hAnsi="Times New Roman" w:cs="Times New Roman"/>
                <w:b/>
                <w:i/>
                <w:sz w:val="24"/>
                <w:szCs w:val="24"/>
              </w:rPr>
              <w:t>1</w:t>
            </w:r>
            <w:r w:rsidRPr="00764D58">
              <w:rPr>
                <w:rFonts w:ascii="Times New Roman" w:hAnsi="Times New Roman" w:cs="Times New Roman"/>
                <w:sz w:val="24"/>
                <w:szCs w:val="24"/>
              </w:rPr>
              <w:t>) у рядку</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231</w:t>
            </w:r>
            <w:r w:rsidRPr="00764D58">
              <w:rPr>
                <w:rFonts w:ascii="Times New Roman" w:hAnsi="Times New Roman" w:cs="Times New Roman"/>
                <w:b/>
                <w:sz w:val="24"/>
                <w:szCs w:val="24"/>
              </w:rPr>
              <w:t xml:space="preserve"> </w:t>
            </w:r>
            <w:r w:rsidR="00785F90" w:rsidRPr="00764D58">
              <w:rPr>
                <w:rFonts w:ascii="Times New Roman" w:hAnsi="Times New Roman" w:cs="Times New Roman"/>
                <w:b/>
                <w:sz w:val="24"/>
                <w:szCs w:val="24"/>
              </w:rPr>
              <w:t>«</w:t>
            </w:r>
            <w:r w:rsidRPr="00764D58">
              <w:rPr>
                <w:rFonts w:ascii="Times New Roman" w:hAnsi="Times New Roman" w:cs="Times New Roman"/>
                <w:b/>
                <w:sz w:val="24"/>
                <w:szCs w:val="24"/>
              </w:rPr>
              <w:t>у т.</w:t>
            </w:r>
            <w:r w:rsidR="00AE6AC4" w:rsidRPr="00764D58">
              <w:rPr>
                <w:rFonts w:ascii="Times New Roman" w:hAnsi="Times New Roman" w:cs="Times New Roman"/>
                <w:b/>
                <w:sz w:val="24"/>
                <w:szCs w:val="24"/>
              </w:rPr>
              <w:t xml:space="preserve"> </w:t>
            </w:r>
            <w:r w:rsidRPr="00764D58">
              <w:rPr>
                <w:rFonts w:ascii="Times New Roman" w:hAnsi="Times New Roman" w:cs="Times New Roman"/>
                <w:b/>
                <w:sz w:val="24"/>
                <w:szCs w:val="24"/>
              </w:rPr>
              <w:t xml:space="preserve">ч.: </w:t>
            </w:r>
            <w:r w:rsidR="008224B2" w:rsidRPr="00764D58">
              <w:rPr>
                <w:rFonts w:ascii="Times New Roman" w:hAnsi="Times New Roman" w:cs="Times New Roman"/>
                <w:sz w:val="24"/>
                <w:szCs w:val="24"/>
              </w:rPr>
              <w:t>без</w:t>
            </w:r>
            <w:r w:rsidR="008224B2" w:rsidRPr="00764D58">
              <w:rPr>
                <w:rFonts w:ascii="Times New Roman" w:hAnsi="Times New Roman" w:cs="Times New Roman"/>
                <w:b/>
                <w:sz w:val="24"/>
                <w:szCs w:val="24"/>
              </w:rPr>
              <w:t xml:space="preserve"> вузла комерційного </w:t>
            </w:r>
            <w:r w:rsidR="008224B2" w:rsidRPr="00764D58">
              <w:rPr>
                <w:rFonts w:ascii="Times New Roman" w:hAnsi="Times New Roman" w:cs="Times New Roman"/>
                <w:sz w:val="24"/>
                <w:szCs w:val="24"/>
              </w:rPr>
              <w:t>обліку води</w:t>
            </w:r>
            <w:r w:rsidR="00F225C5" w:rsidRPr="00764D58">
              <w:rPr>
                <w:rFonts w:ascii="Times New Roman" w:hAnsi="Times New Roman" w:cs="Times New Roman"/>
                <w:sz w:val="24"/>
                <w:szCs w:val="24"/>
              </w:rPr>
              <w:t xml:space="preserve">» зазначається обсяг реалізації централізованого водовідведення відповідно до договорів з населенням, що мешкає в будинках індивідуальної забудови (приватний сектор), </w:t>
            </w:r>
            <w:r w:rsidR="00F225C5" w:rsidRPr="00764D58">
              <w:rPr>
                <w:rFonts w:ascii="Times New Roman" w:hAnsi="Times New Roman" w:cs="Times New Roman"/>
                <w:b/>
                <w:bCs/>
                <w:sz w:val="24"/>
                <w:szCs w:val="24"/>
              </w:rPr>
              <w:t xml:space="preserve">які не оснащені вузлами </w:t>
            </w:r>
            <w:r w:rsidR="00F225C5" w:rsidRPr="00764D58">
              <w:rPr>
                <w:rFonts w:ascii="Times New Roman" w:hAnsi="Times New Roman" w:cs="Times New Roman"/>
                <w:b/>
                <w:sz w:val="24"/>
                <w:szCs w:val="24"/>
              </w:rPr>
              <w:t xml:space="preserve">комерційного </w:t>
            </w:r>
            <w:r w:rsidR="00F225C5" w:rsidRPr="00764D58">
              <w:rPr>
                <w:rFonts w:ascii="Times New Roman" w:hAnsi="Times New Roman" w:cs="Times New Roman"/>
                <w:b/>
                <w:bCs/>
                <w:sz w:val="24"/>
                <w:szCs w:val="24"/>
              </w:rPr>
              <w:t>обліку води</w:t>
            </w:r>
            <w:r w:rsidR="00F225C5" w:rsidRPr="00764D58">
              <w:rPr>
                <w:rFonts w:ascii="Times New Roman" w:hAnsi="Times New Roman" w:cs="Times New Roman"/>
                <w:b/>
                <w:sz w:val="24"/>
                <w:szCs w:val="24"/>
              </w:rPr>
              <w:t xml:space="preserve"> </w:t>
            </w:r>
            <w:r w:rsidR="00F225C5" w:rsidRPr="00764D58">
              <w:rPr>
                <w:rFonts w:ascii="Times New Roman" w:hAnsi="Times New Roman" w:cs="Times New Roman"/>
                <w:sz w:val="24"/>
                <w:szCs w:val="24"/>
              </w:rPr>
              <w:t xml:space="preserve">та розраховується за послуги з централізованого водовідведення відповідно до нормативів питного водопостачання у конкретному </w:t>
            </w:r>
            <w:r w:rsidR="00F225C5" w:rsidRPr="00764D58">
              <w:rPr>
                <w:rFonts w:ascii="Times New Roman" w:hAnsi="Times New Roman" w:cs="Times New Roman"/>
                <w:sz w:val="24"/>
                <w:szCs w:val="24"/>
              </w:rPr>
              <w:lastRenderedPageBreak/>
              <w:t>населеному пункті;</w:t>
            </w:r>
          </w:p>
          <w:p w:rsidR="00F225C5" w:rsidRPr="00764D58" w:rsidRDefault="00F225C5" w:rsidP="002809E1">
            <w:pPr>
              <w:widowControl w:val="0"/>
              <w:spacing w:after="0" w:line="240" w:lineRule="auto"/>
              <w:ind w:firstLine="709"/>
              <w:contextualSpacing/>
              <w:jc w:val="both"/>
              <w:rPr>
                <w:rFonts w:ascii="Times New Roman" w:hAnsi="Times New Roman" w:cs="Times New Roman"/>
                <w:sz w:val="24"/>
                <w:szCs w:val="24"/>
              </w:rPr>
            </w:pPr>
          </w:p>
          <w:p w:rsidR="00333517" w:rsidRPr="00764D58" w:rsidRDefault="00D607E7" w:rsidP="002809E1">
            <w:pPr>
              <w:widowControl w:val="0"/>
              <w:spacing w:after="0" w:line="240" w:lineRule="auto"/>
              <w:ind w:firstLine="709"/>
              <w:contextualSpacing/>
              <w:jc w:val="both"/>
              <w:rPr>
                <w:rFonts w:ascii="Times New Roman" w:hAnsi="Times New Roman" w:cs="Times New Roman"/>
                <w:b/>
                <w:bCs/>
                <w:i/>
                <w:sz w:val="24"/>
                <w:szCs w:val="24"/>
              </w:rPr>
            </w:pPr>
            <w:r w:rsidRPr="00764D58">
              <w:rPr>
                <w:rFonts w:ascii="Times New Roman" w:hAnsi="Times New Roman" w:cs="Times New Roman"/>
                <w:b/>
                <w:i/>
                <w:sz w:val="24"/>
                <w:szCs w:val="24"/>
              </w:rPr>
              <w:t>5</w:t>
            </w:r>
            <w:r w:rsidR="00FE52A1" w:rsidRPr="00764D58">
              <w:rPr>
                <w:rFonts w:ascii="Times New Roman" w:hAnsi="Times New Roman" w:cs="Times New Roman"/>
                <w:b/>
                <w:i/>
                <w:sz w:val="24"/>
                <w:szCs w:val="24"/>
              </w:rPr>
              <w:t>2</w:t>
            </w:r>
            <w:r w:rsidRPr="00764D58">
              <w:rPr>
                <w:rFonts w:ascii="Times New Roman" w:hAnsi="Times New Roman" w:cs="Times New Roman"/>
                <w:b/>
                <w:i/>
                <w:sz w:val="24"/>
                <w:szCs w:val="24"/>
              </w:rPr>
              <w:t>) у рядку 232 «з вузлом комерційного обліку води, встановленим за кошти власників будівлі</w:t>
            </w:r>
            <w:r w:rsidR="00785F90" w:rsidRPr="00764D58">
              <w:rPr>
                <w:rFonts w:ascii="Times New Roman" w:hAnsi="Times New Roman" w:cs="Times New Roman"/>
                <w:b/>
                <w:i/>
                <w:sz w:val="24"/>
                <w:szCs w:val="24"/>
              </w:rPr>
              <w:t>»</w:t>
            </w:r>
            <w:r w:rsidR="00333517" w:rsidRPr="00764D58">
              <w:rPr>
                <w:rFonts w:ascii="Times New Roman" w:hAnsi="Times New Roman" w:cs="Times New Roman"/>
                <w:b/>
                <w:i/>
                <w:sz w:val="24"/>
                <w:szCs w:val="24"/>
              </w:rPr>
              <w:t xml:space="preserve"> зазначається обсяг реалізації централізованого водовідведення населенн</w:t>
            </w:r>
            <w:r w:rsidR="00644773" w:rsidRPr="00764D58">
              <w:rPr>
                <w:rFonts w:ascii="Times New Roman" w:hAnsi="Times New Roman" w:cs="Times New Roman"/>
                <w:b/>
                <w:i/>
                <w:sz w:val="24"/>
                <w:szCs w:val="24"/>
              </w:rPr>
              <w:t>ю</w:t>
            </w:r>
            <w:r w:rsidR="00333517" w:rsidRPr="00764D58">
              <w:rPr>
                <w:rFonts w:ascii="Times New Roman" w:hAnsi="Times New Roman" w:cs="Times New Roman"/>
                <w:b/>
                <w:i/>
                <w:sz w:val="24"/>
                <w:szCs w:val="24"/>
              </w:rPr>
              <w:t xml:space="preserve">, що мешкає в будинках індивідуальної забудови (приватний сектор) та розраховується за послуги з централізованого водовідведення на підставі </w:t>
            </w:r>
            <w:r w:rsidR="00333517" w:rsidRPr="00764D58">
              <w:rPr>
                <w:rFonts w:ascii="Times New Roman" w:hAnsi="Times New Roman" w:cs="Times New Roman"/>
                <w:b/>
                <w:bCs/>
                <w:i/>
                <w:sz w:val="24"/>
                <w:szCs w:val="24"/>
              </w:rPr>
              <w:t xml:space="preserve">індивідуальних </w:t>
            </w:r>
            <w:r w:rsidR="00333517" w:rsidRPr="00764D58">
              <w:rPr>
                <w:rFonts w:ascii="Times New Roman" w:hAnsi="Times New Roman" w:cs="Times New Roman"/>
                <w:b/>
                <w:i/>
                <w:sz w:val="24"/>
                <w:szCs w:val="24"/>
              </w:rPr>
              <w:t xml:space="preserve">договорів та </w:t>
            </w:r>
            <w:r w:rsidR="00D12CDF" w:rsidRPr="00764D58">
              <w:rPr>
                <w:rFonts w:ascii="Times New Roman" w:hAnsi="Times New Roman" w:cs="Times New Roman"/>
                <w:b/>
                <w:i/>
                <w:sz w:val="24"/>
                <w:szCs w:val="24"/>
              </w:rPr>
              <w:t xml:space="preserve">відповідно до </w:t>
            </w:r>
            <w:r w:rsidR="00333517" w:rsidRPr="00764D58">
              <w:rPr>
                <w:rFonts w:ascii="Times New Roman" w:hAnsi="Times New Roman" w:cs="Times New Roman"/>
                <w:b/>
                <w:i/>
                <w:sz w:val="24"/>
                <w:szCs w:val="24"/>
              </w:rPr>
              <w:t xml:space="preserve">показів </w:t>
            </w:r>
            <w:r w:rsidR="00D12CDF" w:rsidRPr="00764D58">
              <w:rPr>
                <w:rFonts w:ascii="Times New Roman" w:hAnsi="Times New Roman" w:cs="Times New Roman"/>
                <w:b/>
                <w:bCs/>
                <w:i/>
                <w:sz w:val="24"/>
                <w:szCs w:val="24"/>
              </w:rPr>
              <w:t>вузлів/</w:t>
            </w:r>
            <w:r w:rsidR="00333517" w:rsidRPr="00764D58">
              <w:rPr>
                <w:rFonts w:ascii="Times New Roman" w:hAnsi="Times New Roman" w:cs="Times New Roman"/>
                <w:b/>
                <w:i/>
                <w:sz w:val="24"/>
                <w:szCs w:val="24"/>
              </w:rPr>
              <w:t xml:space="preserve">приладів </w:t>
            </w:r>
            <w:r w:rsidRPr="00764D58">
              <w:rPr>
                <w:rFonts w:ascii="Times New Roman" w:hAnsi="Times New Roman" w:cs="Times New Roman"/>
                <w:b/>
                <w:i/>
                <w:sz w:val="24"/>
                <w:szCs w:val="24"/>
              </w:rPr>
              <w:t xml:space="preserve">комерційного </w:t>
            </w:r>
            <w:r w:rsidR="00333517" w:rsidRPr="00764D58">
              <w:rPr>
                <w:rFonts w:ascii="Times New Roman" w:hAnsi="Times New Roman" w:cs="Times New Roman"/>
                <w:b/>
                <w:i/>
                <w:sz w:val="24"/>
                <w:szCs w:val="24"/>
              </w:rPr>
              <w:t>обліку води</w:t>
            </w:r>
            <w:r w:rsidR="004C56E4" w:rsidRPr="00764D58">
              <w:rPr>
                <w:rFonts w:ascii="Times New Roman" w:hAnsi="Times New Roman" w:cs="Times New Roman"/>
                <w:b/>
                <w:i/>
                <w:sz w:val="24"/>
                <w:szCs w:val="24"/>
              </w:rPr>
              <w:t>, встановленим за кошти власників будівлі</w:t>
            </w:r>
            <w:r w:rsidR="00333517" w:rsidRPr="00764D58">
              <w:rPr>
                <w:rFonts w:ascii="Times New Roman" w:hAnsi="Times New Roman" w:cs="Times New Roman"/>
                <w:b/>
                <w:i/>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b/>
                <w:i/>
                <w:sz w:val="24"/>
                <w:szCs w:val="24"/>
              </w:rPr>
            </w:pPr>
          </w:p>
          <w:p w:rsidR="00B82E98" w:rsidRPr="00764D58" w:rsidRDefault="0028015A"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5</w:t>
            </w:r>
            <w:r w:rsidR="00FE52A1" w:rsidRPr="00764D58">
              <w:rPr>
                <w:rFonts w:ascii="Times New Roman" w:hAnsi="Times New Roman" w:cs="Times New Roman"/>
                <w:b/>
                <w:i/>
                <w:sz w:val="24"/>
                <w:szCs w:val="24"/>
              </w:rPr>
              <w:t>3</w:t>
            </w:r>
            <w:r w:rsidR="00ED76EF" w:rsidRPr="00764D58">
              <w:rPr>
                <w:rFonts w:ascii="Times New Roman" w:hAnsi="Times New Roman" w:cs="Times New Roman"/>
                <w:b/>
                <w:i/>
                <w:sz w:val="24"/>
                <w:szCs w:val="24"/>
              </w:rPr>
              <w:t xml:space="preserve">) </w:t>
            </w:r>
            <w:r w:rsidR="00B82E98" w:rsidRPr="00764D58">
              <w:rPr>
                <w:rFonts w:ascii="Times New Roman" w:hAnsi="Times New Roman" w:cs="Times New Roman"/>
                <w:b/>
                <w:i/>
                <w:sz w:val="24"/>
                <w:szCs w:val="24"/>
              </w:rPr>
              <w:t>у рядку 233</w:t>
            </w:r>
            <w:r w:rsidR="00D12CDF" w:rsidRPr="00764D58">
              <w:rPr>
                <w:rFonts w:ascii="Times New Roman" w:hAnsi="Times New Roman" w:cs="Times New Roman"/>
                <w:b/>
                <w:i/>
                <w:sz w:val="24"/>
                <w:szCs w:val="24"/>
              </w:rPr>
              <w:t xml:space="preserve"> «з вузлом комерційного обліку води, встановленим не за кошти власників будівлі» зазначається обсяг реалізації централізованого водовідведення населенню, що мешкає в будинках індивідуальної забудови (приватний сектор) та розраховується за послуги з централізованого водовідведення на підставі </w:t>
            </w:r>
            <w:r w:rsidR="00D12CDF" w:rsidRPr="00764D58">
              <w:rPr>
                <w:rFonts w:ascii="Times New Roman" w:hAnsi="Times New Roman" w:cs="Times New Roman"/>
                <w:b/>
                <w:bCs/>
                <w:i/>
                <w:sz w:val="24"/>
                <w:szCs w:val="24"/>
              </w:rPr>
              <w:t xml:space="preserve">індивідуальних </w:t>
            </w:r>
            <w:r w:rsidR="00D12CDF" w:rsidRPr="00764D58">
              <w:rPr>
                <w:rFonts w:ascii="Times New Roman" w:hAnsi="Times New Roman" w:cs="Times New Roman"/>
                <w:b/>
                <w:i/>
                <w:sz w:val="24"/>
                <w:szCs w:val="24"/>
              </w:rPr>
              <w:t xml:space="preserve">договорів та відповідно до показів </w:t>
            </w:r>
            <w:r w:rsidR="00D458E3" w:rsidRPr="00764D58">
              <w:rPr>
                <w:rFonts w:ascii="Times New Roman" w:hAnsi="Times New Roman" w:cs="Times New Roman"/>
                <w:b/>
                <w:bCs/>
                <w:i/>
                <w:sz w:val="24"/>
                <w:szCs w:val="24"/>
              </w:rPr>
              <w:t>вузлів/</w:t>
            </w:r>
            <w:r w:rsidR="00D12CDF" w:rsidRPr="00764D58">
              <w:rPr>
                <w:rFonts w:ascii="Times New Roman" w:hAnsi="Times New Roman" w:cs="Times New Roman"/>
                <w:b/>
                <w:i/>
                <w:sz w:val="24"/>
                <w:szCs w:val="24"/>
              </w:rPr>
              <w:t xml:space="preserve">приладів комерційного обліку води, </w:t>
            </w:r>
            <w:r w:rsidR="00D458E3" w:rsidRPr="00764D58">
              <w:rPr>
                <w:rFonts w:ascii="Times New Roman" w:hAnsi="Times New Roman" w:cs="Times New Roman"/>
                <w:b/>
                <w:i/>
                <w:sz w:val="24"/>
                <w:szCs w:val="24"/>
              </w:rPr>
              <w:t>що були встановлені не за кошти власника (співвласників) будівлі, а за кошти оператора зовнішніх інженерних мереж, державного бюджету, а також з інших джерел, не заборонених законом;</w:t>
            </w:r>
          </w:p>
          <w:p w:rsidR="00B06964" w:rsidRPr="00764D58" w:rsidRDefault="00B06964" w:rsidP="002809E1">
            <w:pPr>
              <w:widowControl w:val="0"/>
              <w:spacing w:after="0" w:line="240" w:lineRule="auto"/>
              <w:ind w:firstLine="709"/>
              <w:contextualSpacing/>
              <w:jc w:val="both"/>
              <w:rPr>
                <w:rFonts w:ascii="Times New Roman" w:hAnsi="Times New Roman" w:cs="Times New Roman"/>
                <w:b/>
                <w:sz w:val="24"/>
                <w:szCs w:val="24"/>
              </w:rPr>
            </w:pPr>
          </w:p>
          <w:p w:rsidR="00B17355" w:rsidRPr="00764D58" w:rsidRDefault="00E12697" w:rsidP="00B17355">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B06964" w:rsidRPr="00764D58" w:rsidRDefault="00B06964" w:rsidP="002809E1">
            <w:pPr>
              <w:widowControl w:val="0"/>
              <w:spacing w:after="0" w:line="240" w:lineRule="auto"/>
              <w:ind w:firstLine="709"/>
              <w:contextualSpacing/>
              <w:jc w:val="both"/>
              <w:rPr>
                <w:rFonts w:ascii="Times New Roman" w:hAnsi="Times New Roman" w:cs="Times New Roman"/>
                <w:sz w:val="24"/>
                <w:szCs w:val="24"/>
              </w:rPr>
            </w:pPr>
          </w:p>
          <w:p w:rsidR="00B06964" w:rsidRPr="00764D58" w:rsidRDefault="00B06964" w:rsidP="002809E1">
            <w:pPr>
              <w:widowControl w:val="0"/>
              <w:spacing w:after="0" w:line="240" w:lineRule="auto"/>
              <w:ind w:firstLine="709"/>
              <w:contextualSpacing/>
              <w:jc w:val="both"/>
              <w:rPr>
                <w:rFonts w:ascii="Times New Roman" w:hAnsi="Times New Roman" w:cs="Times New Roman"/>
                <w:sz w:val="24"/>
                <w:szCs w:val="24"/>
              </w:rPr>
            </w:pPr>
          </w:p>
          <w:p w:rsidR="00B06964" w:rsidRPr="00764D58" w:rsidRDefault="00B06964" w:rsidP="002809E1">
            <w:pPr>
              <w:widowControl w:val="0"/>
              <w:spacing w:after="0" w:line="240" w:lineRule="auto"/>
              <w:ind w:firstLine="709"/>
              <w:contextualSpacing/>
              <w:jc w:val="both"/>
              <w:rPr>
                <w:rFonts w:ascii="Times New Roman" w:hAnsi="Times New Roman" w:cs="Times New Roman"/>
                <w:sz w:val="24"/>
                <w:szCs w:val="24"/>
              </w:rPr>
            </w:pPr>
          </w:p>
          <w:p w:rsidR="00B06964" w:rsidRPr="00764D58" w:rsidRDefault="00B06964" w:rsidP="002809E1">
            <w:pPr>
              <w:widowControl w:val="0"/>
              <w:spacing w:after="0" w:line="240" w:lineRule="auto"/>
              <w:ind w:firstLine="709"/>
              <w:contextualSpacing/>
              <w:jc w:val="both"/>
              <w:rPr>
                <w:rFonts w:ascii="Times New Roman" w:hAnsi="Times New Roman" w:cs="Times New Roman"/>
                <w:sz w:val="24"/>
                <w:szCs w:val="24"/>
              </w:rPr>
            </w:pPr>
          </w:p>
          <w:p w:rsidR="00B06964" w:rsidRPr="00764D58" w:rsidRDefault="00B06964" w:rsidP="002809E1">
            <w:pPr>
              <w:widowControl w:val="0"/>
              <w:spacing w:after="0" w:line="240" w:lineRule="auto"/>
              <w:ind w:firstLine="709"/>
              <w:contextualSpacing/>
              <w:jc w:val="both"/>
              <w:rPr>
                <w:rFonts w:ascii="Times New Roman" w:hAnsi="Times New Roman" w:cs="Times New Roman"/>
                <w:sz w:val="24"/>
                <w:szCs w:val="24"/>
              </w:rPr>
            </w:pPr>
          </w:p>
          <w:p w:rsidR="00B06964" w:rsidRPr="00764D58" w:rsidRDefault="00B06964" w:rsidP="002809E1">
            <w:pPr>
              <w:widowControl w:val="0"/>
              <w:spacing w:after="0" w:line="240" w:lineRule="auto"/>
              <w:ind w:firstLine="709"/>
              <w:contextualSpacing/>
              <w:jc w:val="both"/>
              <w:rPr>
                <w:rFonts w:ascii="Times New Roman" w:hAnsi="Times New Roman" w:cs="Times New Roman"/>
                <w:sz w:val="24"/>
                <w:szCs w:val="24"/>
              </w:rPr>
            </w:pPr>
          </w:p>
          <w:p w:rsidR="00B82E98" w:rsidRPr="00764D58" w:rsidRDefault="00B82E98" w:rsidP="002809E1">
            <w:pPr>
              <w:widowControl w:val="0"/>
              <w:spacing w:after="0" w:line="240" w:lineRule="auto"/>
              <w:ind w:firstLine="709"/>
              <w:contextualSpacing/>
              <w:jc w:val="both"/>
              <w:rPr>
                <w:rFonts w:ascii="Times New Roman" w:hAnsi="Times New Roman" w:cs="Times New Roman"/>
                <w:sz w:val="24"/>
                <w:szCs w:val="24"/>
              </w:rPr>
            </w:pPr>
          </w:p>
          <w:p w:rsidR="00B17355" w:rsidRPr="00764D58" w:rsidRDefault="00E12697" w:rsidP="00B17355">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B06964" w:rsidRPr="00764D58" w:rsidRDefault="00B06964" w:rsidP="002809E1">
            <w:pPr>
              <w:widowControl w:val="0"/>
              <w:spacing w:after="0" w:line="240" w:lineRule="auto"/>
              <w:ind w:firstLine="709"/>
              <w:contextualSpacing/>
              <w:jc w:val="center"/>
              <w:rPr>
                <w:rFonts w:ascii="Times New Roman" w:hAnsi="Times New Roman" w:cs="Times New Roman"/>
                <w:sz w:val="24"/>
                <w:szCs w:val="24"/>
              </w:rPr>
            </w:pPr>
          </w:p>
          <w:p w:rsidR="00B06964" w:rsidRPr="00764D58" w:rsidRDefault="00B06964" w:rsidP="00C0624F">
            <w:pPr>
              <w:widowControl w:val="0"/>
              <w:spacing w:after="0" w:line="240" w:lineRule="auto"/>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B17355" w:rsidRPr="00764D58" w:rsidRDefault="00E12697" w:rsidP="00B17355">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C0624F">
            <w:pPr>
              <w:widowControl w:val="0"/>
              <w:spacing w:after="0" w:line="240" w:lineRule="auto"/>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B17355" w:rsidRPr="00764D58" w:rsidRDefault="00E12697" w:rsidP="00B17355">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B17355">
            <w:pPr>
              <w:widowControl w:val="0"/>
              <w:spacing w:after="0" w:line="240" w:lineRule="auto"/>
              <w:contextualSpacing/>
              <w:jc w:val="both"/>
              <w:rPr>
                <w:rFonts w:ascii="Times New Roman" w:hAnsi="Times New Roman" w:cs="Times New Roman"/>
                <w:sz w:val="24"/>
                <w:szCs w:val="24"/>
              </w:rPr>
            </w:pPr>
          </w:p>
          <w:p w:rsidR="00C0624F" w:rsidRPr="00764D58" w:rsidRDefault="00C0624F" w:rsidP="00B17355">
            <w:pPr>
              <w:widowControl w:val="0"/>
              <w:spacing w:after="0" w:line="240" w:lineRule="auto"/>
              <w:ind w:firstLine="709"/>
              <w:contextualSpacing/>
              <w:jc w:val="center"/>
              <w:rPr>
                <w:rFonts w:ascii="Times New Roman" w:hAnsi="Times New Roman" w:cs="Times New Roman"/>
                <w:b/>
                <w:i/>
                <w:sz w:val="24"/>
                <w:szCs w:val="24"/>
              </w:rPr>
            </w:pPr>
          </w:p>
          <w:p w:rsidR="00C0624F" w:rsidRPr="00764D58" w:rsidRDefault="00C0624F" w:rsidP="00B17355">
            <w:pPr>
              <w:widowControl w:val="0"/>
              <w:spacing w:after="0" w:line="240" w:lineRule="auto"/>
              <w:ind w:firstLine="709"/>
              <w:contextualSpacing/>
              <w:jc w:val="center"/>
              <w:rPr>
                <w:rFonts w:ascii="Times New Roman" w:hAnsi="Times New Roman" w:cs="Times New Roman"/>
                <w:b/>
                <w:i/>
                <w:sz w:val="24"/>
                <w:szCs w:val="24"/>
              </w:rPr>
            </w:pPr>
          </w:p>
          <w:p w:rsidR="00B17355" w:rsidRPr="00764D58" w:rsidRDefault="00E12697" w:rsidP="00B17355">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0E38A2" w:rsidRPr="00764D58" w:rsidRDefault="00E12697" w:rsidP="000E38A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2809E1">
            <w:pPr>
              <w:widowControl w:val="0"/>
              <w:spacing w:after="0" w:line="240" w:lineRule="auto"/>
              <w:ind w:firstLine="709"/>
              <w:contextualSpacing/>
              <w:jc w:val="both"/>
              <w:rPr>
                <w:rFonts w:ascii="Times New Roman" w:hAnsi="Times New Roman" w:cs="Times New Roman"/>
                <w:sz w:val="24"/>
                <w:szCs w:val="24"/>
              </w:rPr>
            </w:pPr>
          </w:p>
          <w:p w:rsidR="00A97A39" w:rsidRPr="00764D58" w:rsidRDefault="00A97A39" w:rsidP="00C0624F">
            <w:pPr>
              <w:widowControl w:val="0"/>
              <w:spacing w:after="0" w:line="240" w:lineRule="auto"/>
              <w:contextualSpacing/>
              <w:jc w:val="both"/>
              <w:rPr>
                <w:rFonts w:ascii="Times New Roman" w:hAnsi="Times New Roman" w:cs="Times New Roman"/>
                <w:sz w:val="24"/>
                <w:szCs w:val="24"/>
              </w:rPr>
            </w:pPr>
          </w:p>
          <w:p w:rsidR="00ED76EF" w:rsidRPr="00764D58" w:rsidRDefault="00B82E98"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5</w:t>
            </w:r>
            <w:r w:rsidR="00FE52A1" w:rsidRPr="00764D58">
              <w:rPr>
                <w:rFonts w:ascii="Times New Roman" w:hAnsi="Times New Roman" w:cs="Times New Roman"/>
                <w:b/>
                <w:i/>
                <w:sz w:val="24"/>
                <w:szCs w:val="24"/>
              </w:rPr>
              <w:t>4</w:t>
            </w:r>
            <w:r w:rsidRPr="00764D58">
              <w:rPr>
                <w:rFonts w:ascii="Times New Roman" w:hAnsi="Times New Roman" w:cs="Times New Roman"/>
                <w:b/>
                <w:i/>
                <w:sz w:val="24"/>
                <w:szCs w:val="24"/>
              </w:rPr>
              <w:t xml:space="preserve">) </w:t>
            </w:r>
            <w:r w:rsidR="00ED76EF" w:rsidRPr="00764D58">
              <w:rPr>
                <w:rFonts w:ascii="Times New Roman" w:hAnsi="Times New Roman" w:cs="Times New Roman"/>
                <w:b/>
                <w:bCs/>
                <w:i/>
                <w:sz w:val="24"/>
                <w:szCs w:val="24"/>
              </w:rPr>
              <w:t xml:space="preserve">дані рядка </w:t>
            </w:r>
            <w:r w:rsidR="0084132A" w:rsidRPr="00764D58">
              <w:rPr>
                <w:rFonts w:ascii="Times New Roman" w:hAnsi="Times New Roman" w:cs="Times New Roman"/>
                <w:b/>
                <w:bCs/>
                <w:i/>
                <w:sz w:val="24"/>
                <w:szCs w:val="24"/>
              </w:rPr>
              <w:t xml:space="preserve">240 </w:t>
            </w:r>
            <w:r w:rsidR="00785F90" w:rsidRPr="00764D58">
              <w:rPr>
                <w:rFonts w:ascii="Times New Roman" w:hAnsi="Times New Roman" w:cs="Times New Roman"/>
                <w:b/>
                <w:bCs/>
                <w:i/>
                <w:sz w:val="24"/>
                <w:szCs w:val="24"/>
              </w:rPr>
              <w:t>«</w:t>
            </w:r>
            <w:r w:rsidR="00B06964" w:rsidRPr="00764D58">
              <w:rPr>
                <w:rFonts w:ascii="Times New Roman" w:hAnsi="Times New Roman" w:cs="Times New Roman"/>
                <w:b/>
                <w:bCs/>
                <w:i/>
                <w:sz w:val="24"/>
                <w:szCs w:val="24"/>
              </w:rPr>
              <w:t>споживачам у багатоквартирних будинках за індивідуальними договорами, усього</w:t>
            </w:r>
            <w:r w:rsidR="00785F90" w:rsidRPr="00764D58">
              <w:rPr>
                <w:rFonts w:ascii="Times New Roman" w:hAnsi="Times New Roman" w:cs="Times New Roman"/>
                <w:b/>
                <w:bCs/>
                <w:i/>
                <w:sz w:val="24"/>
                <w:szCs w:val="24"/>
              </w:rPr>
              <w:t>»</w:t>
            </w:r>
            <w:r w:rsidR="00ED76EF" w:rsidRPr="00764D58">
              <w:rPr>
                <w:rFonts w:ascii="Times New Roman" w:hAnsi="Times New Roman" w:cs="Times New Roman"/>
                <w:b/>
                <w:bCs/>
                <w:i/>
                <w:sz w:val="24"/>
                <w:szCs w:val="24"/>
              </w:rPr>
              <w:t xml:space="preserve"> </w:t>
            </w:r>
            <w:r w:rsidR="00166739" w:rsidRPr="00764D58">
              <w:rPr>
                <w:rFonts w:ascii="Times New Roman" w:hAnsi="Times New Roman" w:cs="Times New Roman"/>
                <w:b/>
                <w:i/>
                <w:sz w:val="24"/>
                <w:szCs w:val="24"/>
              </w:rPr>
              <w:t xml:space="preserve">зазначається обсяг реалізації централізованого </w:t>
            </w:r>
            <w:r w:rsidR="00166739" w:rsidRPr="00764D58">
              <w:rPr>
                <w:rFonts w:ascii="Times New Roman" w:hAnsi="Times New Roman" w:cs="Times New Roman"/>
                <w:b/>
                <w:bCs/>
                <w:i/>
                <w:sz w:val="24"/>
                <w:szCs w:val="24"/>
              </w:rPr>
              <w:t xml:space="preserve">водовідведення </w:t>
            </w:r>
            <w:r w:rsidR="00166739" w:rsidRPr="00764D58">
              <w:rPr>
                <w:rFonts w:ascii="Times New Roman" w:hAnsi="Times New Roman" w:cs="Times New Roman"/>
                <w:b/>
                <w:i/>
                <w:sz w:val="24"/>
                <w:szCs w:val="24"/>
              </w:rPr>
              <w:t>на підставі індивідуальних договорів, укладених з співвласниками багатоквартирн</w:t>
            </w:r>
            <w:r w:rsidR="00BE5E84" w:rsidRPr="00764D58">
              <w:rPr>
                <w:rFonts w:ascii="Times New Roman" w:hAnsi="Times New Roman" w:cs="Times New Roman"/>
                <w:b/>
                <w:i/>
                <w:sz w:val="24"/>
                <w:szCs w:val="24"/>
              </w:rPr>
              <w:t>их</w:t>
            </w:r>
            <w:r w:rsidR="00166739" w:rsidRPr="00764D58">
              <w:rPr>
                <w:rFonts w:ascii="Times New Roman" w:hAnsi="Times New Roman" w:cs="Times New Roman"/>
                <w:b/>
                <w:i/>
                <w:sz w:val="24"/>
                <w:szCs w:val="24"/>
              </w:rPr>
              <w:t xml:space="preserve"> житлових </w:t>
            </w:r>
            <w:r w:rsidR="00BE5E84" w:rsidRPr="00764D58">
              <w:rPr>
                <w:rFonts w:ascii="Times New Roman" w:hAnsi="Times New Roman" w:cs="Times New Roman"/>
                <w:b/>
                <w:i/>
                <w:sz w:val="24"/>
                <w:szCs w:val="24"/>
              </w:rPr>
              <w:t>будинків</w:t>
            </w:r>
            <w:r w:rsidR="00166739" w:rsidRPr="00764D58">
              <w:rPr>
                <w:rFonts w:ascii="Times New Roman" w:hAnsi="Times New Roman" w:cs="Times New Roman"/>
                <w:b/>
                <w:i/>
                <w:sz w:val="24"/>
                <w:szCs w:val="24"/>
              </w:rPr>
              <w:t>. Дані рядка 240</w:t>
            </w:r>
            <w:r w:rsidR="00166739" w:rsidRPr="00764D58">
              <w:rPr>
                <w:rFonts w:ascii="Times New Roman" w:hAnsi="Times New Roman" w:cs="Times New Roman"/>
                <w:b/>
                <w:bCs/>
                <w:i/>
                <w:sz w:val="24"/>
                <w:szCs w:val="24"/>
              </w:rPr>
              <w:t xml:space="preserve"> </w:t>
            </w:r>
            <w:r w:rsidR="00ED76EF" w:rsidRPr="00764D58">
              <w:rPr>
                <w:rFonts w:ascii="Times New Roman" w:hAnsi="Times New Roman" w:cs="Times New Roman"/>
                <w:b/>
                <w:bCs/>
                <w:i/>
                <w:sz w:val="24"/>
                <w:szCs w:val="24"/>
              </w:rPr>
              <w:t>визначаються як сума даних рядків 2</w:t>
            </w:r>
            <w:r w:rsidR="0084132A" w:rsidRPr="00764D58">
              <w:rPr>
                <w:rFonts w:ascii="Times New Roman" w:hAnsi="Times New Roman" w:cs="Times New Roman"/>
                <w:b/>
                <w:bCs/>
                <w:i/>
                <w:sz w:val="24"/>
                <w:szCs w:val="24"/>
              </w:rPr>
              <w:t>41</w:t>
            </w:r>
            <w:r w:rsidR="00203B42">
              <w:rPr>
                <w:rFonts w:ascii="Times New Roman" w:hAnsi="Times New Roman" w:cs="Times New Roman"/>
                <w:b/>
                <w:bCs/>
                <w:i/>
                <w:sz w:val="24"/>
                <w:szCs w:val="24"/>
              </w:rPr>
              <w:t xml:space="preserve"> –</w:t>
            </w:r>
            <w:r w:rsidR="00166739" w:rsidRPr="00764D58">
              <w:rPr>
                <w:rFonts w:ascii="Times New Roman" w:hAnsi="Times New Roman" w:cs="Times New Roman"/>
                <w:b/>
                <w:bCs/>
                <w:i/>
                <w:sz w:val="24"/>
                <w:szCs w:val="24"/>
              </w:rPr>
              <w:t xml:space="preserve"> </w:t>
            </w:r>
            <w:r w:rsidR="0084132A" w:rsidRPr="00764D58">
              <w:rPr>
                <w:rFonts w:ascii="Times New Roman" w:hAnsi="Times New Roman" w:cs="Times New Roman"/>
                <w:b/>
                <w:bCs/>
                <w:i/>
                <w:sz w:val="24"/>
                <w:szCs w:val="24"/>
              </w:rPr>
              <w:t>24</w:t>
            </w:r>
            <w:r w:rsidR="00B06964" w:rsidRPr="00764D58">
              <w:rPr>
                <w:rFonts w:ascii="Times New Roman" w:hAnsi="Times New Roman" w:cs="Times New Roman"/>
                <w:b/>
                <w:bCs/>
                <w:i/>
                <w:sz w:val="24"/>
                <w:szCs w:val="24"/>
              </w:rPr>
              <w:t>3</w:t>
            </w:r>
            <w:r w:rsidR="00ED76EF" w:rsidRPr="00764D58">
              <w:rPr>
                <w:rFonts w:ascii="Times New Roman" w:hAnsi="Times New Roman" w:cs="Times New Roman"/>
                <w:b/>
                <w:i/>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b/>
                <w:i/>
                <w:sz w:val="24"/>
                <w:szCs w:val="24"/>
              </w:rPr>
            </w:pPr>
          </w:p>
          <w:p w:rsidR="00ED76EF" w:rsidRPr="00764D58" w:rsidRDefault="001337A9" w:rsidP="002809E1">
            <w:pPr>
              <w:widowControl w:val="0"/>
              <w:spacing w:after="0" w:line="240" w:lineRule="auto"/>
              <w:ind w:firstLine="709"/>
              <w:contextualSpacing/>
              <w:jc w:val="both"/>
              <w:rPr>
                <w:rFonts w:ascii="Times New Roman" w:hAnsi="Times New Roman" w:cs="Times New Roman"/>
                <w:b/>
                <w:bCs/>
                <w:i/>
                <w:sz w:val="24"/>
                <w:szCs w:val="24"/>
              </w:rPr>
            </w:pPr>
            <w:r w:rsidRPr="00764D58">
              <w:rPr>
                <w:rFonts w:ascii="Times New Roman" w:hAnsi="Times New Roman" w:cs="Times New Roman"/>
                <w:b/>
                <w:i/>
                <w:sz w:val="24"/>
                <w:szCs w:val="24"/>
              </w:rPr>
              <w:t>5</w:t>
            </w:r>
            <w:r w:rsidR="00FE52A1" w:rsidRPr="00764D58">
              <w:rPr>
                <w:rFonts w:ascii="Times New Roman" w:hAnsi="Times New Roman" w:cs="Times New Roman"/>
                <w:b/>
                <w:i/>
                <w:sz w:val="24"/>
                <w:szCs w:val="24"/>
              </w:rPr>
              <w:t>5</w:t>
            </w:r>
            <w:r w:rsidRPr="00764D58">
              <w:rPr>
                <w:rFonts w:ascii="Times New Roman" w:hAnsi="Times New Roman" w:cs="Times New Roman"/>
                <w:b/>
                <w:i/>
                <w:sz w:val="24"/>
                <w:szCs w:val="24"/>
              </w:rPr>
              <w:t xml:space="preserve">) </w:t>
            </w:r>
            <w:r w:rsidR="00ED76EF" w:rsidRPr="00764D58">
              <w:rPr>
                <w:rFonts w:ascii="Times New Roman" w:hAnsi="Times New Roman" w:cs="Times New Roman"/>
                <w:b/>
                <w:bCs/>
                <w:i/>
                <w:sz w:val="24"/>
                <w:szCs w:val="24"/>
              </w:rPr>
              <w:t>у рядку </w:t>
            </w:r>
            <w:r w:rsidR="0084132A" w:rsidRPr="00764D58">
              <w:rPr>
                <w:rFonts w:ascii="Times New Roman" w:hAnsi="Times New Roman" w:cs="Times New Roman"/>
                <w:b/>
                <w:bCs/>
                <w:i/>
                <w:sz w:val="24"/>
                <w:szCs w:val="24"/>
              </w:rPr>
              <w:t>241</w:t>
            </w:r>
            <w:r w:rsidR="00ED76EF" w:rsidRPr="00764D58">
              <w:rPr>
                <w:rFonts w:ascii="Times New Roman" w:hAnsi="Times New Roman" w:cs="Times New Roman"/>
                <w:b/>
                <w:bCs/>
                <w:i/>
                <w:sz w:val="24"/>
                <w:szCs w:val="24"/>
              </w:rPr>
              <w:t xml:space="preserve"> </w:t>
            </w:r>
            <w:r w:rsidR="00785F90" w:rsidRPr="00764D58">
              <w:rPr>
                <w:rFonts w:ascii="Times New Roman" w:hAnsi="Times New Roman" w:cs="Times New Roman"/>
                <w:b/>
                <w:bCs/>
                <w:i/>
                <w:sz w:val="24"/>
                <w:szCs w:val="24"/>
              </w:rPr>
              <w:t>«</w:t>
            </w:r>
            <w:r w:rsidR="00C0444C" w:rsidRPr="00764D58">
              <w:rPr>
                <w:rFonts w:ascii="Times New Roman" w:hAnsi="Times New Roman" w:cs="Times New Roman"/>
                <w:b/>
                <w:bCs/>
                <w:i/>
                <w:sz w:val="24"/>
                <w:szCs w:val="24"/>
              </w:rPr>
              <w:t>у т.</w:t>
            </w:r>
            <w:r w:rsidR="000E38A2" w:rsidRPr="00764D58">
              <w:rPr>
                <w:rFonts w:ascii="Times New Roman" w:hAnsi="Times New Roman" w:cs="Times New Roman"/>
                <w:b/>
                <w:bCs/>
                <w:i/>
                <w:sz w:val="24"/>
                <w:szCs w:val="24"/>
              </w:rPr>
              <w:t xml:space="preserve"> </w:t>
            </w:r>
            <w:r w:rsidR="00ED76EF" w:rsidRPr="00764D58">
              <w:rPr>
                <w:rFonts w:ascii="Times New Roman" w:hAnsi="Times New Roman" w:cs="Times New Roman"/>
                <w:b/>
                <w:bCs/>
                <w:i/>
                <w:sz w:val="24"/>
                <w:szCs w:val="24"/>
              </w:rPr>
              <w:t>ч.:</w:t>
            </w:r>
            <w:r w:rsidR="00C0444C" w:rsidRPr="00764D58">
              <w:rPr>
                <w:rFonts w:ascii="Times New Roman" w:hAnsi="Times New Roman" w:cs="Times New Roman"/>
                <w:b/>
                <w:bCs/>
                <w:i/>
                <w:sz w:val="24"/>
                <w:szCs w:val="24"/>
              </w:rPr>
              <w:t xml:space="preserve"> </w:t>
            </w:r>
            <w:r w:rsidR="00166739" w:rsidRPr="00764D58">
              <w:rPr>
                <w:rFonts w:ascii="Times New Roman" w:hAnsi="Times New Roman" w:cs="Times New Roman"/>
                <w:b/>
                <w:bCs/>
                <w:i/>
                <w:sz w:val="24"/>
                <w:szCs w:val="24"/>
              </w:rPr>
              <w:t>без вузла комерційного обліку води</w:t>
            </w:r>
            <w:r w:rsidR="00785F90" w:rsidRPr="00764D58">
              <w:rPr>
                <w:rFonts w:ascii="Times New Roman" w:hAnsi="Times New Roman" w:cs="Times New Roman"/>
                <w:b/>
                <w:bCs/>
                <w:i/>
                <w:sz w:val="24"/>
                <w:szCs w:val="24"/>
              </w:rPr>
              <w:t>»</w:t>
            </w:r>
            <w:r w:rsidR="00ED76EF" w:rsidRPr="00764D58">
              <w:rPr>
                <w:rFonts w:ascii="Times New Roman" w:hAnsi="Times New Roman" w:cs="Times New Roman"/>
                <w:b/>
                <w:bCs/>
                <w:i/>
                <w:sz w:val="24"/>
                <w:szCs w:val="24"/>
              </w:rPr>
              <w:t xml:space="preserve"> зазначається обсяг реалізації централізованого водовідведення </w:t>
            </w:r>
            <w:r w:rsidR="003A1D39" w:rsidRPr="00764D58">
              <w:rPr>
                <w:rFonts w:ascii="Times New Roman" w:hAnsi="Times New Roman" w:cs="Times New Roman"/>
                <w:b/>
                <w:i/>
                <w:sz w:val="24"/>
                <w:szCs w:val="24"/>
              </w:rPr>
              <w:lastRenderedPageBreak/>
              <w:t xml:space="preserve">споживачам у багатоквартирних житлових будинках, </w:t>
            </w:r>
            <w:r w:rsidR="003A1D39" w:rsidRPr="00764D58">
              <w:rPr>
                <w:rFonts w:ascii="Times New Roman" w:hAnsi="Times New Roman" w:cs="Times New Roman"/>
                <w:b/>
                <w:bCs/>
                <w:i/>
                <w:sz w:val="24"/>
                <w:szCs w:val="24"/>
              </w:rPr>
              <w:t xml:space="preserve">які не оснащені вузлами/приладами комерційного </w:t>
            </w:r>
            <w:r w:rsidR="003A1D39" w:rsidRPr="00764D58">
              <w:rPr>
                <w:rFonts w:ascii="Times New Roman" w:hAnsi="Times New Roman" w:cs="Times New Roman"/>
                <w:b/>
                <w:i/>
                <w:sz w:val="24"/>
                <w:szCs w:val="24"/>
              </w:rPr>
              <w:t xml:space="preserve">обліку води </w:t>
            </w:r>
            <w:r w:rsidR="003A1D39" w:rsidRPr="00764D58">
              <w:rPr>
                <w:rFonts w:ascii="Times New Roman" w:hAnsi="Times New Roman" w:cs="Times New Roman"/>
                <w:b/>
                <w:bCs/>
                <w:i/>
                <w:sz w:val="24"/>
                <w:szCs w:val="24"/>
              </w:rPr>
              <w:t>(на водопровідному вводі в які не встановлено загальнобудинкові прилади обліку води)</w:t>
            </w:r>
            <w:r w:rsidR="003A1D39" w:rsidRPr="00764D58">
              <w:rPr>
                <w:rFonts w:ascii="Times New Roman" w:hAnsi="Times New Roman" w:cs="Times New Roman"/>
                <w:b/>
                <w:i/>
                <w:sz w:val="24"/>
                <w:szCs w:val="24"/>
              </w:rPr>
              <w:t xml:space="preserve">, а розрахунки за послуги відбуваються на підставі індивідуальних договорів, </w:t>
            </w:r>
            <w:r w:rsidR="00ED76EF" w:rsidRPr="00764D58">
              <w:rPr>
                <w:rFonts w:ascii="Times New Roman" w:hAnsi="Times New Roman" w:cs="Times New Roman"/>
                <w:b/>
                <w:bCs/>
                <w:i/>
                <w:sz w:val="24"/>
                <w:szCs w:val="24"/>
              </w:rPr>
              <w:t xml:space="preserve">укладених </w:t>
            </w:r>
            <w:r w:rsidR="003A1D39" w:rsidRPr="00764D58">
              <w:rPr>
                <w:rFonts w:ascii="Times New Roman" w:hAnsi="Times New Roman" w:cs="Times New Roman"/>
                <w:b/>
                <w:i/>
                <w:sz w:val="24"/>
                <w:szCs w:val="24"/>
              </w:rPr>
              <w:t xml:space="preserve">з співвласниками багатоквартирного житлового будинку, та на підставі показів </w:t>
            </w:r>
            <w:r w:rsidR="003A1D39" w:rsidRPr="00764D58">
              <w:rPr>
                <w:rFonts w:ascii="Times New Roman" w:hAnsi="Times New Roman" w:cs="Times New Roman"/>
                <w:b/>
                <w:bCs/>
                <w:i/>
                <w:sz w:val="24"/>
                <w:szCs w:val="24"/>
              </w:rPr>
              <w:t xml:space="preserve">приладів </w:t>
            </w:r>
            <w:r w:rsidR="003A1D39" w:rsidRPr="00764D58">
              <w:rPr>
                <w:rFonts w:ascii="Times New Roman" w:hAnsi="Times New Roman" w:cs="Times New Roman"/>
                <w:b/>
                <w:i/>
                <w:sz w:val="24"/>
                <w:szCs w:val="24"/>
              </w:rPr>
              <w:t>обліку води, якими оснащені квартири – вузлів обліку, що забезпечують індивідуальний облік споживання послуги у квартирах (приміщеннях) багатоквартирного будинку</w:t>
            </w:r>
            <w:r w:rsidR="00ED76EF" w:rsidRPr="00764D58">
              <w:rPr>
                <w:rFonts w:ascii="Times New Roman" w:hAnsi="Times New Roman" w:cs="Times New Roman"/>
                <w:b/>
                <w:bCs/>
                <w:i/>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b/>
                <w:i/>
                <w:sz w:val="24"/>
                <w:szCs w:val="24"/>
              </w:rPr>
            </w:pPr>
          </w:p>
          <w:p w:rsidR="00ED76EF" w:rsidRPr="00764D58" w:rsidRDefault="0028015A"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5</w:t>
            </w:r>
            <w:r w:rsidR="00FE52A1" w:rsidRPr="00764D58">
              <w:rPr>
                <w:rFonts w:ascii="Times New Roman" w:hAnsi="Times New Roman" w:cs="Times New Roman"/>
                <w:b/>
                <w:i/>
                <w:sz w:val="24"/>
                <w:szCs w:val="24"/>
              </w:rPr>
              <w:t>6</w:t>
            </w:r>
            <w:r w:rsidR="00ED76EF" w:rsidRPr="00764D58">
              <w:rPr>
                <w:rFonts w:ascii="Times New Roman" w:hAnsi="Times New Roman" w:cs="Times New Roman"/>
                <w:b/>
                <w:i/>
                <w:sz w:val="24"/>
                <w:szCs w:val="24"/>
              </w:rPr>
              <w:t xml:space="preserve">) </w:t>
            </w:r>
            <w:r w:rsidR="00ED76EF" w:rsidRPr="00764D58">
              <w:rPr>
                <w:rFonts w:ascii="Times New Roman" w:hAnsi="Times New Roman" w:cs="Times New Roman"/>
                <w:b/>
                <w:bCs/>
                <w:i/>
                <w:sz w:val="24"/>
                <w:szCs w:val="24"/>
              </w:rPr>
              <w:t>у рядку </w:t>
            </w:r>
            <w:r w:rsidR="00C7677A" w:rsidRPr="00764D58">
              <w:rPr>
                <w:rFonts w:ascii="Times New Roman" w:hAnsi="Times New Roman" w:cs="Times New Roman"/>
                <w:b/>
                <w:bCs/>
                <w:i/>
                <w:sz w:val="24"/>
                <w:szCs w:val="24"/>
              </w:rPr>
              <w:t>242</w:t>
            </w:r>
            <w:r w:rsidR="00ED76EF" w:rsidRPr="00764D58">
              <w:rPr>
                <w:rFonts w:ascii="Times New Roman" w:hAnsi="Times New Roman" w:cs="Times New Roman"/>
                <w:b/>
                <w:bCs/>
                <w:i/>
                <w:sz w:val="24"/>
                <w:szCs w:val="24"/>
              </w:rPr>
              <w:t xml:space="preserve"> </w:t>
            </w:r>
            <w:r w:rsidR="00785F90" w:rsidRPr="00764D58">
              <w:rPr>
                <w:rFonts w:ascii="Times New Roman" w:hAnsi="Times New Roman" w:cs="Times New Roman"/>
                <w:b/>
                <w:bCs/>
                <w:i/>
                <w:sz w:val="24"/>
                <w:szCs w:val="24"/>
              </w:rPr>
              <w:t>«</w:t>
            </w:r>
            <w:r w:rsidR="00321616" w:rsidRPr="00764D58">
              <w:rPr>
                <w:rFonts w:ascii="Times New Roman" w:hAnsi="Times New Roman" w:cs="Times New Roman"/>
                <w:b/>
                <w:bCs/>
                <w:i/>
                <w:sz w:val="24"/>
                <w:szCs w:val="24"/>
              </w:rPr>
              <w:t>з вузлом комерційного обліку води, що встановлений за кошти власників будівлі або був у наявності при введенні будинку в експлуатацію</w:t>
            </w:r>
            <w:r w:rsidR="00785F90" w:rsidRPr="00764D58">
              <w:rPr>
                <w:rFonts w:ascii="Times New Roman" w:hAnsi="Times New Roman" w:cs="Times New Roman"/>
                <w:b/>
                <w:bCs/>
                <w:i/>
                <w:sz w:val="24"/>
                <w:szCs w:val="24"/>
              </w:rPr>
              <w:t>»</w:t>
            </w:r>
            <w:r w:rsidR="00ED76EF" w:rsidRPr="00764D58">
              <w:rPr>
                <w:rFonts w:ascii="Times New Roman" w:hAnsi="Times New Roman" w:cs="Times New Roman"/>
                <w:b/>
                <w:bCs/>
                <w:i/>
                <w:sz w:val="24"/>
                <w:szCs w:val="24"/>
              </w:rPr>
              <w:t xml:space="preserve"> зазначається обсяг реалізації централізованого водовідведення </w:t>
            </w:r>
            <w:r w:rsidR="00321616" w:rsidRPr="00764D58">
              <w:rPr>
                <w:rFonts w:ascii="Times New Roman" w:hAnsi="Times New Roman" w:cs="Times New Roman"/>
                <w:b/>
                <w:bCs/>
                <w:i/>
                <w:sz w:val="24"/>
                <w:szCs w:val="24"/>
              </w:rPr>
              <w:t>на підставі індивідуальних договорів, укладених з споживачами у</w:t>
            </w:r>
            <w:r w:rsidR="00ED76EF" w:rsidRPr="00764D58">
              <w:rPr>
                <w:rFonts w:ascii="Times New Roman" w:hAnsi="Times New Roman" w:cs="Times New Roman"/>
                <w:b/>
                <w:bCs/>
                <w:i/>
                <w:sz w:val="24"/>
                <w:szCs w:val="24"/>
              </w:rPr>
              <w:t xml:space="preserve"> багатоквартирних </w:t>
            </w:r>
            <w:r w:rsidR="00321616" w:rsidRPr="00764D58">
              <w:rPr>
                <w:rFonts w:ascii="Times New Roman" w:hAnsi="Times New Roman" w:cs="Times New Roman"/>
                <w:b/>
                <w:bCs/>
                <w:i/>
                <w:sz w:val="24"/>
                <w:szCs w:val="24"/>
              </w:rPr>
              <w:t xml:space="preserve">житлових </w:t>
            </w:r>
            <w:r w:rsidR="00ED76EF" w:rsidRPr="00764D58">
              <w:rPr>
                <w:rFonts w:ascii="Times New Roman" w:hAnsi="Times New Roman" w:cs="Times New Roman"/>
                <w:b/>
                <w:bCs/>
                <w:i/>
                <w:sz w:val="24"/>
                <w:szCs w:val="24"/>
              </w:rPr>
              <w:t>будинк</w:t>
            </w:r>
            <w:r w:rsidR="00321616" w:rsidRPr="00764D58">
              <w:rPr>
                <w:rFonts w:ascii="Times New Roman" w:hAnsi="Times New Roman" w:cs="Times New Roman"/>
                <w:b/>
                <w:bCs/>
                <w:i/>
                <w:sz w:val="24"/>
                <w:szCs w:val="24"/>
              </w:rPr>
              <w:t>ах</w:t>
            </w:r>
            <w:r w:rsidR="00ED76EF" w:rsidRPr="00764D58">
              <w:rPr>
                <w:rFonts w:ascii="Times New Roman" w:hAnsi="Times New Roman" w:cs="Times New Roman"/>
                <w:b/>
                <w:bCs/>
                <w:i/>
                <w:sz w:val="24"/>
                <w:szCs w:val="24"/>
              </w:rPr>
              <w:t>, оснащених вузлами комерційного обліку</w:t>
            </w:r>
            <w:r w:rsidR="00321616" w:rsidRPr="00764D58">
              <w:rPr>
                <w:rFonts w:ascii="Times New Roman" w:hAnsi="Times New Roman" w:cs="Times New Roman"/>
                <w:b/>
                <w:bCs/>
                <w:i/>
                <w:sz w:val="24"/>
                <w:szCs w:val="24"/>
              </w:rPr>
              <w:t xml:space="preserve"> води</w:t>
            </w:r>
            <w:r w:rsidR="00ED76EF" w:rsidRPr="00764D58">
              <w:rPr>
                <w:rFonts w:ascii="Times New Roman" w:hAnsi="Times New Roman" w:cs="Times New Roman"/>
                <w:b/>
                <w:bCs/>
                <w:i/>
                <w:sz w:val="24"/>
                <w:szCs w:val="24"/>
              </w:rPr>
              <w:t>,</w:t>
            </w:r>
            <w:r w:rsidR="00510A08" w:rsidRPr="00764D58">
              <w:rPr>
                <w:rFonts w:ascii="Times New Roman" w:hAnsi="Times New Roman" w:cs="Times New Roman"/>
                <w:b/>
                <w:bCs/>
                <w:i/>
                <w:sz w:val="24"/>
                <w:szCs w:val="24"/>
              </w:rPr>
              <w:t xml:space="preserve"> </w:t>
            </w:r>
            <w:r w:rsidR="00510A08" w:rsidRPr="00764D58">
              <w:rPr>
                <w:rFonts w:ascii="Times New Roman" w:hAnsi="Times New Roman" w:cs="Times New Roman"/>
                <w:b/>
                <w:i/>
                <w:sz w:val="24"/>
                <w:szCs w:val="24"/>
              </w:rPr>
              <w:t>встановлен</w:t>
            </w:r>
            <w:r w:rsidR="008B1BFA" w:rsidRPr="00764D58">
              <w:rPr>
                <w:rFonts w:ascii="Times New Roman" w:hAnsi="Times New Roman" w:cs="Times New Roman"/>
                <w:b/>
                <w:i/>
                <w:sz w:val="24"/>
                <w:szCs w:val="24"/>
              </w:rPr>
              <w:t>ими</w:t>
            </w:r>
            <w:r w:rsidR="00510A08" w:rsidRPr="00764D58">
              <w:rPr>
                <w:rFonts w:ascii="Times New Roman" w:hAnsi="Times New Roman" w:cs="Times New Roman"/>
                <w:b/>
                <w:i/>
                <w:sz w:val="24"/>
                <w:szCs w:val="24"/>
              </w:rPr>
              <w:t xml:space="preserve"> за кошти співвласників будівлі</w:t>
            </w:r>
            <w:r w:rsidR="008B1BFA" w:rsidRPr="00764D58">
              <w:rPr>
                <w:rFonts w:ascii="Times New Roman" w:hAnsi="Times New Roman" w:cs="Times New Roman"/>
                <w:b/>
                <w:i/>
                <w:sz w:val="24"/>
                <w:szCs w:val="24"/>
              </w:rPr>
              <w:t>,</w:t>
            </w:r>
            <w:r w:rsidR="00510A08" w:rsidRPr="00764D58">
              <w:rPr>
                <w:rFonts w:ascii="Times New Roman" w:hAnsi="Times New Roman" w:cs="Times New Roman"/>
                <w:b/>
                <w:i/>
                <w:sz w:val="24"/>
                <w:szCs w:val="24"/>
              </w:rPr>
              <w:t xml:space="preserve"> або були у наявності при введенні будинку в експлуатацію</w:t>
            </w:r>
            <w:r w:rsidR="00ED76EF" w:rsidRPr="00764D58">
              <w:rPr>
                <w:rFonts w:ascii="Times New Roman" w:hAnsi="Times New Roman" w:cs="Times New Roman"/>
                <w:b/>
                <w:i/>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b/>
                <w:i/>
                <w:sz w:val="24"/>
                <w:szCs w:val="24"/>
              </w:rPr>
            </w:pPr>
          </w:p>
          <w:p w:rsidR="00510A08" w:rsidRPr="00764D58" w:rsidRDefault="0028015A" w:rsidP="002809E1">
            <w:pPr>
              <w:widowControl w:val="0"/>
              <w:spacing w:after="0" w:line="240" w:lineRule="auto"/>
              <w:ind w:firstLine="709"/>
              <w:contextualSpacing/>
              <w:jc w:val="both"/>
              <w:rPr>
                <w:rFonts w:ascii="Times New Roman" w:hAnsi="Times New Roman" w:cs="Times New Roman"/>
                <w:b/>
                <w:bCs/>
                <w:i/>
                <w:sz w:val="24"/>
                <w:szCs w:val="24"/>
              </w:rPr>
            </w:pPr>
            <w:r w:rsidRPr="00764D58">
              <w:rPr>
                <w:rFonts w:ascii="Times New Roman" w:hAnsi="Times New Roman" w:cs="Times New Roman"/>
                <w:b/>
                <w:bCs/>
                <w:i/>
                <w:sz w:val="24"/>
                <w:szCs w:val="24"/>
              </w:rPr>
              <w:t>5</w:t>
            </w:r>
            <w:r w:rsidR="00FE52A1" w:rsidRPr="00764D58">
              <w:rPr>
                <w:rFonts w:ascii="Times New Roman" w:hAnsi="Times New Roman" w:cs="Times New Roman"/>
                <w:b/>
                <w:bCs/>
                <w:i/>
                <w:sz w:val="24"/>
                <w:szCs w:val="24"/>
              </w:rPr>
              <w:t>7</w:t>
            </w:r>
            <w:r w:rsidR="00ED76EF" w:rsidRPr="00764D58">
              <w:rPr>
                <w:rFonts w:ascii="Times New Roman" w:hAnsi="Times New Roman" w:cs="Times New Roman"/>
                <w:b/>
                <w:bCs/>
                <w:i/>
                <w:sz w:val="24"/>
                <w:szCs w:val="24"/>
              </w:rPr>
              <w:t>) у рядку </w:t>
            </w:r>
            <w:r w:rsidR="00C7677A" w:rsidRPr="00764D58">
              <w:rPr>
                <w:rFonts w:ascii="Times New Roman" w:hAnsi="Times New Roman" w:cs="Times New Roman"/>
                <w:b/>
                <w:bCs/>
                <w:i/>
                <w:sz w:val="24"/>
                <w:szCs w:val="24"/>
              </w:rPr>
              <w:t>243</w:t>
            </w:r>
            <w:r w:rsidR="00ED76EF" w:rsidRPr="00764D58">
              <w:rPr>
                <w:rFonts w:ascii="Times New Roman" w:hAnsi="Times New Roman" w:cs="Times New Roman"/>
                <w:b/>
                <w:bCs/>
                <w:i/>
                <w:sz w:val="24"/>
                <w:szCs w:val="24"/>
              </w:rPr>
              <w:t xml:space="preserve"> </w:t>
            </w:r>
            <w:r w:rsidR="00785F90" w:rsidRPr="00764D58">
              <w:rPr>
                <w:rFonts w:ascii="Times New Roman" w:hAnsi="Times New Roman" w:cs="Times New Roman"/>
                <w:b/>
                <w:bCs/>
                <w:i/>
                <w:sz w:val="24"/>
                <w:szCs w:val="24"/>
              </w:rPr>
              <w:t>«</w:t>
            </w:r>
            <w:r w:rsidR="00510A08" w:rsidRPr="00764D58">
              <w:rPr>
                <w:rFonts w:ascii="Times New Roman" w:hAnsi="Times New Roman" w:cs="Times New Roman"/>
                <w:b/>
                <w:bCs/>
                <w:i/>
                <w:sz w:val="24"/>
                <w:szCs w:val="24"/>
              </w:rPr>
              <w:t>з вузлом комерційного обліку води, встановленим не за кошти власників будівлі</w:t>
            </w:r>
            <w:r w:rsidR="00785F90" w:rsidRPr="00764D58">
              <w:rPr>
                <w:rFonts w:ascii="Times New Roman" w:hAnsi="Times New Roman" w:cs="Times New Roman"/>
                <w:b/>
                <w:bCs/>
                <w:i/>
                <w:sz w:val="24"/>
                <w:szCs w:val="24"/>
              </w:rPr>
              <w:t>»</w:t>
            </w:r>
            <w:r w:rsidR="005029E5" w:rsidRPr="00764D58">
              <w:rPr>
                <w:rFonts w:ascii="Times New Roman" w:hAnsi="Times New Roman" w:cs="Times New Roman"/>
                <w:b/>
                <w:bCs/>
                <w:i/>
                <w:sz w:val="24"/>
                <w:szCs w:val="24"/>
              </w:rPr>
              <w:t xml:space="preserve"> зазначається обсяг реалізації централізованого водовідведення</w:t>
            </w:r>
            <w:r w:rsidR="005029E5" w:rsidRPr="00764D58">
              <w:rPr>
                <w:rFonts w:ascii="Times New Roman" w:hAnsi="Times New Roman" w:cs="Times New Roman"/>
                <w:b/>
                <w:i/>
                <w:sz w:val="24"/>
                <w:szCs w:val="24"/>
              </w:rPr>
              <w:t xml:space="preserve"> споживачам у багатоквартирних житлових будинках, на підставі індивідуальних договорів, укладених з співвласниками багатоквартирних будинків, які були оснащені вузлами комерційного обліку води не за кошти співвласників будівлі, а за кошти оператора зовнішніх інженерних мереж, державного бюджету, а</w:t>
            </w:r>
            <w:r w:rsidR="009D78FC" w:rsidRPr="00764D58">
              <w:rPr>
                <w:rFonts w:ascii="Times New Roman" w:hAnsi="Times New Roman" w:cs="Times New Roman"/>
                <w:b/>
                <w:i/>
                <w:sz w:val="24"/>
                <w:szCs w:val="24"/>
              </w:rPr>
              <w:t>бо</w:t>
            </w:r>
            <w:r w:rsidR="005029E5" w:rsidRPr="00764D58">
              <w:rPr>
                <w:rFonts w:ascii="Times New Roman" w:hAnsi="Times New Roman" w:cs="Times New Roman"/>
                <w:b/>
                <w:i/>
                <w:sz w:val="24"/>
                <w:szCs w:val="24"/>
              </w:rPr>
              <w:t xml:space="preserve"> за кошти з інших джерел, не заборонених законом;</w:t>
            </w:r>
          </w:p>
          <w:p w:rsidR="00510A08" w:rsidRPr="00764D58" w:rsidRDefault="00510A08" w:rsidP="002809E1">
            <w:pPr>
              <w:widowControl w:val="0"/>
              <w:spacing w:after="0" w:line="240" w:lineRule="auto"/>
              <w:ind w:firstLine="709"/>
              <w:contextualSpacing/>
              <w:jc w:val="both"/>
              <w:rPr>
                <w:rFonts w:ascii="Times New Roman" w:hAnsi="Times New Roman" w:cs="Times New Roman"/>
                <w:b/>
                <w:bCs/>
                <w:i/>
                <w:sz w:val="24"/>
                <w:szCs w:val="24"/>
              </w:rPr>
            </w:pPr>
          </w:p>
          <w:p w:rsidR="00B53863" w:rsidRPr="00764D58" w:rsidRDefault="0028015A" w:rsidP="002809E1">
            <w:pPr>
              <w:widowControl w:val="0"/>
              <w:spacing w:after="0" w:line="240" w:lineRule="auto"/>
              <w:ind w:firstLine="709"/>
              <w:contextualSpacing/>
              <w:jc w:val="both"/>
              <w:rPr>
                <w:rFonts w:ascii="Times New Roman" w:hAnsi="Times New Roman" w:cs="Times New Roman"/>
                <w:b/>
                <w:bCs/>
                <w:i/>
                <w:sz w:val="24"/>
                <w:szCs w:val="24"/>
              </w:rPr>
            </w:pPr>
            <w:r w:rsidRPr="00764D58">
              <w:rPr>
                <w:rFonts w:ascii="Times New Roman" w:hAnsi="Times New Roman" w:cs="Times New Roman"/>
                <w:b/>
                <w:bCs/>
                <w:i/>
                <w:sz w:val="24"/>
                <w:szCs w:val="24"/>
              </w:rPr>
              <w:t>5</w:t>
            </w:r>
            <w:r w:rsidR="00FE52A1" w:rsidRPr="00764D58">
              <w:rPr>
                <w:rFonts w:ascii="Times New Roman" w:hAnsi="Times New Roman" w:cs="Times New Roman"/>
                <w:b/>
                <w:bCs/>
                <w:i/>
                <w:sz w:val="24"/>
                <w:szCs w:val="24"/>
              </w:rPr>
              <w:t>8</w:t>
            </w:r>
            <w:r w:rsidR="00ED76EF" w:rsidRPr="00764D58">
              <w:rPr>
                <w:rFonts w:ascii="Times New Roman" w:hAnsi="Times New Roman" w:cs="Times New Roman"/>
                <w:b/>
                <w:bCs/>
                <w:i/>
                <w:sz w:val="24"/>
                <w:szCs w:val="24"/>
              </w:rPr>
              <w:t>) у рядку </w:t>
            </w:r>
            <w:r w:rsidR="00FF3208" w:rsidRPr="00764D58">
              <w:rPr>
                <w:rFonts w:ascii="Times New Roman" w:hAnsi="Times New Roman" w:cs="Times New Roman"/>
                <w:b/>
                <w:bCs/>
                <w:i/>
                <w:sz w:val="24"/>
                <w:szCs w:val="24"/>
              </w:rPr>
              <w:t>244</w:t>
            </w:r>
            <w:r w:rsidR="00ED76EF" w:rsidRPr="00764D58">
              <w:rPr>
                <w:rFonts w:ascii="Times New Roman" w:hAnsi="Times New Roman" w:cs="Times New Roman"/>
                <w:b/>
                <w:bCs/>
                <w:i/>
                <w:sz w:val="24"/>
                <w:szCs w:val="24"/>
              </w:rPr>
              <w:t xml:space="preserve"> </w:t>
            </w:r>
            <w:r w:rsidR="00785F90" w:rsidRPr="00764D58">
              <w:rPr>
                <w:rFonts w:ascii="Times New Roman" w:hAnsi="Times New Roman" w:cs="Times New Roman"/>
                <w:b/>
                <w:bCs/>
                <w:i/>
                <w:sz w:val="24"/>
                <w:szCs w:val="24"/>
              </w:rPr>
              <w:t>«</w:t>
            </w:r>
            <w:r w:rsidR="003B4722" w:rsidRPr="00764D58">
              <w:rPr>
                <w:rFonts w:ascii="Times New Roman" w:hAnsi="Times New Roman" w:cs="Times New Roman"/>
                <w:b/>
                <w:bCs/>
                <w:i/>
                <w:sz w:val="24"/>
                <w:szCs w:val="24"/>
              </w:rPr>
              <w:t>споживачам у багатоквартирних будинках за колективними договорами та колективним споживачам, усього</w:t>
            </w:r>
            <w:r w:rsidR="00785F90" w:rsidRPr="00764D58">
              <w:rPr>
                <w:rFonts w:ascii="Times New Roman" w:hAnsi="Times New Roman" w:cs="Times New Roman"/>
                <w:b/>
                <w:bCs/>
                <w:i/>
                <w:sz w:val="24"/>
                <w:szCs w:val="24"/>
              </w:rPr>
              <w:t>»</w:t>
            </w:r>
            <w:r w:rsidR="00ED76EF" w:rsidRPr="00764D58">
              <w:rPr>
                <w:rFonts w:ascii="Times New Roman" w:hAnsi="Times New Roman" w:cs="Times New Roman"/>
                <w:b/>
                <w:bCs/>
                <w:i/>
                <w:sz w:val="24"/>
                <w:szCs w:val="24"/>
              </w:rPr>
              <w:t xml:space="preserve"> </w:t>
            </w:r>
            <w:r w:rsidR="00607D21" w:rsidRPr="00764D58">
              <w:rPr>
                <w:rFonts w:ascii="Times New Roman" w:hAnsi="Times New Roman" w:cs="Times New Roman"/>
                <w:b/>
                <w:bCs/>
                <w:i/>
                <w:sz w:val="24"/>
                <w:szCs w:val="24"/>
              </w:rPr>
              <w:t>зазначається обсяг реалізації централізованого водовідведення</w:t>
            </w:r>
            <w:r w:rsidR="00607D21" w:rsidRPr="00764D58">
              <w:rPr>
                <w:rFonts w:ascii="Times New Roman" w:hAnsi="Times New Roman" w:cs="Times New Roman"/>
                <w:b/>
                <w:i/>
                <w:sz w:val="24"/>
                <w:szCs w:val="24"/>
              </w:rPr>
              <w:t xml:space="preserve"> споживачам у багатоквартирних житлових будинках, на підставі колективних договорів або договорів з колективними споживачами.</w:t>
            </w:r>
            <w:r w:rsidR="003B4722" w:rsidRPr="00764D58">
              <w:rPr>
                <w:rFonts w:ascii="Times New Roman" w:hAnsi="Times New Roman" w:cs="Times New Roman"/>
                <w:b/>
                <w:bCs/>
                <w:i/>
                <w:sz w:val="24"/>
                <w:szCs w:val="24"/>
              </w:rPr>
              <w:t xml:space="preserve"> </w:t>
            </w:r>
            <w:r w:rsidR="003B4722" w:rsidRPr="00764D58">
              <w:rPr>
                <w:rFonts w:ascii="Times New Roman" w:hAnsi="Times New Roman" w:cs="Times New Roman"/>
                <w:b/>
                <w:i/>
                <w:sz w:val="24"/>
                <w:szCs w:val="24"/>
              </w:rPr>
              <w:t>Дані рядка 244</w:t>
            </w:r>
            <w:r w:rsidR="003B4722" w:rsidRPr="00764D58">
              <w:rPr>
                <w:rFonts w:ascii="Times New Roman" w:hAnsi="Times New Roman" w:cs="Times New Roman"/>
                <w:b/>
                <w:bCs/>
                <w:i/>
                <w:sz w:val="24"/>
                <w:szCs w:val="24"/>
              </w:rPr>
              <w:t xml:space="preserve"> визначаютьс</w:t>
            </w:r>
            <w:r w:rsidR="00F25043">
              <w:rPr>
                <w:rFonts w:ascii="Times New Roman" w:hAnsi="Times New Roman" w:cs="Times New Roman"/>
                <w:b/>
                <w:bCs/>
                <w:i/>
                <w:sz w:val="24"/>
                <w:szCs w:val="24"/>
              </w:rPr>
              <w:t>я як сума даних рядків 245 –</w:t>
            </w:r>
            <w:r w:rsidR="003B4722" w:rsidRPr="00764D58">
              <w:rPr>
                <w:rFonts w:ascii="Times New Roman" w:hAnsi="Times New Roman" w:cs="Times New Roman"/>
                <w:b/>
                <w:bCs/>
                <w:i/>
                <w:sz w:val="24"/>
                <w:szCs w:val="24"/>
              </w:rPr>
              <w:t xml:space="preserve"> 247</w:t>
            </w:r>
            <w:r w:rsidR="003B4722" w:rsidRPr="00764D58">
              <w:rPr>
                <w:rFonts w:ascii="Times New Roman" w:hAnsi="Times New Roman" w:cs="Times New Roman"/>
                <w:b/>
                <w:i/>
                <w:sz w:val="24"/>
                <w:szCs w:val="24"/>
              </w:rPr>
              <w:t>;</w:t>
            </w:r>
          </w:p>
          <w:p w:rsidR="00B53863" w:rsidRDefault="00B53863" w:rsidP="002809E1">
            <w:pPr>
              <w:widowControl w:val="0"/>
              <w:spacing w:after="0" w:line="240" w:lineRule="auto"/>
              <w:ind w:firstLine="709"/>
              <w:contextualSpacing/>
              <w:jc w:val="both"/>
              <w:rPr>
                <w:rFonts w:ascii="Times New Roman" w:hAnsi="Times New Roman" w:cs="Times New Roman"/>
                <w:b/>
                <w:bCs/>
                <w:i/>
                <w:sz w:val="24"/>
                <w:szCs w:val="24"/>
              </w:rPr>
            </w:pPr>
          </w:p>
          <w:p w:rsidR="0049702C" w:rsidRPr="00764D58" w:rsidRDefault="0049702C" w:rsidP="002809E1">
            <w:pPr>
              <w:widowControl w:val="0"/>
              <w:spacing w:after="0" w:line="240" w:lineRule="auto"/>
              <w:ind w:firstLine="709"/>
              <w:contextualSpacing/>
              <w:jc w:val="both"/>
              <w:rPr>
                <w:rFonts w:ascii="Times New Roman" w:hAnsi="Times New Roman" w:cs="Times New Roman"/>
                <w:b/>
                <w:bCs/>
                <w:i/>
                <w:sz w:val="24"/>
                <w:szCs w:val="24"/>
              </w:rPr>
            </w:pPr>
          </w:p>
          <w:p w:rsidR="001337A9" w:rsidRPr="00764D58" w:rsidRDefault="00FE52A1" w:rsidP="002809E1">
            <w:pPr>
              <w:widowControl w:val="0"/>
              <w:spacing w:after="0" w:line="240" w:lineRule="auto"/>
              <w:ind w:firstLine="709"/>
              <w:contextualSpacing/>
              <w:jc w:val="both"/>
              <w:rPr>
                <w:rFonts w:ascii="Times New Roman" w:hAnsi="Times New Roman" w:cs="Times New Roman"/>
                <w:b/>
                <w:bCs/>
                <w:i/>
                <w:sz w:val="24"/>
                <w:szCs w:val="24"/>
              </w:rPr>
            </w:pPr>
            <w:r w:rsidRPr="00764D58">
              <w:rPr>
                <w:rFonts w:ascii="Times New Roman" w:hAnsi="Times New Roman" w:cs="Times New Roman"/>
                <w:b/>
                <w:bCs/>
                <w:i/>
                <w:sz w:val="24"/>
                <w:szCs w:val="24"/>
              </w:rPr>
              <w:lastRenderedPageBreak/>
              <w:t>59</w:t>
            </w:r>
            <w:r w:rsidR="001337A9" w:rsidRPr="00764D58">
              <w:rPr>
                <w:rFonts w:ascii="Times New Roman" w:hAnsi="Times New Roman" w:cs="Times New Roman"/>
                <w:b/>
                <w:bCs/>
                <w:i/>
                <w:sz w:val="24"/>
                <w:szCs w:val="24"/>
              </w:rPr>
              <w:t xml:space="preserve">) у рядку 245 «у т. ч.: без вузла комерційного обліку води» зазначається обсяг реалізації централізованого водовідведення </w:t>
            </w:r>
            <w:r w:rsidR="001337A9" w:rsidRPr="00764D58">
              <w:rPr>
                <w:rFonts w:ascii="Times New Roman" w:hAnsi="Times New Roman" w:cs="Times New Roman"/>
                <w:b/>
                <w:i/>
                <w:sz w:val="24"/>
                <w:szCs w:val="24"/>
              </w:rPr>
              <w:t xml:space="preserve">споживачам у багатоквартирних житлових будинках, </w:t>
            </w:r>
            <w:r w:rsidR="001337A9" w:rsidRPr="00764D58">
              <w:rPr>
                <w:rFonts w:ascii="Times New Roman" w:hAnsi="Times New Roman" w:cs="Times New Roman"/>
                <w:b/>
                <w:bCs/>
                <w:i/>
                <w:sz w:val="24"/>
                <w:szCs w:val="24"/>
              </w:rPr>
              <w:t xml:space="preserve">які не оснащені вузлами/приладами комерційного </w:t>
            </w:r>
            <w:r w:rsidR="001337A9" w:rsidRPr="00764D58">
              <w:rPr>
                <w:rFonts w:ascii="Times New Roman" w:hAnsi="Times New Roman" w:cs="Times New Roman"/>
                <w:b/>
                <w:i/>
                <w:sz w:val="24"/>
                <w:szCs w:val="24"/>
              </w:rPr>
              <w:t>обліку води, на підставі колективних договорів або договорів з колективними споживачами;</w:t>
            </w:r>
          </w:p>
          <w:p w:rsidR="00206B9F" w:rsidRPr="00764D58" w:rsidRDefault="00206B9F" w:rsidP="002809E1">
            <w:pPr>
              <w:widowControl w:val="0"/>
              <w:spacing w:after="0" w:line="240" w:lineRule="auto"/>
              <w:ind w:firstLine="709"/>
              <w:contextualSpacing/>
              <w:jc w:val="both"/>
              <w:rPr>
                <w:rFonts w:ascii="Times New Roman" w:hAnsi="Times New Roman" w:cs="Times New Roman"/>
                <w:b/>
                <w:bCs/>
                <w:i/>
                <w:sz w:val="24"/>
                <w:szCs w:val="24"/>
              </w:rPr>
            </w:pPr>
          </w:p>
          <w:p w:rsidR="00C4099F" w:rsidRPr="00764D58" w:rsidRDefault="00C4099F" w:rsidP="002809E1">
            <w:pPr>
              <w:widowControl w:val="0"/>
              <w:spacing w:after="0" w:line="240" w:lineRule="auto"/>
              <w:ind w:firstLine="709"/>
              <w:contextualSpacing/>
              <w:jc w:val="both"/>
              <w:rPr>
                <w:rFonts w:ascii="Times New Roman" w:hAnsi="Times New Roman" w:cs="Times New Roman"/>
                <w:b/>
                <w:bCs/>
                <w:i/>
                <w:sz w:val="24"/>
                <w:szCs w:val="24"/>
              </w:rPr>
            </w:pPr>
            <w:r w:rsidRPr="00764D58">
              <w:rPr>
                <w:rFonts w:ascii="Times New Roman" w:hAnsi="Times New Roman" w:cs="Times New Roman"/>
                <w:b/>
                <w:bCs/>
                <w:i/>
                <w:sz w:val="24"/>
                <w:szCs w:val="24"/>
              </w:rPr>
              <w:t>6</w:t>
            </w:r>
            <w:r w:rsidR="00FE52A1" w:rsidRPr="00764D58">
              <w:rPr>
                <w:rFonts w:ascii="Times New Roman" w:hAnsi="Times New Roman" w:cs="Times New Roman"/>
                <w:b/>
                <w:bCs/>
                <w:i/>
                <w:sz w:val="24"/>
                <w:szCs w:val="24"/>
              </w:rPr>
              <w:t>0</w:t>
            </w:r>
            <w:r w:rsidRPr="00764D58">
              <w:rPr>
                <w:rFonts w:ascii="Times New Roman" w:hAnsi="Times New Roman" w:cs="Times New Roman"/>
                <w:b/>
                <w:bCs/>
                <w:i/>
                <w:sz w:val="24"/>
                <w:szCs w:val="24"/>
              </w:rPr>
              <w:t xml:space="preserve">) у рядку 246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водовідведення </w:t>
            </w:r>
            <w:r w:rsidRPr="00764D58">
              <w:rPr>
                <w:rFonts w:ascii="Times New Roman" w:hAnsi="Times New Roman" w:cs="Times New Roman"/>
                <w:b/>
                <w:i/>
                <w:sz w:val="24"/>
                <w:szCs w:val="24"/>
              </w:rPr>
              <w:t>на підставі колективних договорів або договорів з колективними споживачами у багатоквартирних житлових будинках, які оснащені вузлами комерційного обліку води за кошти співвласників багатоквартирного будинку або були в наявності при введенні будівлі в експлуатацію;</w:t>
            </w:r>
          </w:p>
          <w:p w:rsidR="00206B9F" w:rsidRPr="00764D58" w:rsidRDefault="00206B9F" w:rsidP="002809E1">
            <w:pPr>
              <w:widowControl w:val="0"/>
              <w:spacing w:after="0" w:line="240" w:lineRule="auto"/>
              <w:ind w:firstLine="709"/>
              <w:contextualSpacing/>
              <w:jc w:val="both"/>
              <w:rPr>
                <w:rFonts w:ascii="Times New Roman" w:hAnsi="Times New Roman" w:cs="Times New Roman"/>
                <w:b/>
                <w:i/>
                <w:sz w:val="24"/>
                <w:szCs w:val="24"/>
              </w:rPr>
            </w:pPr>
          </w:p>
          <w:p w:rsidR="00206B9F" w:rsidRPr="00764D58" w:rsidRDefault="008A21FD"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6</w:t>
            </w:r>
            <w:r w:rsidR="00FE52A1" w:rsidRPr="00764D58">
              <w:rPr>
                <w:rFonts w:ascii="Times New Roman" w:hAnsi="Times New Roman" w:cs="Times New Roman"/>
                <w:b/>
                <w:i/>
                <w:sz w:val="24"/>
                <w:szCs w:val="24"/>
              </w:rPr>
              <w:t>1</w:t>
            </w:r>
            <w:r w:rsidRPr="00764D58">
              <w:rPr>
                <w:rFonts w:ascii="Times New Roman" w:hAnsi="Times New Roman" w:cs="Times New Roman"/>
                <w:b/>
                <w:i/>
                <w:sz w:val="24"/>
                <w:szCs w:val="24"/>
              </w:rPr>
              <w:t xml:space="preserve">) </w:t>
            </w:r>
            <w:r w:rsidRPr="00764D58">
              <w:rPr>
                <w:rFonts w:ascii="Times New Roman" w:hAnsi="Times New Roman" w:cs="Times New Roman"/>
                <w:b/>
                <w:bCs/>
                <w:i/>
                <w:sz w:val="24"/>
                <w:szCs w:val="24"/>
              </w:rPr>
              <w:t xml:space="preserve">у рядку 247 </w:t>
            </w:r>
            <w:r w:rsidRPr="00764D58">
              <w:rPr>
                <w:rFonts w:ascii="Times New Roman" w:hAnsi="Times New Roman" w:cs="Times New Roman"/>
                <w:b/>
                <w:i/>
                <w:sz w:val="24"/>
                <w:szCs w:val="24"/>
              </w:rPr>
              <w:t>«з вузлом комерційного обліку води, встановленим не за кошти власників будівлі» зазначається обсяг реалізації централізованого</w:t>
            </w:r>
            <w:r w:rsidR="00B2077A" w:rsidRPr="00764D58">
              <w:rPr>
                <w:rFonts w:ascii="Times New Roman" w:hAnsi="Times New Roman" w:cs="Times New Roman"/>
                <w:b/>
                <w:i/>
                <w:sz w:val="24"/>
                <w:szCs w:val="24"/>
              </w:rPr>
              <w:t xml:space="preserve"> </w:t>
            </w:r>
            <w:r w:rsidR="00B2077A" w:rsidRPr="00764D58">
              <w:rPr>
                <w:rFonts w:ascii="Times New Roman" w:hAnsi="Times New Roman" w:cs="Times New Roman"/>
                <w:b/>
                <w:bCs/>
                <w:i/>
                <w:sz w:val="24"/>
                <w:szCs w:val="24"/>
              </w:rPr>
              <w:t xml:space="preserve">водовідведення </w:t>
            </w:r>
            <w:r w:rsidR="00CD5BB8" w:rsidRPr="00764D58">
              <w:rPr>
                <w:rFonts w:ascii="Times New Roman" w:hAnsi="Times New Roman" w:cs="Times New Roman"/>
                <w:b/>
                <w:i/>
                <w:sz w:val="24"/>
                <w:szCs w:val="24"/>
              </w:rPr>
              <w:t>на підставі колективних договорів або договорів з колективними споживачами у багатоквартирних житлових будинках, які були оснащені вузлами комерційного обліку води не за кошти співвласників будівлі, а за кошти оператора зовнішніх інженерних мереж, державного бюджету, або за кошти з інших джерел, не заборонених законом;</w:t>
            </w:r>
          </w:p>
          <w:p w:rsidR="00ED76EF" w:rsidRPr="00764D58" w:rsidRDefault="00ED76EF" w:rsidP="002809E1">
            <w:pPr>
              <w:widowControl w:val="0"/>
              <w:spacing w:after="0" w:line="240" w:lineRule="auto"/>
              <w:ind w:firstLine="709"/>
              <w:contextualSpacing/>
              <w:jc w:val="both"/>
              <w:rPr>
                <w:rFonts w:ascii="Times New Roman" w:hAnsi="Times New Roman" w:cs="Times New Roman"/>
                <w:b/>
                <w:sz w:val="24"/>
                <w:szCs w:val="24"/>
              </w:rPr>
            </w:pPr>
          </w:p>
          <w:p w:rsidR="00ED76EF" w:rsidRPr="00764D58" w:rsidRDefault="0028015A" w:rsidP="002809E1">
            <w:pPr>
              <w:widowControl w:val="0"/>
              <w:spacing w:after="0" w:line="240" w:lineRule="auto"/>
              <w:ind w:firstLine="709"/>
              <w:contextualSpacing/>
              <w:jc w:val="both"/>
              <w:rPr>
                <w:rFonts w:ascii="Times New Roman" w:hAnsi="Times New Roman" w:cs="Times New Roman"/>
                <w:b/>
                <w:bCs/>
                <w:sz w:val="24"/>
                <w:szCs w:val="24"/>
              </w:rPr>
            </w:pPr>
            <w:r w:rsidRPr="00764D58">
              <w:rPr>
                <w:rFonts w:ascii="Times New Roman" w:hAnsi="Times New Roman" w:cs="Times New Roman"/>
                <w:b/>
                <w:i/>
                <w:sz w:val="24"/>
                <w:szCs w:val="24"/>
              </w:rPr>
              <w:t>6</w:t>
            </w:r>
            <w:r w:rsidR="00FE52A1" w:rsidRPr="00764D58">
              <w:rPr>
                <w:rFonts w:ascii="Times New Roman" w:hAnsi="Times New Roman" w:cs="Times New Roman"/>
                <w:b/>
                <w:i/>
                <w:sz w:val="24"/>
                <w:szCs w:val="24"/>
              </w:rPr>
              <w:t>2</w:t>
            </w:r>
            <w:r w:rsidR="00ED76EF" w:rsidRPr="00764D58">
              <w:rPr>
                <w:rFonts w:ascii="Times New Roman" w:hAnsi="Times New Roman" w:cs="Times New Roman"/>
                <w:sz w:val="24"/>
                <w:szCs w:val="24"/>
              </w:rPr>
              <w:t xml:space="preserve">) </w:t>
            </w:r>
            <w:r w:rsidR="00ED76EF" w:rsidRPr="00764D58">
              <w:rPr>
                <w:rFonts w:ascii="Times New Roman" w:hAnsi="Times New Roman" w:cs="Times New Roman"/>
                <w:bCs/>
                <w:sz w:val="24"/>
                <w:szCs w:val="24"/>
              </w:rPr>
              <w:t>у рядку </w:t>
            </w:r>
            <w:r w:rsidR="00ED76EF" w:rsidRPr="00764D58">
              <w:rPr>
                <w:rFonts w:ascii="Times New Roman" w:hAnsi="Times New Roman" w:cs="Times New Roman"/>
                <w:b/>
                <w:bCs/>
                <w:i/>
                <w:sz w:val="24"/>
                <w:szCs w:val="24"/>
              </w:rPr>
              <w:t>25</w:t>
            </w:r>
            <w:r w:rsidR="004447CC" w:rsidRPr="00764D58">
              <w:rPr>
                <w:rFonts w:ascii="Times New Roman" w:hAnsi="Times New Roman" w:cs="Times New Roman"/>
                <w:b/>
                <w:bCs/>
                <w:i/>
                <w:sz w:val="24"/>
                <w:szCs w:val="24"/>
              </w:rPr>
              <w:t>0</w:t>
            </w:r>
            <w:r w:rsidR="00ED76EF" w:rsidRPr="00764D58">
              <w:rPr>
                <w:rFonts w:ascii="Times New Roman" w:hAnsi="Times New Roman" w:cs="Times New Roman"/>
                <w:bCs/>
                <w:sz w:val="24"/>
                <w:szCs w:val="24"/>
              </w:rPr>
              <w:t xml:space="preserve"> </w:t>
            </w:r>
            <w:r w:rsidR="00785F90" w:rsidRPr="00764D58">
              <w:rPr>
                <w:rFonts w:ascii="Times New Roman" w:hAnsi="Times New Roman" w:cs="Times New Roman"/>
                <w:bCs/>
                <w:sz w:val="24"/>
                <w:szCs w:val="24"/>
              </w:rPr>
              <w:t>«</w:t>
            </w:r>
            <w:r w:rsidR="00ED76EF" w:rsidRPr="00764D58">
              <w:rPr>
                <w:rFonts w:ascii="Times New Roman" w:hAnsi="Times New Roman" w:cs="Times New Roman"/>
                <w:bCs/>
                <w:sz w:val="24"/>
                <w:szCs w:val="24"/>
              </w:rPr>
              <w:t>підприємствам теплопостачання</w:t>
            </w:r>
            <w:r w:rsidR="00785F90" w:rsidRPr="00764D58">
              <w:rPr>
                <w:rFonts w:ascii="Times New Roman" w:hAnsi="Times New Roman" w:cs="Times New Roman"/>
                <w:bCs/>
                <w:sz w:val="24"/>
                <w:szCs w:val="24"/>
              </w:rPr>
              <w:t>»</w:t>
            </w:r>
            <w:r w:rsidR="00ED76EF" w:rsidRPr="00764D58">
              <w:rPr>
                <w:rFonts w:ascii="Times New Roman" w:hAnsi="Times New Roman" w:cs="Times New Roman"/>
                <w:bCs/>
                <w:sz w:val="24"/>
                <w:szCs w:val="24"/>
              </w:rPr>
              <w:t xml:space="preserve"> зазначається обсяг реалізації централізованого водовідведення відповідно до договорів з підприємствами теплопостачання</w:t>
            </w:r>
            <w:r w:rsidR="00367EA7" w:rsidRPr="00764D58">
              <w:rPr>
                <w:rFonts w:ascii="Times New Roman" w:hAnsi="Times New Roman" w:cs="Times New Roman"/>
                <w:bCs/>
                <w:sz w:val="24"/>
                <w:szCs w:val="24"/>
              </w:rPr>
              <w:t>.</w:t>
            </w:r>
            <w:r w:rsidR="00ED76EF" w:rsidRPr="00764D58">
              <w:rPr>
                <w:rFonts w:ascii="Times New Roman" w:hAnsi="Times New Roman" w:cs="Times New Roman"/>
                <w:bCs/>
                <w:sz w:val="24"/>
                <w:szCs w:val="24"/>
              </w:rPr>
              <w:t xml:space="preserve"> </w:t>
            </w:r>
            <w:r w:rsidR="00367EA7" w:rsidRPr="00764D58">
              <w:rPr>
                <w:rFonts w:ascii="Times New Roman" w:hAnsi="Times New Roman" w:cs="Times New Roman"/>
                <w:b/>
                <w:bCs/>
                <w:i/>
                <w:sz w:val="24"/>
                <w:szCs w:val="24"/>
              </w:rPr>
              <w:t>Дані рядка 250 мають</w:t>
            </w:r>
            <w:r w:rsidR="00ED76EF" w:rsidRPr="00764D58">
              <w:rPr>
                <w:rFonts w:ascii="Times New Roman" w:hAnsi="Times New Roman" w:cs="Times New Roman"/>
                <w:b/>
                <w:bCs/>
                <w:i/>
                <w:sz w:val="24"/>
                <w:szCs w:val="24"/>
              </w:rPr>
              <w:t xml:space="preserve"> відповіда</w:t>
            </w:r>
            <w:r w:rsidR="00367EA7" w:rsidRPr="00764D58">
              <w:rPr>
                <w:rFonts w:ascii="Times New Roman" w:hAnsi="Times New Roman" w:cs="Times New Roman"/>
                <w:b/>
                <w:bCs/>
                <w:i/>
                <w:sz w:val="24"/>
                <w:szCs w:val="24"/>
              </w:rPr>
              <w:t>ти даним про</w:t>
            </w:r>
            <w:r w:rsidR="00ED76EF" w:rsidRPr="00764D58">
              <w:rPr>
                <w:rFonts w:ascii="Times New Roman" w:hAnsi="Times New Roman" w:cs="Times New Roman"/>
                <w:b/>
                <w:bCs/>
                <w:i/>
                <w:sz w:val="24"/>
                <w:szCs w:val="24"/>
              </w:rPr>
              <w:t xml:space="preserve"> обсяг</w:t>
            </w:r>
            <w:r w:rsidR="00367EA7" w:rsidRPr="00764D58">
              <w:rPr>
                <w:rFonts w:ascii="Times New Roman" w:hAnsi="Times New Roman" w:cs="Times New Roman"/>
                <w:b/>
                <w:bCs/>
                <w:i/>
                <w:sz w:val="24"/>
                <w:szCs w:val="24"/>
              </w:rPr>
              <w:t>и</w:t>
            </w:r>
            <w:r w:rsidR="00ED76EF" w:rsidRPr="00764D58">
              <w:rPr>
                <w:rFonts w:ascii="Times New Roman" w:hAnsi="Times New Roman" w:cs="Times New Roman"/>
                <w:b/>
                <w:bCs/>
                <w:i/>
                <w:sz w:val="24"/>
                <w:szCs w:val="24"/>
              </w:rPr>
              <w:t xml:space="preserve"> реалізації централізованого водопостачання на власні потреби підприємств теплопостачання</w:t>
            </w:r>
            <w:r w:rsidR="004447CC" w:rsidRPr="00764D58">
              <w:rPr>
                <w:rFonts w:ascii="Times New Roman" w:hAnsi="Times New Roman" w:cs="Times New Roman"/>
                <w:b/>
                <w:bCs/>
                <w:i/>
                <w:sz w:val="24"/>
                <w:szCs w:val="24"/>
              </w:rPr>
              <w:t>, а також врахову</w:t>
            </w:r>
            <w:r w:rsidR="00367EA7" w:rsidRPr="00764D58">
              <w:rPr>
                <w:rFonts w:ascii="Times New Roman" w:hAnsi="Times New Roman" w:cs="Times New Roman"/>
                <w:b/>
                <w:bCs/>
                <w:i/>
                <w:sz w:val="24"/>
                <w:szCs w:val="24"/>
              </w:rPr>
              <w:t>вати</w:t>
            </w:r>
            <w:r w:rsidR="004447CC" w:rsidRPr="00764D58">
              <w:rPr>
                <w:rFonts w:ascii="Times New Roman" w:hAnsi="Times New Roman" w:cs="Times New Roman"/>
                <w:b/>
                <w:bCs/>
                <w:i/>
                <w:sz w:val="24"/>
                <w:szCs w:val="24"/>
              </w:rPr>
              <w:t xml:space="preserve"> обсяги поверхневих стічних вод (атмосферних опадів), за якими виставлено рахунки на оплату послуги згідно з укладеними договорами</w:t>
            </w:r>
            <w:r w:rsidR="00437A6C" w:rsidRPr="00764D58">
              <w:rPr>
                <w:rFonts w:ascii="Times New Roman" w:hAnsi="Times New Roman" w:cs="Times New Roman"/>
                <w:b/>
                <w:bCs/>
                <w:i/>
                <w:sz w:val="24"/>
                <w:szCs w:val="24"/>
              </w:rPr>
              <w:t>. Дані рядка 250 дорівнюють сумі даних рядків 251 та 252</w:t>
            </w:r>
            <w:r w:rsidR="00ED76EF" w:rsidRPr="00764D58">
              <w:rPr>
                <w:rFonts w:ascii="Times New Roman" w:hAnsi="Times New Roman" w:cs="Times New Roman"/>
                <w:b/>
                <w:bCs/>
                <w:i/>
                <w:sz w:val="24"/>
                <w:szCs w:val="24"/>
              </w:rPr>
              <w:t>;</w:t>
            </w:r>
          </w:p>
          <w:p w:rsidR="00206B9F" w:rsidRPr="00764D58" w:rsidRDefault="00206B9F" w:rsidP="002809E1">
            <w:pPr>
              <w:widowControl w:val="0"/>
              <w:spacing w:after="0" w:line="240" w:lineRule="auto"/>
              <w:ind w:firstLine="709"/>
              <w:contextualSpacing/>
              <w:jc w:val="both"/>
              <w:rPr>
                <w:rFonts w:ascii="Times New Roman" w:hAnsi="Times New Roman" w:cs="Times New Roman"/>
                <w:b/>
                <w:bCs/>
                <w:sz w:val="24"/>
                <w:szCs w:val="24"/>
              </w:rPr>
            </w:pPr>
          </w:p>
          <w:p w:rsidR="00A021F4" w:rsidRPr="00764D58" w:rsidRDefault="00A021F4"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6</w:t>
            </w:r>
            <w:r w:rsidR="00FE52A1" w:rsidRPr="00764D58">
              <w:rPr>
                <w:rFonts w:ascii="Times New Roman" w:hAnsi="Times New Roman" w:cs="Times New Roman"/>
                <w:b/>
                <w:i/>
                <w:sz w:val="24"/>
                <w:szCs w:val="24"/>
              </w:rPr>
              <w:t>3</w:t>
            </w:r>
            <w:r w:rsidRPr="00764D58">
              <w:rPr>
                <w:rFonts w:ascii="Times New Roman" w:hAnsi="Times New Roman" w:cs="Times New Roman"/>
                <w:b/>
                <w:i/>
                <w:sz w:val="24"/>
                <w:szCs w:val="24"/>
              </w:rPr>
              <w:t>) у рядку 251 «у т.</w:t>
            </w:r>
            <w:r w:rsidR="00741D67" w:rsidRPr="00764D58">
              <w:rPr>
                <w:rFonts w:ascii="Times New Roman" w:hAnsi="Times New Roman" w:cs="Times New Roman"/>
                <w:b/>
                <w:i/>
                <w:sz w:val="24"/>
                <w:szCs w:val="24"/>
              </w:rPr>
              <w:t xml:space="preserve"> </w:t>
            </w:r>
            <w:r w:rsidRPr="00764D58">
              <w:rPr>
                <w:rFonts w:ascii="Times New Roman" w:hAnsi="Times New Roman" w:cs="Times New Roman"/>
                <w:b/>
                <w:i/>
                <w:sz w:val="24"/>
                <w:szCs w:val="24"/>
              </w:rPr>
              <w:t xml:space="preserve">ч.: без вузла комерційного обліку води» </w:t>
            </w:r>
            <w:r w:rsidRPr="00764D58">
              <w:rPr>
                <w:rFonts w:ascii="Times New Roman" w:hAnsi="Times New Roman" w:cs="Times New Roman"/>
                <w:b/>
                <w:bCs/>
                <w:i/>
                <w:sz w:val="24"/>
                <w:szCs w:val="24"/>
              </w:rPr>
              <w:t xml:space="preserve">зазначається обсяг реалізації централізованого водовідведення підприємствам теплопостачання </w:t>
            </w:r>
            <w:r w:rsidRPr="00764D58">
              <w:rPr>
                <w:rFonts w:ascii="Times New Roman" w:hAnsi="Times New Roman" w:cs="Times New Roman"/>
                <w:b/>
                <w:i/>
                <w:sz w:val="24"/>
                <w:szCs w:val="24"/>
              </w:rPr>
              <w:t xml:space="preserve">у разі відсутності </w:t>
            </w:r>
            <w:r w:rsidR="00F478D8" w:rsidRPr="00764D58">
              <w:rPr>
                <w:rFonts w:ascii="Times New Roman" w:hAnsi="Times New Roman" w:cs="Times New Roman"/>
                <w:b/>
                <w:bCs/>
                <w:i/>
                <w:sz w:val="24"/>
                <w:szCs w:val="24"/>
              </w:rPr>
              <w:t>вузлів комерційного</w:t>
            </w:r>
            <w:r w:rsidR="00F478D8" w:rsidRPr="00764D58">
              <w:rPr>
                <w:rFonts w:ascii="Times New Roman" w:hAnsi="Times New Roman" w:cs="Times New Roman"/>
                <w:b/>
                <w:i/>
                <w:sz w:val="24"/>
                <w:szCs w:val="24"/>
              </w:rPr>
              <w:t xml:space="preserve"> </w:t>
            </w:r>
            <w:r w:rsidRPr="00764D58">
              <w:rPr>
                <w:rFonts w:ascii="Times New Roman" w:hAnsi="Times New Roman" w:cs="Times New Roman"/>
                <w:b/>
                <w:i/>
                <w:sz w:val="24"/>
                <w:szCs w:val="24"/>
              </w:rPr>
              <w:t xml:space="preserve">обліку води на теплопунктах (або на вводах у </w:t>
            </w:r>
            <w:r w:rsidRPr="00764D58">
              <w:rPr>
                <w:rFonts w:ascii="Times New Roman" w:hAnsi="Times New Roman" w:cs="Times New Roman"/>
                <w:b/>
                <w:i/>
                <w:sz w:val="24"/>
                <w:szCs w:val="24"/>
              </w:rPr>
              <w:lastRenderedPageBreak/>
              <w:t>багатоквартирні будинки, або на межі балансової належності);</w:t>
            </w:r>
          </w:p>
          <w:p w:rsidR="00A021F4" w:rsidRPr="00764D58" w:rsidRDefault="00A021F4" w:rsidP="002809E1">
            <w:pPr>
              <w:widowControl w:val="0"/>
              <w:spacing w:after="0" w:line="240" w:lineRule="auto"/>
              <w:ind w:firstLine="709"/>
              <w:contextualSpacing/>
              <w:jc w:val="both"/>
              <w:rPr>
                <w:rFonts w:ascii="Times New Roman" w:hAnsi="Times New Roman" w:cs="Times New Roman"/>
                <w:b/>
                <w:i/>
                <w:sz w:val="24"/>
                <w:szCs w:val="24"/>
              </w:rPr>
            </w:pPr>
          </w:p>
          <w:p w:rsidR="00F478D8" w:rsidRPr="00764D58" w:rsidRDefault="0028015A"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6</w:t>
            </w:r>
            <w:r w:rsidR="00FE52A1" w:rsidRPr="00764D58">
              <w:rPr>
                <w:rFonts w:ascii="Times New Roman" w:hAnsi="Times New Roman" w:cs="Times New Roman"/>
                <w:b/>
                <w:i/>
                <w:sz w:val="24"/>
                <w:szCs w:val="24"/>
              </w:rPr>
              <w:t>4</w:t>
            </w:r>
            <w:r w:rsidR="00ED76EF" w:rsidRPr="00764D58">
              <w:rPr>
                <w:rFonts w:ascii="Times New Roman" w:hAnsi="Times New Roman" w:cs="Times New Roman"/>
                <w:b/>
                <w:i/>
                <w:sz w:val="24"/>
                <w:szCs w:val="24"/>
              </w:rPr>
              <w:t xml:space="preserve">) </w:t>
            </w:r>
            <w:r w:rsidR="00F478D8" w:rsidRPr="00764D58">
              <w:rPr>
                <w:rFonts w:ascii="Times New Roman" w:hAnsi="Times New Roman" w:cs="Times New Roman"/>
                <w:b/>
                <w:i/>
                <w:sz w:val="24"/>
                <w:szCs w:val="24"/>
              </w:rPr>
              <w:t xml:space="preserve">у рядку 252 «з вузлом комерційного обліку води» </w:t>
            </w:r>
            <w:r w:rsidR="00F478D8" w:rsidRPr="00764D58">
              <w:rPr>
                <w:rFonts w:ascii="Times New Roman" w:hAnsi="Times New Roman" w:cs="Times New Roman"/>
                <w:b/>
                <w:bCs/>
                <w:i/>
                <w:sz w:val="24"/>
                <w:szCs w:val="24"/>
              </w:rPr>
              <w:t xml:space="preserve">зазначається обсяг реалізації централізованого водовідведення підприємствам теплопостачання у разі наявності вузлів комерційного </w:t>
            </w:r>
            <w:r w:rsidR="00F478D8" w:rsidRPr="00764D58">
              <w:rPr>
                <w:rFonts w:ascii="Times New Roman" w:hAnsi="Times New Roman" w:cs="Times New Roman"/>
                <w:b/>
                <w:i/>
                <w:sz w:val="24"/>
                <w:szCs w:val="24"/>
              </w:rPr>
              <w:t>обліку води (</w:t>
            </w:r>
            <w:r w:rsidR="00F478D8" w:rsidRPr="00764D58">
              <w:rPr>
                <w:rFonts w:ascii="Times New Roman" w:hAnsi="Times New Roman" w:cs="Times New Roman"/>
                <w:b/>
                <w:bCs/>
                <w:i/>
                <w:sz w:val="24"/>
                <w:szCs w:val="24"/>
              </w:rPr>
              <w:t>приладів обліку води</w:t>
            </w:r>
            <w:r w:rsidR="00F478D8" w:rsidRPr="00764D58">
              <w:rPr>
                <w:rFonts w:ascii="Times New Roman" w:hAnsi="Times New Roman" w:cs="Times New Roman"/>
                <w:b/>
                <w:i/>
                <w:sz w:val="24"/>
                <w:szCs w:val="24"/>
              </w:rPr>
              <w:t>, встановлених на теплопунктах або на вводах у багатоквартирні будинки, або на межі балансової належності);</w:t>
            </w:r>
          </w:p>
          <w:p w:rsidR="00F478D8" w:rsidRPr="00764D58" w:rsidRDefault="00F478D8" w:rsidP="002809E1">
            <w:pPr>
              <w:widowControl w:val="0"/>
              <w:spacing w:after="0" w:line="240" w:lineRule="auto"/>
              <w:ind w:firstLine="709"/>
              <w:contextualSpacing/>
              <w:jc w:val="both"/>
              <w:rPr>
                <w:rFonts w:ascii="Times New Roman" w:hAnsi="Times New Roman" w:cs="Times New Roman"/>
                <w:b/>
                <w:i/>
                <w:sz w:val="24"/>
                <w:szCs w:val="24"/>
              </w:rPr>
            </w:pPr>
          </w:p>
          <w:p w:rsidR="00676F67" w:rsidRPr="00764D58" w:rsidRDefault="00676F67"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6</w:t>
            </w:r>
            <w:r w:rsidR="00FE52A1" w:rsidRPr="00764D58">
              <w:rPr>
                <w:rFonts w:ascii="Times New Roman" w:hAnsi="Times New Roman" w:cs="Times New Roman"/>
                <w:b/>
                <w:i/>
                <w:sz w:val="24"/>
                <w:szCs w:val="24"/>
              </w:rPr>
              <w:t>5</w:t>
            </w:r>
            <w:r w:rsidRPr="00764D58">
              <w:rPr>
                <w:rFonts w:ascii="Times New Roman" w:hAnsi="Times New Roman" w:cs="Times New Roman"/>
                <w:b/>
                <w:i/>
                <w:sz w:val="24"/>
                <w:szCs w:val="24"/>
              </w:rPr>
              <w:t xml:space="preserve">) </w:t>
            </w:r>
            <w:r w:rsidR="00ED76EF" w:rsidRPr="00764D58">
              <w:rPr>
                <w:rFonts w:ascii="Times New Roman" w:hAnsi="Times New Roman" w:cs="Times New Roman"/>
                <w:b/>
                <w:i/>
                <w:sz w:val="24"/>
                <w:szCs w:val="24"/>
              </w:rPr>
              <w:t>у рядку 2</w:t>
            </w:r>
            <w:r w:rsidR="004447CC" w:rsidRPr="00764D58">
              <w:rPr>
                <w:rFonts w:ascii="Times New Roman" w:hAnsi="Times New Roman" w:cs="Times New Roman"/>
                <w:b/>
                <w:i/>
                <w:sz w:val="24"/>
                <w:szCs w:val="24"/>
              </w:rPr>
              <w:t>6</w:t>
            </w:r>
            <w:r w:rsidR="00ED76EF" w:rsidRPr="00764D58">
              <w:rPr>
                <w:rFonts w:ascii="Times New Roman" w:hAnsi="Times New Roman" w:cs="Times New Roman"/>
                <w:b/>
                <w:i/>
                <w:sz w:val="24"/>
                <w:szCs w:val="24"/>
              </w:rPr>
              <w:t xml:space="preserve">0 </w:t>
            </w:r>
            <w:r w:rsidR="00785F90" w:rsidRPr="00764D58">
              <w:rPr>
                <w:rFonts w:ascii="Times New Roman" w:hAnsi="Times New Roman" w:cs="Times New Roman"/>
                <w:b/>
                <w:i/>
                <w:sz w:val="24"/>
                <w:szCs w:val="24"/>
              </w:rPr>
              <w:t>«</w:t>
            </w:r>
            <w:r w:rsidR="00ED76EF" w:rsidRPr="00764D58">
              <w:rPr>
                <w:rFonts w:ascii="Times New Roman" w:hAnsi="Times New Roman" w:cs="Times New Roman"/>
                <w:b/>
                <w:i/>
                <w:sz w:val="24"/>
                <w:szCs w:val="24"/>
              </w:rPr>
              <w:t>іншим споживачам</w:t>
            </w:r>
            <w:r w:rsidRPr="00764D58">
              <w:rPr>
                <w:rFonts w:ascii="Times New Roman" w:hAnsi="Times New Roman" w:cs="Times New Roman"/>
                <w:b/>
                <w:i/>
                <w:sz w:val="24"/>
                <w:szCs w:val="24"/>
              </w:rPr>
              <w:t>, усього</w:t>
            </w:r>
            <w:r w:rsidR="00785F90" w:rsidRPr="00764D58">
              <w:rPr>
                <w:rFonts w:ascii="Times New Roman" w:hAnsi="Times New Roman" w:cs="Times New Roman"/>
                <w:b/>
                <w:i/>
                <w:sz w:val="24"/>
                <w:szCs w:val="24"/>
              </w:rPr>
              <w:t>»</w:t>
            </w:r>
            <w:r w:rsidR="00ED76EF" w:rsidRPr="00764D58">
              <w:rPr>
                <w:rFonts w:ascii="Times New Roman" w:hAnsi="Times New Roman" w:cs="Times New Roman"/>
                <w:b/>
                <w:i/>
                <w:sz w:val="24"/>
                <w:szCs w:val="24"/>
              </w:rPr>
              <w:t xml:space="preserve"> зазначається обсяг реалізації централізованого водовідведення відповідно до договорів з іншими споживачами</w:t>
            </w:r>
            <w:r w:rsidR="001F2F63" w:rsidRPr="00764D58">
              <w:rPr>
                <w:rFonts w:ascii="Times New Roman" w:hAnsi="Times New Roman" w:cs="Times New Roman"/>
                <w:b/>
                <w:i/>
                <w:sz w:val="24"/>
                <w:szCs w:val="24"/>
              </w:rPr>
              <w:t>,</w:t>
            </w:r>
            <w:r w:rsidR="00A04247" w:rsidRPr="00764D58">
              <w:rPr>
                <w:rFonts w:ascii="Times New Roman" w:hAnsi="Times New Roman" w:cs="Times New Roman"/>
                <w:b/>
                <w:i/>
                <w:sz w:val="24"/>
                <w:szCs w:val="24"/>
              </w:rPr>
              <w:t xml:space="preserve"> </w:t>
            </w:r>
            <w:r w:rsidR="001F2F63" w:rsidRPr="00764D58">
              <w:rPr>
                <w:rFonts w:ascii="Times New Roman" w:hAnsi="Times New Roman" w:cs="Times New Roman"/>
                <w:b/>
                <w:i/>
                <w:sz w:val="24"/>
                <w:szCs w:val="24"/>
              </w:rPr>
              <w:t>дані про я</w:t>
            </w:r>
            <w:r w:rsidR="00BE142E">
              <w:rPr>
                <w:rFonts w:ascii="Times New Roman" w:hAnsi="Times New Roman" w:cs="Times New Roman"/>
                <w:b/>
                <w:i/>
                <w:sz w:val="24"/>
                <w:szCs w:val="24"/>
              </w:rPr>
              <w:t>кі не враховані у рядках 220-252</w:t>
            </w:r>
            <w:r w:rsidR="001F2F63" w:rsidRPr="00764D58">
              <w:rPr>
                <w:rFonts w:ascii="Times New Roman" w:hAnsi="Times New Roman" w:cs="Times New Roman"/>
                <w:b/>
                <w:i/>
                <w:sz w:val="24"/>
                <w:szCs w:val="24"/>
              </w:rPr>
              <w:t>.</w:t>
            </w:r>
            <w:r w:rsidR="00175F2B" w:rsidRPr="00764D58">
              <w:rPr>
                <w:rFonts w:ascii="Times New Roman" w:hAnsi="Times New Roman" w:cs="Times New Roman"/>
                <w:b/>
                <w:bCs/>
                <w:i/>
                <w:sz w:val="24"/>
                <w:szCs w:val="24"/>
              </w:rPr>
              <w:t xml:space="preserve"> </w:t>
            </w:r>
            <w:r w:rsidR="001D58BF" w:rsidRPr="00764D58">
              <w:rPr>
                <w:rFonts w:ascii="Times New Roman" w:hAnsi="Times New Roman" w:cs="Times New Roman"/>
                <w:b/>
                <w:bCs/>
                <w:i/>
                <w:sz w:val="24"/>
                <w:szCs w:val="24"/>
              </w:rPr>
              <w:t>У</w:t>
            </w:r>
            <w:r w:rsidR="00175F2B" w:rsidRPr="00764D58">
              <w:rPr>
                <w:rFonts w:ascii="Times New Roman" w:hAnsi="Times New Roman" w:cs="Times New Roman"/>
                <w:b/>
                <w:bCs/>
                <w:i/>
                <w:sz w:val="24"/>
                <w:szCs w:val="24"/>
              </w:rPr>
              <w:t xml:space="preserve"> даних рядка 260 враховуються </w:t>
            </w:r>
            <w:r w:rsidR="001D58BF" w:rsidRPr="00764D58">
              <w:rPr>
                <w:rFonts w:ascii="Times New Roman" w:hAnsi="Times New Roman" w:cs="Times New Roman"/>
                <w:b/>
                <w:bCs/>
                <w:i/>
                <w:sz w:val="24"/>
                <w:szCs w:val="24"/>
              </w:rPr>
              <w:t xml:space="preserve">обсяги централізованого </w:t>
            </w:r>
            <w:r w:rsidR="001D58BF" w:rsidRPr="00764D58">
              <w:rPr>
                <w:rFonts w:ascii="Times New Roman" w:hAnsi="Times New Roman" w:cs="Times New Roman"/>
                <w:b/>
                <w:i/>
                <w:sz w:val="24"/>
                <w:szCs w:val="24"/>
              </w:rPr>
              <w:t xml:space="preserve">водовідведення </w:t>
            </w:r>
            <w:r w:rsidR="001D58BF" w:rsidRPr="00764D58">
              <w:rPr>
                <w:rFonts w:ascii="Times New Roman" w:hAnsi="Times New Roman" w:cs="Times New Roman"/>
                <w:b/>
                <w:bCs/>
                <w:i/>
                <w:sz w:val="24"/>
                <w:szCs w:val="24"/>
              </w:rPr>
              <w:t xml:space="preserve">бюджетним установам; </w:t>
            </w:r>
            <w:r w:rsidR="00175F2B" w:rsidRPr="00764D58">
              <w:rPr>
                <w:rFonts w:ascii="Times New Roman" w:hAnsi="Times New Roman" w:cs="Times New Roman"/>
                <w:b/>
                <w:bCs/>
                <w:i/>
                <w:sz w:val="24"/>
                <w:szCs w:val="24"/>
              </w:rPr>
              <w:t>обсяги поверхневих стічних вод (атмосферних опадів), за якими виставлено рахунки на оплату послуги згідно з укладеними договорами. Дані рядка 260 визначаються</w:t>
            </w:r>
            <w:r w:rsidR="00EB08D6">
              <w:rPr>
                <w:rFonts w:ascii="Times New Roman" w:hAnsi="Times New Roman" w:cs="Times New Roman"/>
                <w:b/>
                <w:bCs/>
                <w:i/>
                <w:sz w:val="24"/>
                <w:szCs w:val="24"/>
              </w:rPr>
              <w:t xml:space="preserve"> як сума даних рядків 261 – </w:t>
            </w:r>
            <w:r w:rsidR="00175F2B" w:rsidRPr="00764D58">
              <w:rPr>
                <w:rFonts w:ascii="Times New Roman" w:hAnsi="Times New Roman" w:cs="Times New Roman"/>
                <w:b/>
                <w:bCs/>
                <w:i/>
                <w:sz w:val="24"/>
                <w:szCs w:val="24"/>
              </w:rPr>
              <w:t>263;</w:t>
            </w:r>
          </w:p>
          <w:p w:rsidR="00EE63DC" w:rsidRPr="00764D58" w:rsidRDefault="00EE63DC" w:rsidP="002809E1">
            <w:pPr>
              <w:widowControl w:val="0"/>
              <w:spacing w:after="0" w:line="240" w:lineRule="auto"/>
              <w:ind w:firstLine="709"/>
              <w:contextualSpacing/>
              <w:jc w:val="both"/>
              <w:rPr>
                <w:rFonts w:ascii="Times New Roman" w:hAnsi="Times New Roman" w:cs="Times New Roman"/>
                <w:b/>
                <w:i/>
                <w:sz w:val="24"/>
                <w:szCs w:val="24"/>
              </w:rPr>
            </w:pPr>
          </w:p>
          <w:p w:rsidR="00DE185F" w:rsidRPr="00764D58" w:rsidRDefault="00EB24E4" w:rsidP="002809E1">
            <w:pPr>
              <w:widowControl w:val="0"/>
              <w:spacing w:after="0" w:line="240" w:lineRule="auto"/>
              <w:ind w:firstLine="709"/>
              <w:contextualSpacing/>
              <w:jc w:val="both"/>
              <w:rPr>
                <w:rFonts w:ascii="Times New Roman" w:hAnsi="Times New Roman" w:cs="Times New Roman"/>
                <w:b/>
                <w:bCs/>
                <w:i/>
                <w:sz w:val="24"/>
                <w:szCs w:val="24"/>
              </w:rPr>
            </w:pPr>
            <w:r w:rsidRPr="00764D58">
              <w:rPr>
                <w:rFonts w:ascii="Times New Roman" w:hAnsi="Times New Roman" w:cs="Times New Roman"/>
                <w:b/>
                <w:bCs/>
                <w:i/>
                <w:sz w:val="24"/>
                <w:szCs w:val="24"/>
              </w:rPr>
              <w:t>6</w:t>
            </w:r>
            <w:r w:rsidR="00FE52A1" w:rsidRPr="00764D58">
              <w:rPr>
                <w:rFonts w:ascii="Times New Roman" w:hAnsi="Times New Roman" w:cs="Times New Roman"/>
                <w:b/>
                <w:bCs/>
                <w:i/>
                <w:sz w:val="24"/>
                <w:szCs w:val="24"/>
              </w:rPr>
              <w:t>6</w:t>
            </w:r>
            <w:r w:rsidRPr="00764D58">
              <w:rPr>
                <w:rFonts w:ascii="Times New Roman" w:hAnsi="Times New Roman" w:cs="Times New Roman"/>
                <w:b/>
                <w:bCs/>
                <w:i/>
                <w:sz w:val="24"/>
                <w:szCs w:val="24"/>
              </w:rPr>
              <w:t>) у рядку 261 «у т.</w:t>
            </w:r>
            <w:r w:rsidR="00741D67" w:rsidRPr="00764D58">
              <w:rPr>
                <w:rFonts w:ascii="Times New Roman" w:hAnsi="Times New Roman" w:cs="Times New Roman"/>
                <w:b/>
                <w:bCs/>
                <w:i/>
                <w:sz w:val="24"/>
                <w:szCs w:val="24"/>
              </w:rPr>
              <w:t xml:space="preserve"> </w:t>
            </w:r>
            <w:r w:rsidRPr="00764D58">
              <w:rPr>
                <w:rFonts w:ascii="Times New Roman" w:hAnsi="Times New Roman" w:cs="Times New Roman"/>
                <w:b/>
                <w:bCs/>
                <w:i/>
                <w:sz w:val="24"/>
                <w:szCs w:val="24"/>
              </w:rPr>
              <w:t>ч.:</w:t>
            </w:r>
            <w:r w:rsidR="00DA3DB5" w:rsidRPr="00764D58">
              <w:rPr>
                <w:rFonts w:ascii="Times New Roman" w:hAnsi="Times New Roman" w:cs="Times New Roman"/>
                <w:b/>
                <w:bCs/>
                <w:i/>
                <w:sz w:val="24"/>
                <w:szCs w:val="24"/>
              </w:rPr>
              <w:t xml:space="preserve"> без вузла комерційного обліку води» зазначається обсяг реалізації централізованого водовідведення </w:t>
            </w:r>
            <w:r w:rsidR="001D58BF" w:rsidRPr="00764D58">
              <w:rPr>
                <w:rFonts w:ascii="Times New Roman" w:hAnsi="Times New Roman" w:cs="Times New Roman"/>
                <w:b/>
                <w:bCs/>
                <w:i/>
                <w:sz w:val="24"/>
                <w:szCs w:val="24"/>
              </w:rPr>
              <w:t>іншим споживачам на вводах в будівлі яких або на межі балансової належності не встановлені вузли комерційного обліку води;</w:t>
            </w:r>
          </w:p>
          <w:p w:rsidR="001D58BF" w:rsidRPr="00764D58" w:rsidRDefault="001D58BF" w:rsidP="002809E1">
            <w:pPr>
              <w:widowControl w:val="0"/>
              <w:spacing w:after="0" w:line="240" w:lineRule="auto"/>
              <w:ind w:firstLine="709"/>
              <w:contextualSpacing/>
              <w:jc w:val="both"/>
              <w:rPr>
                <w:rFonts w:ascii="Times New Roman" w:hAnsi="Times New Roman" w:cs="Times New Roman"/>
                <w:b/>
                <w:i/>
                <w:sz w:val="24"/>
                <w:szCs w:val="24"/>
              </w:rPr>
            </w:pPr>
          </w:p>
          <w:p w:rsidR="00206B9F" w:rsidRPr="00764D58" w:rsidRDefault="00A348DF"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bCs/>
                <w:i/>
                <w:sz w:val="24"/>
                <w:szCs w:val="24"/>
              </w:rPr>
              <w:t xml:space="preserve">67) у рядку 262 «з вузлом комерційного обліку води» зазначається обсяг реалізації централізованого водовідведення іншим споживачам на підставі показів вузлів комерційного обліку води; </w:t>
            </w:r>
          </w:p>
          <w:p w:rsidR="00DE185F" w:rsidRPr="00764D58" w:rsidRDefault="00DE185F" w:rsidP="002809E1">
            <w:pPr>
              <w:pStyle w:val="ac"/>
              <w:ind w:left="0" w:firstLine="710"/>
              <w:rPr>
                <w:rFonts w:ascii="Times New Roman" w:hAnsi="Times New Roman"/>
                <w:b/>
                <w:bCs/>
                <w:sz w:val="24"/>
                <w:szCs w:val="24"/>
              </w:rPr>
            </w:pPr>
          </w:p>
          <w:p w:rsidR="00A348DF" w:rsidRPr="00764D58" w:rsidRDefault="00A348DF" w:rsidP="002809E1">
            <w:pPr>
              <w:pStyle w:val="ac"/>
              <w:ind w:left="0" w:firstLine="710"/>
              <w:rPr>
                <w:rFonts w:ascii="Times New Roman" w:hAnsi="Times New Roman"/>
                <w:b/>
                <w:bCs/>
                <w:i/>
                <w:sz w:val="24"/>
                <w:szCs w:val="24"/>
              </w:rPr>
            </w:pPr>
            <w:r w:rsidRPr="00764D58">
              <w:rPr>
                <w:rFonts w:ascii="Times New Roman" w:hAnsi="Times New Roman"/>
                <w:b/>
                <w:bCs/>
                <w:i/>
                <w:sz w:val="24"/>
                <w:szCs w:val="24"/>
              </w:rPr>
              <w:t>68) у рядку 263</w:t>
            </w:r>
            <w:r w:rsidR="0012151E" w:rsidRPr="00764D58">
              <w:rPr>
                <w:rFonts w:ascii="Times New Roman" w:hAnsi="Times New Roman"/>
                <w:b/>
                <w:bCs/>
                <w:i/>
                <w:sz w:val="24"/>
                <w:szCs w:val="24"/>
              </w:rPr>
              <w:t xml:space="preserve"> </w:t>
            </w:r>
            <w:r w:rsidRPr="00764D58">
              <w:rPr>
                <w:rFonts w:ascii="Times New Roman" w:hAnsi="Times New Roman"/>
                <w:b/>
                <w:bCs/>
                <w:i/>
                <w:sz w:val="24"/>
                <w:szCs w:val="24"/>
              </w:rPr>
              <w:t xml:space="preserve">«суб’єктам господарювання, що надають послуги з вивезення рідких побутових відходів з вигрібних ям» зазначаються обсяги скиду рідких побутових відходів (нечистот) в систему централізованого водовідведення ліцензіата асенізаційними машинами суб’єктів господарювання (перевізниками рідких відходів), з якими ліцензіатом укладено відповідні договори. У випадку, коли вміст забруднюючих речовин у нечистотах перевищує межі установлених допустимих концентрацій, вказуються також й обсяги води, витрачені ліцензіатом для зменшення фактичної концентрації забруднюючих речовин (обсяги води для розбавлення скинутих нечистот, на створення водяної завіси, на мийку транспортних </w:t>
            </w:r>
            <w:r w:rsidRPr="00764D58">
              <w:rPr>
                <w:rFonts w:ascii="Times New Roman" w:hAnsi="Times New Roman"/>
                <w:b/>
                <w:bCs/>
                <w:i/>
                <w:sz w:val="24"/>
                <w:szCs w:val="24"/>
              </w:rPr>
              <w:lastRenderedPageBreak/>
              <w:t>засобів брандспойтами тощо);</w:t>
            </w:r>
          </w:p>
          <w:p w:rsidR="00A348DF" w:rsidRPr="00764D58" w:rsidRDefault="00A348DF" w:rsidP="002809E1">
            <w:pPr>
              <w:pStyle w:val="ac"/>
              <w:ind w:left="0" w:firstLine="710"/>
              <w:rPr>
                <w:rFonts w:ascii="Times New Roman" w:hAnsi="Times New Roman"/>
                <w:b/>
                <w:bCs/>
                <w:sz w:val="24"/>
                <w:szCs w:val="24"/>
              </w:rPr>
            </w:pPr>
          </w:p>
          <w:p w:rsidR="006A5ECD" w:rsidRPr="00764D58" w:rsidRDefault="00E12697" w:rsidP="002809E1">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6A5ECD" w:rsidRPr="00764D58" w:rsidRDefault="006A5ECD" w:rsidP="002809E1">
            <w:pPr>
              <w:widowControl w:val="0"/>
              <w:spacing w:after="0" w:line="240" w:lineRule="auto"/>
              <w:contextualSpacing/>
              <w:jc w:val="both"/>
              <w:rPr>
                <w:rFonts w:ascii="Times New Roman" w:hAnsi="Times New Roman" w:cs="Times New Roman"/>
                <w:b/>
                <w:sz w:val="24"/>
                <w:szCs w:val="24"/>
              </w:rPr>
            </w:pPr>
          </w:p>
          <w:p w:rsidR="006A5ECD" w:rsidRPr="00764D58" w:rsidRDefault="006A5ECD" w:rsidP="002809E1">
            <w:pPr>
              <w:widowControl w:val="0"/>
              <w:spacing w:after="0" w:line="240" w:lineRule="auto"/>
              <w:contextualSpacing/>
              <w:jc w:val="both"/>
              <w:rPr>
                <w:rFonts w:ascii="Times New Roman" w:hAnsi="Times New Roman" w:cs="Times New Roman"/>
                <w:b/>
                <w:sz w:val="24"/>
                <w:szCs w:val="24"/>
              </w:rPr>
            </w:pPr>
          </w:p>
          <w:p w:rsidR="006A5ECD" w:rsidRPr="00764D58" w:rsidRDefault="006A5ECD" w:rsidP="002809E1">
            <w:pPr>
              <w:widowControl w:val="0"/>
              <w:spacing w:after="0" w:line="240" w:lineRule="auto"/>
              <w:contextualSpacing/>
              <w:jc w:val="both"/>
              <w:rPr>
                <w:rFonts w:ascii="Times New Roman" w:hAnsi="Times New Roman" w:cs="Times New Roman"/>
                <w:b/>
                <w:sz w:val="24"/>
                <w:szCs w:val="24"/>
              </w:rPr>
            </w:pPr>
          </w:p>
          <w:p w:rsidR="006A5ECD" w:rsidRPr="00764D58" w:rsidRDefault="006A5ECD" w:rsidP="002809E1">
            <w:pPr>
              <w:widowControl w:val="0"/>
              <w:spacing w:after="0" w:line="240" w:lineRule="auto"/>
              <w:contextualSpacing/>
              <w:jc w:val="both"/>
              <w:rPr>
                <w:rFonts w:ascii="Times New Roman" w:hAnsi="Times New Roman" w:cs="Times New Roman"/>
                <w:b/>
                <w:sz w:val="24"/>
                <w:szCs w:val="24"/>
              </w:rPr>
            </w:pPr>
          </w:p>
          <w:p w:rsidR="006A5ECD" w:rsidRPr="00764D58" w:rsidRDefault="006A5ECD" w:rsidP="002809E1">
            <w:pPr>
              <w:widowControl w:val="0"/>
              <w:spacing w:after="0" w:line="240" w:lineRule="auto"/>
              <w:contextualSpacing/>
              <w:jc w:val="both"/>
              <w:rPr>
                <w:rFonts w:ascii="Times New Roman" w:hAnsi="Times New Roman" w:cs="Times New Roman"/>
                <w:b/>
                <w:sz w:val="24"/>
                <w:szCs w:val="24"/>
              </w:rPr>
            </w:pPr>
          </w:p>
          <w:p w:rsidR="006A5ECD" w:rsidRPr="00764D58" w:rsidRDefault="006A5ECD" w:rsidP="002809E1">
            <w:pPr>
              <w:widowControl w:val="0"/>
              <w:spacing w:after="0" w:line="240" w:lineRule="auto"/>
              <w:contextualSpacing/>
              <w:jc w:val="both"/>
              <w:rPr>
                <w:rFonts w:ascii="Times New Roman" w:hAnsi="Times New Roman" w:cs="Times New Roman"/>
                <w:b/>
                <w:sz w:val="24"/>
                <w:szCs w:val="24"/>
              </w:rPr>
            </w:pPr>
          </w:p>
          <w:p w:rsidR="006A5ECD" w:rsidRPr="00764D58" w:rsidRDefault="006A5ECD" w:rsidP="002809E1">
            <w:pPr>
              <w:widowControl w:val="0"/>
              <w:spacing w:after="0" w:line="240" w:lineRule="auto"/>
              <w:contextualSpacing/>
              <w:jc w:val="both"/>
              <w:rPr>
                <w:rFonts w:ascii="Times New Roman" w:hAnsi="Times New Roman" w:cs="Times New Roman"/>
                <w:b/>
                <w:sz w:val="24"/>
                <w:szCs w:val="24"/>
              </w:rPr>
            </w:pPr>
          </w:p>
          <w:p w:rsidR="006A5ECD" w:rsidRPr="00764D58" w:rsidRDefault="006A5ECD" w:rsidP="002809E1">
            <w:pPr>
              <w:widowControl w:val="0"/>
              <w:spacing w:after="0" w:line="240" w:lineRule="auto"/>
              <w:contextualSpacing/>
              <w:jc w:val="both"/>
              <w:rPr>
                <w:rFonts w:ascii="Times New Roman" w:hAnsi="Times New Roman" w:cs="Times New Roman"/>
                <w:b/>
                <w:sz w:val="24"/>
                <w:szCs w:val="24"/>
              </w:rPr>
            </w:pPr>
          </w:p>
          <w:p w:rsidR="006A5ECD" w:rsidRPr="00764D58" w:rsidRDefault="006A5ECD" w:rsidP="002809E1">
            <w:pPr>
              <w:widowControl w:val="0"/>
              <w:spacing w:after="0" w:line="240" w:lineRule="auto"/>
              <w:contextualSpacing/>
              <w:jc w:val="both"/>
              <w:rPr>
                <w:rFonts w:ascii="Times New Roman" w:hAnsi="Times New Roman" w:cs="Times New Roman"/>
                <w:b/>
                <w:sz w:val="24"/>
                <w:szCs w:val="24"/>
              </w:rPr>
            </w:pPr>
          </w:p>
          <w:p w:rsidR="006A5ECD" w:rsidRPr="00764D58" w:rsidRDefault="006A5ECD" w:rsidP="002809E1">
            <w:pPr>
              <w:widowControl w:val="0"/>
              <w:spacing w:after="0" w:line="240" w:lineRule="auto"/>
              <w:contextualSpacing/>
              <w:jc w:val="both"/>
              <w:rPr>
                <w:rFonts w:ascii="Times New Roman" w:hAnsi="Times New Roman" w:cs="Times New Roman"/>
                <w:b/>
                <w:sz w:val="24"/>
                <w:szCs w:val="24"/>
              </w:rPr>
            </w:pPr>
          </w:p>
          <w:p w:rsidR="006A5ECD" w:rsidRPr="00764D58" w:rsidRDefault="006A5ECD" w:rsidP="002809E1">
            <w:pPr>
              <w:widowControl w:val="0"/>
              <w:spacing w:after="0" w:line="240" w:lineRule="auto"/>
              <w:contextualSpacing/>
              <w:jc w:val="both"/>
              <w:rPr>
                <w:rFonts w:ascii="Times New Roman" w:hAnsi="Times New Roman" w:cs="Times New Roman"/>
                <w:b/>
                <w:sz w:val="24"/>
                <w:szCs w:val="24"/>
              </w:rPr>
            </w:pPr>
          </w:p>
          <w:p w:rsidR="006A5ECD" w:rsidRPr="00764D58" w:rsidRDefault="006A5ECD" w:rsidP="002809E1">
            <w:pPr>
              <w:widowControl w:val="0"/>
              <w:spacing w:after="0" w:line="240" w:lineRule="auto"/>
              <w:contextualSpacing/>
              <w:jc w:val="both"/>
              <w:rPr>
                <w:rFonts w:ascii="Times New Roman" w:hAnsi="Times New Roman" w:cs="Times New Roman"/>
                <w:b/>
                <w:sz w:val="24"/>
                <w:szCs w:val="24"/>
              </w:rPr>
            </w:pPr>
          </w:p>
          <w:p w:rsidR="00FE3BDE" w:rsidRPr="00764D58" w:rsidRDefault="00FE3BDE" w:rsidP="002809E1">
            <w:pPr>
              <w:widowControl w:val="0"/>
              <w:spacing w:after="0" w:line="240" w:lineRule="auto"/>
              <w:ind w:firstLine="709"/>
              <w:contextualSpacing/>
              <w:jc w:val="both"/>
              <w:rPr>
                <w:rFonts w:ascii="Times New Roman" w:hAnsi="Times New Roman" w:cs="Times New Roman"/>
                <w:sz w:val="24"/>
                <w:szCs w:val="24"/>
              </w:rPr>
            </w:pPr>
          </w:p>
          <w:p w:rsidR="002B1014" w:rsidRPr="00764D58" w:rsidRDefault="0009308C" w:rsidP="002809E1">
            <w:pPr>
              <w:widowControl w:val="0"/>
              <w:spacing w:after="0" w:line="240" w:lineRule="auto"/>
              <w:ind w:firstLine="709"/>
              <w:contextualSpacing/>
              <w:jc w:val="both"/>
              <w:rPr>
                <w:rFonts w:ascii="Times New Roman" w:hAnsi="Times New Roman" w:cs="Times New Roman"/>
                <w:b/>
                <w:bCs/>
                <w:i/>
                <w:sz w:val="24"/>
                <w:szCs w:val="24"/>
              </w:rPr>
            </w:pPr>
            <w:r w:rsidRPr="00764D58">
              <w:rPr>
                <w:rFonts w:ascii="Times New Roman" w:hAnsi="Times New Roman" w:cs="Times New Roman"/>
                <w:sz w:val="24"/>
                <w:szCs w:val="24"/>
              </w:rPr>
              <w:t>69</w:t>
            </w:r>
            <w:r w:rsidR="002B1014" w:rsidRPr="00764D58">
              <w:rPr>
                <w:rFonts w:ascii="Times New Roman" w:hAnsi="Times New Roman" w:cs="Times New Roman"/>
                <w:sz w:val="24"/>
                <w:szCs w:val="24"/>
              </w:rPr>
              <w:t>)</w:t>
            </w:r>
            <w:r w:rsidR="002B1014" w:rsidRPr="00764D58">
              <w:rPr>
                <w:rFonts w:ascii="Times New Roman" w:hAnsi="Times New Roman" w:cs="Times New Roman"/>
                <w:b/>
                <w:sz w:val="24"/>
                <w:szCs w:val="24"/>
              </w:rPr>
              <w:t xml:space="preserve"> </w:t>
            </w:r>
            <w:r w:rsidR="002B1014" w:rsidRPr="00764D58">
              <w:rPr>
                <w:rFonts w:ascii="Times New Roman" w:hAnsi="Times New Roman" w:cs="Times New Roman"/>
                <w:b/>
                <w:bCs/>
                <w:i/>
                <w:sz w:val="24"/>
                <w:szCs w:val="24"/>
              </w:rPr>
              <w:t>у рядку</w:t>
            </w:r>
            <w:r w:rsidR="002B1014" w:rsidRPr="00764D58">
              <w:rPr>
                <w:rFonts w:ascii="Times New Roman" w:hAnsi="Times New Roman" w:cs="Times New Roman"/>
                <w:bCs/>
                <w:sz w:val="24"/>
                <w:szCs w:val="24"/>
              </w:rPr>
              <w:t xml:space="preserve"> 270 </w:t>
            </w:r>
            <w:r w:rsidR="00785F90" w:rsidRPr="00764D58">
              <w:rPr>
                <w:rFonts w:ascii="Times New Roman" w:hAnsi="Times New Roman" w:cs="Times New Roman"/>
                <w:bCs/>
                <w:sz w:val="24"/>
                <w:szCs w:val="24"/>
              </w:rPr>
              <w:t>«</w:t>
            </w:r>
            <w:r w:rsidR="002B1014" w:rsidRPr="00764D58">
              <w:rPr>
                <w:rFonts w:ascii="Times New Roman" w:hAnsi="Times New Roman" w:cs="Times New Roman"/>
                <w:bCs/>
                <w:sz w:val="24"/>
                <w:szCs w:val="24"/>
              </w:rPr>
              <w:t xml:space="preserve">Обсяги стічних вод від здійснення іншого виду діяльності (окрім централізованого </w:t>
            </w:r>
            <w:r w:rsidR="002B1014" w:rsidRPr="00764D58">
              <w:rPr>
                <w:rFonts w:ascii="Times New Roman" w:hAnsi="Times New Roman" w:cs="Times New Roman"/>
                <w:b/>
                <w:bCs/>
                <w:i/>
                <w:sz w:val="24"/>
                <w:szCs w:val="24"/>
              </w:rPr>
              <w:t>водо</w:t>
            </w:r>
            <w:r w:rsidR="00FE3BDE" w:rsidRPr="00764D58">
              <w:rPr>
                <w:rFonts w:ascii="Times New Roman" w:hAnsi="Times New Roman" w:cs="Times New Roman"/>
                <w:b/>
                <w:bCs/>
                <w:i/>
                <w:sz w:val="24"/>
                <w:szCs w:val="24"/>
              </w:rPr>
              <w:t>відведе</w:t>
            </w:r>
            <w:r w:rsidR="002B1014" w:rsidRPr="00764D58">
              <w:rPr>
                <w:rFonts w:ascii="Times New Roman" w:hAnsi="Times New Roman" w:cs="Times New Roman"/>
                <w:b/>
                <w:bCs/>
                <w:i/>
                <w:sz w:val="24"/>
                <w:szCs w:val="24"/>
              </w:rPr>
              <w:t>ння</w:t>
            </w:r>
            <w:r w:rsidR="002B1014" w:rsidRPr="00764D58">
              <w:rPr>
                <w:rFonts w:ascii="Times New Roman" w:hAnsi="Times New Roman" w:cs="Times New Roman"/>
                <w:bCs/>
                <w:sz w:val="24"/>
                <w:szCs w:val="24"/>
              </w:rPr>
              <w:t>), усього</w:t>
            </w:r>
            <w:r w:rsidR="00785F90" w:rsidRPr="00764D58">
              <w:rPr>
                <w:rFonts w:ascii="Times New Roman" w:hAnsi="Times New Roman" w:cs="Times New Roman"/>
                <w:bCs/>
                <w:sz w:val="24"/>
                <w:szCs w:val="24"/>
              </w:rPr>
              <w:t>»</w:t>
            </w:r>
            <w:r w:rsidR="002B1014" w:rsidRPr="00764D58">
              <w:rPr>
                <w:rFonts w:ascii="Times New Roman" w:hAnsi="Times New Roman" w:cs="Times New Roman"/>
                <w:bCs/>
                <w:sz w:val="24"/>
                <w:szCs w:val="24"/>
              </w:rPr>
              <w:t xml:space="preserve"> </w:t>
            </w:r>
            <w:r w:rsidR="002B1014" w:rsidRPr="00764D58">
              <w:rPr>
                <w:rFonts w:ascii="Times New Roman" w:hAnsi="Times New Roman" w:cs="Times New Roman"/>
                <w:b/>
                <w:bCs/>
                <w:i/>
                <w:sz w:val="24"/>
                <w:szCs w:val="24"/>
              </w:rPr>
              <w:t>зазначається обсяг стічних вод, що надійшли від здійснення ліцензіатом діяльності, що не є централізованим водовідведенням. У цьому рядку враховується обсяг стічних вод, що утворився внаслідок надання ліцензіатом послуг з вивезення рідких побутових відходів власним автомобільним транспортом тощо. У супровідному листі до звіту вказуються найменування видів діяльності, від здійснення яких надійшли обсяги стічних вод, зазначені у рядку 270;</w:t>
            </w:r>
          </w:p>
          <w:p w:rsidR="00206B9F" w:rsidRPr="00764D58" w:rsidRDefault="00206B9F" w:rsidP="002809E1">
            <w:pPr>
              <w:widowControl w:val="0"/>
              <w:spacing w:after="0" w:line="240" w:lineRule="auto"/>
              <w:ind w:firstLine="709"/>
              <w:contextualSpacing/>
              <w:jc w:val="both"/>
              <w:rPr>
                <w:rFonts w:ascii="Times New Roman" w:hAnsi="Times New Roman" w:cs="Times New Roman"/>
                <w:b/>
                <w:bCs/>
                <w:sz w:val="24"/>
                <w:szCs w:val="24"/>
              </w:rPr>
            </w:pPr>
          </w:p>
          <w:p w:rsidR="00E7031F" w:rsidRPr="00764D58" w:rsidRDefault="00E12697" w:rsidP="00E7031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B1014" w:rsidRPr="00764D58" w:rsidRDefault="002B1014"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2B1014" w:rsidRPr="00764D58" w:rsidRDefault="002B1014" w:rsidP="002809E1">
            <w:pPr>
              <w:widowControl w:val="0"/>
              <w:spacing w:after="0" w:line="240" w:lineRule="auto"/>
              <w:ind w:firstLine="709"/>
              <w:contextualSpacing/>
              <w:jc w:val="both"/>
              <w:rPr>
                <w:rFonts w:ascii="Times New Roman" w:hAnsi="Times New Roman" w:cs="Times New Roman"/>
                <w:sz w:val="24"/>
                <w:szCs w:val="24"/>
              </w:rPr>
            </w:pPr>
          </w:p>
          <w:p w:rsidR="00E7031F" w:rsidRPr="00764D58" w:rsidRDefault="00E12697" w:rsidP="00E7031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B1014" w:rsidRPr="00764D58" w:rsidRDefault="002B1014" w:rsidP="002809E1">
            <w:pPr>
              <w:widowControl w:val="0"/>
              <w:spacing w:after="0" w:line="240" w:lineRule="auto"/>
              <w:ind w:firstLine="709"/>
              <w:contextualSpacing/>
              <w:jc w:val="center"/>
              <w:rPr>
                <w:rFonts w:ascii="Times New Roman" w:hAnsi="Times New Roman" w:cs="Times New Roman"/>
                <w:sz w:val="24"/>
                <w:szCs w:val="24"/>
              </w:rPr>
            </w:pPr>
          </w:p>
          <w:p w:rsidR="002B1014" w:rsidRPr="00764D58" w:rsidRDefault="002B1014" w:rsidP="002809E1">
            <w:pPr>
              <w:widowControl w:val="0"/>
              <w:spacing w:after="0" w:line="240" w:lineRule="auto"/>
              <w:ind w:firstLine="709"/>
              <w:contextualSpacing/>
              <w:jc w:val="both"/>
              <w:rPr>
                <w:rFonts w:ascii="Times New Roman" w:hAnsi="Times New Roman" w:cs="Times New Roman"/>
                <w:sz w:val="24"/>
                <w:szCs w:val="24"/>
              </w:rPr>
            </w:pPr>
          </w:p>
          <w:p w:rsidR="002B1014" w:rsidRPr="00764D58" w:rsidRDefault="002B1014"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E7031F">
            <w:pPr>
              <w:widowControl w:val="0"/>
              <w:spacing w:after="0" w:line="240" w:lineRule="auto"/>
              <w:contextualSpacing/>
              <w:jc w:val="both"/>
              <w:rPr>
                <w:rFonts w:ascii="Times New Roman" w:hAnsi="Times New Roman" w:cs="Times New Roman"/>
                <w:sz w:val="24"/>
                <w:szCs w:val="24"/>
              </w:rPr>
            </w:pPr>
          </w:p>
          <w:p w:rsidR="00E7031F" w:rsidRPr="00764D58" w:rsidRDefault="00E12697" w:rsidP="00E7031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lastRenderedPageBreak/>
              <w:t>–</w:t>
            </w:r>
          </w:p>
          <w:p w:rsidR="002B1014" w:rsidRPr="00764D58" w:rsidRDefault="002B1014" w:rsidP="002809E1">
            <w:pPr>
              <w:widowControl w:val="0"/>
              <w:spacing w:after="0" w:line="240" w:lineRule="auto"/>
              <w:ind w:firstLine="709"/>
              <w:contextualSpacing/>
              <w:jc w:val="both"/>
              <w:rPr>
                <w:rFonts w:ascii="Times New Roman" w:hAnsi="Times New Roman" w:cs="Times New Roman"/>
                <w:sz w:val="24"/>
                <w:szCs w:val="24"/>
              </w:rPr>
            </w:pPr>
          </w:p>
          <w:p w:rsidR="002B1014" w:rsidRPr="00764D58" w:rsidRDefault="002B1014" w:rsidP="002809E1">
            <w:pPr>
              <w:widowControl w:val="0"/>
              <w:spacing w:after="0" w:line="240" w:lineRule="auto"/>
              <w:ind w:firstLine="709"/>
              <w:contextualSpacing/>
              <w:jc w:val="both"/>
              <w:rPr>
                <w:rFonts w:ascii="Times New Roman" w:hAnsi="Times New Roman" w:cs="Times New Roman"/>
                <w:sz w:val="24"/>
                <w:szCs w:val="24"/>
              </w:rPr>
            </w:pPr>
          </w:p>
          <w:p w:rsidR="002B1014" w:rsidRPr="00764D58" w:rsidRDefault="002B1014" w:rsidP="002809E1">
            <w:pPr>
              <w:widowControl w:val="0"/>
              <w:spacing w:after="0" w:line="240" w:lineRule="auto"/>
              <w:ind w:firstLine="709"/>
              <w:contextualSpacing/>
              <w:jc w:val="both"/>
              <w:rPr>
                <w:rFonts w:ascii="Times New Roman" w:hAnsi="Times New Roman" w:cs="Times New Roman"/>
                <w:sz w:val="24"/>
                <w:szCs w:val="24"/>
              </w:rPr>
            </w:pPr>
          </w:p>
          <w:p w:rsidR="002B1014" w:rsidRPr="00764D58" w:rsidRDefault="002B1014"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2809E1">
            <w:pPr>
              <w:widowControl w:val="0"/>
              <w:spacing w:after="0" w:line="240" w:lineRule="auto"/>
              <w:ind w:firstLine="709"/>
              <w:contextualSpacing/>
              <w:jc w:val="both"/>
              <w:rPr>
                <w:rFonts w:ascii="Times New Roman" w:hAnsi="Times New Roman" w:cs="Times New Roman"/>
                <w:sz w:val="24"/>
                <w:szCs w:val="24"/>
              </w:rPr>
            </w:pPr>
          </w:p>
          <w:p w:rsidR="00206B9F" w:rsidRPr="00764D58" w:rsidRDefault="00206B9F" w:rsidP="00E7031F">
            <w:pPr>
              <w:widowControl w:val="0"/>
              <w:spacing w:after="0" w:line="240" w:lineRule="auto"/>
              <w:contextualSpacing/>
              <w:jc w:val="both"/>
              <w:rPr>
                <w:rFonts w:ascii="Times New Roman" w:hAnsi="Times New Roman" w:cs="Times New Roman"/>
                <w:sz w:val="24"/>
                <w:szCs w:val="24"/>
              </w:rPr>
            </w:pPr>
          </w:p>
          <w:p w:rsidR="002B1014" w:rsidRPr="00764D58" w:rsidRDefault="002B1014" w:rsidP="002809E1">
            <w:pPr>
              <w:widowControl w:val="0"/>
              <w:spacing w:after="0" w:line="240" w:lineRule="auto"/>
              <w:ind w:firstLine="709"/>
              <w:contextualSpacing/>
              <w:jc w:val="both"/>
              <w:rPr>
                <w:rFonts w:ascii="Times New Roman" w:hAnsi="Times New Roman" w:cs="Times New Roman"/>
                <w:sz w:val="24"/>
                <w:szCs w:val="24"/>
              </w:rPr>
            </w:pPr>
          </w:p>
          <w:p w:rsidR="00E7031F" w:rsidRPr="00764D58" w:rsidRDefault="00E12697" w:rsidP="00E7031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C17D21" w:rsidRPr="00764D58" w:rsidRDefault="00C17D21" w:rsidP="002809E1">
            <w:pPr>
              <w:widowControl w:val="0"/>
              <w:spacing w:after="0" w:line="240" w:lineRule="auto"/>
              <w:ind w:firstLine="709"/>
              <w:contextualSpacing/>
              <w:jc w:val="both"/>
              <w:rPr>
                <w:rFonts w:ascii="Times New Roman" w:hAnsi="Times New Roman" w:cs="Times New Roman"/>
                <w:sz w:val="24"/>
                <w:szCs w:val="24"/>
              </w:rPr>
            </w:pPr>
          </w:p>
          <w:p w:rsidR="00C17D21" w:rsidRPr="00764D58" w:rsidRDefault="00C17D21" w:rsidP="002809E1">
            <w:pPr>
              <w:widowControl w:val="0"/>
              <w:spacing w:after="0" w:line="240" w:lineRule="auto"/>
              <w:ind w:firstLine="709"/>
              <w:contextualSpacing/>
              <w:jc w:val="both"/>
              <w:rPr>
                <w:rFonts w:ascii="Times New Roman" w:hAnsi="Times New Roman" w:cs="Times New Roman"/>
                <w:sz w:val="24"/>
                <w:szCs w:val="24"/>
              </w:rPr>
            </w:pPr>
          </w:p>
          <w:p w:rsidR="00C17D21" w:rsidRPr="00764D58" w:rsidRDefault="00C17D21" w:rsidP="002809E1">
            <w:pPr>
              <w:widowControl w:val="0"/>
              <w:spacing w:after="0" w:line="240" w:lineRule="auto"/>
              <w:ind w:firstLine="709"/>
              <w:contextualSpacing/>
              <w:jc w:val="both"/>
              <w:rPr>
                <w:rFonts w:ascii="Times New Roman" w:hAnsi="Times New Roman" w:cs="Times New Roman"/>
                <w:sz w:val="24"/>
                <w:szCs w:val="24"/>
              </w:rPr>
            </w:pPr>
          </w:p>
          <w:p w:rsidR="00C17D21" w:rsidRPr="00764D58" w:rsidRDefault="00C17D21" w:rsidP="002809E1">
            <w:pPr>
              <w:widowControl w:val="0"/>
              <w:spacing w:after="0" w:line="240" w:lineRule="auto"/>
              <w:ind w:firstLine="709"/>
              <w:contextualSpacing/>
              <w:jc w:val="both"/>
              <w:rPr>
                <w:rFonts w:ascii="Times New Roman" w:hAnsi="Times New Roman" w:cs="Times New Roman"/>
                <w:sz w:val="24"/>
                <w:szCs w:val="24"/>
              </w:rPr>
            </w:pPr>
          </w:p>
          <w:p w:rsidR="00C17D21" w:rsidRPr="00764D58" w:rsidRDefault="00C17D21" w:rsidP="002809E1">
            <w:pPr>
              <w:widowControl w:val="0"/>
              <w:spacing w:after="0" w:line="240" w:lineRule="auto"/>
              <w:ind w:firstLine="709"/>
              <w:contextualSpacing/>
              <w:jc w:val="both"/>
              <w:rPr>
                <w:rFonts w:ascii="Times New Roman" w:hAnsi="Times New Roman" w:cs="Times New Roman"/>
                <w:sz w:val="24"/>
                <w:szCs w:val="24"/>
              </w:rPr>
            </w:pPr>
          </w:p>
          <w:p w:rsidR="00E7031F" w:rsidRPr="00764D58" w:rsidRDefault="00E12697" w:rsidP="00E7031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C17D21" w:rsidRPr="00764D58" w:rsidRDefault="00C17D21" w:rsidP="002809E1">
            <w:pPr>
              <w:widowControl w:val="0"/>
              <w:spacing w:after="0" w:line="240" w:lineRule="auto"/>
              <w:ind w:firstLine="709"/>
              <w:contextualSpacing/>
              <w:jc w:val="both"/>
              <w:rPr>
                <w:rFonts w:ascii="Times New Roman" w:hAnsi="Times New Roman" w:cs="Times New Roman"/>
                <w:sz w:val="24"/>
                <w:szCs w:val="24"/>
              </w:rPr>
            </w:pPr>
          </w:p>
          <w:p w:rsidR="00C17D21" w:rsidRPr="00764D58" w:rsidRDefault="00C17D21" w:rsidP="002809E1">
            <w:pPr>
              <w:widowControl w:val="0"/>
              <w:spacing w:after="0" w:line="240" w:lineRule="auto"/>
              <w:ind w:firstLine="709"/>
              <w:contextualSpacing/>
              <w:jc w:val="both"/>
              <w:rPr>
                <w:rFonts w:ascii="Times New Roman" w:hAnsi="Times New Roman" w:cs="Times New Roman"/>
                <w:sz w:val="24"/>
                <w:szCs w:val="24"/>
              </w:rPr>
            </w:pPr>
          </w:p>
          <w:p w:rsidR="00892A29" w:rsidRPr="00764D58" w:rsidRDefault="00892A29" w:rsidP="002809E1">
            <w:pPr>
              <w:widowControl w:val="0"/>
              <w:spacing w:after="0" w:line="240" w:lineRule="auto"/>
              <w:ind w:firstLine="709"/>
              <w:contextualSpacing/>
              <w:jc w:val="both"/>
              <w:rPr>
                <w:rFonts w:ascii="Times New Roman" w:hAnsi="Times New Roman" w:cs="Times New Roman"/>
                <w:sz w:val="24"/>
                <w:szCs w:val="24"/>
              </w:rPr>
            </w:pPr>
          </w:p>
          <w:p w:rsidR="00C17D21" w:rsidRPr="00764D58" w:rsidRDefault="00C17D21" w:rsidP="002809E1">
            <w:pPr>
              <w:widowControl w:val="0"/>
              <w:spacing w:after="0" w:line="240" w:lineRule="auto"/>
              <w:ind w:firstLine="709"/>
              <w:contextualSpacing/>
              <w:jc w:val="both"/>
              <w:rPr>
                <w:rFonts w:ascii="Times New Roman" w:hAnsi="Times New Roman" w:cs="Times New Roman"/>
                <w:sz w:val="24"/>
                <w:szCs w:val="24"/>
              </w:rPr>
            </w:pPr>
          </w:p>
          <w:p w:rsidR="00B2173A" w:rsidRPr="00764D58" w:rsidRDefault="00B2173A" w:rsidP="002809E1">
            <w:pPr>
              <w:widowControl w:val="0"/>
              <w:spacing w:after="0" w:line="240" w:lineRule="auto"/>
              <w:ind w:firstLine="709"/>
              <w:contextualSpacing/>
              <w:jc w:val="both"/>
              <w:rPr>
                <w:rFonts w:ascii="Times New Roman" w:hAnsi="Times New Roman" w:cs="Times New Roman"/>
                <w:sz w:val="24"/>
                <w:szCs w:val="24"/>
              </w:rPr>
            </w:pPr>
          </w:p>
          <w:p w:rsidR="007E4201" w:rsidRPr="00764D58" w:rsidRDefault="00892A2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7</w:t>
            </w:r>
            <w:r w:rsidR="0009308C" w:rsidRPr="00764D58">
              <w:rPr>
                <w:rFonts w:ascii="Times New Roman" w:hAnsi="Times New Roman" w:cs="Times New Roman"/>
                <w:b/>
                <w:i/>
                <w:sz w:val="24"/>
                <w:szCs w:val="24"/>
              </w:rPr>
              <w:t>0</w:t>
            </w:r>
            <w:r w:rsidR="007E4201" w:rsidRPr="00764D58">
              <w:rPr>
                <w:rFonts w:ascii="Times New Roman" w:hAnsi="Times New Roman" w:cs="Times New Roman"/>
                <w:sz w:val="24"/>
                <w:szCs w:val="24"/>
              </w:rPr>
              <w:t xml:space="preserve">) у рядку 280 </w:t>
            </w:r>
            <w:r w:rsidR="00785F90" w:rsidRPr="00764D58">
              <w:rPr>
                <w:rFonts w:ascii="Times New Roman" w:hAnsi="Times New Roman" w:cs="Times New Roman"/>
                <w:sz w:val="24"/>
                <w:szCs w:val="24"/>
              </w:rPr>
              <w:t>«</w:t>
            </w:r>
            <w:r w:rsidR="007E4201" w:rsidRPr="00764D58">
              <w:rPr>
                <w:rFonts w:ascii="Times New Roman" w:hAnsi="Times New Roman" w:cs="Times New Roman"/>
                <w:sz w:val="24"/>
                <w:szCs w:val="24"/>
              </w:rPr>
              <w:t>Загальний обсяг водовідведення</w:t>
            </w:r>
            <w:r w:rsidR="00785F90" w:rsidRPr="00764D58">
              <w:rPr>
                <w:rFonts w:ascii="Times New Roman" w:hAnsi="Times New Roman" w:cs="Times New Roman"/>
                <w:sz w:val="24"/>
                <w:szCs w:val="24"/>
              </w:rPr>
              <w:t>»</w:t>
            </w:r>
            <w:r w:rsidR="007E4201" w:rsidRPr="00764D58">
              <w:rPr>
                <w:rFonts w:ascii="Times New Roman" w:hAnsi="Times New Roman" w:cs="Times New Roman"/>
                <w:sz w:val="24"/>
                <w:szCs w:val="24"/>
              </w:rPr>
              <w:t xml:space="preserve"> зазначаються дані, що дорівнюють сумі даних рядків 210 та 270;</w:t>
            </w:r>
          </w:p>
          <w:p w:rsidR="00801F31" w:rsidRPr="00764D58" w:rsidRDefault="00801F31" w:rsidP="002809E1">
            <w:pPr>
              <w:widowControl w:val="0"/>
              <w:spacing w:after="0" w:line="240" w:lineRule="auto"/>
              <w:ind w:firstLine="709"/>
              <w:contextualSpacing/>
              <w:jc w:val="both"/>
              <w:rPr>
                <w:rFonts w:ascii="Times New Roman" w:hAnsi="Times New Roman" w:cs="Times New Roman"/>
                <w:sz w:val="24"/>
                <w:szCs w:val="24"/>
              </w:rPr>
            </w:pPr>
          </w:p>
          <w:p w:rsidR="00801F31" w:rsidRPr="00764D58" w:rsidRDefault="004447CC" w:rsidP="00E7031F">
            <w:pPr>
              <w:widowControl w:val="0"/>
              <w:shd w:val="clear" w:color="auto" w:fill="FFFFFF" w:themeFill="background1"/>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7</w:t>
            </w:r>
            <w:r w:rsidR="0009308C" w:rsidRPr="00764D58">
              <w:rPr>
                <w:rFonts w:ascii="Times New Roman" w:hAnsi="Times New Roman" w:cs="Times New Roman"/>
                <w:b/>
                <w:i/>
                <w:sz w:val="24"/>
                <w:szCs w:val="24"/>
              </w:rPr>
              <w:t>1</w:t>
            </w:r>
            <w:r w:rsidRPr="00764D58">
              <w:rPr>
                <w:rFonts w:ascii="Times New Roman" w:hAnsi="Times New Roman" w:cs="Times New Roman"/>
                <w:b/>
                <w:i/>
                <w:sz w:val="24"/>
                <w:szCs w:val="24"/>
              </w:rPr>
              <w:t xml:space="preserve">) </w:t>
            </w:r>
            <w:r w:rsidR="002C431B" w:rsidRPr="00764D58">
              <w:rPr>
                <w:rFonts w:ascii="Times New Roman" w:hAnsi="Times New Roman" w:cs="Times New Roman"/>
                <w:b/>
                <w:i/>
                <w:sz w:val="24"/>
                <w:szCs w:val="24"/>
              </w:rPr>
              <w:t>у</w:t>
            </w:r>
            <w:r w:rsidR="00801F31" w:rsidRPr="00764D58">
              <w:rPr>
                <w:rFonts w:ascii="Times New Roman" w:hAnsi="Times New Roman" w:cs="Times New Roman"/>
                <w:b/>
                <w:i/>
                <w:sz w:val="24"/>
                <w:szCs w:val="24"/>
              </w:rPr>
              <w:t xml:space="preserve"> рядку 281</w:t>
            </w:r>
            <w:r w:rsidR="0044216A" w:rsidRPr="00764D58">
              <w:rPr>
                <w:rFonts w:ascii="Times New Roman" w:hAnsi="Times New Roman" w:cs="Times New Roman"/>
                <w:b/>
                <w:i/>
                <w:sz w:val="24"/>
                <w:szCs w:val="24"/>
              </w:rPr>
              <w:t xml:space="preserve"> «</w:t>
            </w:r>
            <w:r w:rsidR="002C431B" w:rsidRPr="00764D58">
              <w:rPr>
                <w:rFonts w:ascii="Times New Roman" w:hAnsi="Times New Roman" w:cs="Times New Roman"/>
                <w:b/>
                <w:bCs/>
                <w:i/>
                <w:sz w:val="24"/>
                <w:szCs w:val="24"/>
              </w:rPr>
              <w:t>з них: обсяг поверхневих стічних вод (атмосферних опадів)</w:t>
            </w:r>
            <w:r w:rsidR="00785F90" w:rsidRPr="00764D58">
              <w:rPr>
                <w:rFonts w:ascii="Times New Roman" w:hAnsi="Times New Roman" w:cs="Times New Roman"/>
                <w:b/>
                <w:bCs/>
                <w:i/>
                <w:sz w:val="24"/>
                <w:szCs w:val="24"/>
              </w:rPr>
              <w:t>»</w:t>
            </w:r>
            <w:r w:rsidR="002C431B" w:rsidRPr="00764D58">
              <w:rPr>
                <w:rFonts w:ascii="Times New Roman" w:hAnsi="Times New Roman" w:cs="Times New Roman"/>
                <w:b/>
                <w:bCs/>
                <w:i/>
                <w:sz w:val="24"/>
                <w:szCs w:val="24"/>
              </w:rPr>
              <w:t xml:space="preserve"> зазначається врахований у даних рядка 210 та інших рядків за відповідними категоріями споживачів, обсяг стічних вод, що утворився внаслідок випадання атмосферних опадів, сніготанення та поливально-мийних робіт під час прибирання територій і неорганізовано потрапив в мережі водовідведення споживачів або через дощозбірники і колодязі на мережах водовідведення, які розташовані на території споживачів, у мережі водовідведення ліцензіата як при загальносплавній, так і при роздільній системі водовідведення. Визначається відповідно до </w:t>
            </w:r>
            <w:r w:rsidR="00411F5B" w:rsidRPr="00764D58">
              <w:rPr>
                <w:rStyle w:val="docdata"/>
                <w:b/>
                <w:bCs/>
                <w:i/>
                <w:shd w:val="clear" w:color="auto" w:fill="FFFFFF" w:themeFill="background1"/>
              </w:rPr>
              <w:t xml:space="preserve">Правил приймання стічних вод до систем централізованого водовідведення та Порядку визначення розміру плати, що справляється за понаднормативні скиди стічних вод до систем централізованого водовідведення, затверджених </w:t>
            </w:r>
            <w:r w:rsidR="00411F5B" w:rsidRPr="00764D58">
              <w:rPr>
                <w:rStyle w:val="docdata"/>
                <w:b/>
                <w:bCs/>
                <w:i/>
                <w:shd w:val="clear" w:color="auto" w:fill="FFFFFF" w:themeFill="background1"/>
              </w:rPr>
              <w:lastRenderedPageBreak/>
              <w:t xml:space="preserve">наказом Міністерства регіонального розвитку, будівництва та житлово-комунального господарства України </w:t>
            </w:r>
            <w:r w:rsidR="006456C4" w:rsidRPr="006456C4">
              <w:rPr>
                <w:rStyle w:val="docdata"/>
                <w:b/>
                <w:bCs/>
                <w:i/>
                <w:shd w:val="clear" w:color="auto" w:fill="FFFFFF" w:themeFill="background1"/>
              </w:rPr>
              <w:t>від 01 грудня 2017 року № 316</w:t>
            </w:r>
            <w:r w:rsidR="002C431B" w:rsidRPr="00764D58">
              <w:rPr>
                <w:rFonts w:ascii="Times New Roman" w:hAnsi="Times New Roman" w:cs="Times New Roman"/>
                <w:b/>
                <w:bCs/>
                <w:i/>
                <w:sz w:val="24"/>
                <w:szCs w:val="24"/>
              </w:rPr>
              <w:t>, та оплачується згідно з укладеними договорами;</w:t>
            </w:r>
          </w:p>
          <w:p w:rsidR="00B2173A" w:rsidRPr="00764D58" w:rsidRDefault="00B2173A" w:rsidP="00E7031F">
            <w:pPr>
              <w:widowControl w:val="0"/>
              <w:shd w:val="clear" w:color="auto" w:fill="FFFFFF" w:themeFill="background1"/>
              <w:spacing w:after="0" w:line="240" w:lineRule="auto"/>
              <w:ind w:firstLine="709"/>
              <w:contextualSpacing/>
              <w:jc w:val="both"/>
              <w:rPr>
                <w:rFonts w:ascii="Times New Roman" w:hAnsi="Times New Roman" w:cs="Times New Roman"/>
                <w:b/>
                <w:i/>
                <w:sz w:val="24"/>
                <w:szCs w:val="24"/>
              </w:rPr>
            </w:pPr>
          </w:p>
          <w:p w:rsidR="0044216A" w:rsidRPr="00764D58" w:rsidRDefault="0044216A" w:rsidP="00E7031F">
            <w:pPr>
              <w:widowControl w:val="0"/>
              <w:shd w:val="clear" w:color="auto" w:fill="FFFFFF" w:themeFill="background1"/>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72) у рядку 282 «обсяг стічних вод від централізованого постачання гарячої води»</w:t>
            </w:r>
            <w:r w:rsidR="008D2769" w:rsidRPr="00764D58">
              <w:rPr>
                <w:rFonts w:ascii="Times New Roman" w:hAnsi="Times New Roman" w:cs="Times New Roman"/>
                <w:b/>
                <w:i/>
                <w:sz w:val="24"/>
                <w:szCs w:val="24"/>
              </w:rPr>
              <w:t xml:space="preserve"> зазначається обсяг стічних вод, що потрапив </w:t>
            </w:r>
            <w:r w:rsidR="008D2769" w:rsidRPr="00764D58">
              <w:rPr>
                <w:rFonts w:ascii="Times New Roman" w:hAnsi="Times New Roman" w:cs="Times New Roman"/>
                <w:b/>
                <w:bCs/>
                <w:i/>
                <w:sz w:val="24"/>
                <w:szCs w:val="24"/>
              </w:rPr>
              <w:t>в мережі водовідведення внаслідок гарячого водопостачання</w:t>
            </w:r>
            <w:r w:rsidR="00282674" w:rsidRPr="00764D58">
              <w:rPr>
                <w:rFonts w:ascii="Times New Roman" w:hAnsi="Times New Roman" w:cs="Times New Roman"/>
                <w:b/>
                <w:bCs/>
                <w:i/>
                <w:sz w:val="24"/>
                <w:szCs w:val="24"/>
              </w:rPr>
              <w:t>.</w:t>
            </w:r>
            <w:r w:rsidR="00282674" w:rsidRPr="00764D58">
              <w:rPr>
                <w:b/>
                <w:bCs/>
                <w:i/>
                <w:shd w:val="clear" w:color="auto" w:fill="00FFFF"/>
              </w:rPr>
              <w:t xml:space="preserve"> </w:t>
            </w:r>
            <w:r w:rsidR="00282674" w:rsidRPr="00764D58">
              <w:rPr>
                <w:rStyle w:val="docdata"/>
                <w:b/>
                <w:bCs/>
                <w:i/>
                <w:shd w:val="clear" w:color="auto" w:fill="FFFFFF" w:themeFill="background1"/>
              </w:rPr>
              <w:t>Дані рядка 282 дорівнюють сумі даних рядків 283 та 284</w:t>
            </w:r>
            <w:r w:rsidR="008D2769" w:rsidRPr="00764D58">
              <w:rPr>
                <w:rFonts w:ascii="Times New Roman" w:hAnsi="Times New Roman" w:cs="Times New Roman"/>
                <w:b/>
                <w:bCs/>
                <w:i/>
                <w:sz w:val="24"/>
                <w:szCs w:val="24"/>
              </w:rPr>
              <w:t>;</w:t>
            </w:r>
          </w:p>
          <w:p w:rsidR="0044216A" w:rsidRPr="00764D58" w:rsidRDefault="0044216A" w:rsidP="00E7031F">
            <w:pPr>
              <w:widowControl w:val="0"/>
              <w:shd w:val="clear" w:color="auto" w:fill="FFFFFF" w:themeFill="background1"/>
              <w:spacing w:after="0" w:line="240" w:lineRule="auto"/>
              <w:ind w:firstLine="709"/>
              <w:contextualSpacing/>
              <w:jc w:val="both"/>
              <w:rPr>
                <w:rFonts w:ascii="Times New Roman" w:hAnsi="Times New Roman" w:cs="Times New Roman"/>
                <w:b/>
                <w:i/>
                <w:sz w:val="24"/>
                <w:szCs w:val="24"/>
              </w:rPr>
            </w:pPr>
          </w:p>
          <w:p w:rsidR="00932CC5" w:rsidRPr="00764D58" w:rsidRDefault="00932CC5" w:rsidP="00E7031F">
            <w:pPr>
              <w:widowControl w:val="0"/>
              <w:shd w:val="clear" w:color="auto" w:fill="FFFFFF" w:themeFill="background1"/>
              <w:spacing w:after="0" w:line="240" w:lineRule="auto"/>
              <w:ind w:firstLine="709"/>
              <w:jc w:val="both"/>
              <w:rPr>
                <w:rFonts w:ascii="Times New Roman" w:hAnsi="Times New Roman" w:cs="Times New Roman"/>
                <w:b/>
                <w:i/>
                <w:sz w:val="24"/>
                <w:szCs w:val="24"/>
              </w:rPr>
            </w:pPr>
            <w:r w:rsidRPr="00764D58">
              <w:rPr>
                <w:rFonts w:ascii="Times New Roman" w:eastAsia="Times New Roman" w:hAnsi="Times New Roman" w:cs="Times New Roman"/>
                <w:b/>
                <w:i/>
                <w:sz w:val="24"/>
                <w:szCs w:val="24"/>
                <w:shd w:val="clear" w:color="auto" w:fill="FFFFFF" w:themeFill="background1"/>
              </w:rPr>
              <w:t xml:space="preserve">73) </w:t>
            </w:r>
            <w:r w:rsidRPr="00764D58">
              <w:rPr>
                <w:rFonts w:ascii="Times New Roman" w:hAnsi="Times New Roman" w:cs="Times New Roman"/>
                <w:b/>
                <w:i/>
                <w:sz w:val="24"/>
                <w:szCs w:val="24"/>
              </w:rPr>
              <w:t>у рядку 283 «у т.</w:t>
            </w:r>
            <w:r w:rsidR="006456C4">
              <w:rPr>
                <w:rFonts w:ascii="Times New Roman" w:hAnsi="Times New Roman" w:cs="Times New Roman"/>
                <w:b/>
                <w:i/>
                <w:sz w:val="24"/>
                <w:szCs w:val="24"/>
              </w:rPr>
              <w:t xml:space="preserve"> </w:t>
            </w:r>
            <w:r w:rsidRPr="00764D58">
              <w:rPr>
                <w:rFonts w:ascii="Times New Roman" w:hAnsi="Times New Roman" w:cs="Times New Roman"/>
                <w:b/>
                <w:i/>
                <w:sz w:val="24"/>
                <w:szCs w:val="24"/>
              </w:rPr>
              <w:t>ч.: споживачам в багатоквартирних будинках, усього» зазначаються обсяги стічних вод, що потрапляють до каналізаційних систем внаслідок постачання гарячої води до багатоквартирних житлових будинків;</w:t>
            </w:r>
          </w:p>
          <w:p w:rsidR="00932CC5" w:rsidRPr="00764D58" w:rsidRDefault="00932CC5" w:rsidP="00E7031F">
            <w:pPr>
              <w:widowControl w:val="0"/>
              <w:shd w:val="clear" w:color="auto" w:fill="FFFFFF" w:themeFill="background1"/>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 </w:t>
            </w:r>
          </w:p>
          <w:p w:rsidR="00932CC5" w:rsidRPr="00764D58" w:rsidRDefault="00932CC5" w:rsidP="00E7031F">
            <w:pPr>
              <w:widowControl w:val="0"/>
              <w:shd w:val="clear" w:color="auto" w:fill="FFFFFF" w:themeFill="background1"/>
              <w:spacing w:after="0" w:line="240" w:lineRule="auto"/>
              <w:ind w:firstLine="709"/>
              <w:contextualSpacing/>
              <w:jc w:val="both"/>
              <w:rPr>
                <w:rFonts w:ascii="Times New Roman" w:eastAsia="Times New Roman" w:hAnsi="Times New Roman" w:cs="Times New Roman"/>
                <w:b/>
                <w:bCs/>
                <w:i/>
                <w:sz w:val="24"/>
                <w:szCs w:val="24"/>
                <w:shd w:val="clear" w:color="auto" w:fill="00FFFF"/>
              </w:rPr>
            </w:pPr>
            <w:r w:rsidRPr="00764D58">
              <w:rPr>
                <w:rFonts w:ascii="Times New Roman" w:eastAsia="Times New Roman" w:hAnsi="Times New Roman" w:cs="Times New Roman"/>
                <w:b/>
                <w:i/>
                <w:sz w:val="24"/>
                <w:szCs w:val="24"/>
                <w:shd w:val="clear" w:color="auto" w:fill="FFFFFF" w:themeFill="background1"/>
              </w:rPr>
              <w:t>74)</w:t>
            </w:r>
            <w:r w:rsidRPr="00764D58">
              <w:rPr>
                <w:rFonts w:ascii="Times New Roman" w:eastAsia="Times New Roman" w:hAnsi="Times New Roman" w:cs="Times New Roman"/>
                <w:b/>
                <w:bCs/>
                <w:i/>
                <w:sz w:val="24"/>
                <w:szCs w:val="24"/>
                <w:shd w:val="clear" w:color="auto" w:fill="FFFFFF" w:themeFill="background1"/>
              </w:rPr>
              <w:t xml:space="preserve"> у рядку 284 «іншим споживачам, усього» зазначаються обсяги стічних вод, що потрапляють до каналізаційних систем внаслідок постачання гарячої води іншим споживачам, окрім зазначених у рядку 283;</w:t>
            </w:r>
          </w:p>
          <w:p w:rsidR="00E7031F" w:rsidRPr="00764D58" w:rsidRDefault="00E7031F" w:rsidP="00E7031F">
            <w:pPr>
              <w:widowControl w:val="0"/>
              <w:spacing w:after="0" w:line="240" w:lineRule="auto"/>
              <w:contextualSpacing/>
              <w:rPr>
                <w:rFonts w:ascii="Times New Roman" w:hAnsi="Times New Roman" w:cs="Times New Roman"/>
                <w:b/>
                <w:i/>
                <w:sz w:val="24"/>
                <w:szCs w:val="24"/>
              </w:rPr>
            </w:pPr>
          </w:p>
          <w:p w:rsidR="00E7031F" w:rsidRPr="00764D58" w:rsidRDefault="00E12697" w:rsidP="00E7031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E7031F" w:rsidRPr="00764D58" w:rsidRDefault="00E12697" w:rsidP="00E7031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E7031F" w:rsidRPr="00764D58" w:rsidRDefault="00E7031F"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C5747C" w:rsidRPr="00764D58" w:rsidRDefault="00C5747C" w:rsidP="00E7031F">
            <w:pPr>
              <w:widowControl w:val="0"/>
              <w:spacing w:after="0" w:line="240" w:lineRule="auto"/>
              <w:contextualSpacing/>
              <w:jc w:val="both"/>
              <w:rPr>
                <w:rFonts w:ascii="Times New Roman" w:hAnsi="Times New Roman" w:cs="Times New Roman"/>
                <w:sz w:val="24"/>
                <w:szCs w:val="24"/>
              </w:rPr>
            </w:pPr>
          </w:p>
          <w:p w:rsidR="00E7031F" w:rsidRPr="00764D58" w:rsidRDefault="00E12697" w:rsidP="00E7031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E7031F">
            <w:pPr>
              <w:widowControl w:val="0"/>
              <w:spacing w:after="0" w:line="240" w:lineRule="auto"/>
              <w:contextualSpacing/>
              <w:jc w:val="both"/>
              <w:rPr>
                <w:rFonts w:ascii="Times New Roman" w:hAnsi="Times New Roman" w:cs="Times New Roman"/>
                <w:sz w:val="24"/>
                <w:szCs w:val="24"/>
              </w:rPr>
            </w:pPr>
          </w:p>
          <w:p w:rsidR="00E7031F" w:rsidRPr="00764D58" w:rsidRDefault="00E12697" w:rsidP="00E7031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8D2769" w:rsidRPr="00764D58" w:rsidRDefault="008D2769" w:rsidP="002809E1">
            <w:pPr>
              <w:widowControl w:val="0"/>
              <w:spacing w:after="0" w:line="240" w:lineRule="auto"/>
              <w:ind w:firstLine="709"/>
              <w:contextualSpacing/>
              <w:jc w:val="center"/>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E7031F" w:rsidRPr="00764D58" w:rsidRDefault="00E12697" w:rsidP="00E7031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E7031F" w:rsidRPr="00764D58" w:rsidRDefault="00E12697" w:rsidP="00E7031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E7031F" w:rsidRPr="00764D58" w:rsidRDefault="00E12697" w:rsidP="00E7031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E66A32">
            <w:pPr>
              <w:widowControl w:val="0"/>
              <w:spacing w:after="0" w:line="240" w:lineRule="auto"/>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2809E1">
            <w:pPr>
              <w:widowControl w:val="0"/>
              <w:spacing w:after="0" w:line="240" w:lineRule="auto"/>
              <w:ind w:firstLine="709"/>
              <w:contextualSpacing/>
              <w:jc w:val="both"/>
              <w:rPr>
                <w:rFonts w:ascii="Times New Roman" w:hAnsi="Times New Roman" w:cs="Times New Roman"/>
                <w:sz w:val="24"/>
                <w:szCs w:val="24"/>
              </w:rPr>
            </w:pPr>
          </w:p>
          <w:p w:rsidR="008D2769" w:rsidRPr="00764D58" w:rsidRDefault="008D2769" w:rsidP="00E66A32">
            <w:pPr>
              <w:widowControl w:val="0"/>
              <w:spacing w:after="0" w:line="240" w:lineRule="auto"/>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E66A32">
            <w:pPr>
              <w:widowControl w:val="0"/>
              <w:spacing w:after="0" w:line="240" w:lineRule="auto"/>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center"/>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E66A32">
            <w:pPr>
              <w:widowControl w:val="0"/>
              <w:spacing w:after="0" w:line="240" w:lineRule="auto"/>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E66A32">
            <w:pPr>
              <w:widowControl w:val="0"/>
              <w:spacing w:after="0" w:line="240" w:lineRule="auto"/>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center"/>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E66A32">
            <w:pPr>
              <w:widowControl w:val="0"/>
              <w:spacing w:after="0" w:line="240" w:lineRule="auto"/>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E66A32" w:rsidRPr="00764D58" w:rsidRDefault="00E12697" w:rsidP="00E66A32">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40579F" w:rsidRPr="00764D58" w:rsidRDefault="0040579F" w:rsidP="0049702C">
            <w:pPr>
              <w:widowControl w:val="0"/>
              <w:spacing w:after="0" w:line="240" w:lineRule="auto"/>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40579F">
            <w:pPr>
              <w:widowControl w:val="0"/>
              <w:spacing w:after="0" w:line="240" w:lineRule="auto"/>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49702C">
            <w:pPr>
              <w:widowControl w:val="0"/>
              <w:spacing w:after="0" w:line="240" w:lineRule="auto"/>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40579F" w:rsidRPr="00764D58" w:rsidRDefault="0040579F"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40579F">
            <w:pPr>
              <w:widowControl w:val="0"/>
              <w:spacing w:after="0" w:line="240" w:lineRule="auto"/>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40579F">
            <w:pPr>
              <w:widowControl w:val="0"/>
              <w:spacing w:after="0" w:line="240" w:lineRule="auto"/>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lastRenderedPageBreak/>
              <w:t>–</w:t>
            </w:r>
          </w:p>
          <w:p w:rsidR="002A4BA6" w:rsidRPr="00764D58" w:rsidRDefault="002A4BA6" w:rsidP="002809E1">
            <w:pPr>
              <w:widowControl w:val="0"/>
              <w:spacing w:after="0" w:line="240" w:lineRule="auto"/>
              <w:ind w:firstLine="709"/>
              <w:contextualSpacing/>
              <w:jc w:val="center"/>
              <w:rPr>
                <w:rFonts w:ascii="Times New Roman" w:hAnsi="Times New Roman" w:cs="Times New Roman"/>
                <w:sz w:val="24"/>
                <w:szCs w:val="24"/>
              </w:rPr>
            </w:pPr>
          </w:p>
          <w:p w:rsidR="002A4BA6" w:rsidRPr="00764D58" w:rsidRDefault="002A4BA6" w:rsidP="0040579F">
            <w:pPr>
              <w:widowControl w:val="0"/>
              <w:spacing w:after="0" w:line="240" w:lineRule="auto"/>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40579F">
            <w:pPr>
              <w:widowControl w:val="0"/>
              <w:spacing w:after="0" w:line="240" w:lineRule="auto"/>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40579F" w:rsidRPr="00764D58" w:rsidRDefault="00E12697" w:rsidP="0040579F">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2A4BA6" w:rsidRPr="00764D58" w:rsidRDefault="002A4BA6" w:rsidP="002809E1">
            <w:pPr>
              <w:widowControl w:val="0"/>
              <w:spacing w:after="0" w:line="240" w:lineRule="auto"/>
              <w:ind w:firstLine="709"/>
              <w:contextualSpacing/>
              <w:jc w:val="both"/>
              <w:rPr>
                <w:rFonts w:ascii="Times New Roman" w:hAnsi="Times New Roman" w:cs="Times New Roman"/>
                <w:sz w:val="24"/>
                <w:szCs w:val="24"/>
              </w:rPr>
            </w:pPr>
          </w:p>
          <w:p w:rsidR="00FE7466" w:rsidRPr="00764D58" w:rsidRDefault="00FE7466" w:rsidP="002809E1">
            <w:pPr>
              <w:widowControl w:val="0"/>
              <w:spacing w:after="0" w:line="240" w:lineRule="auto"/>
              <w:contextualSpacing/>
              <w:jc w:val="center"/>
              <w:outlineLvl w:val="0"/>
              <w:rPr>
                <w:rFonts w:ascii="Times New Roman" w:eastAsiaTheme="majorEastAsia" w:hAnsi="Times New Roman" w:cs="Times New Roman"/>
                <w:bCs/>
                <w:sz w:val="24"/>
                <w:szCs w:val="24"/>
              </w:rPr>
            </w:pPr>
          </w:p>
          <w:p w:rsidR="00723DE0" w:rsidRPr="00764D58" w:rsidRDefault="00C5747C" w:rsidP="002809E1">
            <w:pPr>
              <w:widowControl w:val="0"/>
              <w:spacing w:after="0" w:line="240" w:lineRule="auto"/>
              <w:ind w:firstLine="710"/>
              <w:contextualSpacing/>
              <w:jc w:val="both"/>
              <w:outlineLvl w:val="0"/>
              <w:rPr>
                <w:rFonts w:ascii="Times New Roman" w:eastAsiaTheme="majorEastAsia" w:hAnsi="Times New Roman" w:cs="Times New Roman"/>
                <w:b/>
                <w:bCs/>
                <w:sz w:val="24"/>
                <w:szCs w:val="24"/>
              </w:rPr>
            </w:pPr>
            <w:r w:rsidRPr="00764D58">
              <w:rPr>
                <w:rFonts w:ascii="Times New Roman" w:eastAsiaTheme="majorEastAsia" w:hAnsi="Times New Roman" w:cs="Times New Roman"/>
                <w:b/>
                <w:bCs/>
                <w:i/>
                <w:sz w:val="24"/>
                <w:szCs w:val="24"/>
              </w:rPr>
              <w:t>75</w:t>
            </w:r>
            <w:r w:rsidR="00FE7466" w:rsidRPr="00764D58">
              <w:rPr>
                <w:rFonts w:ascii="Times New Roman" w:eastAsiaTheme="majorEastAsia" w:hAnsi="Times New Roman" w:cs="Times New Roman"/>
                <w:bCs/>
                <w:sz w:val="24"/>
                <w:szCs w:val="24"/>
              </w:rPr>
              <w:t xml:space="preserve">) кореспонденцію окремих показників форми звітності </w:t>
            </w:r>
            <w:r w:rsidR="00FE7466" w:rsidRPr="00764D58">
              <w:rPr>
                <w:rFonts w:ascii="Times New Roman" w:eastAsiaTheme="majorEastAsia" w:hAnsi="Times New Roman" w:cs="Times New Roman"/>
                <w:bCs/>
                <w:sz w:val="24"/>
                <w:szCs w:val="24"/>
              </w:rPr>
              <w:br/>
              <w:t>№ 6-НКРЕКП-водопостачання/водовідведення (квартальна) з відповідними показниками форм звітності №</w:t>
            </w:r>
            <w:r w:rsidR="00E82524" w:rsidRPr="00764D58">
              <w:rPr>
                <w:rFonts w:ascii="Times New Roman" w:eastAsiaTheme="majorEastAsia" w:hAnsi="Times New Roman" w:cs="Times New Roman"/>
                <w:bCs/>
                <w:sz w:val="24"/>
                <w:szCs w:val="24"/>
              </w:rPr>
              <w:t xml:space="preserve"> </w:t>
            </w:r>
            <w:r w:rsidR="00FE7466" w:rsidRPr="00764D58">
              <w:rPr>
                <w:rFonts w:ascii="Times New Roman" w:eastAsiaTheme="majorEastAsia" w:hAnsi="Times New Roman" w:cs="Times New Roman"/>
                <w:bCs/>
                <w:sz w:val="24"/>
                <w:szCs w:val="24"/>
              </w:rPr>
              <w:t>5-НКРЕКП-водопостачання/водовідведення (місячна), № 8-НКРЕКП-водопостачання/водовідведення (квартальна), № 11-НКРЕКП-загальна характеристика водопостачання/водовідведення (річна) наведено в додатку 15 до цих Правил.</w:t>
            </w:r>
            <w:r w:rsidR="00FE7466" w:rsidRPr="00764D58">
              <w:rPr>
                <w:rFonts w:ascii="Times New Roman" w:eastAsiaTheme="majorEastAsia" w:hAnsi="Times New Roman" w:cs="Times New Roman"/>
                <w:b/>
                <w:bCs/>
                <w:sz w:val="24"/>
                <w:szCs w:val="24"/>
              </w:rPr>
              <w:t xml:space="preserve"> </w:t>
            </w:r>
          </w:p>
          <w:p w:rsidR="003A54A2" w:rsidRPr="00764D58" w:rsidRDefault="003A54A2" w:rsidP="002809E1">
            <w:pPr>
              <w:widowControl w:val="0"/>
              <w:spacing w:after="0" w:line="240" w:lineRule="auto"/>
              <w:ind w:firstLine="710"/>
              <w:contextualSpacing/>
              <w:jc w:val="both"/>
              <w:outlineLvl w:val="0"/>
              <w:rPr>
                <w:rFonts w:ascii="Times New Roman" w:eastAsiaTheme="majorEastAsia" w:hAnsi="Times New Roman" w:cs="Times New Roman"/>
                <w:b/>
                <w:bCs/>
                <w:sz w:val="24"/>
                <w:szCs w:val="24"/>
              </w:rPr>
            </w:pPr>
          </w:p>
        </w:tc>
      </w:tr>
      <w:tr w:rsidR="002809E1" w:rsidRPr="00764D58" w:rsidTr="00DF4D01">
        <w:tc>
          <w:tcPr>
            <w:tcW w:w="7937" w:type="dxa"/>
            <w:shd w:val="clear" w:color="auto" w:fill="auto"/>
          </w:tcPr>
          <w:p w:rsidR="002B3182" w:rsidRPr="00764D58" w:rsidRDefault="002B3182" w:rsidP="002809E1">
            <w:pPr>
              <w:widowControl w:val="0"/>
              <w:spacing w:after="0" w:line="240" w:lineRule="auto"/>
              <w:contextualSpacing/>
              <w:jc w:val="center"/>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lastRenderedPageBreak/>
              <w:t>11. Пояснення щодо заповнення звіту за </w:t>
            </w:r>
            <w:hyperlink r:id="rId106" w:anchor="n860" w:history="1">
              <w:bookmarkStart w:id="5" w:name="Ф_8"/>
              <w:r w:rsidRPr="00764D58">
                <w:rPr>
                  <w:rFonts w:ascii="Times New Roman" w:eastAsiaTheme="majorEastAsia" w:hAnsi="Times New Roman" w:cs="Times New Roman"/>
                  <w:sz w:val="24"/>
                  <w:szCs w:val="24"/>
                </w:rPr>
                <w:t>формою № 8-НКРЕКП</w:t>
              </w:r>
              <w:bookmarkEnd w:id="5"/>
              <w:r w:rsidRPr="00764D58">
                <w:rPr>
                  <w:rFonts w:ascii="Times New Roman" w:eastAsiaTheme="majorEastAsia" w:hAnsi="Times New Roman" w:cs="Times New Roman"/>
                  <w:sz w:val="24"/>
                  <w:szCs w:val="24"/>
                </w:rPr>
                <w:t xml:space="preserve"> - водопостачання/водовідведення (квартальна)</w:t>
              </w:r>
            </w:hyperlink>
            <w:r w:rsidRPr="00764D58">
              <w:rPr>
                <w:rFonts w:ascii="Times New Roman" w:eastAsiaTheme="majorEastAsia" w:hAnsi="Times New Roman" w:cs="Times New Roman"/>
                <w:bCs/>
                <w:sz w:val="24"/>
                <w:szCs w:val="24"/>
              </w:rPr>
              <w:t> </w:t>
            </w:r>
            <w:r w:rsidR="00785F90" w:rsidRPr="00764D58">
              <w:rPr>
                <w:rFonts w:ascii="Times New Roman" w:eastAsiaTheme="majorEastAsia" w:hAnsi="Times New Roman" w:cs="Times New Roman"/>
                <w:bCs/>
                <w:sz w:val="24"/>
                <w:szCs w:val="24"/>
              </w:rPr>
              <w:t>»</w:t>
            </w:r>
            <w:r w:rsidRPr="00764D58">
              <w:rPr>
                <w:rFonts w:ascii="Times New Roman" w:eastAsiaTheme="majorEastAsia" w:hAnsi="Times New Roman" w:cs="Times New Roman"/>
                <w:bCs/>
                <w:sz w:val="24"/>
                <w:szCs w:val="24"/>
              </w:rPr>
              <w:t>Звіт про фінансові результати та виконання структури тарифів за видами діяльності ліцензіата</w:t>
            </w:r>
            <w:r w:rsidR="00785F90" w:rsidRPr="00764D58">
              <w:rPr>
                <w:rFonts w:ascii="Times New Roman" w:eastAsiaTheme="majorEastAsia" w:hAnsi="Times New Roman" w:cs="Times New Roman"/>
                <w:bCs/>
                <w:sz w:val="24"/>
                <w:szCs w:val="24"/>
              </w:rPr>
              <w:t>»</w:t>
            </w:r>
          </w:p>
          <w:p w:rsidR="00967C71" w:rsidRPr="00764D58" w:rsidRDefault="00967C71" w:rsidP="002809E1">
            <w:pPr>
              <w:widowControl w:val="0"/>
              <w:spacing w:after="0" w:line="240" w:lineRule="auto"/>
              <w:contextualSpacing/>
              <w:jc w:val="center"/>
              <w:outlineLvl w:val="0"/>
              <w:rPr>
                <w:rFonts w:ascii="Times New Roman" w:eastAsiaTheme="majorEastAsia" w:hAnsi="Times New Roman" w:cs="Times New Roman"/>
                <w:bCs/>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11.1. Порядок та термін подання звіту:</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 звіт за формою № 8-НКРЕКП-водопостачання/водовідведення (квартальна) подається до НКРЕКП та ТО НКРЕКП у відповідному регіоні не пізніше 25 числа місяця, наступного за звітним періодом, включно. Якщо останній день подання звіту припадає на неробочий (вихідний або святковий) день, то останнім днем подання звіту є наступний за вихідним або святковим робочий день. Уточнення даних звіту за </w:t>
            </w:r>
            <w:r w:rsidRPr="00764D58">
              <w:rPr>
                <w:rFonts w:ascii="Times New Roman" w:hAnsi="Times New Roman" w:cs="Times New Roman"/>
                <w:b/>
                <w:i/>
                <w:sz w:val="24"/>
                <w:szCs w:val="24"/>
              </w:rPr>
              <w:t>четвертий квартал</w:t>
            </w:r>
            <w:r w:rsidRPr="00764D58">
              <w:rPr>
                <w:rFonts w:ascii="Times New Roman" w:hAnsi="Times New Roman" w:cs="Times New Roman"/>
                <w:sz w:val="24"/>
                <w:szCs w:val="24"/>
              </w:rPr>
              <w:t xml:space="preserve"> допускається до 28 лютого року, наступного за звітним;</w:t>
            </w:r>
          </w:p>
          <w:p w:rsidR="00205347" w:rsidRPr="00764D58" w:rsidRDefault="00205347" w:rsidP="002809E1">
            <w:pPr>
              <w:widowControl w:val="0"/>
              <w:spacing w:after="0" w:line="240" w:lineRule="auto"/>
              <w:ind w:firstLine="709"/>
              <w:contextualSpacing/>
              <w:jc w:val="both"/>
              <w:rPr>
                <w:rFonts w:ascii="Times New Roman" w:hAnsi="Times New Roman" w:cs="Times New Roman"/>
                <w:sz w:val="24"/>
                <w:szCs w:val="24"/>
              </w:rPr>
            </w:pPr>
          </w:p>
          <w:p w:rsidR="00205347" w:rsidRPr="00764D58" w:rsidRDefault="00205347" w:rsidP="002809E1">
            <w:pPr>
              <w:widowControl w:val="0"/>
              <w:spacing w:after="0" w:line="240" w:lineRule="auto"/>
              <w:ind w:firstLine="709"/>
              <w:contextualSpacing/>
              <w:jc w:val="both"/>
              <w:rPr>
                <w:rFonts w:ascii="Times New Roman" w:hAnsi="Times New Roman" w:cs="Times New Roman"/>
                <w:sz w:val="24"/>
                <w:szCs w:val="24"/>
              </w:rPr>
            </w:pPr>
          </w:p>
          <w:p w:rsidR="00205347" w:rsidRPr="00764D58" w:rsidRDefault="00205347" w:rsidP="002809E1">
            <w:pPr>
              <w:widowControl w:val="0"/>
              <w:spacing w:after="0" w:line="240" w:lineRule="auto"/>
              <w:ind w:firstLine="709"/>
              <w:contextualSpacing/>
              <w:jc w:val="both"/>
              <w:rPr>
                <w:rFonts w:ascii="Times New Roman" w:hAnsi="Times New Roman" w:cs="Times New Roman"/>
                <w:sz w:val="24"/>
                <w:szCs w:val="24"/>
              </w:rPr>
            </w:pPr>
          </w:p>
          <w:p w:rsidR="00205347" w:rsidRPr="00764D58" w:rsidRDefault="00205347"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 </w:t>
            </w:r>
            <w:r w:rsidRPr="00764D58">
              <w:rPr>
                <w:rFonts w:ascii="Times New Roman" w:hAnsi="Times New Roman" w:cs="Times New Roman"/>
                <w:b/>
                <w:i/>
                <w:sz w:val="24"/>
                <w:szCs w:val="24"/>
              </w:rPr>
              <w:t>періодом</w:t>
            </w:r>
            <w:r w:rsidRPr="00764D58">
              <w:rPr>
                <w:rFonts w:ascii="Times New Roman" w:hAnsi="Times New Roman" w:cs="Times New Roman"/>
                <w:sz w:val="24"/>
                <w:szCs w:val="24"/>
              </w:rPr>
              <w:t xml:space="preserve"> для складання звіту є </w:t>
            </w:r>
            <w:r w:rsidRPr="00764D58">
              <w:rPr>
                <w:rFonts w:ascii="Times New Roman" w:hAnsi="Times New Roman" w:cs="Times New Roman"/>
                <w:b/>
                <w:i/>
                <w:sz w:val="24"/>
                <w:szCs w:val="24"/>
              </w:rPr>
              <w:t>квартал</w:t>
            </w:r>
            <w:r w:rsidRPr="00764D58">
              <w:rPr>
                <w:rFonts w:ascii="Times New Roman" w:hAnsi="Times New Roman" w:cs="Times New Roman"/>
                <w:sz w:val="24"/>
                <w:szCs w:val="24"/>
              </w:rPr>
              <w:t>;</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426713" w:rsidRDefault="00426713" w:rsidP="002809E1">
            <w:pPr>
              <w:widowControl w:val="0"/>
              <w:spacing w:after="0" w:line="240" w:lineRule="auto"/>
              <w:ind w:firstLine="709"/>
              <w:contextualSpacing/>
              <w:jc w:val="both"/>
              <w:rPr>
                <w:rFonts w:ascii="Times New Roman" w:hAnsi="Times New Roman" w:cs="Times New Roman"/>
                <w:sz w:val="24"/>
                <w:szCs w:val="24"/>
              </w:rPr>
            </w:pPr>
          </w:p>
          <w:p w:rsidR="00735D40" w:rsidRDefault="00735D40" w:rsidP="002809E1">
            <w:pPr>
              <w:widowControl w:val="0"/>
              <w:spacing w:after="0" w:line="240" w:lineRule="auto"/>
              <w:ind w:firstLine="709"/>
              <w:contextualSpacing/>
              <w:jc w:val="both"/>
              <w:rPr>
                <w:rFonts w:ascii="Times New Roman" w:hAnsi="Times New Roman" w:cs="Times New Roman"/>
                <w:sz w:val="24"/>
                <w:szCs w:val="24"/>
              </w:rPr>
            </w:pPr>
          </w:p>
          <w:p w:rsidR="00735D40" w:rsidRPr="00764D58" w:rsidRDefault="00735D40"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 дані наводяться наростаючим підсумком з початку року станом на кінець звітного періоду (останнє число останнього місяця </w:t>
            </w:r>
            <w:r w:rsidRPr="00764D58">
              <w:rPr>
                <w:rFonts w:ascii="Times New Roman" w:hAnsi="Times New Roman" w:cs="Times New Roman"/>
                <w:b/>
                <w:i/>
                <w:sz w:val="24"/>
                <w:szCs w:val="24"/>
              </w:rPr>
              <w:t>звітного</w:t>
            </w:r>
            <w:r w:rsidRPr="00764D58">
              <w:rPr>
                <w:rFonts w:ascii="Times New Roman" w:hAnsi="Times New Roman" w:cs="Times New Roman"/>
                <w:i/>
                <w:sz w:val="24"/>
                <w:szCs w:val="24"/>
              </w:rPr>
              <w:t xml:space="preserve"> </w:t>
            </w:r>
            <w:r w:rsidRPr="00764D58">
              <w:rPr>
                <w:rFonts w:ascii="Times New Roman" w:hAnsi="Times New Roman" w:cs="Times New Roman"/>
                <w:sz w:val="24"/>
                <w:szCs w:val="24"/>
              </w:rPr>
              <w:t>кварталу);</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 дані за абсолютними показниками, що вимірюються в </w:t>
            </w:r>
            <w:r w:rsidRPr="00C061FF">
              <w:rPr>
                <w:rFonts w:ascii="Times New Roman" w:hAnsi="Times New Roman" w:cs="Times New Roman"/>
                <w:b/>
                <w:i/>
                <w:sz w:val="24"/>
                <w:szCs w:val="24"/>
              </w:rPr>
              <w:t>тис.грн, тис.куб.м,</w:t>
            </w:r>
            <w:r w:rsidRPr="00764D58">
              <w:rPr>
                <w:rFonts w:ascii="Times New Roman" w:hAnsi="Times New Roman" w:cs="Times New Roman"/>
                <w:sz w:val="24"/>
                <w:szCs w:val="24"/>
              </w:rPr>
              <w:t xml:space="preserve"> </w:t>
            </w:r>
            <w:r w:rsidRPr="00764D58">
              <w:rPr>
                <w:rFonts w:ascii="Times New Roman" w:hAnsi="Times New Roman" w:cs="Times New Roman"/>
                <w:b/>
                <w:i/>
                <w:sz w:val="24"/>
                <w:szCs w:val="24"/>
              </w:rPr>
              <w:t xml:space="preserve">тис. кВт·год, </w:t>
            </w:r>
            <w:r w:rsidRPr="00EA4A3C">
              <w:rPr>
                <w:rFonts w:ascii="Times New Roman" w:hAnsi="Times New Roman" w:cs="Times New Roman"/>
                <w:sz w:val="24"/>
                <w:szCs w:val="24"/>
              </w:rPr>
              <w:t>особах,</w:t>
            </w:r>
            <w:r w:rsidRPr="00764D58">
              <w:rPr>
                <w:rFonts w:ascii="Times New Roman" w:hAnsi="Times New Roman" w:cs="Times New Roman"/>
                <w:sz w:val="24"/>
                <w:szCs w:val="24"/>
              </w:rPr>
              <w:t xml:space="preserve"> наводяться </w:t>
            </w:r>
            <w:r w:rsidRPr="00EA4A3C">
              <w:rPr>
                <w:rFonts w:ascii="Times New Roman" w:hAnsi="Times New Roman" w:cs="Times New Roman"/>
                <w:sz w:val="24"/>
                <w:szCs w:val="24"/>
              </w:rPr>
              <w:t>у цілих числах;</w:t>
            </w:r>
            <w:r w:rsidRPr="00764D58">
              <w:rPr>
                <w:rFonts w:ascii="Times New Roman" w:hAnsi="Times New Roman" w:cs="Times New Roman"/>
                <w:sz w:val="24"/>
                <w:szCs w:val="24"/>
              </w:rPr>
              <w:t xml:space="preserve"> дані за відносними показниками, що вимірюються у грн/куб.м, грн/кВт·год, кВт·год/куб.м, - з точністю до чотирьох знаків після коми;</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AF0F82" w:rsidRPr="00764D58" w:rsidRDefault="00AF0F82"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5) у додатку</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1</w:t>
            </w:r>
            <w:r w:rsidRPr="00764D58">
              <w:rPr>
                <w:rFonts w:ascii="Times New Roman" w:hAnsi="Times New Roman" w:cs="Times New Roman"/>
                <w:sz w:val="24"/>
                <w:szCs w:val="24"/>
              </w:rPr>
              <w:t xml:space="preserve"> до звіту наводиться розшифрування </w:t>
            </w:r>
            <w:r w:rsidRPr="00764D58">
              <w:rPr>
                <w:rFonts w:ascii="Times New Roman" w:hAnsi="Times New Roman" w:cs="Times New Roman"/>
                <w:b/>
                <w:i/>
                <w:sz w:val="24"/>
                <w:szCs w:val="24"/>
              </w:rPr>
              <w:t>окремих</w:t>
            </w:r>
            <w:r w:rsidRPr="00764D58">
              <w:rPr>
                <w:rFonts w:ascii="Times New Roman" w:hAnsi="Times New Roman" w:cs="Times New Roman"/>
                <w:sz w:val="24"/>
                <w:szCs w:val="24"/>
              </w:rPr>
              <w:t xml:space="preserve"> рядків форми № 8-НКРЕКП-водопостачання/водовідведення (квартальна). У випадку відсутності у додатку </w:t>
            </w:r>
            <w:r w:rsidRPr="00764D58">
              <w:rPr>
                <w:rFonts w:ascii="Times New Roman" w:hAnsi="Times New Roman" w:cs="Times New Roman"/>
                <w:b/>
                <w:i/>
                <w:sz w:val="24"/>
                <w:szCs w:val="24"/>
              </w:rPr>
              <w:t>1</w:t>
            </w:r>
            <w:r w:rsidRPr="00764D58">
              <w:rPr>
                <w:rFonts w:ascii="Times New Roman" w:hAnsi="Times New Roman" w:cs="Times New Roman"/>
                <w:sz w:val="24"/>
                <w:szCs w:val="24"/>
              </w:rPr>
              <w:t xml:space="preserve"> необхідних показників у переліку витрат </w:t>
            </w:r>
            <w:r w:rsidRPr="00764D58">
              <w:rPr>
                <w:rFonts w:ascii="Times New Roman" w:hAnsi="Times New Roman" w:cs="Times New Roman"/>
                <w:sz w:val="24"/>
                <w:szCs w:val="24"/>
              </w:rPr>
              <w:lastRenderedPageBreak/>
              <w:t>за графою Б їх слід додати самостійно</w:t>
            </w:r>
            <w:r w:rsidR="00456076" w:rsidRPr="00764D58">
              <w:rPr>
                <w:rFonts w:ascii="Times New Roman" w:hAnsi="Times New Roman" w:cs="Times New Roman"/>
                <w:sz w:val="24"/>
                <w:szCs w:val="24"/>
              </w:rPr>
              <w:t xml:space="preserve"> </w:t>
            </w:r>
            <w:r w:rsidRPr="00764D58">
              <w:rPr>
                <w:rFonts w:ascii="Times New Roman" w:hAnsi="Times New Roman" w:cs="Times New Roman"/>
                <w:sz w:val="24"/>
                <w:szCs w:val="24"/>
              </w:rPr>
              <w:t xml:space="preserve">й, за потреби, додати рядки. Окрім тих витрат, </w:t>
            </w:r>
            <w:r w:rsidRPr="00764D58">
              <w:rPr>
                <w:rFonts w:ascii="Times New Roman" w:hAnsi="Times New Roman" w:cs="Times New Roman"/>
                <w:b/>
                <w:i/>
                <w:sz w:val="24"/>
                <w:szCs w:val="24"/>
              </w:rPr>
              <w:t>що</w:t>
            </w:r>
            <w:r w:rsidRPr="00764D58">
              <w:rPr>
                <w:rFonts w:ascii="Times New Roman" w:hAnsi="Times New Roman" w:cs="Times New Roman"/>
                <w:sz w:val="24"/>
                <w:szCs w:val="24"/>
              </w:rPr>
              <w:t xml:space="preserve"> вказані у графі Б, розшифруванню підлягають витрати сумою більше ніж 100 тис.грн;</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F23F1C" w:rsidRPr="00764D58" w:rsidRDefault="00F23F1C" w:rsidP="002809E1">
            <w:pPr>
              <w:widowControl w:val="0"/>
              <w:spacing w:after="0" w:line="240" w:lineRule="auto"/>
              <w:contextualSpacing/>
              <w:jc w:val="both"/>
              <w:rPr>
                <w:rFonts w:ascii="Times New Roman" w:hAnsi="Times New Roman" w:cs="Times New Roman"/>
                <w:sz w:val="24"/>
                <w:szCs w:val="24"/>
              </w:rPr>
            </w:pPr>
          </w:p>
          <w:p w:rsidR="00B41076" w:rsidRPr="00764D58" w:rsidRDefault="00B41076" w:rsidP="002809E1">
            <w:pPr>
              <w:widowControl w:val="0"/>
              <w:spacing w:after="0" w:line="240" w:lineRule="auto"/>
              <w:contextualSpacing/>
              <w:jc w:val="both"/>
              <w:rPr>
                <w:rFonts w:ascii="Times New Roman" w:hAnsi="Times New Roman" w:cs="Times New Roman"/>
                <w:sz w:val="24"/>
                <w:szCs w:val="24"/>
              </w:rPr>
            </w:pPr>
          </w:p>
          <w:p w:rsidR="00B41076" w:rsidRPr="00764D58" w:rsidRDefault="00B41076" w:rsidP="002809E1">
            <w:pPr>
              <w:widowControl w:val="0"/>
              <w:spacing w:after="0" w:line="240" w:lineRule="auto"/>
              <w:contextualSpacing/>
              <w:jc w:val="both"/>
              <w:rPr>
                <w:rFonts w:ascii="Times New Roman" w:hAnsi="Times New Roman" w:cs="Times New Roman"/>
                <w:sz w:val="24"/>
                <w:szCs w:val="24"/>
              </w:rPr>
            </w:pPr>
          </w:p>
          <w:p w:rsidR="00B41076" w:rsidRPr="00764D58" w:rsidRDefault="00B41076" w:rsidP="002809E1">
            <w:pPr>
              <w:widowControl w:val="0"/>
              <w:spacing w:after="0" w:line="240" w:lineRule="auto"/>
              <w:contextualSpacing/>
              <w:jc w:val="both"/>
              <w:rPr>
                <w:rFonts w:ascii="Times New Roman" w:hAnsi="Times New Roman" w:cs="Times New Roman"/>
                <w:sz w:val="24"/>
                <w:szCs w:val="24"/>
              </w:rPr>
            </w:pPr>
          </w:p>
          <w:p w:rsidR="00B41076" w:rsidRPr="00764D58" w:rsidRDefault="00B41076" w:rsidP="002809E1">
            <w:pPr>
              <w:widowControl w:val="0"/>
              <w:spacing w:after="0" w:line="240" w:lineRule="auto"/>
              <w:contextualSpacing/>
              <w:jc w:val="both"/>
              <w:rPr>
                <w:rFonts w:ascii="Times New Roman" w:hAnsi="Times New Roman" w:cs="Times New Roman"/>
                <w:sz w:val="24"/>
                <w:szCs w:val="24"/>
              </w:rPr>
            </w:pPr>
          </w:p>
          <w:p w:rsidR="00B41076" w:rsidRPr="00764D58" w:rsidRDefault="00B41076" w:rsidP="002809E1">
            <w:pPr>
              <w:widowControl w:val="0"/>
              <w:spacing w:after="0" w:line="240" w:lineRule="auto"/>
              <w:contextualSpacing/>
              <w:jc w:val="both"/>
              <w:rPr>
                <w:rFonts w:ascii="Times New Roman" w:hAnsi="Times New Roman" w:cs="Times New Roman"/>
                <w:sz w:val="24"/>
                <w:szCs w:val="24"/>
              </w:rPr>
            </w:pPr>
          </w:p>
          <w:p w:rsidR="00C1033A" w:rsidRPr="00764D58" w:rsidRDefault="00C1033A" w:rsidP="002809E1">
            <w:pPr>
              <w:widowControl w:val="0"/>
              <w:spacing w:after="0" w:line="240" w:lineRule="auto"/>
              <w:contextualSpacing/>
              <w:jc w:val="both"/>
              <w:rPr>
                <w:rFonts w:ascii="Times New Roman" w:hAnsi="Times New Roman" w:cs="Times New Roman"/>
                <w:sz w:val="24"/>
                <w:szCs w:val="24"/>
              </w:rPr>
            </w:pPr>
          </w:p>
          <w:p w:rsidR="00C1033A" w:rsidRPr="00764D58" w:rsidRDefault="00C1033A" w:rsidP="002809E1">
            <w:pPr>
              <w:widowControl w:val="0"/>
              <w:spacing w:after="0" w:line="240" w:lineRule="auto"/>
              <w:contextualSpacing/>
              <w:jc w:val="both"/>
              <w:rPr>
                <w:rFonts w:ascii="Times New Roman" w:hAnsi="Times New Roman" w:cs="Times New Roman"/>
                <w:sz w:val="24"/>
                <w:szCs w:val="24"/>
              </w:rPr>
            </w:pPr>
          </w:p>
          <w:p w:rsidR="00C1033A" w:rsidRPr="00764D58" w:rsidRDefault="00C1033A" w:rsidP="002809E1">
            <w:pPr>
              <w:widowControl w:val="0"/>
              <w:spacing w:after="0" w:line="240" w:lineRule="auto"/>
              <w:contextualSpacing/>
              <w:jc w:val="both"/>
              <w:rPr>
                <w:rFonts w:ascii="Times New Roman" w:hAnsi="Times New Roman" w:cs="Times New Roman"/>
                <w:sz w:val="24"/>
                <w:szCs w:val="24"/>
              </w:rPr>
            </w:pPr>
          </w:p>
          <w:p w:rsidR="00C1033A" w:rsidRPr="00764D58" w:rsidRDefault="00C1033A" w:rsidP="002809E1">
            <w:pPr>
              <w:widowControl w:val="0"/>
              <w:spacing w:after="0" w:line="240" w:lineRule="auto"/>
              <w:contextualSpacing/>
              <w:jc w:val="both"/>
              <w:rPr>
                <w:rFonts w:ascii="Times New Roman" w:hAnsi="Times New Roman" w:cs="Times New Roman"/>
                <w:sz w:val="24"/>
                <w:szCs w:val="24"/>
              </w:rPr>
            </w:pPr>
          </w:p>
          <w:p w:rsidR="00B41076" w:rsidRPr="00764D58" w:rsidRDefault="00B41076" w:rsidP="002809E1">
            <w:pPr>
              <w:widowControl w:val="0"/>
              <w:spacing w:after="0" w:line="240" w:lineRule="auto"/>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b/>
                <w:sz w:val="24"/>
                <w:szCs w:val="24"/>
              </w:rPr>
            </w:pPr>
            <w:r w:rsidRPr="00764D58">
              <w:rPr>
                <w:rFonts w:ascii="Times New Roman" w:hAnsi="Times New Roman" w:cs="Times New Roman"/>
                <w:sz w:val="24"/>
                <w:szCs w:val="24"/>
              </w:rPr>
              <w:t>6)</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додаток 2 до звіту містить показники з виконання структури тарифу на послуги з централізованого постачання холодної води, водовідведення (з використанням внутрішньобудинкових систем);</w:t>
            </w:r>
          </w:p>
          <w:p w:rsidR="00967C71" w:rsidRPr="00764D58" w:rsidRDefault="00967C71" w:rsidP="002809E1">
            <w:pPr>
              <w:widowControl w:val="0"/>
              <w:spacing w:after="0" w:line="240" w:lineRule="auto"/>
              <w:ind w:firstLine="709"/>
              <w:contextualSpacing/>
              <w:jc w:val="both"/>
              <w:rPr>
                <w:rFonts w:ascii="Times New Roman" w:hAnsi="Times New Roman" w:cs="Times New Roman"/>
                <w:b/>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 </w:t>
            </w:r>
            <w:r w:rsidRPr="00735D40">
              <w:rPr>
                <w:rFonts w:ascii="Times New Roman" w:hAnsi="Times New Roman" w:cs="Times New Roman"/>
                <w:b/>
                <w:i/>
                <w:sz w:val="24"/>
                <w:szCs w:val="24"/>
              </w:rPr>
              <w:t>при поданні звіту за четвертий квартал за формою № 8-НКРЕКП-водопостачання/водовідведення (квартальна) ліцензіат зобов'язаний подати до НКРЕКП копії фінансової звітності (форми 1 - 6) за звітний рік;</w:t>
            </w:r>
          </w:p>
          <w:p w:rsidR="00967C71" w:rsidRPr="00764D58" w:rsidRDefault="00967C71" w:rsidP="002809E1">
            <w:pPr>
              <w:widowControl w:val="0"/>
              <w:spacing w:after="0" w:line="240" w:lineRule="auto"/>
              <w:ind w:firstLine="709"/>
              <w:contextualSpacing/>
              <w:jc w:val="both"/>
              <w:rPr>
                <w:rFonts w:ascii="Times New Roman" w:hAnsi="Times New Roman" w:cs="Times New Roman"/>
                <w:b/>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8) у цьому розділі терміни вживаються в таких значеннях:</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ліцензовані види діяльності - діяльність у сфері централізованого водопостачання та централізованого водовідведення;</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неліцензовані види діяльності - інші види діяльності, </w:t>
            </w:r>
            <w:r w:rsidRPr="00764D58">
              <w:rPr>
                <w:rFonts w:ascii="Times New Roman" w:hAnsi="Times New Roman" w:cs="Times New Roman"/>
                <w:b/>
                <w:i/>
                <w:sz w:val="24"/>
                <w:szCs w:val="24"/>
              </w:rPr>
              <w:t>включаючи діяльність з централізованого постачання холодної води та водовідведення (з використанням внутрішньобудинкових систем)</w:t>
            </w:r>
            <w:r w:rsidRPr="00764D58">
              <w:rPr>
                <w:rFonts w:ascii="Times New Roman" w:hAnsi="Times New Roman" w:cs="Times New Roman"/>
                <w:i/>
                <w:sz w:val="24"/>
                <w:szCs w:val="24"/>
              </w:rPr>
              <w:t>.</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11.2. Пояснення щодо заповнення звіту:</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 у графах 1 - </w:t>
            </w:r>
            <w:r w:rsidRPr="00764D58">
              <w:rPr>
                <w:rFonts w:ascii="Times New Roman" w:hAnsi="Times New Roman" w:cs="Times New Roman"/>
                <w:b/>
                <w:i/>
                <w:sz w:val="24"/>
                <w:szCs w:val="24"/>
              </w:rPr>
              <w:t>11</w:t>
            </w:r>
            <w:r w:rsidRPr="00764D58">
              <w:rPr>
                <w:rFonts w:ascii="Times New Roman" w:hAnsi="Times New Roman" w:cs="Times New Roman"/>
                <w:sz w:val="24"/>
                <w:szCs w:val="24"/>
              </w:rPr>
              <w:t xml:space="preserve"> зазначаються відповідні показники в розрізі видів господарської діяльності ліцензіата;</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 формування даних показників виробничої собівартості продукції (послуг) централізованого водопостачання </w:t>
            </w:r>
            <w:r w:rsidRPr="00764D58">
              <w:rPr>
                <w:rFonts w:ascii="Times New Roman" w:hAnsi="Times New Roman" w:cs="Times New Roman"/>
                <w:b/>
                <w:i/>
                <w:sz w:val="24"/>
                <w:szCs w:val="24"/>
              </w:rPr>
              <w:t xml:space="preserve">та </w:t>
            </w:r>
            <w:r w:rsidRPr="00764D58">
              <w:rPr>
                <w:rFonts w:ascii="Times New Roman" w:hAnsi="Times New Roman" w:cs="Times New Roman"/>
                <w:sz w:val="24"/>
                <w:szCs w:val="24"/>
              </w:rPr>
              <w:t xml:space="preserve">водовідведення у графах 1, 3, 5 звіту постатейно здійснюється відповідно до вимог чинного законодавства, виходячи з планованого річного обсягу централізованого водопостачання </w:t>
            </w:r>
            <w:r w:rsidRPr="00764D58">
              <w:rPr>
                <w:rFonts w:ascii="Times New Roman" w:hAnsi="Times New Roman" w:cs="Times New Roman"/>
                <w:b/>
                <w:i/>
                <w:sz w:val="24"/>
                <w:szCs w:val="24"/>
              </w:rPr>
              <w:t>та</w:t>
            </w:r>
            <w:r w:rsidRPr="00764D58">
              <w:rPr>
                <w:rFonts w:ascii="Times New Roman" w:hAnsi="Times New Roman" w:cs="Times New Roman"/>
                <w:sz w:val="24"/>
                <w:szCs w:val="24"/>
              </w:rPr>
              <w:t xml:space="preserve"> централізованого водовідведення і значень відповідних показників, урахованих у тарифах; а у графах 2, 4, 6, відповідно, за фактичними даними (фактичні витрати, доходи, фінансові результати та інші показники) у відповідності до фактичних обсягів виробництва за звітний період;</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lang w:val="ru-RU"/>
              </w:rPr>
            </w:pPr>
          </w:p>
          <w:p w:rsidR="009A77EB" w:rsidRPr="00764D58" w:rsidRDefault="009A77EB" w:rsidP="002809E1">
            <w:pPr>
              <w:widowControl w:val="0"/>
              <w:spacing w:after="0" w:line="240" w:lineRule="auto"/>
              <w:ind w:firstLine="709"/>
              <w:contextualSpacing/>
              <w:jc w:val="both"/>
              <w:rPr>
                <w:rFonts w:ascii="Times New Roman" w:hAnsi="Times New Roman" w:cs="Times New Roman"/>
                <w:sz w:val="24"/>
                <w:szCs w:val="24"/>
                <w:lang w:val="ru-RU"/>
              </w:rPr>
            </w:pPr>
          </w:p>
          <w:p w:rsidR="0024409F" w:rsidRPr="00764D58" w:rsidRDefault="0024409F" w:rsidP="002809E1">
            <w:pPr>
              <w:widowControl w:val="0"/>
              <w:spacing w:after="0" w:line="240" w:lineRule="auto"/>
              <w:ind w:firstLine="709"/>
              <w:contextualSpacing/>
              <w:jc w:val="both"/>
              <w:rPr>
                <w:rFonts w:ascii="Times New Roman" w:hAnsi="Times New Roman" w:cs="Times New Roman"/>
                <w:sz w:val="24"/>
                <w:szCs w:val="24"/>
              </w:rPr>
            </w:pPr>
          </w:p>
          <w:p w:rsidR="0024409F" w:rsidRDefault="0024409F" w:rsidP="002809E1">
            <w:pPr>
              <w:widowControl w:val="0"/>
              <w:spacing w:after="0" w:line="240" w:lineRule="auto"/>
              <w:ind w:firstLine="709"/>
              <w:contextualSpacing/>
              <w:jc w:val="both"/>
              <w:rPr>
                <w:rFonts w:ascii="Times New Roman" w:hAnsi="Times New Roman" w:cs="Times New Roman"/>
                <w:sz w:val="24"/>
                <w:szCs w:val="24"/>
              </w:rPr>
            </w:pPr>
          </w:p>
          <w:p w:rsidR="00F73C21" w:rsidRDefault="00F73C21" w:rsidP="002809E1">
            <w:pPr>
              <w:widowControl w:val="0"/>
              <w:spacing w:after="0" w:line="240" w:lineRule="auto"/>
              <w:ind w:firstLine="709"/>
              <w:contextualSpacing/>
              <w:jc w:val="both"/>
              <w:rPr>
                <w:rFonts w:ascii="Times New Roman" w:hAnsi="Times New Roman" w:cs="Times New Roman"/>
                <w:sz w:val="24"/>
                <w:szCs w:val="24"/>
              </w:rPr>
            </w:pPr>
          </w:p>
          <w:p w:rsidR="00F73C21" w:rsidRPr="00764D58" w:rsidRDefault="00F73C21" w:rsidP="002809E1">
            <w:pPr>
              <w:widowControl w:val="0"/>
              <w:spacing w:after="0" w:line="240" w:lineRule="auto"/>
              <w:ind w:firstLine="709"/>
              <w:contextualSpacing/>
              <w:jc w:val="both"/>
              <w:rPr>
                <w:rFonts w:ascii="Times New Roman" w:hAnsi="Times New Roman" w:cs="Times New Roman"/>
                <w:sz w:val="24"/>
                <w:szCs w:val="24"/>
              </w:rPr>
            </w:pPr>
          </w:p>
          <w:p w:rsidR="0024409F" w:rsidRPr="00764D58" w:rsidRDefault="0024409F"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 у графах 1 - 6 зазначаються сукупні витрати (у відповідних рядках) для здійснення діяльності у сфері централізованого водопостачання та централізованого водовідведення в повних обсягах, які визначаються як сума даних рядка 325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реалізованої продукції (послуг)</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та рядка 350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водопостачання/водовідведення для здійснення інших видів діяльності ліцензіата</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 у графах 1 та 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ураховано в тарифах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про суми витрат, прибутку, обсягів послуг відповідно до затверджених структур тарифів, що діяли у звітному періоді, розраховані як середньозважені величини в залежності від терміну дії кожного з тарифів упродовж звітного періоду, за формулою</w:t>
            </w:r>
          </w:p>
          <w:p w:rsidR="00E86C1B" w:rsidRPr="00764D58" w:rsidRDefault="00E86C1B" w:rsidP="002809E1">
            <w:pPr>
              <w:widowControl w:val="0"/>
              <w:spacing w:after="0" w:line="240" w:lineRule="auto"/>
              <w:ind w:firstLine="709"/>
              <w:contextualSpacing/>
              <w:jc w:val="both"/>
              <w:rPr>
                <w:rFonts w:ascii="Times New Roman" w:hAnsi="Times New Roman" w:cs="Times New Roman"/>
                <w:sz w:val="24"/>
                <w:szCs w:val="24"/>
              </w:rPr>
            </w:pPr>
          </w:p>
          <w:p w:rsidR="00B55C7D" w:rsidRPr="00764D58" w:rsidRDefault="002B3182" w:rsidP="00DF4D01">
            <w:pPr>
              <w:widowControl w:val="0"/>
              <w:shd w:val="clear" w:color="auto" w:fill="FFFFFF" w:themeFill="background1"/>
              <w:spacing w:after="0" w:line="240" w:lineRule="auto"/>
              <w:contextualSpacing/>
              <w:jc w:val="center"/>
              <w:outlineLvl w:val="0"/>
              <w:rPr>
                <w:rFonts w:ascii="Times New Roman" w:eastAsiaTheme="majorEastAsia" w:hAnsi="Times New Roman" w:cs="Times New Roman"/>
                <w:sz w:val="24"/>
                <w:szCs w:val="24"/>
              </w:rPr>
            </w:pPr>
            <m:oMathPara>
              <m:oMath>
                <m:r>
                  <w:rPr>
                    <w:rFonts w:ascii="Cambria Math" w:hAnsi="Cambria Math" w:cs="Times New Roman"/>
                    <w:sz w:val="24"/>
                    <w:szCs w:val="24"/>
                  </w:rPr>
                  <m:t>УТ=</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РТ</m:t>
                        </m:r>
                      </m:e>
                      <m:sub>
                        <m:r>
                          <w:rPr>
                            <w:rFonts w:ascii="Cambria Math" w:hAnsi="Cambria Math" w:cs="Times New Roman"/>
                            <w:sz w:val="24"/>
                            <w:szCs w:val="24"/>
                          </w:rPr>
                          <m:t>1</m:t>
                        </m:r>
                      </m:sub>
                    </m:sSub>
                  </m:num>
                  <m:den>
                    <m:r>
                      <w:rPr>
                        <w:rFonts w:ascii="Cambria Math" w:hAnsi="Cambria Math" w:cs="Times New Roman"/>
                        <w:sz w:val="24"/>
                        <w:szCs w:val="24"/>
                      </w:rPr>
                      <m:t>12</m:t>
                    </m:r>
                  </m:den>
                </m:f>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1</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РТ</m:t>
                        </m:r>
                      </m:e>
                      <m:sub>
                        <m:r>
                          <w:rPr>
                            <w:rFonts w:ascii="Cambria Math" w:hAnsi="Cambria Math" w:cs="Times New Roman"/>
                            <w:sz w:val="24"/>
                            <w:szCs w:val="24"/>
                          </w:rPr>
                          <m:t>2</m:t>
                        </m:r>
                      </m:sub>
                    </m:sSub>
                  </m:num>
                  <m:den>
                    <m:r>
                      <w:rPr>
                        <w:rFonts w:ascii="Cambria Math" w:hAnsi="Cambria Math" w:cs="Times New Roman"/>
                        <w:sz w:val="24"/>
                        <w:szCs w:val="24"/>
                      </w:rPr>
                      <m:t>12</m:t>
                    </m:r>
                  </m:den>
                </m:f>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2</m:t>
                    </m:r>
                  </m:sub>
                </m:sSub>
                <m:r>
                  <w:rPr>
                    <w:rFonts w:ascii="Cambria Math" w:hAnsi="Cambria Math" w:cs="Times New Roman"/>
                    <w:sz w:val="24"/>
                    <w:szCs w:val="24"/>
                  </w:rPr>
                  <m:t>+…</m:t>
                </m:r>
              </m:oMath>
            </m:oMathPara>
          </w:p>
          <w:p w:rsidR="00967C71" w:rsidRPr="00764D58" w:rsidRDefault="00967C71" w:rsidP="00DF4D01">
            <w:pPr>
              <w:widowControl w:val="0"/>
              <w:shd w:val="clear" w:color="auto" w:fill="FFFFFF" w:themeFill="background1"/>
              <w:spacing w:after="0" w:line="240" w:lineRule="auto"/>
              <w:contextualSpacing/>
              <w:jc w:val="center"/>
              <w:outlineLvl w:val="0"/>
              <w:rPr>
                <w:rFonts w:ascii="Times New Roman" w:eastAsiaTheme="majorEastAsia" w:hAnsi="Times New Roman" w:cs="Times New Roman"/>
                <w:sz w:val="24"/>
                <w:szCs w:val="24"/>
              </w:rPr>
            </w:pPr>
          </w:p>
          <w:tbl>
            <w:tblPr>
              <w:tblW w:w="7409" w:type="dxa"/>
              <w:tblInd w:w="63" w:type="dxa"/>
              <w:shd w:val="clear" w:color="auto" w:fill="FFFFFF" w:themeFill="background1"/>
              <w:tblLayout w:type="fixed"/>
              <w:tblCellMar>
                <w:left w:w="0" w:type="dxa"/>
                <w:right w:w="0" w:type="dxa"/>
              </w:tblCellMar>
              <w:tblLook w:val="04A0" w:firstRow="1" w:lastRow="0" w:firstColumn="1" w:lastColumn="0" w:noHBand="0" w:noVBand="1"/>
            </w:tblPr>
            <w:tblGrid>
              <w:gridCol w:w="394"/>
              <w:gridCol w:w="536"/>
              <w:gridCol w:w="283"/>
              <w:gridCol w:w="6196"/>
            </w:tblGrid>
            <w:tr w:rsidR="002809E1" w:rsidRPr="00764D58" w:rsidTr="00DF4D01">
              <w:tc>
                <w:tcPr>
                  <w:tcW w:w="394"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де</w:t>
                  </w:r>
                </w:p>
              </w:tc>
              <w:tc>
                <w:tcPr>
                  <w:tcW w:w="536" w:type="dxa"/>
                  <w:shd w:val="clear" w:color="auto" w:fill="FFFFFF" w:themeFill="background1"/>
                  <w:hideMark/>
                </w:tcPr>
                <w:p w:rsidR="00DF4D01" w:rsidRPr="00764D58" w:rsidRDefault="002B3182" w:rsidP="00DF4D01">
                  <w:pPr>
                    <w:widowControl w:val="0"/>
                    <w:shd w:val="clear" w:color="auto" w:fill="FFFFFF" w:themeFill="background1"/>
                    <w:spacing w:after="0" w:line="240" w:lineRule="auto"/>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УТ</w:t>
                  </w:r>
                </w:p>
                <w:p w:rsidR="002B3182" w:rsidRPr="00764D58" w:rsidRDefault="002B3182" w:rsidP="00DF4D01">
                  <w:pPr>
                    <w:shd w:val="clear" w:color="auto" w:fill="FFFFFF" w:themeFill="background1"/>
                    <w:rPr>
                      <w:rFonts w:ascii="Times New Roman" w:hAnsi="Times New Roman" w:cs="Times New Roman"/>
                      <w:b/>
                      <w:i/>
                      <w:sz w:val="24"/>
                      <w:szCs w:val="24"/>
                    </w:rPr>
                  </w:pPr>
                </w:p>
              </w:tc>
              <w:tc>
                <w:tcPr>
                  <w:tcW w:w="283"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w:t>
                  </w:r>
                </w:p>
              </w:tc>
              <w:tc>
                <w:tcPr>
                  <w:tcW w:w="6196"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ind w:firstLine="72"/>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середньозважена величина відповідної статті структури тарифів, що діяли у звітному періоді (значення граф 1, 3);</w:t>
                  </w:r>
                </w:p>
              </w:tc>
            </w:tr>
            <w:tr w:rsidR="002809E1" w:rsidRPr="00764D58" w:rsidTr="00DF4D01">
              <w:tc>
                <w:tcPr>
                  <w:tcW w:w="394"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ind w:firstLine="709"/>
                    <w:contextualSpacing/>
                    <w:jc w:val="both"/>
                    <w:rPr>
                      <w:rFonts w:ascii="Times New Roman" w:hAnsi="Times New Roman" w:cs="Times New Roman"/>
                      <w:b/>
                      <w:i/>
                      <w:sz w:val="24"/>
                      <w:szCs w:val="24"/>
                    </w:rPr>
                  </w:pPr>
                </w:p>
              </w:tc>
              <w:tc>
                <w:tcPr>
                  <w:tcW w:w="536"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РТ</w:t>
                  </w:r>
                  <w:r w:rsidRPr="00764D58">
                    <w:rPr>
                      <w:rFonts w:ascii="Times New Roman" w:hAnsi="Times New Roman" w:cs="Times New Roman"/>
                      <w:b/>
                      <w:bCs/>
                      <w:i/>
                      <w:sz w:val="24"/>
                      <w:szCs w:val="24"/>
                      <w:vertAlign w:val="subscript"/>
                    </w:rPr>
                    <w:t>1</w:t>
                  </w:r>
                </w:p>
              </w:tc>
              <w:tc>
                <w:tcPr>
                  <w:tcW w:w="283"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w:t>
                  </w:r>
                </w:p>
              </w:tc>
              <w:tc>
                <w:tcPr>
                  <w:tcW w:w="6196"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ind w:firstLine="72"/>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 xml:space="preserve">річна сума відповідної статті витрат, прибутку, обсягу </w:t>
                  </w:r>
                  <w:r w:rsidRPr="00764D58">
                    <w:rPr>
                      <w:rFonts w:ascii="Times New Roman" w:hAnsi="Times New Roman" w:cs="Times New Roman"/>
                      <w:b/>
                      <w:i/>
                      <w:sz w:val="24"/>
                      <w:szCs w:val="24"/>
                    </w:rPr>
                    <w:lastRenderedPageBreak/>
                    <w:t>послуг структури тарифу 1;</w:t>
                  </w:r>
                </w:p>
              </w:tc>
            </w:tr>
            <w:tr w:rsidR="002809E1" w:rsidRPr="00764D58" w:rsidTr="00DF4D01">
              <w:tc>
                <w:tcPr>
                  <w:tcW w:w="394"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ind w:firstLine="709"/>
                    <w:contextualSpacing/>
                    <w:jc w:val="both"/>
                    <w:rPr>
                      <w:rFonts w:ascii="Times New Roman" w:hAnsi="Times New Roman" w:cs="Times New Roman"/>
                      <w:b/>
                      <w:i/>
                      <w:sz w:val="24"/>
                      <w:szCs w:val="24"/>
                    </w:rPr>
                  </w:pPr>
                </w:p>
              </w:tc>
              <w:tc>
                <w:tcPr>
                  <w:tcW w:w="536"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РТ</w:t>
                  </w:r>
                  <w:r w:rsidRPr="00764D58">
                    <w:rPr>
                      <w:rFonts w:ascii="Times New Roman" w:hAnsi="Times New Roman" w:cs="Times New Roman"/>
                      <w:b/>
                      <w:bCs/>
                      <w:i/>
                      <w:sz w:val="24"/>
                      <w:szCs w:val="24"/>
                      <w:vertAlign w:val="subscript"/>
                    </w:rPr>
                    <w:t>2</w:t>
                  </w:r>
                </w:p>
              </w:tc>
              <w:tc>
                <w:tcPr>
                  <w:tcW w:w="283"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w:t>
                  </w:r>
                </w:p>
              </w:tc>
              <w:tc>
                <w:tcPr>
                  <w:tcW w:w="6196"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ind w:firstLine="72"/>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річна сума відповідної статті витрат, прибутку, обсягу послуг структури тарифу 2;</w:t>
                  </w:r>
                </w:p>
              </w:tc>
            </w:tr>
            <w:tr w:rsidR="002809E1" w:rsidRPr="00764D58" w:rsidTr="00DF4D01">
              <w:tc>
                <w:tcPr>
                  <w:tcW w:w="394"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ind w:firstLine="709"/>
                    <w:contextualSpacing/>
                    <w:jc w:val="both"/>
                    <w:rPr>
                      <w:rFonts w:ascii="Times New Roman" w:hAnsi="Times New Roman" w:cs="Times New Roman"/>
                      <w:b/>
                      <w:i/>
                      <w:sz w:val="24"/>
                      <w:szCs w:val="24"/>
                    </w:rPr>
                  </w:pPr>
                </w:p>
              </w:tc>
              <w:tc>
                <w:tcPr>
                  <w:tcW w:w="536"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n</w:t>
                  </w:r>
                  <w:r w:rsidRPr="00764D58">
                    <w:rPr>
                      <w:rFonts w:ascii="Times New Roman" w:hAnsi="Times New Roman" w:cs="Times New Roman"/>
                      <w:b/>
                      <w:bCs/>
                      <w:i/>
                      <w:sz w:val="24"/>
                      <w:szCs w:val="24"/>
                      <w:vertAlign w:val="subscript"/>
                    </w:rPr>
                    <w:t>1</w:t>
                  </w:r>
                </w:p>
              </w:tc>
              <w:tc>
                <w:tcPr>
                  <w:tcW w:w="283"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w:t>
                  </w:r>
                </w:p>
              </w:tc>
              <w:tc>
                <w:tcPr>
                  <w:tcW w:w="6196"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ind w:firstLine="72"/>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період, в якому діяв тариф 1 (кількість місяців дії тарифу 1);</w:t>
                  </w:r>
                </w:p>
              </w:tc>
            </w:tr>
            <w:tr w:rsidR="002809E1" w:rsidRPr="00764D58" w:rsidTr="00DF4D01">
              <w:tc>
                <w:tcPr>
                  <w:tcW w:w="394"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ind w:firstLine="709"/>
                    <w:contextualSpacing/>
                    <w:jc w:val="both"/>
                    <w:rPr>
                      <w:rFonts w:ascii="Times New Roman" w:hAnsi="Times New Roman" w:cs="Times New Roman"/>
                      <w:b/>
                      <w:i/>
                      <w:sz w:val="24"/>
                      <w:szCs w:val="24"/>
                    </w:rPr>
                  </w:pPr>
                </w:p>
              </w:tc>
              <w:tc>
                <w:tcPr>
                  <w:tcW w:w="536"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n</w:t>
                  </w:r>
                  <w:r w:rsidRPr="00764D58">
                    <w:rPr>
                      <w:rFonts w:ascii="Times New Roman" w:hAnsi="Times New Roman" w:cs="Times New Roman"/>
                      <w:b/>
                      <w:bCs/>
                      <w:i/>
                      <w:sz w:val="24"/>
                      <w:szCs w:val="24"/>
                      <w:vertAlign w:val="subscript"/>
                    </w:rPr>
                    <w:t>2</w:t>
                  </w:r>
                </w:p>
              </w:tc>
              <w:tc>
                <w:tcPr>
                  <w:tcW w:w="283"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w:t>
                  </w:r>
                </w:p>
              </w:tc>
              <w:tc>
                <w:tcPr>
                  <w:tcW w:w="6196" w:type="dxa"/>
                  <w:shd w:val="clear" w:color="auto" w:fill="FFFFFF" w:themeFill="background1"/>
                  <w:hideMark/>
                </w:tcPr>
                <w:p w:rsidR="002B3182" w:rsidRPr="00764D58" w:rsidRDefault="002B3182" w:rsidP="00DF4D01">
                  <w:pPr>
                    <w:widowControl w:val="0"/>
                    <w:shd w:val="clear" w:color="auto" w:fill="FFFFFF" w:themeFill="background1"/>
                    <w:spacing w:after="0" w:line="240" w:lineRule="auto"/>
                    <w:ind w:firstLine="72"/>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період, в якому діяв тариф 2 (кількість місяців дії тарифу 2).</w:t>
                  </w:r>
                </w:p>
              </w:tc>
            </w:tr>
          </w:tbl>
          <w:p w:rsidR="002B3182" w:rsidRPr="00764D58" w:rsidRDefault="002B3182" w:rsidP="00DF4D01">
            <w:pPr>
              <w:widowControl w:val="0"/>
              <w:shd w:val="clear" w:color="auto" w:fill="FFFFFF" w:themeFill="background1"/>
              <w:tabs>
                <w:tab w:val="left" w:pos="14853"/>
              </w:tabs>
              <w:spacing w:after="0" w:line="240" w:lineRule="auto"/>
              <w:ind w:firstLine="709"/>
              <w:contextualSpacing/>
              <w:jc w:val="both"/>
              <w:outlineLvl w:val="0"/>
              <w:rPr>
                <w:rFonts w:ascii="Times New Roman" w:eastAsia="Times New Roman" w:hAnsi="Times New Roman" w:cs="Times New Roman"/>
                <w:b/>
                <w:i/>
                <w:sz w:val="24"/>
                <w:szCs w:val="24"/>
                <w:lang w:eastAsia="ru-RU"/>
              </w:rPr>
            </w:pPr>
          </w:p>
          <w:p w:rsidR="00DF47F1" w:rsidRPr="00764D58" w:rsidRDefault="00DF47F1" w:rsidP="002809E1">
            <w:pPr>
              <w:widowControl w:val="0"/>
              <w:tabs>
                <w:tab w:val="left" w:pos="14853"/>
              </w:tabs>
              <w:spacing w:after="0" w:line="240" w:lineRule="auto"/>
              <w:ind w:firstLine="709"/>
              <w:contextualSpacing/>
              <w:jc w:val="both"/>
              <w:outlineLvl w:val="0"/>
              <w:rPr>
                <w:rFonts w:ascii="Times New Roman" w:eastAsia="Times New Roman" w:hAnsi="Times New Roman" w:cs="Times New Roman"/>
                <w:sz w:val="24"/>
                <w:szCs w:val="24"/>
                <w:lang w:eastAsia="ru-RU"/>
              </w:rPr>
            </w:pPr>
          </w:p>
          <w:p w:rsidR="00DF47F1" w:rsidRPr="00764D58" w:rsidRDefault="00DF47F1" w:rsidP="002809E1">
            <w:pPr>
              <w:widowControl w:val="0"/>
              <w:tabs>
                <w:tab w:val="left" w:pos="14853"/>
              </w:tabs>
              <w:spacing w:after="0" w:line="240" w:lineRule="auto"/>
              <w:ind w:firstLine="709"/>
              <w:contextualSpacing/>
              <w:jc w:val="both"/>
              <w:outlineLvl w:val="0"/>
              <w:rPr>
                <w:rFonts w:ascii="Times New Roman" w:eastAsia="Times New Roman" w:hAnsi="Times New Roman" w:cs="Times New Roman"/>
                <w:sz w:val="24"/>
                <w:szCs w:val="24"/>
                <w:lang w:eastAsia="ru-RU"/>
              </w:rPr>
            </w:pPr>
          </w:p>
          <w:p w:rsidR="00DF47F1" w:rsidRDefault="00DF47F1" w:rsidP="002809E1">
            <w:pPr>
              <w:widowControl w:val="0"/>
              <w:tabs>
                <w:tab w:val="left" w:pos="14853"/>
              </w:tabs>
              <w:spacing w:after="0" w:line="240" w:lineRule="auto"/>
              <w:ind w:firstLine="709"/>
              <w:contextualSpacing/>
              <w:jc w:val="both"/>
              <w:outlineLvl w:val="0"/>
              <w:rPr>
                <w:rFonts w:ascii="Times New Roman" w:eastAsia="Times New Roman" w:hAnsi="Times New Roman" w:cs="Times New Roman"/>
                <w:sz w:val="24"/>
                <w:szCs w:val="24"/>
                <w:lang w:eastAsia="ru-RU"/>
              </w:rPr>
            </w:pPr>
          </w:p>
          <w:p w:rsidR="00F73C21" w:rsidRPr="00764D58" w:rsidRDefault="00F73C21" w:rsidP="002809E1">
            <w:pPr>
              <w:widowControl w:val="0"/>
              <w:tabs>
                <w:tab w:val="left" w:pos="14853"/>
              </w:tabs>
              <w:spacing w:after="0" w:line="240" w:lineRule="auto"/>
              <w:ind w:firstLine="709"/>
              <w:contextualSpacing/>
              <w:jc w:val="both"/>
              <w:outlineLvl w:val="0"/>
              <w:rPr>
                <w:rFonts w:ascii="Times New Roman" w:eastAsia="Times New Roman" w:hAnsi="Times New Roman" w:cs="Times New Roman"/>
                <w:sz w:val="24"/>
                <w:szCs w:val="24"/>
                <w:lang w:eastAsia="ru-RU"/>
              </w:rPr>
            </w:pPr>
          </w:p>
          <w:p w:rsidR="00DF47F1" w:rsidRPr="00764D58" w:rsidRDefault="00DF47F1" w:rsidP="002809E1">
            <w:pPr>
              <w:widowControl w:val="0"/>
              <w:tabs>
                <w:tab w:val="left" w:pos="14853"/>
              </w:tabs>
              <w:spacing w:after="0" w:line="240" w:lineRule="auto"/>
              <w:ind w:firstLine="709"/>
              <w:contextualSpacing/>
              <w:jc w:val="both"/>
              <w:outlineLvl w:val="0"/>
              <w:rPr>
                <w:rFonts w:ascii="Times New Roman" w:eastAsia="Times New Roman" w:hAnsi="Times New Roman" w:cs="Times New Roman"/>
                <w:sz w:val="24"/>
                <w:szCs w:val="24"/>
                <w:lang w:eastAsia="ru-RU"/>
              </w:rPr>
            </w:pPr>
          </w:p>
          <w:p w:rsidR="00DF47F1" w:rsidRPr="00764D58" w:rsidRDefault="00DF47F1" w:rsidP="002809E1">
            <w:pPr>
              <w:widowControl w:val="0"/>
              <w:tabs>
                <w:tab w:val="left" w:pos="14853"/>
              </w:tabs>
              <w:spacing w:after="0" w:line="240" w:lineRule="auto"/>
              <w:ind w:firstLine="709"/>
              <w:contextualSpacing/>
              <w:jc w:val="both"/>
              <w:outlineLvl w:val="0"/>
              <w:rPr>
                <w:rFonts w:ascii="Times New Roman" w:eastAsia="Times New Roman" w:hAnsi="Times New Roman" w:cs="Times New Roman"/>
                <w:sz w:val="24"/>
                <w:szCs w:val="24"/>
                <w:lang w:eastAsia="ru-RU"/>
              </w:rPr>
            </w:pPr>
          </w:p>
          <w:p w:rsidR="00DF47F1" w:rsidRPr="00764D58" w:rsidRDefault="00DF47F1" w:rsidP="002809E1">
            <w:pPr>
              <w:widowControl w:val="0"/>
              <w:tabs>
                <w:tab w:val="left" w:pos="14853"/>
              </w:tabs>
              <w:spacing w:after="0" w:line="240" w:lineRule="auto"/>
              <w:ind w:firstLine="709"/>
              <w:contextualSpacing/>
              <w:jc w:val="both"/>
              <w:outlineLvl w:val="0"/>
              <w:rPr>
                <w:rFonts w:ascii="Times New Roman" w:eastAsia="Times New Roman" w:hAnsi="Times New Roman" w:cs="Times New Roman"/>
                <w:sz w:val="24"/>
                <w:szCs w:val="24"/>
                <w:lang w:eastAsia="ru-RU"/>
              </w:rPr>
            </w:pPr>
          </w:p>
          <w:p w:rsidR="00DF47F1" w:rsidRPr="00764D58" w:rsidRDefault="00DF47F1" w:rsidP="002809E1">
            <w:pPr>
              <w:widowControl w:val="0"/>
              <w:tabs>
                <w:tab w:val="left" w:pos="14853"/>
              </w:tabs>
              <w:spacing w:after="0" w:line="240" w:lineRule="auto"/>
              <w:ind w:firstLine="709"/>
              <w:contextualSpacing/>
              <w:jc w:val="both"/>
              <w:outlineLvl w:val="0"/>
              <w:rPr>
                <w:rFonts w:ascii="Times New Roman" w:eastAsia="Times New Roman" w:hAnsi="Times New Roman" w:cs="Times New Roman"/>
                <w:sz w:val="24"/>
                <w:szCs w:val="24"/>
                <w:lang w:eastAsia="ru-RU"/>
              </w:rPr>
            </w:pPr>
          </w:p>
          <w:p w:rsidR="00C17D21" w:rsidRPr="00764D58" w:rsidRDefault="00C17D21" w:rsidP="002809E1">
            <w:pPr>
              <w:widowControl w:val="0"/>
              <w:tabs>
                <w:tab w:val="left" w:pos="14853"/>
              </w:tabs>
              <w:spacing w:after="0" w:line="240" w:lineRule="auto"/>
              <w:ind w:firstLine="709"/>
              <w:contextualSpacing/>
              <w:jc w:val="both"/>
              <w:outlineLvl w:val="0"/>
              <w:rPr>
                <w:rFonts w:ascii="Times New Roman" w:eastAsia="Times New Roman" w:hAnsi="Times New Roman" w:cs="Times New Roman"/>
                <w:sz w:val="24"/>
                <w:szCs w:val="24"/>
                <w:lang w:eastAsia="ru-RU"/>
              </w:rPr>
            </w:pPr>
          </w:p>
          <w:p w:rsidR="00D96B21" w:rsidRPr="00764D58" w:rsidRDefault="00D96B21" w:rsidP="002809E1">
            <w:pPr>
              <w:widowControl w:val="0"/>
              <w:tabs>
                <w:tab w:val="left" w:pos="14853"/>
              </w:tabs>
              <w:spacing w:after="0" w:line="240" w:lineRule="auto"/>
              <w:ind w:firstLine="709"/>
              <w:contextualSpacing/>
              <w:jc w:val="both"/>
              <w:outlineLvl w:val="0"/>
              <w:rPr>
                <w:rFonts w:ascii="Times New Roman" w:eastAsia="Times New Roman" w:hAnsi="Times New Roman" w:cs="Times New Roman"/>
                <w:sz w:val="24"/>
                <w:szCs w:val="24"/>
                <w:lang w:eastAsia="ru-RU"/>
              </w:rPr>
            </w:pPr>
          </w:p>
          <w:p w:rsidR="00967C71" w:rsidRPr="00764D58" w:rsidRDefault="00967C71" w:rsidP="002809E1">
            <w:pPr>
              <w:widowControl w:val="0"/>
              <w:tabs>
                <w:tab w:val="left" w:pos="14853"/>
              </w:tabs>
              <w:spacing w:after="0" w:line="240" w:lineRule="auto"/>
              <w:ind w:firstLine="709"/>
              <w:contextualSpacing/>
              <w:jc w:val="both"/>
              <w:outlineLvl w:val="0"/>
              <w:rPr>
                <w:rFonts w:ascii="Times New Roman" w:eastAsia="Times New Roman" w:hAnsi="Times New Roman" w:cs="Times New Roman"/>
                <w:sz w:val="24"/>
                <w:szCs w:val="24"/>
                <w:lang w:eastAsia="ru-RU"/>
              </w:rPr>
            </w:pPr>
          </w:p>
          <w:p w:rsidR="006E3884" w:rsidRPr="00764D58" w:rsidRDefault="006E3884" w:rsidP="002809E1">
            <w:pPr>
              <w:widowControl w:val="0"/>
              <w:tabs>
                <w:tab w:val="left" w:pos="14853"/>
              </w:tabs>
              <w:spacing w:after="0" w:line="240" w:lineRule="auto"/>
              <w:ind w:firstLine="709"/>
              <w:contextualSpacing/>
              <w:jc w:val="both"/>
              <w:outlineLvl w:val="0"/>
              <w:rPr>
                <w:rFonts w:ascii="Times New Roman" w:eastAsia="Times New Roman" w:hAnsi="Times New Roman" w:cs="Times New Roman"/>
                <w:sz w:val="24"/>
                <w:szCs w:val="24"/>
                <w:lang w:eastAsia="ru-RU"/>
              </w:rPr>
            </w:pPr>
          </w:p>
          <w:p w:rsidR="00DF47F1" w:rsidRPr="00764D58" w:rsidRDefault="00DF47F1" w:rsidP="0049702C">
            <w:pPr>
              <w:widowControl w:val="0"/>
              <w:tabs>
                <w:tab w:val="left" w:pos="14853"/>
              </w:tabs>
              <w:spacing w:after="0" w:line="240" w:lineRule="auto"/>
              <w:contextualSpacing/>
              <w:jc w:val="both"/>
              <w:outlineLvl w:val="0"/>
              <w:rPr>
                <w:rFonts w:ascii="Times New Roman" w:eastAsia="Times New Roman" w:hAnsi="Times New Roman" w:cs="Times New Roman"/>
                <w:sz w:val="24"/>
                <w:szCs w:val="24"/>
                <w:lang w:eastAsia="ru-RU"/>
              </w:rPr>
            </w:pPr>
          </w:p>
          <w:p w:rsidR="002B3182" w:rsidRPr="00764D58" w:rsidRDefault="002B3182"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Сума місяців дії тарифу 1 та тарифу 2 (n</w:t>
            </w:r>
            <w:r w:rsidRPr="00764D58">
              <w:rPr>
                <w:rFonts w:ascii="Times New Roman" w:hAnsi="Times New Roman" w:cs="Times New Roman"/>
                <w:b/>
                <w:bCs/>
                <w:i/>
                <w:sz w:val="24"/>
                <w:szCs w:val="24"/>
                <w:vertAlign w:val="subscript"/>
              </w:rPr>
              <w:t>1</w:t>
            </w:r>
            <w:r w:rsidRPr="00764D58">
              <w:rPr>
                <w:rFonts w:ascii="Times New Roman" w:hAnsi="Times New Roman" w:cs="Times New Roman"/>
                <w:b/>
                <w:i/>
                <w:sz w:val="24"/>
                <w:szCs w:val="24"/>
              </w:rPr>
              <w:t> + n</w:t>
            </w:r>
            <w:r w:rsidRPr="00764D58">
              <w:rPr>
                <w:rFonts w:ascii="Times New Roman" w:hAnsi="Times New Roman" w:cs="Times New Roman"/>
                <w:b/>
                <w:bCs/>
                <w:i/>
                <w:sz w:val="24"/>
                <w:szCs w:val="24"/>
                <w:vertAlign w:val="subscript"/>
              </w:rPr>
              <w:t>2</w:t>
            </w:r>
            <w:r w:rsidRPr="00764D58">
              <w:rPr>
                <w:rFonts w:ascii="Times New Roman" w:hAnsi="Times New Roman" w:cs="Times New Roman"/>
                <w:b/>
                <w:i/>
                <w:sz w:val="24"/>
                <w:szCs w:val="24"/>
              </w:rPr>
              <w:t>) (має дорівнювати кількості місяців у звітному періоді: 3 - у звіті за січень - березень, 6 - у звіті за січень - червень, 9 - у звіті за січень - вересень, 12 - у звіті за січень - грудень;</w:t>
            </w:r>
          </w:p>
          <w:p w:rsidR="00967C71" w:rsidRPr="00764D58" w:rsidRDefault="00967C71" w:rsidP="002809E1">
            <w:pPr>
              <w:widowControl w:val="0"/>
              <w:spacing w:after="0" w:line="240" w:lineRule="auto"/>
              <w:ind w:firstLine="709"/>
              <w:contextualSpacing/>
              <w:jc w:val="both"/>
              <w:rPr>
                <w:rFonts w:ascii="Times New Roman" w:hAnsi="Times New Roman" w:cs="Times New Roman"/>
                <w:b/>
                <w:sz w:val="24"/>
                <w:szCs w:val="24"/>
              </w:rPr>
            </w:pPr>
          </w:p>
          <w:p w:rsidR="00DF47F1" w:rsidRPr="00764D58" w:rsidRDefault="00DF47F1" w:rsidP="002809E1">
            <w:pPr>
              <w:widowControl w:val="0"/>
              <w:spacing w:after="0" w:line="240" w:lineRule="auto"/>
              <w:ind w:firstLine="709"/>
              <w:contextualSpacing/>
              <w:jc w:val="both"/>
              <w:rPr>
                <w:rFonts w:ascii="Times New Roman" w:hAnsi="Times New Roman" w:cs="Times New Roman"/>
                <w:b/>
                <w:sz w:val="24"/>
                <w:szCs w:val="24"/>
              </w:rPr>
            </w:pPr>
          </w:p>
          <w:p w:rsidR="002B3182" w:rsidRPr="00764D58" w:rsidRDefault="00E32608"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 </w:t>
            </w:r>
            <w:r w:rsidR="002B3182" w:rsidRPr="00764D58">
              <w:rPr>
                <w:rFonts w:ascii="Times New Roman" w:hAnsi="Times New Roman" w:cs="Times New Roman"/>
                <w:sz w:val="24"/>
                <w:szCs w:val="24"/>
              </w:rPr>
              <w:t>у графах 7, 8, 10 зазначаються фактичні дані щодо вирахування сум внутрішнього обороту іншим звітним (господарським) сегментам: дані про суми внутрішнього обороту, які відносяться до виробництва і реалізації послуг з централізованого постачання холодної води (з використанням внутрішньобудинкових систем) - у графі 7, на водовідведення (з використанням внутрішньобудинкових систем) - у графі 8, дані обороту іншим звітним (господарським) сегментам - у графі 10. Дані, вказані у графах 7, 8, 10, віднімаються від даних, що вказані у графах 2 та 4, при розрахунку даних для графи 12;</w:t>
            </w:r>
          </w:p>
          <w:p w:rsidR="00E32608" w:rsidRPr="00764D58" w:rsidRDefault="00E32608" w:rsidP="002809E1">
            <w:pPr>
              <w:spacing w:after="0" w:line="240" w:lineRule="auto"/>
              <w:ind w:firstLine="709"/>
              <w:contextualSpacing/>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6) у графах 7, 8, 10 (у графі 9 наводиться сума даних граф 7 та 8) зазначається частка сум витрат у внутрішньогосподарських розрахунках між відповідними сегментами ліцензованої і неліцензованої діяльності. Ця частка сум витрат визначається як добуток обсягів води/очищення стічних вод, які не реалізовані зовнішнім покупцям, а використані ліцензіатом для внутрішніх потреб (здійснення неліцензованих видів діяльності), помножених на частку витрат за показником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фактично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 розрахунку на калькуляційну одиницю - 1 куб. м води/стічних вод;</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7) для визначення сум вирахування з внутрішнього обороту в графі 7 слід суми витрат (дані графи 2) поділити на повний обсяг водопостачання (сума даних рядків 325 та 350 у графі 2) та помножити на обсяг централізованого постачання холодної води (дані рядка 355 у графі 2). Розрахунок здійснюється щомісяця, а у звіті зазначається сума отриманих результатів наростаючим підсумком;</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8) для визначення сум вирахування з внутрішнього обороту в графі 8 слід суми витрат (дані графи 4) поділити на повний обсяг водовідведення (сума даних рядків 325 та 350 у графі 4) та помножити на обсяг централізованого водовідведення (з використанням внутрішньобудинкових систем), наведений у рядку 355 графи 4. Розрахунок здійснюється щомісяця, а у звіті зазначається сума отриманих результатів наростаючим підсумком;</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9) для визначення сум вирахування з внутрішнього обороту в графі 10 слід суми витрат, вказані у графі 2 (та/або у графі 4), поділити на повний обсяг централізованого водопостачання (та/або водовідведення), що дорівнює сумі даних рядків 325 та 350 за графою 2 (та/або графою 4), та помножити на обсяг водопостачання (та/або обсяг водовідведення) для здійснення інших видів діяльності за вирахуванням обсягу централізованого постачання холодної води (та/або водовідведення (з використанням внутрішньобудинкових систем)), який визначається як різниця даних рядків 350 та 355 у графі 2 (та/або у графі 4);</w:t>
            </w:r>
          </w:p>
          <w:p w:rsidR="00967C71" w:rsidRPr="00764D58" w:rsidRDefault="00967C71" w:rsidP="002809E1">
            <w:pPr>
              <w:widowControl w:val="0"/>
              <w:spacing w:after="0" w:line="240" w:lineRule="auto"/>
              <w:ind w:firstLine="709"/>
              <w:contextualSpacing/>
              <w:jc w:val="both"/>
              <w:rPr>
                <w:rFonts w:ascii="Times New Roman" w:hAnsi="Times New Roman" w:cs="Times New Roman"/>
                <w:b/>
                <w:sz w:val="24"/>
                <w:szCs w:val="24"/>
              </w:rPr>
            </w:pPr>
          </w:p>
          <w:p w:rsidR="009459A7" w:rsidRPr="00764D58" w:rsidRDefault="009459A7" w:rsidP="002809E1">
            <w:pPr>
              <w:spacing w:after="0" w:line="240" w:lineRule="auto"/>
              <w:ind w:firstLine="710"/>
              <w:contextualSpacing/>
              <w:jc w:val="center"/>
              <w:rPr>
                <w:rFonts w:ascii="Times New Roman" w:hAnsi="Times New Roman" w:cs="Times New Roman"/>
                <w:bCs/>
                <w:sz w:val="24"/>
                <w:szCs w:val="24"/>
                <w:bdr w:val="none" w:sz="0" w:space="0" w:color="auto" w:frame="1"/>
              </w:rPr>
            </w:pPr>
            <w:r w:rsidRPr="00764D58">
              <w:rPr>
                <w:rFonts w:ascii="Times New Roman" w:hAnsi="Times New Roman" w:cs="Times New Roman"/>
                <w:bCs/>
                <w:sz w:val="24"/>
                <w:szCs w:val="24"/>
                <w:bdr w:val="none" w:sz="0" w:space="0" w:color="auto" w:frame="1"/>
              </w:rPr>
              <w:t>─</w:t>
            </w:r>
          </w:p>
          <w:p w:rsidR="00131355" w:rsidRPr="00764D58" w:rsidRDefault="00131355" w:rsidP="002809E1">
            <w:pPr>
              <w:widowControl w:val="0"/>
              <w:spacing w:after="0" w:line="240" w:lineRule="auto"/>
              <w:ind w:firstLine="709"/>
              <w:contextualSpacing/>
              <w:jc w:val="both"/>
              <w:rPr>
                <w:rFonts w:ascii="Times New Roman" w:hAnsi="Times New Roman" w:cs="Times New Roman"/>
                <w:b/>
                <w:sz w:val="24"/>
                <w:szCs w:val="24"/>
              </w:rPr>
            </w:pPr>
          </w:p>
          <w:p w:rsidR="00131355" w:rsidRPr="00764D58" w:rsidRDefault="00131355" w:rsidP="00E12697">
            <w:pPr>
              <w:widowControl w:val="0"/>
              <w:spacing w:after="0" w:line="240" w:lineRule="auto"/>
              <w:contextualSpacing/>
              <w:jc w:val="both"/>
              <w:rPr>
                <w:rFonts w:ascii="Times New Roman" w:hAnsi="Times New Roman" w:cs="Times New Roman"/>
                <w:b/>
                <w:sz w:val="24"/>
                <w:szCs w:val="24"/>
              </w:rPr>
            </w:pPr>
          </w:p>
          <w:p w:rsidR="009459A7" w:rsidRPr="00764D58" w:rsidRDefault="009459A7" w:rsidP="002809E1">
            <w:pPr>
              <w:spacing w:after="0" w:line="240" w:lineRule="auto"/>
              <w:ind w:firstLine="710"/>
              <w:contextualSpacing/>
              <w:jc w:val="center"/>
              <w:rPr>
                <w:rFonts w:ascii="Times New Roman" w:hAnsi="Times New Roman" w:cs="Times New Roman"/>
                <w:bCs/>
                <w:sz w:val="24"/>
                <w:szCs w:val="24"/>
                <w:bdr w:val="none" w:sz="0" w:space="0" w:color="auto" w:frame="1"/>
              </w:rPr>
            </w:pPr>
            <w:r w:rsidRPr="00764D58">
              <w:rPr>
                <w:rFonts w:ascii="Times New Roman" w:hAnsi="Times New Roman" w:cs="Times New Roman"/>
                <w:bCs/>
                <w:sz w:val="24"/>
                <w:szCs w:val="24"/>
                <w:bdr w:val="none" w:sz="0" w:space="0" w:color="auto" w:frame="1"/>
              </w:rPr>
              <w:lastRenderedPageBreak/>
              <w:t>─</w:t>
            </w:r>
          </w:p>
          <w:p w:rsidR="00131355" w:rsidRPr="00764D58" w:rsidRDefault="00131355" w:rsidP="002809E1">
            <w:pPr>
              <w:widowControl w:val="0"/>
              <w:spacing w:after="0" w:line="240" w:lineRule="auto"/>
              <w:ind w:firstLine="709"/>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09"/>
              <w:contextualSpacing/>
              <w:jc w:val="both"/>
              <w:rPr>
                <w:rFonts w:ascii="Times New Roman" w:hAnsi="Times New Roman" w:cs="Times New Roman"/>
                <w:b/>
                <w:sz w:val="24"/>
                <w:szCs w:val="24"/>
              </w:rPr>
            </w:pPr>
          </w:p>
          <w:p w:rsidR="00131355" w:rsidRPr="00764D58" w:rsidRDefault="00131355" w:rsidP="006555E8">
            <w:pPr>
              <w:widowControl w:val="0"/>
              <w:spacing w:after="0" w:line="240" w:lineRule="auto"/>
              <w:contextualSpacing/>
              <w:jc w:val="both"/>
              <w:rPr>
                <w:rFonts w:ascii="Times New Roman" w:hAnsi="Times New Roman" w:cs="Times New Roman"/>
                <w:b/>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 xml:space="preserve">10) у графі 12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Усього, фактично</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значення визначаються за формулою</w:t>
            </w:r>
          </w:p>
          <w:p w:rsidR="00967C71" w:rsidRPr="00764D58" w:rsidRDefault="00967C71" w:rsidP="002809E1">
            <w:pPr>
              <w:widowControl w:val="0"/>
              <w:spacing w:after="0" w:line="240" w:lineRule="auto"/>
              <w:ind w:firstLine="709"/>
              <w:contextualSpacing/>
              <w:jc w:val="both"/>
              <w:rPr>
                <w:rFonts w:ascii="Times New Roman" w:hAnsi="Times New Roman" w:cs="Times New Roman"/>
                <w:b/>
                <w:i/>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графа 12 = графа 6 - (графа 9 + графа 10) + графа 11.</w:t>
            </w:r>
          </w:p>
          <w:p w:rsidR="00967C71" w:rsidRPr="00764D58" w:rsidRDefault="00967C71" w:rsidP="002809E1">
            <w:pPr>
              <w:widowControl w:val="0"/>
              <w:spacing w:after="0" w:line="240" w:lineRule="auto"/>
              <w:ind w:firstLine="709"/>
              <w:contextualSpacing/>
              <w:jc w:val="both"/>
              <w:rPr>
                <w:rFonts w:ascii="Times New Roman" w:hAnsi="Times New Roman" w:cs="Times New Roman"/>
                <w:b/>
                <w:i/>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Це правило застосовується для визначення даних у рядках з показниками щодо витрат, доходів, прибутку, але не застосовується у рядку 250;</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11) у рядку 005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Виробнича собівартість продукції (послуг), у т.ч.:</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наводиться виробнича собівартість продукції (послуг), що дорівнює сумі даних рядків 010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прямі витрати, у т.ч.:</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та 065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загальновиробничі витрати, у т.ч.:</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12) у рядку 010 </w:t>
            </w:r>
            <w:r w:rsidR="00785F90" w:rsidRPr="00764D58">
              <w:rPr>
                <w:rFonts w:ascii="Times New Roman" w:hAnsi="Times New Roman" w:cs="Times New Roman"/>
                <w:sz w:val="24"/>
                <w:szCs w:val="24"/>
              </w:rPr>
              <w:t>«</w:t>
            </w:r>
            <w:r w:rsidRPr="00764D58">
              <w:rPr>
                <w:rFonts w:ascii="Times New Roman" w:hAnsi="Times New Roman" w:cs="Times New Roman"/>
                <w:b/>
                <w:i/>
                <w:sz w:val="24"/>
                <w:szCs w:val="24"/>
              </w:rPr>
              <w:t>п</w:t>
            </w:r>
            <w:r w:rsidRPr="00764D58">
              <w:rPr>
                <w:rFonts w:ascii="Times New Roman" w:hAnsi="Times New Roman" w:cs="Times New Roman"/>
                <w:sz w:val="24"/>
                <w:szCs w:val="24"/>
              </w:rPr>
              <w:t>рямі витрати, у т.ч.:</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сукупність усіх виробничих витрат, які можуть бути безпосередньо віднесені до відповідного виду господарської діяльності, та дорівнює сумі даних рядків:</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 xml:space="preserve">015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матеріальні витрати, у т.ч</w:t>
            </w:r>
            <w:r w:rsidRPr="00764D58">
              <w:rPr>
                <w:rFonts w:ascii="Times New Roman" w:hAnsi="Times New Roman" w:cs="Times New Roman"/>
                <w:b/>
                <w:sz w:val="24"/>
                <w:szCs w:val="24"/>
              </w:rPr>
              <w:t>.:</w:t>
            </w:r>
            <w:r w:rsidR="00785F90" w:rsidRPr="00764D58">
              <w:rPr>
                <w:rFonts w:ascii="Times New Roman" w:hAnsi="Times New Roman" w:cs="Times New Roman"/>
                <w:b/>
                <w:sz w:val="24"/>
                <w:szCs w:val="24"/>
              </w:rPr>
              <w:t>»</w:t>
            </w:r>
            <w:r w:rsidRPr="00764D58">
              <w:rPr>
                <w:rFonts w:ascii="Times New Roman" w:hAnsi="Times New Roman" w:cs="Times New Roman"/>
                <w:b/>
                <w:sz w:val="24"/>
                <w:szCs w:val="24"/>
              </w:rPr>
              <w:t>,</w:t>
            </w:r>
            <w:r w:rsidRPr="00764D58">
              <w:rPr>
                <w:rFonts w:ascii="Times New Roman" w:hAnsi="Times New Roman" w:cs="Times New Roman"/>
                <w:sz w:val="24"/>
                <w:szCs w:val="24"/>
              </w:rPr>
              <w:t xml:space="preserve"> 040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прямі витрати на оплату праці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045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відрахування на соціальні заходи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050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055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підкачка води іншими суб'єктами господарювання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060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прямі витрати (розшифрувати)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5D3B99" w:rsidRPr="00764D58" w:rsidRDefault="005D3B99" w:rsidP="002809E1">
            <w:pPr>
              <w:widowControl w:val="0"/>
              <w:spacing w:after="0" w:line="240" w:lineRule="auto"/>
              <w:ind w:firstLine="709"/>
              <w:contextualSpacing/>
              <w:jc w:val="both"/>
              <w:rPr>
                <w:rFonts w:ascii="Times New Roman" w:hAnsi="Times New Roman" w:cs="Times New Roman"/>
                <w:sz w:val="24"/>
                <w:szCs w:val="24"/>
              </w:rPr>
            </w:pPr>
          </w:p>
          <w:p w:rsidR="005D3B99" w:rsidRPr="00764D58" w:rsidRDefault="005D3B99" w:rsidP="002809E1">
            <w:pPr>
              <w:widowControl w:val="0"/>
              <w:spacing w:after="0" w:line="240" w:lineRule="auto"/>
              <w:ind w:firstLine="709"/>
              <w:contextualSpacing/>
              <w:jc w:val="both"/>
              <w:rPr>
                <w:rFonts w:ascii="Times New Roman" w:hAnsi="Times New Roman" w:cs="Times New Roman"/>
                <w:sz w:val="24"/>
                <w:szCs w:val="24"/>
              </w:rPr>
            </w:pPr>
          </w:p>
          <w:p w:rsidR="005D3B99" w:rsidRPr="00764D58" w:rsidRDefault="005D3B99"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 xml:space="preserve">13) у рядку 015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матеріальні витрати, у т.ч.:</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зазначається сукупність прямих виробничих матеріальних витрат, що дорівнює сумі даних рядків: 020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електроенергія для технологічних потреб</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025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централізоване водопостачання/водовідведення іншими суб'єктами господарювання</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030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реагенти</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035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матеріальні витрати на ремонти</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036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інші матеріальні витрати (розшифрувати)</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14) у рядку 020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електроенергія для технологічних потреб</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r w:rsidRPr="00764D58">
              <w:rPr>
                <w:rFonts w:ascii="Times New Roman" w:hAnsi="Times New Roman" w:cs="Times New Roman"/>
                <w:sz w:val="24"/>
                <w:szCs w:val="24"/>
              </w:rPr>
              <w:lastRenderedPageBreak/>
              <w:t>зазначаються витрати на електричну енергію (активну та реактивну), що використовується для технологічних потреб відповідного виду діяльності;</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15) у рядку 025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централізоване </w:t>
            </w:r>
            <w:r w:rsidRPr="00764D58">
              <w:rPr>
                <w:rFonts w:ascii="Times New Roman" w:hAnsi="Times New Roman" w:cs="Times New Roman"/>
                <w:b/>
                <w:i/>
                <w:sz w:val="24"/>
                <w:szCs w:val="24"/>
              </w:rPr>
              <w:t>водопостачання/водовідведення</w:t>
            </w:r>
            <w:r w:rsidRPr="00764D58">
              <w:rPr>
                <w:rFonts w:ascii="Times New Roman" w:hAnsi="Times New Roman" w:cs="Times New Roman"/>
                <w:sz w:val="24"/>
                <w:szCs w:val="24"/>
              </w:rPr>
              <w:t xml:space="preserve"> іншими суб'єктами господарювання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відповідні суми витрат ліцензіата на придбання води в інших суб'єктів господарювання та/або очищення власних стічних вод потужностями інших суб'єктів господарювання у відповідності до укладених договорів;</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16) у рядку 030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реагенти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придбання реагентів для очищення і знезараження питної води та стічних вод;</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17) у рядку 035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матеріальні витрати на ремонти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матеріальні витрати на ремонти (сировина, основні і допоміжні матеріали, запасні частини, комплектувальні вироби, напівфабрикати тощо), які можуть бути безпосередньо віднесені до відповідного виду господарської діяльності;</w:t>
            </w:r>
          </w:p>
          <w:p w:rsidR="006860FE" w:rsidRPr="00764D58" w:rsidRDefault="006860FE" w:rsidP="0049702C">
            <w:pPr>
              <w:widowControl w:val="0"/>
              <w:spacing w:after="0" w:line="240" w:lineRule="auto"/>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 xml:space="preserve">18) у рядку 036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інші прямі матеріальні витрати (розшифрувати)</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зазначаються матеріальні витрати, що не увійшли до переліку витрат, зазначених у пунктах 1.1.1.1 - 1.1.1.4 форми звіту. Розшифрування витрат, які зазначені у рядку 036, наводиться в додатку 1 до звіту. Витрати на повірку приладів обліку води не відносяться до прямих матеріальних витрат;</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19) у рядку 040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прямі витрати на оплату праці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заробітну плату та інші виплати працівникам, які безпосередньо залучені до технологічного процесу відповідного виду господарської діяльності;</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20) у рядку 045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відрахування на соціальні заходи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єдиний внесок на загальнообов'язкове державне соціальне страхування, що нарахований на суми витрат на оплату праці виробничого персоналу (рядок 040);</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21) у рядку 050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суми нарахованої </w:t>
            </w:r>
            <w:r w:rsidRPr="00764D58">
              <w:rPr>
                <w:rFonts w:ascii="Times New Roman" w:hAnsi="Times New Roman" w:cs="Times New Roman"/>
                <w:sz w:val="24"/>
                <w:szCs w:val="24"/>
              </w:rPr>
              <w:lastRenderedPageBreak/>
              <w:t>амортизації основних засобів, інших необоротних матеріальних і нематеріальних активів виробничого призначення, які можуть бути безпосередньо віднесені до відповідного виду господарської діяльності;</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22) у рядку 055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підкачка води іншими суб'єктами господарювання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ліцензіата, пов'язані з підкачкою води сторонніми суб'єктами господарювання (обслуговування, ремонт насосних агрегатів, електроенергія тощо), відповідно до укладених з ними договорів;</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23) у рядку 060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прямі витрати (розшифрувати)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всі інші прямі</w:t>
            </w:r>
            <w:r w:rsidRPr="00764D58">
              <w:rPr>
                <w:rFonts w:ascii="Times New Roman" w:hAnsi="Times New Roman" w:cs="Times New Roman"/>
                <w:b/>
                <w:sz w:val="24"/>
                <w:szCs w:val="24"/>
              </w:rPr>
              <w:t xml:space="preserve"> </w:t>
            </w:r>
            <w:r w:rsidRPr="00764D58">
              <w:rPr>
                <w:rFonts w:ascii="Times New Roman" w:hAnsi="Times New Roman" w:cs="Times New Roman"/>
                <w:b/>
                <w:i/>
                <w:sz w:val="24"/>
                <w:szCs w:val="24"/>
              </w:rPr>
              <w:t>виробничі витрати</w:t>
            </w:r>
            <w:r w:rsidRPr="00764D58">
              <w:rPr>
                <w:rFonts w:ascii="Times New Roman" w:hAnsi="Times New Roman" w:cs="Times New Roman"/>
                <w:sz w:val="24"/>
                <w:szCs w:val="24"/>
              </w:rPr>
              <w:t xml:space="preserve">, які можуть бути безпосередньо віднесені до відповідного виду господарської діяльності. Розшифрування витрат, </w:t>
            </w:r>
            <w:r w:rsidRPr="000848DC">
              <w:rPr>
                <w:rFonts w:ascii="Times New Roman" w:hAnsi="Times New Roman" w:cs="Times New Roman"/>
                <w:b/>
                <w:i/>
                <w:sz w:val="24"/>
                <w:szCs w:val="24"/>
              </w:rPr>
              <w:t>які</w:t>
            </w:r>
            <w:r w:rsidRPr="00764D58">
              <w:rPr>
                <w:rFonts w:ascii="Times New Roman" w:hAnsi="Times New Roman" w:cs="Times New Roman"/>
                <w:sz w:val="24"/>
                <w:szCs w:val="24"/>
              </w:rPr>
              <w:t xml:space="preserve"> зазначені у </w:t>
            </w:r>
            <w:r w:rsidR="008B4BBF" w:rsidRPr="00764D58">
              <w:rPr>
                <w:rFonts w:ascii="Times New Roman" w:hAnsi="Times New Roman" w:cs="Times New Roman"/>
                <w:sz w:val="24"/>
                <w:szCs w:val="24"/>
              </w:rPr>
              <w:t>рядку</w:t>
            </w:r>
            <w:r w:rsidR="008B4BBF" w:rsidRPr="00764D58">
              <w:rPr>
                <w:rFonts w:ascii="Times New Roman" w:hAnsi="Times New Roman" w:cs="Times New Roman"/>
                <w:b/>
                <w:sz w:val="24"/>
                <w:szCs w:val="24"/>
              </w:rPr>
              <w:t xml:space="preserve"> </w:t>
            </w:r>
            <w:r w:rsidRPr="000848DC">
              <w:rPr>
                <w:rFonts w:ascii="Times New Roman" w:hAnsi="Times New Roman" w:cs="Times New Roman"/>
                <w:sz w:val="24"/>
                <w:szCs w:val="24"/>
              </w:rPr>
              <w:t>060</w:t>
            </w:r>
            <w:r w:rsidRPr="00764D58">
              <w:rPr>
                <w:rFonts w:ascii="Times New Roman" w:hAnsi="Times New Roman" w:cs="Times New Roman"/>
                <w:b/>
                <w:i/>
                <w:sz w:val="24"/>
                <w:szCs w:val="24"/>
              </w:rPr>
              <w:t>,</w:t>
            </w:r>
            <w:r w:rsidRPr="00764D58">
              <w:rPr>
                <w:rFonts w:ascii="Times New Roman" w:hAnsi="Times New Roman" w:cs="Times New Roman"/>
                <w:sz w:val="24"/>
                <w:szCs w:val="24"/>
              </w:rPr>
              <w:t xml:space="preserve"> наводиться в </w:t>
            </w:r>
            <w:r w:rsidRPr="00764D58">
              <w:rPr>
                <w:rFonts w:ascii="Times New Roman" w:hAnsi="Times New Roman" w:cs="Times New Roman"/>
                <w:b/>
                <w:i/>
                <w:sz w:val="24"/>
                <w:szCs w:val="24"/>
              </w:rPr>
              <w:t>додатку</w:t>
            </w:r>
            <w:r w:rsidRPr="00764D58">
              <w:rPr>
                <w:rFonts w:ascii="Times New Roman" w:hAnsi="Times New Roman" w:cs="Times New Roman"/>
                <w:i/>
                <w:sz w:val="24"/>
                <w:szCs w:val="24"/>
              </w:rPr>
              <w:t xml:space="preserve"> </w:t>
            </w:r>
            <w:r w:rsidRPr="00764D58">
              <w:rPr>
                <w:rFonts w:ascii="Times New Roman" w:hAnsi="Times New Roman" w:cs="Times New Roman"/>
                <w:b/>
                <w:i/>
                <w:sz w:val="24"/>
                <w:szCs w:val="24"/>
              </w:rPr>
              <w:t>1</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до звіту. </w:t>
            </w:r>
            <w:r w:rsidRPr="00764D58">
              <w:rPr>
                <w:rFonts w:ascii="Times New Roman" w:hAnsi="Times New Roman" w:cs="Times New Roman"/>
                <w:b/>
                <w:i/>
                <w:sz w:val="24"/>
                <w:szCs w:val="24"/>
              </w:rPr>
              <w:t>Витрати на повірку приладів обліку води не відносяться до прямих витрат</w:t>
            </w:r>
            <w:r w:rsidRPr="00764D58">
              <w:rPr>
                <w:rFonts w:ascii="Times New Roman" w:hAnsi="Times New Roman" w:cs="Times New Roman"/>
                <w:sz w:val="24"/>
                <w:szCs w:val="24"/>
              </w:rPr>
              <w:t>;</w:t>
            </w:r>
          </w:p>
          <w:p w:rsidR="00F73C21" w:rsidRDefault="00F73C2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24) у рядку 065 </w:t>
            </w:r>
            <w:r w:rsidR="00785F90" w:rsidRPr="00764D58">
              <w:rPr>
                <w:rFonts w:ascii="Times New Roman" w:hAnsi="Times New Roman" w:cs="Times New Roman"/>
                <w:sz w:val="24"/>
                <w:szCs w:val="24"/>
              </w:rPr>
              <w:t>«</w:t>
            </w:r>
            <w:r w:rsidRPr="00764D58">
              <w:rPr>
                <w:rFonts w:ascii="Times New Roman" w:hAnsi="Times New Roman" w:cs="Times New Roman"/>
                <w:b/>
                <w:i/>
                <w:sz w:val="24"/>
                <w:szCs w:val="24"/>
              </w:rPr>
              <w:t>загальновиробничі</w:t>
            </w:r>
            <w:r w:rsidRPr="00764D58">
              <w:rPr>
                <w:rFonts w:ascii="Times New Roman" w:hAnsi="Times New Roman" w:cs="Times New Roman"/>
                <w:sz w:val="24"/>
                <w:szCs w:val="24"/>
              </w:rPr>
              <w:t xml:space="preserve"> витрати, у т.ч.:</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загальновиробничі витрати, пов'язані з провадженням ліцензіатом більше одного виду господарської діяльності, які не можуть бути безпосередньо віднесені до відповідного виду господарської діяльності та розподіляються між видами господарської діяльності </w:t>
            </w:r>
            <w:r w:rsidRPr="00F73C21">
              <w:rPr>
                <w:rFonts w:ascii="Times New Roman" w:hAnsi="Times New Roman" w:cs="Times New Roman"/>
                <w:sz w:val="24"/>
                <w:szCs w:val="24"/>
              </w:rPr>
              <w:t>з використанням відповідної бази розподілу.</w:t>
            </w:r>
            <w:r w:rsidRPr="00764D58">
              <w:rPr>
                <w:rFonts w:ascii="Times New Roman" w:hAnsi="Times New Roman" w:cs="Times New Roman"/>
                <w:sz w:val="24"/>
                <w:szCs w:val="24"/>
              </w:rPr>
              <w:t xml:space="preserve"> Дані рядка 065 визначаються як сума даних рядків: 070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на оплату праці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075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відрахування на соціальні заходи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080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085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загальновиробничі витрати (розшифрувати)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25) у рядку 070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на оплату праці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заробітну плату та інші виплати загальновиробничому персоналу, які не можуть бути безпосередньо віднесені до відповідного виду господарської діяльності та розподіляються між видами господарської діяльності з використанням відповідної бази розподілу;</w:t>
            </w:r>
          </w:p>
          <w:p w:rsidR="004B5C6E" w:rsidRDefault="004B5C6E" w:rsidP="002809E1">
            <w:pPr>
              <w:widowControl w:val="0"/>
              <w:spacing w:after="0" w:line="240" w:lineRule="auto"/>
              <w:ind w:firstLine="709"/>
              <w:contextualSpacing/>
              <w:jc w:val="both"/>
              <w:rPr>
                <w:rFonts w:ascii="Times New Roman" w:hAnsi="Times New Roman" w:cs="Times New Roman"/>
                <w:sz w:val="24"/>
                <w:szCs w:val="24"/>
              </w:rPr>
            </w:pPr>
          </w:p>
          <w:p w:rsidR="0049702C" w:rsidRPr="00764D58" w:rsidRDefault="0049702C"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26) у рядку 075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відрахування на соціальні заходи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єдиний внесок на загальнообов'язкове державне соціальне страхування загальновиробничого персоналу;</w:t>
            </w:r>
          </w:p>
          <w:p w:rsidR="009D7544" w:rsidRPr="00764D58" w:rsidRDefault="009D7544" w:rsidP="002809E1">
            <w:pPr>
              <w:widowControl w:val="0"/>
              <w:spacing w:after="0" w:line="240" w:lineRule="auto"/>
              <w:ind w:firstLine="709"/>
              <w:contextualSpacing/>
              <w:jc w:val="both"/>
              <w:rPr>
                <w:rFonts w:ascii="Times New Roman" w:hAnsi="Times New Roman" w:cs="Times New Roman"/>
                <w:sz w:val="24"/>
                <w:szCs w:val="24"/>
              </w:rPr>
            </w:pP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27) у рядку 080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суми нарахованої амортизації основних засобів та інших необоротних матеріальних і нематеріальних активів загальновиробничого призначення, які не можуть безпосередньо належати до відповідного виду господарської діяльності та розподіляються між видами господарської діяльності з використанням відповідної бази розподілу;</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3D372D" w:rsidRPr="00764D58" w:rsidRDefault="003D372D" w:rsidP="002809E1">
            <w:pPr>
              <w:spacing w:after="0" w:line="240" w:lineRule="auto"/>
              <w:ind w:firstLine="710"/>
              <w:contextualSpacing/>
              <w:jc w:val="center"/>
              <w:rPr>
                <w:rFonts w:ascii="Times New Roman" w:hAnsi="Times New Roman" w:cs="Times New Roman"/>
                <w:bCs/>
                <w:sz w:val="24"/>
                <w:szCs w:val="24"/>
                <w:bdr w:val="none" w:sz="0" w:space="0" w:color="auto" w:frame="1"/>
              </w:rPr>
            </w:pPr>
            <w:r w:rsidRPr="00764D58">
              <w:rPr>
                <w:rFonts w:ascii="Times New Roman" w:hAnsi="Times New Roman" w:cs="Times New Roman"/>
                <w:bCs/>
                <w:sz w:val="24"/>
                <w:szCs w:val="24"/>
                <w:bdr w:val="none" w:sz="0" w:space="0" w:color="auto" w:frame="1"/>
              </w:rPr>
              <w:t>─</w:t>
            </w:r>
          </w:p>
          <w:p w:rsidR="003D372D" w:rsidRPr="00764D58" w:rsidRDefault="003D372D" w:rsidP="002809E1">
            <w:pPr>
              <w:widowControl w:val="0"/>
              <w:spacing w:after="0" w:line="240" w:lineRule="auto"/>
              <w:ind w:firstLine="709"/>
              <w:contextualSpacing/>
              <w:jc w:val="both"/>
              <w:rPr>
                <w:rFonts w:ascii="Times New Roman" w:hAnsi="Times New Roman" w:cs="Times New Roman"/>
                <w:sz w:val="24"/>
                <w:szCs w:val="24"/>
              </w:rPr>
            </w:pPr>
          </w:p>
          <w:p w:rsidR="003D372D" w:rsidRPr="00764D58" w:rsidRDefault="003D372D" w:rsidP="002809E1">
            <w:pPr>
              <w:widowControl w:val="0"/>
              <w:spacing w:after="0" w:line="240" w:lineRule="auto"/>
              <w:ind w:firstLine="709"/>
              <w:contextualSpacing/>
              <w:jc w:val="both"/>
              <w:rPr>
                <w:rFonts w:ascii="Times New Roman" w:hAnsi="Times New Roman" w:cs="Times New Roman"/>
                <w:sz w:val="24"/>
                <w:szCs w:val="24"/>
              </w:rPr>
            </w:pPr>
          </w:p>
          <w:p w:rsidR="003D372D" w:rsidRDefault="003D372D" w:rsidP="002809E1">
            <w:pPr>
              <w:widowControl w:val="0"/>
              <w:spacing w:after="0" w:line="240" w:lineRule="auto"/>
              <w:ind w:firstLine="709"/>
              <w:contextualSpacing/>
              <w:jc w:val="both"/>
              <w:rPr>
                <w:rFonts w:ascii="Times New Roman" w:hAnsi="Times New Roman" w:cs="Times New Roman"/>
                <w:sz w:val="24"/>
                <w:szCs w:val="24"/>
              </w:rPr>
            </w:pPr>
          </w:p>
          <w:p w:rsidR="004113FE" w:rsidRDefault="004113FE" w:rsidP="002809E1">
            <w:pPr>
              <w:widowControl w:val="0"/>
              <w:spacing w:after="0" w:line="240" w:lineRule="auto"/>
              <w:ind w:firstLine="709"/>
              <w:contextualSpacing/>
              <w:jc w:val="both"/>
              <w:rPr>
                <w:rFonts w:ascii="Times New Roman" w:hAnsi="Times New Roman" w:cs="Times New Roman"/>
                <w:sz w:val="24"/>
                <w:szCs w:val="24"/>
              </w:rPr>
            </w:pPr>
          </w:p>
          <w:p w:rsidR="00821A64" w:rsidRPr="00764D58" w:rsidRDefault="00821A64" w:rsidP="002809E1">
            <w:pPr>
              <w:widowControl w:val="0"/>
              <w:spacing w:after="0" w:line="240" w:lineRule="auto"/>
              <w:ind w:firstLine="709"/>
              <w:contextualSpacing/>
              <w:jc w:val="both"/>
              <w:rPr>
                <w:rFonts w:ascii="Times New Roman" w:hAnsi="Times New Roman" w:cs="Times New Roman"/>
                <w:sz w:val="24"/>
                <w:szCs w:val="24"/>
              </w:rPr>
            </w:pPr>
          </w:p>
          <w:p w:rsidR="003D372D" w:rsidRPr="00764D58" w:rsidRDefault="003D372D" w:rsidP="002A5E3B">
            <w:pPr>
              <w:widowControl w:val="0"/>
              <w:spacing w:after="0" w:line="240" w:lineRule="auto"/>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28) у рядку 085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загальновиробничі витрати (розшифрувати)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всі інші загальновиробничі витрати, пов'язані з провадженням ліцензіатом більше одного виду господарської діяльності, які не можуть безпосередньо належати до відповідного виду господарської діяльності та розподіляються між видами господарської діяльності з використанням відповідної бази розподілу. До загальновиробничих витрат належать, зокрема, витрати на </w:t>
            </w:r>
            <w:r w:rsidRPr="00404BA0">
              <w:rPr>
                <w:rFonts w:ascii="Times New Roman" w:hAnsi="Times New Roman" w:cs="Times New Roman"/>
                <w:sz w:val="24"/>
                <w:szCs w:val="24"/>
              </w:rPr>
              <w:t>повірку приладів технологічного обліку води. До витрат на опалення п</w:t>
            </w:r>
            <w:r w:rsidRPr="00764D58">
              <w:rPr>
                <w:rFonts w:ascii="Times New Roman" w:hAnsi="Times New Roman" w:cs="Times New Roman"/>
                <w:sz w:val="24"/>
                <w:szCs w:val="24"/>
              </w:rPr>
              <w:t>риміщень загальновиробничого призначення слід включати витрати на придбання теплової енергії у теплопостачальних організацій за відповідними угодами та витрати на виробництво теплової енергії для власних потреб, використаної на опалення цих приміщень. Розшифрування витрат, які зазначені у рядку</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085, наводиться в </w:t>
            </w:r>
            <w:r w:rsidRPr="00764D58">
              <w:rPr>
                <w:rFonts w:ascii="Times New Roman" w:hAnsi="Times New Roman" w:cs="Times New Roman"/>
                <w:b/>
                <w:i/>
                <w:sz w:val="24"/>
                <w:szCs w:val="24"/>
              </w:rPr>
              <w:t>додатку 1</w:t>
            </w:r>
            <w:r w:rsidRPr="00764D58">
              <w:rPr>
                <w:rFonts w:ascii="Times New Roman" w:hAnsi="Times New Roman" w:cs="Times New Roman"/>
                <w:sz w:val="24"/>
                <w:szCs w:val="24"/>
              </w:rPr>
              <w:t xml:space="preserve"> до цього звіту;</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29) у рядку 090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Адміністративні витрати, у т.ч.:</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загальногосподарські витрати, пов'язані з обслуговуванням та управлінням підприємством. Дані рядка 090 дорівнюють сумі даних рядків: 095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на оплату праці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100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відрахування на соціальні заходи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105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110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адміністративні витрати (розшифрувати)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30) у рядку 095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на оплату праці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w:t>
            </w:r>
            <w:r w:rsidRPr="00764D58">
              <w:rPr>
                <w:rFonts w:ascii="Times New Roman" w:hAnsi="Times New Roman" w:cs="Times New Roman"/>
                <w:b/>
                <w:i/>
                <w:sz w:val="24"/>
                <w:szCs w:val="24"/>
              </w:rPr>
              <w:t>заробітну плату та інші виплати загальногосподарському</w:t>
            </w:r>
            <w:r w:rsidRPr="00764D58">
              <w:rPr>
                <w:rFonts w:ascii="Times New Roman" w:hAnsi="Times New Roman" w:cs="Times New Roman"/>
                <w:sz w:val="24"/>
                <w:szCs w:val="24"/>
              </w:rPr>
              <w:t xml:space="preserve"> персоналу;</w:t>
            </w:r>
          </w:p>
          <w:p w:rsidR="00BB3701" w:rsidRPr="00764D58" w:rsidRDefault="00BB3701" w:rsidP="002809E1">
            <w:pPr>
              <w:widowControl w:val="0"/>
              <w:spacing w:after="0" w:line="240" w:lineRule="auto"/>
              <w:ind w:firstLine="709"/>
              <w:contextualSpacing/>
              <w:jc w:val="both"/>
              <w:rPr>
                <w:rFonts w:ascii="Times New Roman" w:hAnsi="Times New Roman" w:cs="Times New Roman"/>
                <w:sz w:val="24"/>
                <w:szCs w:val="24"/>
              </w:rPr>
            </w:pP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31) у рядку 100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відрахування на соціальні заходи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єдиний внесок на загальнообов'язкове державне соціальне страхування загальногосподарського персоналу;</w:t>
            </w: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564D10" w:rsidRPr="00764D58" w:rsidRDefault="00564D10" w:rsidP="002809E1">
            <w:pPr>
              <w:widowControl w:val="0"/>
              <w:spacing w:after="0" w:line="240" w:lineRule="auto"/>
              <w:ind w:firstLine="709"/>
              <w:contextualSpacing/>
              <w:jc w:val="both"/>
              <w:rPr>
                <w:rFonts w:ascii="Times New Roman" w:hAnsi="Times New Roman" w:cs="Times New Roman"/>
                <w:sz w:val="24"/>
                <w:szCs w:val="24"/>
              </w:rPr>
            </w:pP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32) у рядку 105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нарахованої амортизації основних засобів та інших необоротних матеріальних і нематеріальних активів загальногосподарського призначення;</w:t>
            </w:r>
          </w:p>
          <w:p w:rsidR="00AC4A7A" w:rsidRPr="00764D58" w:rsidRDefault="00AC4A7A" w:rsidP="002809E1">
            <w:pPr>
              <w:widowControl w:val="0"/>
              <w:spacing w:after="0" w:line="240" w:lineRule="auto"/>
              <w:ind w:firstLine="709"/>
              <w:contextualSpacing/>
              <w:jc w:val="both"/>
              <w:rPr>
                <w:rFonts w:ascii="Times New Roman" w:hAnsi="Times New Roman" w:cs="Times New Roman"/>
                <w:sz w:val="24"/>
                <w:szCs w:val="24"/>
              </w:rPr>
            </w:pPr>
          </w:p>
          <w:p w:rsidR="003D372D" w:rsidRPr="00764D58" w:rsidRDefault="003D372D" w:rsidP="002809E1">
            <w:pPr>
              <w:spacing w:after="0" w:line="240" w:lineRule="auto"/>
              <w:ind w:firstLine="710"/>
              <w:contextualSpacing/>
              <w:jc w:val="center"/>
              <w:rPr>
                <w:rFonts w:ascii="Times New Roman" w:hAnsi="Times New Roman" w:cs="Times New Roman"/>
                <w:bCs/>
                <w:sz w:val="24"/>
                <w:szCs w:val="24"/>
                <w:bdr w:val="none" w:sz="0" w:space="0" w:color="auto" w:frame="1"/>
              </w:rPr>
            </w:pPr>
            <w:r w:rsidRPr="00764D58">
              <w:rPr>
                <w:rFonts w:ascii="Times New Roman" w:hAnsi="Times New Roman" w:cs="Times New Roman"/>
                <w:bCs/>
                <w:sz w:val="24"/>
                <w:szCs w:val="24"/>
                <w:bdr w:val="none" w:sz="0" w:space="0" w:color="auto" w:frame="1"/>
              </w:rPr>
              <w:t>─</w:t>
            </w:r>
          </w:p>
          <w:p w:rsidR="003D372D" w:rsidRPr="00764D58" w:rsidRDefault="003D372D" w:rsidP="002809E1">
            <w:pPr>
              <w:widowControl w:val="0"/>
              <w:spacing w:after="0" w:line="240" w:lineRule="auto"/>
              <w:ind w:firstLine="709"/>
              <w:contextualSpacing/>
              <w:jc w:val="both"/>
              <w:rPr>
                <w:rFonts w:ascii="Times New Roman" w:hAnsi="Times New Roman" w:cs="Times New Roman"/>
                <w:sz w:val="24"/>
                <w:szCs w:val="24"/>
              </w:rPr>
            </w:pPr>
          </w:p>
          <w:p w:rsidR="003D372D" w:rsidRPr="00764D58" w:rsidRDefault="003D372D" w:rsidP="002809E1">
            <w:pPr>
              <w:widowControl w:val="0"/>
              <w:spacing w:after="0" w:line="240" w:lineRule="auto"/>
              <w:ind w:firstLine="709"/>
              <w:contextualSpacing/>
              <w:jc w:val="both"/>
              <w:rPr>
                <w:rFonts w:ascii="Times New Roman" w:hAnsi="Times New Roman" w:cs="Times New Roman"/>
                <w:sz w:val="24"/>
                <w:szCs w:val="24"/>
              </w:rPr>
            </w:pPr>
          </w:p>
          <w:p w:rsidR="003D372D" w:rsidRPr="00764D58" w:rsidRDefault="003D372D" w:rsidP="002809E1">
            <w:pPr>
              <w:widowControl w:val="0"/>
              <w:spacing w:after="0" w:line="240" w:lineRule="auto"/>
              <w:ind w:firstLine="709"/>
              <w:contextualSpacing/>
              <w:jc w:val="both"/>
              <w:rPr>
                <w:rFonts w:ascii="Times New Roman" w:hAnsi="Times New Roman" w:cs="Times New Roman"/>
                <w:sz w:val="24"/>
                <w:szCs w:val="24"/>
              </w:rPr>
            </w:pPr>
          </w:p>
          <w:p w:rsidR="003D372D" w:rsidRPr="00764D58" w:rsidRDefault="003D372D" w:rsidP="002809E1">
            <w:pPr>
              <w:widowControl w:val="0"/>
              <w:spacing w:after="0" w:line="240" w:lineRule="auto"/>
              <w:ind w:firstLine="709"/>
              <w:contextualSpacing/>
              <w:jc w:val="both"/>
              <w:rPr>
                <w:rFonts w:ascii="Times New Roman" w:hAnsi="Times New Roman" w:cs="Times New Roman"/>
                <w:sz w:val="24"/>
                <w:szCs w:val="24"/>
              </w:rPr>
            </w:pPr>
          </w:p>
          <w:p w:rsidR="003D372D" w:rsidRPr="00764D58" w:rsidRDefault="003D372D"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33) у рядку 110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адміністративні витрати (розшифрувати)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всі інші витрати загальногосподарського призначення. До витрат на опалення приміщень адміністративного призначення (окрім задіяних підрозділами збуту) слід включати витрати на придбання теплової енергії у теплопостачальних організацій за відповідними угодами та витрати на виробництво теплової енергії для власних потреб, використаної на опалення цих приміщень. Розшифрування витрат, які зазначені у рядку 110, наводиться в </w:t>
            </w:r>
            <w:r w:rsidRPr="00764D58">
              <w:rPr>
                <w:rFonts w:ascii="Times New Roman" w:hAnsi="Times New Roman" w:cs="Times New Roman"/>
                <w:b/>
                <w:i/>
                <w:sz w:val="24"/>
                <w:szCs w:val="24"/>
              </w:rPr>
              <w:t>додатку 1</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до цього звіту;</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34) у рядку 115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на збут, у т.ч.:</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безпосередньо пов'язані із реалізацією (збутом) послуг споживачам. Дані рядка 115 дорівнюють сумі даних рядків: 120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на оплату праці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125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відрахування на соціальні заходи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130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135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витрати на збут (розшифрувати)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4B5C6E" w:rsidRDefault="004B5C6E" w:rsidP="002809E1">
            <w:pPr>
              <w:widowControl w:val="0"/>
              <w:spacing w:after="0" w:line="240" w:lineRule="auto"/>
              <w:ind w:firstLine="709"/>
              <w:contextualSpacing/>
              <w:jc w:val="both"/>
              <w:rPr>
                <w:rFonts w:ascii="Times New Roman" w:hAnsi="Times New Roman" w:cs="Times New Roman"/>
                <w:sz w:val="24"/>
                <w:szCs w:val="24"/>
              </w:rPr>
            </w:pPr>
          </w:p>
          <w:p w:rsidR="002F4ED3" w:rsidRPr="00764D58" w:rsidRDefault="002F4ED3"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35) у рядку 120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на оплату праці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w:t>
            </w:r>
            <w:r w:rsidRPr="00764D58">
              <w:rPr>
                <w:rFonts w:ascii="Times New Roman" w:hAnsi="Times New Roman" w:cs="Times New Roman"/>
                <w:sz w:val="24"/>
                <w:szCs w:val="24"/>
              </w:rPr>
              <w:lastRenderedPageBreak/>
              <w:t>заробітну плату та інші виплати персоналу, що безпосередньо пов'язані зі збутом (реалізацією) послуг споживачам;</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36) у рядку 125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відрахування на соціальні заходи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єдиний внесок на загальнообов'язкове державне соціальне страхування персоналу відповідно до рядка 120;</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i/>
                <w:sz w:val="24"/>
                <w:szCs w:val="24"/>
              </w:rPr>
            </w:pPr>
            <w:r w:rsidRPr="00764D58">
              <w:rPr>
                <w:rFonts w:ascii="Times New Roman" w:hAnsi="Times New Roman" w:cs="Times New Roman"/>
                <w:sz w:val="24"/>
                <w:szCs w:val="24"/>
              </w:rPr>
              <w:t xml:space="preserve">37) у рядку 130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нарахованої амортизації основних засобів та інших необоротних матеріальних і нематеріальних активів </w:t>
            </w:r>
            <w:r w:rsidRPr="00764D58">
              <w:rPr>
                <w:rFonts w:ascii="Times New Roman" w:hAnsi="Times New Roman" w:cs="Times New Roman"/>
                <w:b/>
                <w:i/>
                <w:sz w:val="24"/>
                <w:szCs w:val="24"/>
              </w:rPr>
              <w:t>підрозділів, що безпосередньо здійснюють збут (реалізацію) послуг</w:t>
            </w:r>
            <w:r w:rsidRPr="00764D58">
              <w:rPr>
                <w:rFonts w:ascii="Times New Roman" w:hAnsi="Times New Roman" w:cs="Times New Roman"/>
                <w:i/>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38) у рядку 135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витрати на збут (розшифрувати)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всі інші витрати, пов'язані з реалізацією (збутом) послуг. До витрат на збут належать, зокрема, витрати на повірку приладів</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комерційного обліку води. До витрат на опалення приміщень, задіяних підрозділами збуту, слід включати витрати на придбання теплової енергії у теплопостачальних організацій за відповідними угодами та витрати на виробництво теплової енергії для власних потреб, використаної на опалення цих приміщень. Розшифрування витрат, зазначених у рядку</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135, наводиться в </w:t>
            </w:r>
            <w:r w:rsidRPr="00764D58">
              <w:rPr>
                <w:rFonts w:ascii="Times New Roman" w:hAnsi="Times New Roman" w:cs="Times New Roman"/>
                <w:b/>
                <w:i/>
                <w:sz w:val="24"/>
                <w:szCs w:val="24"/>
              </w:rPr>
              <w:t xml:space="preserve">додатку 1 </w:t>
            </w:r>
            <w:r w:rsidRPr="00764D58">
              <w:rPr>
                <w:rFonts w:ascii="Times New Roman" w:hAnsi="Times New Roman" w:cs="Times New Roman"/>
                <w:sz w:val="24"/>
                <w:szCs w:val="24"/>
              </w:rPr>
              <w:t>до цього звіту;</w:t>
            </w:r>
          </w:p>
          <w:p w:rsidR="00556057" w:rsidRPr="00764D58" w:rsidRDefault="00556057" w:rsidP="002809E1">
            <w:pPr>
              <w:widowControl w:val="0"/>
              <w:spacing w:after="0" w:line="240" w:lineRule="auto"/>
              <w:ind w:firstLine="709"/>
              <w:contextualSpacing/>
              <w:jc w:val="both"/>
              <w:rPr>
                <w:rFonts w:ascii="Times New Roman" w:hAnsi="Times New Roman" w:cs="Times New Roman"/>
                <w:sz w:val="24"/>
                <w:szCs w:val="24"/>
              </w:rPr>
            </w:pP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39) у рядку 140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витрати операційної діяльності (розшифрувати)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всі інші витрати, пов'язані з операційною діяльністю ліцензіата, які не увійшли до складу виробничої собівартості, адміністративних витрат та витрат на збут. Розшифрування витрат, зазначених у рядку</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140, наводиться в </w:t>
            </w:r>
            <w:r w:rsidRPr="00764D58">
              <w:rPr>
                <w:rFonts w:ascii="Times New Roman" w:hAnsi="Times New Roman" w:cs="Times New Roman"/>
                <w:b/>
                <w:i/>
                <w:sz w:val="24"/>
                <w:szCs w:val="24"/>
              </w:rPr>
              <w:t>додатку 1</w:t>
            </w:r>
            <w:r w:rsidRPr="00764D58">
              <w:rPr>
                <w:rFonts w:ascii="Times New Roman" w:hAnsi="Times New Roman" w:cs="Times New Roman"/>
                <w:sz w:val="24"/>
                <w:szCs w:val="24"/>
              </w:rPr>
              <w:t xml:space="preserve"> до цього звіту;</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1352B1" w:rsidRPr="00764D58" w:rsidRDefault="001352B1"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40) у рядку 145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інші витрати операційної діяльності, що не можуть включатися до складу витрат при формуванні тарифу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суми інших операційних витрат, що не можуть включатися до складу інших витрат операційної діяльності при формуванні тарифів, такі як суми списаної безнадійної дебіторської заборгованості та відрахування до резерву сумнівних боргів; витрати, пов'язані з утриманням об'єктів соціальної інфраструктури; суми визнаних штрафів, </w:t>
            </w:r>
            <w:r w:rsidRPr="00764D58">
              <w:rPr>
                <w:rFonts w:ascii="Times New Roman" w:hAnsi="Times New Roman" w:cs="Times New Roman"/>
                <w:sz w:val="24"/>
                <w:szCs w:val="24"/>
              </w:rPr>
              <w:lastRenderedPageBreak/>
              <w:t>пені, неустойки; представницькі витрати; суми коштів або вартість товарів, що добровільно перераховуються (передаються) іншим юридичним та фізичним особам, у тому числі у вигляді фінансової або матеріальної допомоги, включаючи благодійну, спонсорську та шефську допомогу; суми нестач та втрат від пошкодження цінностей; вартість реалізованих виробничих запасів;</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b/>
                <w:sz w:val="24"/>
                <w:szCs w:val="24"/>
              </w:rPr>
            </w:pPr>
            <w:r w:rsidRPr="00764D58">
              <w:rPr>
                <w:rFonts w:ascii="Times New Roman" w:hAnsi="Times New Roman" w:cs="Times New Roman"/>
                <w:sz w:val="24"/>
                <w:szCs w:val="24"/>
              </w:rPr>
              <w:t xml:space="preserve">41) у рядку 150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операційної діяльності, у т.ч.:</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витрат операційної діяльності, </w:t>
            </w:r>
            <w:r w:rsidRPr="00764D58">
              <w:rPr>
                <w:rFonts w:ascii="Times New Roman" w:hAnsi="Times New Roman" w:cs="Times New Roman"/>
                <w:b/>
                <w:i/>
                <w:sz w:val="24"/>
                <w:szCs w:val="24"/>
              </w:rPr>
              <w:t>що далі наводяться</w:t>
            </w:r>
            <w:r w:rsidRPr="00764D58">
              <w:rPr>
                <w:rFonts w:ascii="Times New Roman" w:hAnsi="Times New Roman" w:cs="Times New Roman"/>
                <w:i/>
                <w:sz w:val="24"/>
                <w:szCs w:val="24"/>
              </w:rPr>
              <w:t xml:space="preserve"> в розрізі елементів </w:t>
            </w:r>
            <w:r w:rsidRPr="00764D58">
              <w:rPr>
                <w:rFonts w:ascii="Times New Roman" w:hAnsi="Times New Roman" w:cs="Times New Roman"/>
                <w:b/>
                <w:i/>
                <w:sz w:val="24"/>
                <w:szCs w:val="24"/>
              </w:rPr>
              <w:t xml:space="preserve">за рядками: 155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матеріальні витрати, у т.ч.:</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185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витрати на оплату праці</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190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відрахування на соціальні заходи</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195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амортизація</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200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придбання води/централізоване водовідведення іншими суб'єктами господарювання</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205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підкачка води іншими суб'єктами господарювання</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210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ремонти підрядним способом</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215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податки та збори</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220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решта витрат операційної діяльності (розшифрувати)</w:t>
            </w:r>
            <w:r w:rsidR="00785F90" w:rsidRPr="00764D58">
              <w:rPr>
                <w:rFonts w:ascii="Times New Roman" w:hAnsi="Times New Roman" w:cs="Times New Roman"/>
                <w:b/>
                <w:i/>
                <w:sz w:val="24"/>
                <w:szCs w:val="24"/>
              </w:rPr>
              <w:t>»</w:t>
            </w:r>
            <w:r w:rsidRPr="00764D58">
              <w:rPr>
                <w:rFonts w:ascii="Times New Roman" w:hAnsi="Times New Roman" w:cs="Times New Roman"/>
                <w:b/>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 xml:space="preserve">42) у рядку 155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матеріальні витрати, у т.ч.:</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зазначаються сукупні витрати на всі матеріальні ресурси, які використовуються для господарської діяльності ліцензіата. Дані рядка 155 дорівнюють сумі даних рядків: 160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електроенергія</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165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реагенти</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170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матеріальні витрати на ремонти</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175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паливно-мастильні матеріали</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 xml:space="preserve">, 180 </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інші матеріальні витрати (розшифрувати)</w:t>
            </w:r>
            <w:r w:rsidR="00785F90" w:rsidRPr="00764D58">
              <w:rPr>
                <w:rFonts w:ascii="Times New Roman" w:hAnsi="Times New Roman" w:cs="Times New Roman"/>
                <w:b/>
                <w:i/>
                <w:sz w:val="24"/>
                <w:szCs w:val="24"/>
              </w:rPr>
              <w:t>»</w:t>
            </w:r>
            <w:r w:rsidRPr="00764D58">
              <w:rPr>
                <w:rFonts w:ascii="Times New Roman" w:hAnsi="Times New Roman" w:cs="Times New Roman"/>
                <w:b/>
                <w:i/>
                <w:sz w:val="24"/>
                <w:szCs w:val="24"/>
              </w:rPr>
              <w:t>;</w:t>
            </w: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43) у рядку 160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електроенергія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сукупні витрати на електричну енергію (активну та реактивну), що використовується для всіх потреб господарської діяльності ліцензіата, з розподілом за видами господарської діяльності;</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D767BF" w:rsidRPr="00764D58" w:rsidRDefault="00D767BF" w:rsidP="002809E1">
            <w:pPr>
              <w:widowControl w:val="0"/>
              <w:spacing w:after="0" w:line="240" w:lineRule="auto"/>
              <w:ind w:firstLine="709"/>
              <w:contextualSpacing/>
              <w:jc w:val="both"/>
              <w:rPr>
                <w:rFonts w:ascii="Times New Roman" w:hAnsi="Times New Roman" w:cs="Times New Roman"/>
                <w:sz w:val="24"/>
                <w:szCs w:val="24"/>
              </w:rPr>
            </w:pPr>
          </w:p>
          <w:p w:rsidR="00D767BF" w:rsidRPr="00764D58" w:rsidRDefault="00D767BF" w:rsidP="002809E1">
            <w:pPr>
              <w:widowControl w:val="0"/>
              <w:spacing w:after="0" w:line="240" w:lineRule="auto"/>
              <w:ind w:firstLine="709"/>
              <w:contextualSpacing/>
              <w:jc w:val="both"/>
              <w:rPr>
                <w:rFonts w:ascii="Times New Roman" w:hAnsi="Times New Roman" w:cs="Times New Roman"/>
                <w:sz w:val="24"/>
                <w:szCs w:val="24"/>
              </w:rPr>
            </w:pPr>
          </w:p>
          <w:p w:rsidR="00D767BF" w:rsidRPr="00764D58" w:rsidRDefault="00D767BF" w:rsidP="002809E1">
            <w:pPr>
              <w:widowControl w:val="0"/>
              <w:spacing w:after="0" w:line="240" w:lineRule="auto"/>
              <w:ind w:firstLine="709"/>
              <w:contextualSpacing/>
              <w:jc w:val="both"/>
              <w:rPr>
                <w:rFonts w:ascii="Times New Roman" w:hAnsi="Times New Roman" w:cs="Times New Roman"/>
                <w:sz w:val="24"/>
                <w:szCs w:val="24"/>
              </w:rPr>
            </w:pPr>
          </w:p>
          <w:p w:rsidR="00D767BF" w:rsidRPr="00764D58" w:rsidRDefault="00D767BF" w:rsidP="002809E1">
            <w:pPr>
              <w:widowControl w:val="0"/>
              <w:spacing w:after="0" w:line="240" w:lineRule="auto"/>
              <w:ind w:firstLine="709"/>
              <w:contextualSpacing/>
              <w:jc w:val="both"/>
              <w:rPr>
                <w:rFonts w:ascii="Times New Roman" w:hAnsi="Times New Roman" w:cs="Times New Roman"/>
                <w:sz w:val="24"/>
                <w:szCs w:val="24"/>
              </w:rPr>
            </w:pPr>
          </w:p>
          <w:p w:rsidR="00D767BF" w:rsidRPr="00764D58" w:rsidRDefault="00D767BF" w:rsidP="002809E1">
            <w:pPr>
              <w:widowControl w:val="0"/>
              <w:spacing w:after="0" w:line="240" w:lineRule="auto"/>
              <w:ind w:firstLine="709"/>
              <w:contextualSpacing/>
              <w:jc w:val="both"/>
              <w:rPr>
                <w:rFonts w:ascii="Times New Roman" w:hAnsi="Times New Roman" w:cs="Times New Roman"/>
                <w:sz w:val="24"/>
                <w:szCs w:val="24"/>
              </w:rPr>
            </w:pPr>
          </w:p>
          <w:p w:rsidR="009D7544" w:rsidRPr="00764D58" w:rsidRDefault="009D7544" w:rsidP="002809E1">
            <w:pPr>
              <w:widowControl w:val="0"/>
              <w:spacing w:after="0" w:line="240" w:lineRule="auto"/>
              <w:ind w:firstLine="709"/>
              <w:contextualSpacing/>
              <w:jc w:val="both"/>
              <w:rPr>
                <w:rFonts w:ascii="Times New Roman" w:hAnsi="Times New Roman" w:cs="Times New Roman"/>
                <w:sz w:val="24"/>
                <w:szCs w:val="24"/>
              </w:rPr>
            </w:pPr>
          </w:p>
          <w:p w:rsidR="00166835" w:rsidRPr="00764D58" w:rsidRDefault="00166835" w:rsidP="002809E1">
            <w:pPr>
              <w:widowControl w:val="0"/>
              <w:spacing w:after="0" w:line="240" w:lineRule="auto"/>
              <w:ind w:firstLine="709"/>
              <w:contextualSpacing/>
              <w:jc w:val="both"/>
              <w:rPr>
                <w:rFonts w:ascii="Times New Roman" w:hAnsi="Times New Roman" w:cs="Times New Roman"/>
                <w:sz w:val="24"/>
                <w:szCs w:val="24"/>
              </w:rPr>
            </w:pPr>
          </w:p>
          <w:p w:rsidR="00166835" w:rsidRPr="00764D58" w:rsidRDefault="00166835"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44) у рядку 165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реагенти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сукупні витрати на придбання реагентів для очищення і знезараження питної води та стічних вод;</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45) у рядку 170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матеріальні витрати на ремонти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w:t>
            </w:r>
            <w:r w:rsidRPr="00764D58">
              <w:rPr>
                <w:rFonts w:ascii="Times New Roman" w:hAnsi="Times New Roman" w:cs="Times New Roman"/>
                <w:b/>
                <w:i/>
                <w:sz w:val="24"/>
                <w:szCs w:val="24"/>
              </w:rPr>
              <w:t>необхідні для забезпечення</w:t>
            </w:r>
            <w:r w:rsidRPr="00764D58">
              <w:rPr>
                <w:rFonts w:ascii="Times New Roman" w:hAnsi="Times New Roman" w:cs="Times New Roman"/>
                <w:sz w:val="24"/>
                <w:szCs w:val="24"/>
              </w:rPr>
              <w:t xml:space="preserve"> основного технологічного процесу, які можуть бути безпосередньо віднесені до конкретного об'єкта витрат (відповідно до виду діяльності);</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4441C" w:rsidRPr="00764D58" w:rsidRDefault="0084441C"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46) у рядку 175 </w:t>
            </w:r>
            <w:r w:rsidR="00785F90" w:rsidRPr="00764D58">
              <w:rPr>
                <w:rFonts w:ascii="Times New Roman" w:hAnsi="Times New Roman" w:cs="Times New Roman"/>
                <w:sz w:val="24"/>
                <w:szCs w:val="24"/>
              </w:rPr>
              <w:t>«</w:t>
            </w:r>
            <w:r w:rsidRPr="008F3D74">
              <w:rPr>
                <w:rFonts w:ascii="Times New Roman" w:hAnsi="Times New Roman" w:cs="Times New Roman"/>
                <w:b/>
                <w:i/>
                <w:sz w:val="24"/>
                <w:szCs w:val="24"/>
              </w:rPr>
              <w:t>паливно</w:t>
            </w:r>
            <w:r w:rsidRPr="00764D58">
              <w:rPr>
                <w:rFonts w:ascii="Times New Roman" w:hAnsi="Times New Roman" w:cs="Times New Roman"/>
                <w:sz w:val="24"/>
                <w:szCs w:val="24"/>
              </w:rPr>
              <w:t>-мастильні матеріали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w:t>
            </w:r>
            <w:r w:rsidRPr="008F3D74">
              <w:rPr>
                <w:rFonts w:ascii="Times New Roman" w:hAnsi="Times New Roman" w:cs="Times New Roman"/>
                <w:b/>
                <w:i/>
                <w:sz w:val="24"/>
                <w:szCs w:val="24"/>
              </w:rPr>
              <w:t>паливно</w:t>
            </w:r>
            <w:r w:rsidRPr="00764D58">
              <w:rPr>
                <w:rFonts w:ascii="Times New Roman" w:hAnsi="Times New Roman" w:cs="Times New Roman"/>
                <w:sz w:val="24"/>
                <w:szCs w:val="24"/>
              </w:rPr>
              <w:t>-мастильні матеріали (бензин, дизельне паливо, мастильні речовини), які використовуються у процесі виробництва та надання послуг;</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47) у рядку 176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централізоване водопостачання</w:t>
            </w:r>
            <w:r w:rsidRPr="00764D58">
              <w:rPr>
                <w:rFonts w:ascii="Times New Roman" w:hAnsi="Times New Roman" w:cs="Times New Roman"/>
                <w:b/>
                <w:sz w:val="24"/>
                <w:szCs w:val="24"/>
              </w:rPr>
              <w:t>/</w:t>
            </w:r>
            <w:r w:rsidRPr="005F03CE">
              <w:rPr>
                <w:rFonts w:ascii="Times New Roman" w:hAnsi="Times New Roman" w:cs="Times New Roman"/>
                <w:b/>
                <w:i/>
                <w:sz w:val="24"/>
                <w:szCs w:val="24"/>
              </w:rPr>
              <w:t>водовідведення</w:t>
            </w:r>
            <w:r w:rsidRPr="005F03CE">
              <w:rPr>
                <w:rFonts w:ascii="Times New Roman" w:hAnsi="Times New Roman" w:cs="Times New Roman"/>
                <w:i/>
                <w:sz w:val="24"/>
                <w:szCs w:val="24"/>
              </w:rPr>
              <w:t xml:space="preserve"> </w:t>
            </w:r>
            <w:r w:rsidRPr="00764D58">
              <w:rPr>
                <w:rFonts w:ascii="Times New Roman" w:hAnsi="Times New Roman" w:cs="Times New Roman"/>
                <w:sz w:val="24"/>
                <w:szCs w:val="24"/>
              </w:rPr>
              <w:t>іншими суб'єктами господарювання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придбання води в інших суб'єктів господарювання, на централізоване водовідведення (очищення стічних вод) іншими суб'єктами господарювання за тарифами у відповідності до укладених договорів;</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3385F" w:rsidRPr="00764D58" w:rsidRDefault="0083385F" w:rsidP="002809E1">
            <w:pPr>
              <w:widowControl w:val="0"/>
              <w:spacing w:after="0" w:line="240" w:lineRule="auto"/>
              <w:ind w:firstLine="709"/>
              <w:contextualSpacing/>
              <w:jc w:val="both"/>
              <w:rPr>
                <w:rFonts w:ascii="Times New Roman" w:hAnsi="Times New Roman" w:cs="Times New Roman"/>
                <w:sz w:val="24"/>
                <w:szCs w:val="24"/>
              </w:rPr>
            </w:pPr>
          </w:p>
          <w:p w:rsidR="002B3182" w:rsidRPr="005F03CE" w:rsidRDefault="002B3182" w:rsidP="002809E1">
            <w:pPr>
              <w:widowControl w:val="0"/>
              <w:spacing w:after="0" w:line="240" w:lineRule="auto"/>
              <w:ind w:firstLine="709"/>
              <w:contextualSpacing/>
              <w:jc w:val="both"/>
              <w:rPr>
                <w:rFonts w:ascii="Times New Roman" w:hAnsi="Times New Roman" w:cs="Times New Roman"/>
                <w:b/>
                <w:i/>
                <w:sz w:val="24"/>
                <w:szCs w:val="24"/>
              </w:rPr>
            </w:pPr>
            <w:r w:rsidRPr="005F03CE">
              <w:rPr>
                <w:rFonts w:ascii="Times New Roman" w:hAnsi="Times New Roman" w:cs="Times New Roman"/>
                <w:b/>
                <w:i/>
                <w:sz w:val="24"/>
                <w:szCs w:val="24"/>
              </w:rPr>
              <w:t xml:space="preserve">48) у рядку 180 </w:t>
            </w:r>
            <w:r w:rsidR="00785F90" w:rsidRPr="005F03CE">
              <w:rPr>
                <w:rFonts w:ascii="Times New Roman" w:hAnsi="Times New Roman" w:cs="Times New Roman"/>
                <w:b/>
                <w:i/>
                <w:sz w:val="24"/>
                <w:szCs w:val="24"/>
              </w:rPr>
              <w:t>«</w:t>
            </w:r>
            <w:r w:rsidRPr="005F03CE">
              <w:rPr>
                <w:rFonts w:ascii="Times New Roman" w:hAnsi="Times New Roman" w:cs="Times New Roman"/>
                <w:b/>
                <w:i/>
                <w:sz w:val="24"/>
                <w:szCs w:val="24"/>
              </w:rPr>
              <w:t>інші матеріальні витрати</w:t>
            </w:r>
            <w:r w:rsidR="00785F90" w:rsidRPr="005F03CE">
              <w:rPr>
                <w:rFonts w:ascii="Times New Roman" w:hAnsi="Times New Roman" w:cs="Times New Roman"/>
                <w:b/>
                <w:i/>
                <w:sz w:val="24"/>
                <w:szCs w:val="24"/>
              </w:rPr>
              <w:t>»</w:t>
            </w:r>
            <w:r w:rsidRPr="005F03CE">
              <w:rPr>
                <w:rFonts w:ascii="Times New Roman" w:hAnsi="Times New Roman" w:cs="Times New Roman"/>
                <w:b/>
                <w:i/>
                <w:sz w:val="24"/>
                <w:szCs w:val="24"/>
              </w:rPr>
              <w:t xml:space="preserve"> зазначаються інші матеріальні витрати (сировина, основні і допоміжні матеріали, запасні частини, комплектувальні вироби, напівфабрикати тощо), крім тих, дані щодо яких зазначені у рядках 160 - 176, за відповідними видами господарської діяльності ліцензіата;</w:t>
            </w:r>
          </w:p>
          <w:p w:rsidR="004B5C6E" w:rsidRPr="005F03CE" w:rsidRDefault="004B5C6E" w:rsidP="002809E1">
            <w:pPr>
              <w:widowControl w:val="0"/>
              <w:spacing w:after="0" w:line="240" w:lineRule="auto"/>
              <w:ind w:firstLine="709"/>
              <w:contextualSpacing/>
              <w:jc w:val="both"/>
              <w:rPr>
                <w:rFonts w:ascii="Times New Roman" w:hAnsi="Times New Roman" w:cs="Times New Roman"/>
                <w:i/>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49) у рядку 185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на оплату праці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сукупні витрати на заробітну плату та інші виплати всьому персоналу ліцензіата з розподілом за видами господарської діяльності;</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50) у рядку 190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відрахування на соціальні заходи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єдиний внесок на загальнообов'язкове державне соціальне страхування всього персоналу ліцензіата з розподілом за видами господарської діяльності відповідно до рядка 185;</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51) у рядку 195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сукупні витрати на амортизацію основних засобів, інших необоротних матеріальних і нематеріальних активів для всіх потреб господарської діяльності ліцензіата з розподілом за видами господарської діяльності;</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52) у рядку 205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підкачка води іншими суб'єктами господарювання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підкачку води сторонніми організаціями (електроенергія, обслуговування, ремонт насосних агрегатів тощо) відповідно до укладених договорів;</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53) у рядку 210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ремонти підрядним способом</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сукупні витрати на ремонт підрядним способом для потреб господарської діяльності ліцензіата з розподілом за її видами;</w:t>
            </w:r>
          </w:p>
          <w:p w:rsidR="004B5C6E" w:rsidRDefault="004B5C6E" w:rsidP="002809E1">
            <w:pPr>
              <w:widowControl w:val="0"/>
              <w:spacing w:after="0" w:line="240" w:lineRule="auto"/>
              <w:ind w:firstLine="709"/>
              <w:contextualSpacing/>
              <w:jc w:val="both"/>
              <w:rPr>
                <w:rFonts w:ascii="Times New Roman" w:hAnsi="Times New Roman" w:cs="Times New Roman"/>
                <w:sz w:val="24"/>
                <w:szCs w:val="24"/>
              </w:rPr>
            </w:pPr>
          </w:p>
          <w:p w:rsidR="003D33E0" w:rsidRPr="00764D58" w:rsidRDefault="003D33E0"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54) у рядку 215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податки та збори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w:t>
            </w:r>
            <w:r w:rsidRPr="00872A1F">
              <w:rPr>
                <w:rFonts w:ascii="Times New Roman" w:hAnsi="Times New Roman" w:cs="Times New Roman"/>
                <w:b/>
                <w:i/>
                <w:sz w:val="24"/>
                <w:szCs w:val="24"/>
              </w:rPr>
              <w:t>суми податків, рентної плати та зборів,</w:t>
            </w:r>
            <w:r w:rsidRPr="00764D58">
              <w:rPr>
                <w:rFonts w:ascii="Times New Roman" w:hAnsi="Times New Roman" w:cs="Times New Roman"/>
                <w:sz w:val="24"/>
                <w:szCs w:val="24"/>
              </w:rPr>
              <w:t xml:space="preserve"> які включаються до складу витрат операційної діяльності ліцензіата;</w:t>
            </w:r>
          </w:p>
          <w:p w:rsidR="004F7FDF" w:rsidRPr="00764D58" w:rsidRDefault="004F7FDF" w:rsidP="00821A64">
            <w:pPr>
              <w:widowControl w:val="0"/>
              <w:spacing w:after="0" w:line="240" w:lineRule="auto"/>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55) у рядку 220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решта витрат операційної діяльності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всі інші витрати, які пов'язані з операційною діяльністю ліцензіата;</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56) у рядку 225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Фінансові витрати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сплату відсотків за користування отриманими кредитами, позиками </w:t>
            </w:r>
            <w:r w:rsidRPr="003D33E0">
              <w:rPr>
                <w:rFonts w:ascii="Times New Roman" w:hAnsi="Times New Roman" w:cs="Times New Roman"/>
                <w:b/>
                <w:i/>
                <w:sz w:val="24"/>
                <w:szCs w:val="24"/>
              </w:rPr>
              <w:t>та інші витрати, пов'язані з їх залученням для провадження ліцензованої діяльності за графами 1 - 4, а для провадження неліцензованої діяльності - за графами 7 - 11</w:t>
            </w:r>
            <w:r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57) у рядку 230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витрати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всі інші витрати господарської діяльності, крім операційних витрат, </w:t>
            </w:r>
            <w:r w:rsidRPr="0067139C">
              <w:rPr>
                <w:rFonts w:ascii="Times New Roman" w:hAnsi="Times New Roman" w:cs="Times New Roman"/>
                <w:b/>
                <w:i/>
                <w:sz w:val="24"/>
                <w:szCs w:val="24"/>
              </w:rPr>
              <w:t>відображених</w:t>
            </w:r>
            <w:r w:rsidRPr="00764D58">
              <w:rPr>
                <w:rFonts w:ascii="Times New Roman" w:hAnsi="Times New Roman" w:cs="Times New Roman"/>
                <w:sz w:val="24"/>
                <w:szCs w:val="24"/>
              </w:rPr>
              <w:t xml:space="preserve"> у рядку 150;</w:t>
            </w:r>
          </w:p>
          <w:p w:rsidR="004B5C6E" w:rsidRDefault="004B5C6E" w:rsidP="002809E1">
            <w:pPr>
              <w:widowControl w:val="0"/>
              <w:spacing w:after="0" w:line="240" w:lineRule="auto"/>
              <w:ind w:firstLine="709"/>
              <w:contextualSpacing/>
              <w:jc w:val="both"/>
              <w:rPr>
                <w:rFonts w:ascii="Times New Roman" w:hAnsi="Times New Roman" w:cs="Times New Roman"/>
                <w:sz w:val="24"/>
                <w:szCs w:val="24"/>
              </w:rPr>
            </w:pPr>
          </w:p>
          <w:p w:rsidR="004113FE" w:rsidRPr="00764D58" w:rsidRDefault="004113F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58) у рядку 235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Повна собівартість продукції (послуг)</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повна собівартість усіх видів продукції (послуг) ліцензіата з розподілом за видами діяльності у відповідних графах. Дані у рядку 235 </w:t>
            </w:r>
            <w:r w:rsidRPr="00764D58">
              <w:rPr>
                <w:rFonts w:ascii="Times New Roman" w:hAnsi="Times New Roman" w:cs="Times New Roman"/>
                <w:sz w:val="24"/>
                <w:szCs w:val="24"/>
              </w:rPr>
              <w:lastRenderedPageBreak/>
              <w:t>дорівнюють сумі даних рядків 150, 225 та 230 за відповідними графами;</w:t>
            </w:r>
          </w:p>
          <w:p w:rsidR="0079650D" w:rsidRPr="00764D58" w:rsidRDefault="0079650D" w:rsidP="002809E1">
            <w:pPr>
              <w:widowControl w:val="0"/>
              <w:spacing w:after="0" w:line="240" w:lineRule="auto"/>
              <w:ind w:firstLine="709"/>
              <w:contextualSpacing/>
              <w:jc w:val="both"/>
              <w:rPr>
                <w:rFonts w:ascii="Times New Roman" w:hAnsi="Times New Roman" w:cs="Times New Roman"/>
                <w:sz w:val="24"/>
                <w:szCs w:val="24"/>
              </w:rPr>
            </w:pPr>
          </w:p>
          <w:p w:rsidR="0079650D" w:rsidRPr="00764D58" w:rsidRDefault="0079650D" w:rsidP="002809E1">
            <w:pPr>
              <w:spacing w:after="0" w:line="240" w:lineRule="auto"/>
              <w:ind w:firstLine="710"/>
              <w:contextualSpacing/>
              <w:jc w:val="center"/>
              <w:rPr>
                <w:rFonts w:ascii="Times New Roman" w:hAnsi="Times New Roman" w:cs="Times New Roman"/>
                <w:bCs/>
                <w:sz w:val="24"/>
                <w:szCs w:val="24"/>
                <w:bdr w:val="none" w:sz="0" w:space="0" w:color="auto" w:frame="1"/>
              </w:rPr>
            </w:pPr>
            <w:r w:rsidRPr="00764D58">
              <w:rPr>
                <w:rFonts w:ascii="Times New Roman" w:hAnsi="Times New Roman" w:cs="Times New Roman"/>
                <w:bCs/>
                <w:sz w:val="24"/>
                <w:szCs w:val="24"/>
                <w:bdr w:val="none" w:sz="0" w:space="0" w:color="auto" w:frame="1"/>
              </w:rPr>
              <w:t>─</w:t>
            </w:r>
          </w:p>
          <w:p w:rsidR="0079650D" w:rsidRPr="00764D58" w:rsidRDefault="0079650D" w:rsidP="002809E1">
            <w:pPr>
              <w:widowControl w:val="0"/>
              <w:spacing w:after="0" w:line="240" w:lineRule="auto"/>
              <w:ind w:firstLine="709"/>
              <w:contextualSpacing/>
              <w:jc w:val="both"/>
              <w:rPr>
                <w:rFonts w:ascii="Times New Roman" w:hAnsi="Times New Roman" w:cs="Times New Roman"/>
                <w:sz w:val="24"/>
                <w:szCs w:val="24"/>
              </w:rPr>
            </w:pPr>
          </w:p>
          <w:p w:rsidR="0079650D" w:rsidRPr="00764D58" w:rsidRDefault="0079650D" w:rsidP="002809E1">
            <w:pPr>
              <w:widowControl w:val="0"/>
              <w:spacing w:after="0" w:line="240" w:lineRule="auto"/>
              <w:ind w:firstLine="709"/>
              <w:contextualSpacing/>
              <w:jc w:val="both"/>
              <w:rPr>
                <w:rFonts w:ascii="Times New Roman" w:hAnsi="Times New Roman" w:cs="Times New Roman"/>
                <w:sz w:val="24"/>
                <w:szCs w:val="24"/>
              </w:rPr>
            </w:pPr>
          </w:p>
          <w:p w:rsidR="0079650D" w:rsidRPr="00764D58" w:rsidRDefault="0079650D" w:rsidP="002809E1">
            <w:pPr>
              <w:widowControl w:val="0"/>
              <w:spacing w:after="0" w:line="240" w:lineRule="auto"/>
              <w:ind w:firstLine="709"/>
              <w:contextualSpacing/>
              <w:jc w:val="both"/>
              <w:rPr>
                <w:rFonts w:ascii="Times New Roman" w:hAnsi="Times New Roman" w:cs="Times New Roman"/>
                <w:sz w:val="24"/>
                <w:szCs w:val="24"/>
              </w:rPr>
            </w:pPr>
          </w:p>
          <w:p w:rsidR="0079650D" w:rsidRPr="00764D58" w:rsidRDefault="0079650D" w:rsidP="002809E1">
            <w:pPr>
              <w:widowControl w:val="0"/>
              <w:spacing w:after="0" w:line="240" w:lineRule="auto"/>
              <w:ind w:firstLine="709"/>
              <w:contextualSpacing/>
              <w:jc w:val="both"/>
              <w:rPr>
                <w:rFonts w:ascii="Times New Roman" w:hAnsi="Times New Roman" w:cs="Times New Roman"/>
                <w:sz w:val="24"/>
                <w:szCs w:val="24"/>
              </w:rPr>
            </w:pPr>
          </w:p>
          <w:p w:rsidR="0079650D" w:rsidRPr="00764D58" w:rsidRDefault="0079650D" w:rsidP="002809E1">
            <w:pPr>
              <w:widowControl w:val="0"/>
              <w:spacing w:after="0" w:line="240" w:lineRule="auto"/>
              <w:ind w:firstLine="709"/>
              <w:contextualSpacing/>
              <w:jc w:val="both"/>
              <w:rPr>
                <w:rFonts w:ascii="Times New Roman" w:hAnsi="Times New Roman" w:cs="Times New Roman"/>
                <w:sz w:val="24"/>
                <w:szCs w:val="24"/>
              </w:rPr>
            </w:pPr>
          </w:p>
          <w:p w:rsidR="0079650D" w:rsidRDefault="0079650D" w:rsidP="002809E1">
            <w:pPr>
              <w:widowControl w:val="0"/>
              <w:spacing w:after="0" w:line="240" w:lineRule="auto"/>
              <w:ind w:firstLine="709"/>
              <w:contextualSpacing/>
              <w:jc w:val="both"/>
              <w:rPr>
                <w:rFonts w:ascii="Times New Roman" w:hAnsi="Times New Roman" w:cs="Times New Roman"/>
                <w:sz w:val="24"/>
                <w:szCs w:val="24"/>
              </w:rPr>
            </w:pPr>
          </w:p>
          <w:p w:rsidR="004F7FDF" w:rsidRPr="00764D58" w:rsidRDefault="004F7FDF" w:rsidP="002809E1">
            <w:pPr>
              <w:widowControl w:val="0"/>
              <w:spacing w:after="0" w:line="240" w:lineRule="auto"/>
              <w:ind w:firstLine="709"/>
              <w:contextualSpacing/>
              <w:jc w:val="both"/>
              <w:rPr>
                <w:rFonts w:ascii="Times New Roman" w:hAnsi="Times New Roman" w:cs="Times New Roman"/>
                <w:sz w:val="24"/>
                <w:szCs w:val="24"/>
              </w:rPr>
            </w:pPr>
          </w:p>
          <w:p w:rsidR="0079650D" w:rsidRPr="00764D58" w:rsidRDefault="0079650D" w:rsidP="002809E1">
            <w:pPr>
              <w:widowControl w:val="0"/>
              <w:spacing w:after="0" w:line="240" w:lineRule="auto"/>
              <w:ind w:firstLine="709"/>
              <w:contextualSpacing/>
              <w:jc w:val="both"/>
              <w:rPr>
                <w:rFonts w:ascii="Times New Roman" w:hAnsi="Times New Roman" w:cs="Times New Roman"/>
                <w:sz w:val="24"/>
                <w:szCs w:val="24"/>
              </w:rPr>
            </w:pPr>
          </w:p>
          <w:p w:rsidR="0079650D" w:rsidRPr="00764D58" w:rsidRDefault="0079650D" w:rsidP="002809E1">
            <w:pPr>
              <w:widowControl w:val="0"/>
              <w:spacing w:after="0" w:line="240" w:lineRule="auto"/>
              <w:ind w:firstLine="709"/>
              <w:contextualSpacing/>
              <w:jc w:val="both"/>
              <w:rPr>
                <w:rFonts w:ascii="Times New Roman" w:hAnsi="Times New Roman" w:cs="Times New Roman"/>
                <w:sz w:val="24"/>
                <w:szCs w:val="24"/>
              </w:rPr>
            </w:pPr>
          </w:p>
          <w:p w:rsidR="0079650D" w:rsidRPr="00764D58" w:rsidRDefault="0079650D" w:rsidP="002809E1">
            <w:pPr>
              <w:widowControl w:val="0"/>
              <w:spacing w:after="0" w:line="240" w:lineRule="auto"/>
              <w:ind w:firstLine="709"/>
              <w:contextualSpacing/>
              <w:jc w:val="both"/>
              <w:rPr>
                <w:rFonts w:ascii="Times New Roman" w:hAnsi="Times New Roman" w:cs="Times New Roman"/>
                <w:sz w:val="24"/>
                <w:szCs w:val="24"/>
              </w:rPr>
            </w:pPr>
          </w:p>
          <w:p w:rsidR="0079650D" w:rsidRPr="00764D58" w:rsidRDefault="0079650D" w:rsidP="002809E1">
            <w:pPr>
              <w:widowControl w:val="0"/>
              <w:spacing w:after="0" w:line="240" w:lineRule="auto"/>
              <w:ind w:firstLine="709"/>
              <w:contextualSpacing/>
              <w:jc w:val="both"/>
              <w:rPr>
                <w:rFonts w:ascii="Times New Roman" w:hAnsi="Times New Roman" w:cs="Times New Roman"/>
                <w:sz w:val="24"/>
                <w:szCs w:val="24"/>
              </w:rPr>
            </w:pPr>
          </w:p>
          <w:p w:rsidR="0079650D" w:rsidRPr="00764D58" w:rsidRDefault="0079650D" w:rsidP="002809E1">
            <w:pPr>
              <w:widowControl w:val="0"/>
              <w:spacing w:after="0" w:line="240" w:lineRule="auto"/>
              <w:ind w:firstLine="709"/>
              <w:contextualSpacing/>
              <w:jc w:val="both"/>
              <w:rPr>
                <w:rFonts w:ascii="Times New Roman" w:hAnsi="Times New Roman" w:cs="Times New Roman"/>
                <w:sz w:val="24"/>
                <w:szCs w:val="24"/>
              </w:rPr>
            </w:pPr>
          </w:p>
          <w:p w:rsidR="0079650D" w:rsidRPr="00764D58" w:rsidRDefault="0079650D"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59) у рядку 240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Розрахунковий прибуток</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розрахункова сума прибутку від діяльності з централізованого водопостачання </w:t>
            </w:r>
            <w:r w:rsidRPr="00F300ED">
              <w:rPr>
                <w:rFonts w:ascii="Times New Roman" w:hAnsi="Times New Roman" w:cs="Times New Roman"/>
                <w:b/>
                <w:i/>
                <w:sz w:val="24"/>
                <w:szCs w:val="24"/>
              </w:rPr>
              <w:t>та водовідведення</w:t>
            </w:r>
            <w:r w:rsidRPr="00F300ED">
              <w:rPr>
                <w:rFonts w:ascii="Times New Roman" w:hAnsi="Times New Roman" w:cs="Times New Roman"/>
                <w:i/>
                <w:sz w:val="24"/>
                <w:szCs w:val="24"/>
              </w:rPr>
              <w:t xml:space="preserve"> </w:t>
            </w:r>
            <w:r w:rsidRPr="00F300ED">
              <w:rPr>
                <w:rFonts w:ascii="Times New Roman" w:hAnsi="Times New Roman" w:cs="Times New Roman"/>
                <w:b/>
                <w:i/>
                <w:sz w:val="24"/>
                <w:szCs w:val="24"/>
              </w:rPr>
              <w:t>тощо</w:t>
            </w:r>
            <w:r w:rsidRPr="00F300ED">
              <w:rPr>
                <w:rFonts w:ascii="Times New Roman" w:hAnsi="Times New Roman" w:cs="Times New Roman"/>
                <w:i/>
                <w:sz w:val="24"/>
                <w:szCs w:val="24"/>
              </w:rPr>
              <w:t xml:space="preserve">, </w:t>
            </w:r>
            <w:r w:rsidRPr="004F7FDF">
              <w:rPr>
                <w:rFonts w:ascii="Times New Roman" w:hAnsi="Times New Roman" w:cs="Times New Roman"/>
                <w:sz w:val="24"/>
                <w:szCs w:val="24"/>
              </w:rPr>
              <w:t>яка</w:t>
            </w:r>
            <w:r w:rsidRPr="00F300ED">
              <w:rPr>
                <w:rFonts w:ascii="Times New Roman" w:hAnsi="Times New Roman" w:cs="Times New Roman"/>
                <w:i/>
                <w:sz w:val="24"/>
                <w:szCs w:val="24"/>
              </w:rPr>
              <w:t xml:space="preserve"> </w:t>
            </w:r>
            <w:r w:rsidRPr="004F7FDF">
              <w:rPr>
                <w:rFonts w:ascii="Times New Roman" w:hAnsi="Times New Roman" w:cs="Times New Roman"/>
                <w:sz w:val="24"/>
                <w:szCs w:val="24"/>
              </w:rPr>
              <w:t>формується з урахуванням витрат на сплату податку на прибуток</w:t>
            </w:r>
            <w:r w:rsidRPr="00764D58">
              <w:rPr>
                <w:rFonts w:ascii="Times New Roman" w:hAnsi="Times New Roman" w:cs="Times New Roman"/>
                <w:sz w:val="24"/>
                <w:szCs w:val="24"/>
              </w:rPr>
              <w:t xml:space="preserve"> та витрат на виконання інвестиційної програми у планованому періоді. Показник у графі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ураховано в тарифах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відображає </w:t>
            </w:r>
            <w:r w:rsidRPr="004F7FDF">
              <w:rPr>
                <w:rFonts w:ascii="Times New Roman" w:hAnsi="Times New Roman" w:cs="Times New Roman"/>
                <w:sz w:val="24"/>
                <w:szCs w:val="24"/>
              </w:rPr>
              <w:t>планову розрахункову суму прибутку, ураховану в тарифах.</w:t>
            </w:r>
            <w:r w:rsidRPr="00764D58">
              <w:rPr>
                <w:rFonts w:ascii="Times New Roman" w:hAnsi="Times New Roman" w:cs="Times New Roman"/>
                <w:sz w:val="24"/>
                <w:szCs w:val="24"/>
              </w:rPr>
              <w:t xml:space="preserve"> Показник у графі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фактично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відображає </w:t>
            </w:r>
            <w:r w:rsidRPr="004F7FDF">
              <w:rPr>
                <w:rFonts w:ascii="Times New Roman" w:hAnsi="Times New Roman" w:cs="Times New Roman"/>
                <w:b/>
                <w:i/>
                <w:sz w:val="24"/>
                <w:szCs w:val="24"/>
              </w:rPr>
              <w:t>планову</w:t>
            </w:r>
            <w:r w:rsidRPr="00764D58">
              <w:rPr>
                <w:rFonts w:ascii="Times New Roman" w:hAnsi="Times New Roman" w:cs="Times New Roman"/>
                <w:sz w:val="24"/>
                <w:szCs w:val="24"/>
              </w:rPr>
              <w:t xml:space="preserve"> розрахункову суму прибутку, </w:t>
            </w:r>
            <w:r w:rsidRPr="004F7FDF">
              <w:rPr>
                <w:rFonts w:ascii="Times New Roman" w:hAnsi="Times New Roman" w:cs="Times New Roman"/>
                <w:b/>
                <w:i/>
                <w:sz w:val="24"/>
                <w:szCs w:val="24"/>
              </w:rPr>
              <w:t xml:space="preserve">ураховану в тарифах, в перерахунку на фактичні обсяги реалізації </w:t>
            </w:r>
            <w:r w:rsidRPr="00764D58">
              <w:rPr>
                <w:rFonts w:ascii="Times New Roman" w:hAnsi="Times New Roman" w:cs="Times New Roman"/>
                <w:sz w:val="24"/>
                <w:szCs w:val="24"/>
              </w:rPr>
              <w:t>у звітному періоді;</w:t>
            </w:r>
          </w:p>
          <w:p w:rsidR="004113FE" w:rsidRPr="00764D58" w:rsidRDefault="004113F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60) у рядку 241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т.ч. на погашення кредитів, позик</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частина розрахункової суми прибутку від діяльності з централізованого водопостачання </w:t>
            </w:r>
            <w:r w:rsidRPr="0097016F">
              <w:rPr>
                <w:rFonts w:ascii="Times New Roman" w:hAnsi="Times New Roman" w:cs="Times New Roman"/>
                <w:b/>
                <w:i/>
                <w:sz w:val="24"/>
                <w:szCs w:val="24"/>
              </w:rPr>
              <w:t>та водовідведення</w:t>
            </w:r>
            <w:r w:rsidRPr="00764D58">
              <w:rPr>
                <w:rFonts w:ascii="Times New Roman" w:hAnsi="Times New Roman" w:cs="Times New Roman"/>
                <w:sz w:val="24"/>
                <w:szCs w:val="24"/>
              </w:rPr>
              <w:t xml:space="preserve"> тощо на погашення кредитів, позик (тільки тіла кредиту), що передбачена/врахована у структурі тарифу. Показник у графі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ураховано в тарифах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показує планову розрахункову суму прибутку, ураховану в тарифах;</w:t>
            </w:r>
          </w:p>
          <w:p w:rsidR="008B358B" w:rsidRDefault="008B358B" w:rsidP="002809E1">
            <w:pPr>
              <w:widowControl w:val="0"/>
              <w:spacing w:after="0" w:line="240" w:lineRule="auto"/>
              <w:ind w:firstLine="709"/>
              <w:contextualSpacing/>
              <w:jc w:val="both"/>
              <w:rPr>
                <w:rFonts w:ascii="Times New Roman" w:hAnsi="Times New Roman" w:cs="Times New Roman"/>
                <w:sz w:val="24"/>
                <w:szCs w:val="24"/>
              </w:rPr>
            </w:pPr>
          </w:p>
          <w:p w:rsidR="00440B48" w:rsidRPr="00764D58" w:rsidRDefault="00440B48" w:rsidP="002809E1">
            <w:pPr>
              <w:widowControl w:val="0"/>
              <w:spacing w:after="0" w:line="240" w:lineRule="auto"/>
              <w:ind w:firstLine="709"/>
              <w:contextualSpacing/>
              <w:jc w:val="both"/>
              <w:rPr>
                <w:rFonts w:ascii="Times New Roman" w:hAnsi="Times New Roman" w:cs="Times New Roman"/>
                <w:sz w:val="24"/>
                <w:szCs w:val="24"/>
              </w:rPr>
            </w:pPr>
          </w:p>
          <w:p w:rsidR="002B3182" w:rsidRPr="006B3867" w:rsidRDefault="002B3182"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sz w:val="24"/>
                <w:szCs w:val="24"/>
              </w:rPr>
              <w:t xml:space="preserve">61) у рядку </w:t>
            </w:r>
            <w:bookmarkStart w:id="6" w:name="Ф_8_ряд_245_Розрах_чист_дох"/>
            <w:r w:rsidRPr="00764D58">
              <w:rPr>
                <w:rFonts w:ascii="Times New Roman" w:hAnsi="Times New Roman" w:cs="Times New Roman"/>
                <w:sz w:val="24"/>
                <w:szCs w:val="24"/>
              </w:rPr>
              <w:t xml:space="preserve">245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Розрахунковий чистий дохід</w:t>
            </w:r>
            <w:bookmarkEnd w:id="6"/>
            <w:r w:rsidRPr="00764D58">
              <w:rPr>
                <w:rFonts w:ascii="Times New Roman" w:hAnsi="Times New Roman" w:cs="Times New Roman"/>
                <w:sz w:val="24"/>
                <w:szCs w:val="24"/>
              </w:rPr>
              <w:t xml:space="preserve"> від реалізації продукції (послуг) та від водопостачання/водовідведення для інших видів діяльності ліцензіата</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 графами </w:t>
            </w:r>
            <w:r w:rsidRPr="006B3867">
              <w:rPr>
                <w:rFonts w:ascii="Times New Roman" w:hAnsi="Times New Roman" w:cs="Times New Roman"/>
                <w:b/>
                <w:i/>
                <w:sz w:val="24"/>
                <w:szCs w:val="24"/>
              </w:rPr>
              <w:t>1 - 6</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зазначається сумарна величина </w:t>
            </w:r>
            <w:r w:rsidRPr="00764D58">
              <w:rPr>
                <w:rFonts w:ascii="Times New Roman" w:hAnsi="Times New Roman" w:cs="Times New Roman"/>
                <w:sz w:val="24"/>
                <w:szCs w:val="24"/>
              </w:rPr>
              <w:lastRenderedPageBreak/>
              <w:t xml:space="preserve">чистого доходу від реалізації продукції (послуг) з централізованого водопостачання </w:t>
            </w:r>
            <w:r w:rsidRPr="006B3867">
              <w:rPr>
                <w:rFonts w:ascii="Times New Roman" w:hAnsi="Times New Roman" w:cs="Times New Roman"/>
                <w:b/>
                <w:i/>
                <w:sz w:val="24"/>
                <w:szCs w:val="24"/>
              </w:rPr>
              <w:t>та водовідведення</w:t>
            </w:r>
            <w:r w:rsidRPr="00764D58">
              <w:rPr>
                <w:rFonts w:ascii="Times New Roman" w:hAnsi="Times New Roman" w:cs="Times New Roman"/>
                <w:sz w:val="24"/>
                <w:szCs w:val="24"/>
              </w:rPr>
              <w:t xml:space="preserve"> (відповідно до обсягів, вказаних у рядку 325) та розрахункового чистого доходу від водопостачання/водовідведення для здійснення інших видів діяльності ліцензіата (відповідно до обсягів, вказаних у рядку 350). За графами </w:t>
            </w:r>
            <w:r w:rsidRPr="006B3867">
              <w:rPr>
                <w:rFonts w:ascii="Times New Roman" w:hAnsi="Times New Roman" w:cs="Times New Roman"/>
                <w:b/>
                <w:i/>
                <w:sz w:val="24"/>
                <w:szCs w:val="24"/>
              </w:rPr>
              <w:t>1 та 3</w:t>
            </w:r>
            <w:r w:rsidRPr="00764D58">
              <w:rPr>
                <w:rFonts w:ascii="Times New Roman" w:hAnsi="Times New Roman" w:cs="Times New Roman"/>
                <w:sz w:val="24"/>
                <w:szCs w:val="24"/>
              </w:rPr>
              <w:t xml:space="preserve"> відображається чистий дохід, розрахований як обсяг централізованого водопостачання/</w:t>
            </w:r>
            <w:r w:rsidRPr="006B3867">
              <w:rPr>
                <w:rFonts w:ascii="Times New Roman" w:hAnsi="Times New Roman" w:cs="Times New Roman"/>
                <w:b/>
                <w:i/>
                <w:sz w:val="24"/>
                <w:szCs w:val="24"/>
              </w:rPr>
              <w:t>водовідведення</w:t>
            </w:r>
            <w:r w:rsidRPr="006B3867">
              <w:rPr>
                <w:rFonts w:ascii="Times New Roman" w:hAnsi="Times New Roman" w:cs="Times New Roman"/>
                <w:i/>
                <w:sz w:val="24"/>
                <w:szCs w:val="24"/>
              </w:rPr>
              <w:t xml:space="preserve">, </w:t>
            </w:r>
            <w:r w:rsidRPr="006B3867">
              <w:rPr>
                <w:rFonts w:ascii="Times New Roman" w:hAnsi="Times New Roman" w:cs="Times New Roman"/>
                <w:b/>
                <w:i/>
                <w:sz w:val="24"/>
                <w:szCs w:val="24"/>
              </w:rPr>
              <w:t>запланований</w:t>
            </w:r>
            <w:r w:rsidRPr="00764D58">
              <w:rPr>
                <w:rFonts w:ascii="Times New Roman" w:hAnsi="Times New Roman" w:cs="Times New Roman"/>
                <w:sz w:val="24"/>
                <w:szCs w:val="24"/>
              </w:rPr>
              <w:t xml:space="preserve"> при встановленні діючого тарифу (сума даних рядків 325 та 350), помножений на тариф на централізоване водопостачання/</w:t>
            </w:r>
            <w:r w:rsidRPr="006B3867">
              <w:rPr>
                <w:rFonts w:ascii="Times New Roman" w:hAnsi="Times New Roman" w:cs="Times New Roman"/>
                <w:b/>
                <w:i/>
                <w:sz w:val="24"/>
                <w:szCs w:val="24"/>
              </w:rPr>
              <w:t>водовідведення</w:t>
            </w:r>
            <w:r w:rsidRPr="00764D58">
              <w:rPr>
                <w:rFonts w:ascii="Times New Roman" w:hAnsi="Times New Roman" w:cs="Times New Roman"/>
                <w:sz w:val="24"/>
                <w:szCs w:val="24"/>
              </w:rPr>
              <w:t xml:space="preserve">, що діяв упродовж звітного періоду. За графами </w:t>
            </w:r>
            <w:r w:rsidRPr="006B3867">
              <w:rPr>
                <w:rFonts w:ascii="Times New Roman" w:hAnsi="Times New Roman" w:cs="Times New Roman"/>
                <w:b/>
                <w:i/>
                <w:sz w:val="24"/>
                <w:szCs w:val="24"/>
              </w:rPr>
              <w:t>2 та 4</w:t>
            </w:r>
            <w:r w:rsidRPr="00764D58">
              <w:rPr>
                <w:rFonts w:ascii="Times New Roman" w:hAnsi="Times New Roman" w:cs="Times New Roman"/>
                <w:sz w:val="24"/>
                <w:szCs w:val="24"/>
              </w:rPr>
              <w:t xml:space="preserve"> відображається чистий дохід, розрахований як фактичний обсяг централізованого водопостачання/</w:t>
            </w:r>
            <w:r w:rsidRPr="006B3867">
              <w:rPr>
                <w:rFonts w:ascii="Times New Roman" w:hAnsi="Times New Roman" w:cs="Times New Roman"/>
                <w:b/>
                <w:i/>
                <w:sz w:val="24"/>
                <w:szCs w:val="24"/>
              </w:rPr>
              <w:t>водовідведення</w:t>
            </w:r>
            <w:r w:rsidRPr="00764D58">
              <w:rPr>
                <w:rFonts w:ascii="Times New Roman" w:hAnsi="Times New Roman" w:cs="Times New Roman"/>
                <w:sz w:val="24"/>
                <w:szCs w:val="24"/>
              </w:rPr>
              <w:t xml:space="preserve"> (сума даних рядків 325 та 350), помножений на тариф на централізоване водопостачання/</w:t>
            </w:r>
            <w:r w:rsidRPr="006B3867">
              <w:rPr>
                <w:rFonts w:ascii="Times New Roman" w:hAnsi="Times New Roman" w:cs="Times New Roman"/>
                <w:b/>
                <w:i/>
                <w:sz w:val="24"/>
                <w:szCs w:val="24"/>
              </w:rPr>
              <w:t>водовідведення</w:t>
            </w:r>
            <w:r w:rsidRPr="00764D58">
              <w:rPr>
                <w:rFonts w:ascii="Times New Roman" w:hAnsi="Times New Roman" w:cs="Times New Roman"/>
                <w:sz w:val="24"/>
                <w:szCs w:val="24"/>
              </w:rPr>
              <w:t xml:space="preserve">, що діяв упродовж звітного періоду. </w:t>
            </w:r>
            <w:r w:rsidRPr="006B3867">
              <w:rPr>
                <w:rFonts w:ascii="Times New Roman" w:hAnsi="Times New Roman" w:cs="Times New Roman"/>
                <w:b/>
                <w:i/>
                <w:sz w:val="24"/>
                <w:szCs w:val="24"/>
              </w:rPr>
              <w:t>За графами 7 - 10 окремо відображаються дані, враховані у графах 1 - 6, розрахункового чистого доходу від водопостачання/водовідведення для здійснення інших видів діяльності ліцензіата. У графах 7 та 8 відображається дохід, розрахований як обсяг водопостачання/водовідведення для послуг з централізованого постачання холодної води та водовідведення (з використанням внутрішньобудинкових систем), вказаний у рядку 355, помножений на тариф на централізоване водопостачання/водовідведення для споживачів, що не є суб'єктами господарювання у сфері централізованого водопостачання та водовідведення. У графі 10 відображається дохід, розрахований як фактичний обсяг водопостачання/водовідведення для здійснення інших видів діяльності ліцензіата (дані рядка 350 мінус дані рядка 355), помножений на тариф на централізоване водопостачання/водовідведення для споживачів, що не є суб'єктами господарювання у сфері централізованого водопостачання та водовідведення. У графі 11 відображається фактичний чистий дохід від інших видів діяльності ліцензіата включно з фактичним доходом від реалізації послуг за тарифами на централізоване постачання холодної води та водовідведення (з використанням внутрішньобудинкових систем).</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62) у рядку 250 </w:t>
            </w:r>
            <w:r w:rsidR="00785F90" w:rsidRPr="00764D58">
              <w:rPr>
                <w:rFonts w:ascii="Times New Roman" w:hAnsi="Times New Roman" w:cs="Times New Roman"/>
                <w:sz w:val="24"/>
                <w:szCs w:val="24"/>
              </w:rPr>
              <w:t>«</w:t>
            </w:r>
            <w:r w:rsidRPr="00EC2E5C">
              <w:rPr>
                <w:rFonts w:ascii="Times New Roman" w:hAnsi="Times New Roman" w:cs="Times New Roman"/>
                <w:b/>
                <w:i/>
                <w:sz w:val="24"/>
                <w:szCs w:val="24"/>
              </w:rPr>
              <w:t>у т.ч. чистий</w:t>
            </w:r>
            <w:r w:rsidRPr="00764D58">
              <w:rPr>
                <w:rFonts w:ascii="Times New Roman" w:hAnsi="Times New Roman" w:cs="Times New Roman"/>
                <w:sz w:val="24"/>
                <w:szCs w:val="24"/>
              </w:rPr>
              <w:t xml:space="preserve"> дохід від реалізації продукції (послуг)</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чистий дохід від реалізації продукції (послуг) за </w:t>
            </w:r>
            <w:r w:rsidRPr="00764D58">
              <w:rPr>
                <w:rFonts w:ascii="Times New Roman" w:hAnsi="Times New Roman" w:cs="Times New Roman"/>
                <w:sz w:val="24"/>
                <w:szCs w:val="24"/>
              </w:rPr>
              <w:lastRenderedPageBreak/>
              <w:t xml:space="preserve">звітний період у розрізі видів господарської діяльності. У графах </w:t>
            </w:r>
            <w:r w:rsidRPr="00EC2E5C">
              <w:rPr>
                <w:rFonts w:ascii="Times New Roman" w:hAnsi="Times New Roman" w:cs="Times New Roman"/>
                <w:b/>
                <w:i/>
                <w:sz w:val="24"/>
                <w:szCs w:val="24"/>
              </w:rPr>
              <w:t>1 - 6</w:t>
            </w:r>
            <w:r w:rsidRPr="00764D58">
              <w:rPr>
                <w:rFonts w:ascii="Times New Roman" w:hAnsi="Times New Roman" w:cs="Times New Roman"/>
                <w:sz w:val="24"/>
                <w:szCs w:val="24"/>
              </w:rPr>
              <w:t xml:space="preserve"> зазначається чистий дохід від реалізації централізованого водопостачання </w:t>
            </w:r>
            <w:r w:rsidRPr="00EC2E5C">
              <w:rPr>
                <w:rFonts w:ascii="Times New Roman" w:hAnsi="Times New Roman" w:cs="Times New Roman"/>
                <w:b/>
                <w:i/>
                <w:sz w:val="24"/>
                <w:szCs w:val="24"/>
              </w:rPr>
              <w:t>та водовідведення</w:t>
            </w:r>
            <w:r w:rsidRPr="00EC2E5C">
              <w:rPr>
                <w:rFonts w:ascii="Times New Roman" w:hAnsi="Times New Roman" w:cs="Times New Roman"/>
                <w:i/>
                <w:sz w:val="24"/>
                <w:szCs w:val="24"/>
              </w:rPr>
              <w:t xml:space="preserve"> </w:t>
            </w:r>
            <w:r w:rsidRPr="00EC2E5C">
              <w:rPr>
                <w:rFonts w:ascii="Times New Roman" w:hAnsi="Times New Roman" w:cs="Times New Roman"/>
                <w:b/>
                <w:i/>
                <w:sz w:val="24"/>
                <w:szCs w:val="24"/>
              </w:rPr>
              <w:t>без урахування чистого доходу від реалізації послуг з централізованого постачання холодної води та водовідведення (з використанням внутрішньобудинкових систем). Чистий дохід від реалізації послуг з централізованого постачання холодної води та водовідведення (з використанням внутрішньобудинкових систем) зазначається у графі 11 разом з чистим доходом від реалізації продукції (послуг) за іншими видами діяльності ліцензіата</w:t>
            </w:r>
            <w:r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F91FBA" w:rsidRPr="00764D58" w:rsidRDefault="00F91FBA" w:rsidP="002809E1">
            <w:pPr>
              <w:widowControl w:val="0"/>
              <w:spacing w:after="0" w:line="240" w:lineRule="auto"/>
              <w:ind w:firstLine="709"/>
              <w:contextualSpacing/>
              <w:jc w:val="both"/>
              <w:rPr>
                <w:rFonts w:ascii="Times New Roman" w:hAnsi="Times New Roman" w:cs="Times New Roman"/>
                <w:sz w:val="24"/>
                <w:szCs w:val="24"/>
              </w:rPr>
            </w:pPr>
          </w:p>
          <w:p w:rsidR="00D377BA" w:rsidRPr="00764D58" w:rsidRDefault="00D377BA" w:rsidP="002809E1">
            <w:pPr>
              <w:widowControl w:val="0"/>
              <w:spacing w:after="0" w:line="240" w:lineRule="auto"/>
              <w:ind w:firstLine="709"/>
              <w:contextualSpacing/>
              <w:jc w:val="both"/>
              <w:rPr>
                <w:rFonts w:ascii="Times New Roman" w:hAnsi="Times New Roman" w:cs="Times New Roman"/>
                <w:sz w:val="24"/>
                <w:szCs w:val="24"/>
              </w:rPr>
            </w:pPr>
          </w:p>
          <w:p w:rsidR="00B71493" w:rsidRPr="00764D58" w:rsidRDefault="00B71493" w:rsidP="002809E1">
            <w:pPr>
              <w:widowControl w:val="0"/>
              <w:spacing w:after="0" w:line="240" w:lineRule="auto"/>
              <w:ind w:firstLine="709"/>
              <w:contextualSpacing/>
              <w:jc w:val="both"/>
              <w:rPr>
                <w:rFonts w:ascii="Times New Roman" w:hAnsi="Times New Roman" w:cs="Times New Roman"/>
                <w:sz w:val="24"/>
                <w:szCs w:val="24"/>
              </w:rPr>
            </w:pPr>
          </w:p>
          <w:p w:rsidR="00B71493" w:rsidRPr="00764D58" w:rsidRDefault="00B71493" w:rsidP="002809E1">
            <w:pPr>
              <w:widowControl w:val="0"/>
              <w:spacing w:after="0" w:line="240" w:lineRule="auto"/>
              <w:ind w:firstLine="709"/>
              <w:contextualSpacing/>
              <w:jc w:val="both"/>
              <w:rPr>
                <w:rFonts w:ascii="Times New Roman" w:hAnsi="Times New Roman" w:cs="Times New Roman"/>
                <w:sz w:val="24"/>
                <w:szCs w:val="24"/>
              </w:rPr>
            </w:pPr>
          </w:p>
          <w:p w:rsidR="00D26B30" w:rsidRPr="00764D58" w:rsidRDefault="00D26B30" w:rsidP="002809E1">
            <w:pPr>
              <w:widowControl w:val="0"/>
              <w:spacing w:after="0" w:line="240" w:lineRule="auto"/>
              <w:ind w:firstLine="709"/>
              <w:contextualSpacing/>
              <w:jc w:val="both"/>
              <w:rPr>
                <w:rFonts w:ascii="Times New Roman" w:hAnsi="Times New Roman" w:cs="Times New Roman"/>
                <w:sz w:val="24"/>
                <w:szCs w:val="24"/>
              </w:rPr>
            </w:pPr>
          </w:p>
          <w:p w:rsidR="00870343" w:rsidRPr="00764D58" w:rsidRDefault="00870343" w:rsidP="002809E1">
            <w:pPr>
              <w:widowControl w:val="0"/>
              <w:spacing w:after="0" w:line="240" w:lineRule="auto"/>
              <w:ind w:firstLine="709"/>
              <w:contextualSpacing/>
              <w:jc w:val="both"/>
              <w:rPr>
                <w:rFonts w:ascii="Times New Roman" w:hAnsi="Times New Roman" w:cs="Times New Roman"/>
                <w:sz w:val="24"/>
                <w:szCs w:val="24"/>
              </w:rPr>
            </w:pPr>
          </w:p>
          <w:p w:rsidR="00870343" w:rsidRPr="00764D58" w:rsidRDefault="00870343" w:rsidP="002809E1">
            <w:pPr>
              <w:widowControl w:val="0"/>
              <w:spacing w:after="0" w:line="240" w:lineRule="auto"/>
              <w:ind w:firstLine="709"/>
              <w:contextualSpacing/>
              <w:jc w:val="both"/>
              <w:rPr>
                <w:rFonts w:ascii="Times New Roman" w:hAnsi="Times New Roman" w:cs="Times New Roman"/>
                <w:sz w:val="24"/>
                <w:szCs w:val="24"/>
              </w:rPr>
            </w:pPr>
          </w:p>
          <w:p w:rsidR="00870343" w:rsidRPr="00764D58" w:rsidRDefault="00870343" w:rsidP="002809E1">
            <w:pPr>
              <w:widowControl w:val="0"/>
              <w:spacing w:after="0" w:line="240" w:lineRule="auto"/>
              <w:ind w:firstLine="709"/>
              <w:contextualSpacing/>
              <w:jc w:val="both"/>
              <w:rPr>
                <w:rFonts w:ascii="Times New Roman" w:hAnsi="Times New Roman" w:cs="Times New Roman"/>
                <w:sz w:val="24"/>
                <w:szCs w:val="24"/>
              </w:rPr>
            </w:pPr>
          </w:p>
          <w:p w:rsidR="00870343" w:rsidRPr="00764D58" w:rsidRDefault="00870343" w:rsidP="002809E1">
            <w:pPr>
              <w:widowControl w:val="0"/>
              <w:spacing w:after="0" w:line="240" w:lineRule="auto"/>
              <w:ind w:firstLine="709"/>
              <w:contextualSpacing/>
              <w:jc w:val="both"/>
              <w:rPr>
                <w:rFonts w:ascii="Times New Roman" w:hAnsi="Times New Roman" w:cs="Times New Roman"/>
                <w:sz w:val="24"/>
                <w:szCs w:val="24"/>
              </w:rPr>
            </w:pPr>
          </w:p>
          <w:p w:rsidR="00870343" w:rsidRPr="00764D58" w:rsidRDefault="00870343" w:rsidP="002809E1">
            <w:pPr>
              <w:widowControl w:val="0"/>
              <w:spacing w:after="0" w:line="240" w:lineRule="auto"/>
              <w:ind w:firstLine="709"/>
              <w:contextualSpacing/>
              <w:jc w:val="both"/>
              <w:rPr>
                <w:rFonts w:ascii="Times New Roman" w:hAnsi="Times New Roman" w:cs="Times New Roman"/>
                <w:sz w:val="24"/>
                <w:szCs w:val="24"/>
              </w:rPr>
            </w:pPr>
          </w:p>
          <w:p w:rsidR="00D26B30" w:rsidRPr="00764D58" w:rsidRDefault="00D26B30" w:rsidP="002809E1">
            <w:pPr>
              <w:widowControl w:val="0"/>
              <w:spacing w:after="0" w:line="240" w:lineRule="auto"/>
              <w:ind w:firstLine="709"/>
              <w:contextualSpacing/>
              <w:jc w:val="both"/>
              <w:rPr>
                <w:rFonts w:ascii="Times New Roman" w:hAnsi="Times New Roman" w:cs="Times New Roman"/>
                <w:sz w:val="24"/>
                <w:szCs w:val="24"/>
              </w:rPr>
            </w:pPr>
          </w:p>
          <w:p w:rsidR="002B3182" w:rsidRPr="00EC2E5C" w:rsidRDefault="002B3182" w:rsidP="002809E1">
            <w:pPr>
              <w:widowControl w:val="0"/>
              <w:spacing w:after="0" w:line="240" w:lineRule="auto"/>
              <w:ind w:firstLine="709"/>
              <w:contextualSpacing/>
              <w:jc w:val="both"/>
              <w:rPr>
                <w:rFonts w:ascii="Times New Roman" w:hAnsi="Times New Roman" w:cs="Times New Roman"/>
                <w:b/>
                <w:i/>
                <w:sz w:val="24"/>
                <w:szCs w:val="24"/>
              </w:rPr>
            </w:pPr>
            <w:r w:rsidRPr="00EC2E5C">
              <w:rPr>
                <w:rFonts w:ascii="Times New Roman" w:hAnsi="Times New Roman" w:cs="Times New Roman"/>
                <w:b/>
                <w:i/>
                <w:sz w:val="24"/>
                <w:szCs w:val="24"/>
              </w:rPr>
              <w:t>63) дані у рядку 250 за графами 1 - 6 визначаються шляхом множення діючих тарифів на обсяги реалізованої продукції (послуг), що зазначені у рядку 325 та відповідних графах цього звіту. У разі коли у звітному періоді діяли різні тарифи, у рядку 250 зазначається сума значень чистого доходу від реалізації продукції (послуг) за відповідні періоди дії тарифів;</w:t>
            </w:r>
          </w:p>
          <w:p w:rsidR="004B5C6E" w:rsidRPr="00EC2E5C" w:rsidRDefault="004B5C6E" w:rsidP="002809E1">
            <w:pPr>
              <w:widowControl w:val="0"/>
              <w:spacing w:after="0" w:line="240" w:lineRule="auto"/>
              <w:ind w:firstLine="709"/>
              <w:contextualSpacing/>
              <w:jc w:val="both"/>
              <w:rPr>
                <w:rFonts w:ascii="Times New Roman" w:hAnsi="Times New Roman" w:cs="Times New Roman"/>
                <w:b/>
                <w:i/>
                <w:sz w:val="24"/>
                <w:szCs w:val="24"/>
              </w:rPr>
            </w:pPr>
          </w:p>
          <w:p w:rsidR="002B3182" w:rsidRPr="00EC2E5C" w:rsidRDefault="002B3182" w:rsidP="002809E1">
            <w:pPr>
              <w:widowControl w:val="0"/>
              <w:spacing w:after="0" w:line="240" w:lineRule="auto"/>
              <w:ind w:firstLine="709"/>
              <w:contextualSpacing/>
              <w:jc w:val="both"/>
              <w:rPr>
                <w:rFonts w:ascii="Times New Roman" w:hAnsi="Times New Roman" w:cs="Times New Roman"/>
                <w:b/>
                <w:i/>
                <w:sz w:val="24"/>
                <w:szCs w:val="24"/>
              </w:rPr>
            </w:pPr>
            <w:r w:rsidRPr="00EC2E5C">
              <w:rPr>
                <w:rFonts w:ascii="Times New Roman" w:hAnsi="Times New Roman" w:cs="Times New Roman"/>
                <w:b/>
                <w:i/>
                <w:sz w:val="24"/>
                <w:szCs w:val="24"/>
              </w:rPr>
              <w:t>64) у графі 11 рядка 250 зазначається чистий дохід від реалізації продукції (послуг), інших видів господарської діяльності ліцензіата, крім зазначених у графах 2 та 4;</w:t>
            </w:r>
          </w:p>
          <w:p w:rsidR="004B5C6E" w:rsidRPr="00EC2E5C" w:rsidRDefault="004B5C6E" w:rsidP="002809E1">
            <w:pPr>
              <w:widowControl w:val="0"/>
              <w:spacing w:after="0" w:line="240" w:lineRule="auto"/>
              <w:ind w:firstLine="709"/>
              <w:contextualSpacing/>
              <w:jc w:val="both"/>
              <w:rPr>
                <w:rFonts w:ascii="Times New Roman" w:hAnsi="Times New Roman" w:cs="Times New Roman"/>
                <w:b/>
                <w:i/>
                <w:sz w:val="24"/>
                <w:szCs w:val="24"/>
              </w:rPr>
            </w:pPr>
          </w:p>
          <w:p w:rsidR="004B5C6E" w:rsidRPr="00EC2E5C" w:rsidRDefault="002B3182" w:rsidP="002C4C81">
            <w:pPr>
              <w:widowControl w:val="0"/>
              <w:spacing w:after="0" w:line="240" w:lineRule="auto"/>
              <w:ind w:firstLine="709"/>
              <w:contextualSpacing/>
              <w:jc w:val="both"/>
              <w:rPr>
                <w:rFonts w:ascii="Times New Roman" w:hAnsi="Times New Roman" w:cs="Times New Roman"/>
                <w:b/>
                <w:i/>
                <w:sz w:val="24"/>
                <w:szCs w:val="24"/>
              </w:rPr>
            </w:pPr>
            <w:r w:rsidRPr="00EC2E5C">
              <w:rPr>
                <w:rFonts w:ascii="Times New Roman" w:hAnsi="Times New Roman" w:cs="Times New Roman"/>
                <w:b/>
                <w:i/>
                <w:sz w:val="24"/>
                <w:szCs w:val="24"/>
              </w:rPr>
              <w:t xml:space="preserve">65) у графі 12 рядка 250 зазначається загальний обсяг чистого доходу від реалізації продукції (послуг) за звітний період. Значення показника у рядку 250 графи 12 має відповідати значенню аналогічного показника фінансової звітності за формою № 2 </w:t>
            </w:r>
            <w:r w:rsidR="00785F90" w:rsidRPr="00EC2E5C">
              <w:rPr>
                <w:rFonts w:ascii="Times New Roman" w:hAnsi="Times New Roman" w:cs="Times New Roman"/>
                <w:b/>
                <w:i/>
                <w:sz w:val="24"/>
                <w:szCs w:val="24"/>
              </w:rPr>
              <w:t>«</w:t>
            </w:r>
            <w:r w:rsidRPr="00EC2E5C">
              <w:rPr>
                <w:rFonts w:ascii="Times New Roman" w:hAnsi="Times New Roman" w:cs="Times New Roman"/>
                <w:b/>
                <w:i/>
                <w:sz w:val="24"/>
                <w:szCs w:val="24"/>
              </w:rPr>
              <w:t>Звіт про фінансові результати (Звіт про сукупний дохід)</w:t>
            </w:r>
            <w:r w:rsidR="00785F90" w:rsidRPr="00EC2E5C">
              <w:rPr>
                <w:rFonts w:ascii="Times New Roman" w:hAnsi="Times New Roman" w:cs="Times New Roman"/>
                <w:b/>
                <w:i/>
                <w:sz w:val="24"/>
                <w:szCs w:val="24"/>
              </w:rPr>
              <w:t>»</w:t>
            </w:r>
            <w:r w:rsidRPr="00EC2E5C">
              <w:rPr>
                <w:rFonts w:ascii="Times New Roman" w:hAnsi="Times New Roman" w:cs="Times New Roman"/>
                <w:b/>
                <w:i/>
                <w:sz w:val="24"/>
                <w:szCs w:val="24"/>
              </w:rPr>
              <w:t xml:space="preserve"> (рядок 2000);</w:t>
            </w:r>
          </w:p>
          <w:p w:rsidR="00940854" w:rsidRPr="00764D58" w:rsidRDefault="00940854" w:rsidP="002809E1">
            <w:pPr>
              <w:widowControl w:val="0"/>
              <w:spacing w:after="0" w:line="240" w:lineRule="auto"/>
              <w:ind w:firstLine="709"/>
              <w:contextualSpacing/>
              <w:jc w:val="center"/>
              <w:rPr>
                <w:rFonts w:ascii="Times New Roman" w:hAnsi="Times New Roman" w:cs="Times New Roman"/>
                <w:b/>
                <w:sz w:val="24"/>
                <w:szCs w:val="24"/>
              </w:rPr>
            </w:pPr>
            <w:r w:rsidRPr="00764D58">
              <w:rPr>
                <w:rFonts w:ascii="Times New Roman" w:hAnsi="Times New Roman" w:cs="Times New Roman"/>
                <w:b/>
                <w:sz w:val="24"/>
                <w:szCs w:val="24"/>
              </w:rPr>
              <w:lastRenderedPageBreak/>
              <w:t>―</w:t>
            </w:r>
          </w:p>
          <w:p w:rsidR="00940854" w:rsidRPr="00764D58" w:rsidRDefault="00940854" w:rsidP="002809E1">
            <w:pPr>
              <w:widowControl w:val="0"/>
              <w:spacing w:after="0" w:line="240" w:lineRule="auto"/>
              <w:ind w:firstLine="709"/>
              <w:contextualSpacing/>
              <w:jc w:val="both"/>
              <w:rPr>
                <w:rFonts w:ascii="Times New Roman" w:hAnsi="Times New Roman" w:cs="Times New Roman"/>
                <w:b/>
                <w:sz w:val="24"/>
                <w:szCs w:val="24"/>
              </w:rPr>
            </w:pPr>
          </w:p>
          <w:p w:rsidR="00940854" w:rsidRPr="00764D58" w:rsidRDefault="00940854" w:rsidP="002809E1">
            <w:pPr>
              <w:widowControl w:val="0"/>
              <w:spacing w:after="0" w:line="240" w:lineRule="auto"/>
              <w:ind w:firstLine="709"/>
              <w:contextualSpacing/>
              <w:jc w:val="both"/>
              <w:rPr>
                <w:rFonts w:ascii="Times New Roman" w:hAnsi="Times New Roman" w:cs="Times New Roman"/>
                <w:b/>
                <w:sz w:val="24"/>
                <w:szCs w:val="24"/>
              </w:rPr>
            </w:pPr>
          </w:p>
          <w:p w:rsidR="004B5C6E" w:rsidRPr="00764D58" w:rsidRDefault="004B5C6E" w:rsidP="002809E1">
            <w:pPr>
              <w:widowControl w:val="0"/>
              <w:spacing w:after="0" w:line="240" w:lineRule="auto"/>
              <w:ind w:firstLine="709"/>
              <w:contextualSpacing/>
              <w:jc w:val="both"/>
              <w:rPr>
                <w:rFonts w:ascii="Times New Roman" w:hAnsi="Times New Roman" w:cs="Times New Roman"/>
                <w:b/>
                <w:sz w:val="24"/>
                <w:szCs w:val="24"/>
              </w:rPr>
            </w:pPr>
          </w:p>
          <w:p w:rsidR="004B5C6E" w:rsidRPr="00764D58" w:rsidRDefault="004B5C6E" w:rsidP="002809E1">
            <w:pPr>
              <w:widowControl w:val="0"/>
              <w:spacing w:after="0" w:line="240" w:lineRule="auto"/>
              <w:ind w:firstLine="709"/>
              <w:contextualSpacing/>
              <w:jc w:val="both"/>
              <w:rPr>
                <w:rFonts w:ascii="Times New Roman" w:hAnsi="Times New Roman" w:cs="Times New Roman"/>
                <w:b/>
                <w:sz w:val="24"/>
                <w:szCs w:val="24"/>
              </w:rPr>
            </w:pPr>
          </w:p>
          <w:p w:rsidR="00940854" w:rsidRPr="00764D58" w:rsidRDefault="00940854" w:rsidP="002809E1">
            <w:pPr>
              <w:widowControl w:val="0"/>
              <w:spacing w:after="0" w:line="240" w:lineRule="auto"/>
              <w:ind w:firstLine="709"/>
              <w:contextualSpacing/>
              <w:jc w:val="both"/>
              <w:rPr>
                <w:rFonts w:ascii="Times New Roman" w:hAnsi="Times New Roman" w:cs="Times New Roman"/>
                <w:b/>
                <w:sz w:val="24"/>
                <w:szCs w:val="24"/>
              </w:rPr>
            </w:pPr>
          </w:p>
          <w:p w:rsidR="00A5749F" w:rsidRPr="00764D58" w:rsidRDefault="00A5749F" w:rsidP="002809E1">
            <w:pPr>
              <w:widowControl w:val="0"/>
              <w:spacing w:after="0" w:line="240" w:lineRule="auto"/>
              <w:ind w:firstLine="709"/>
              <w:contextualSpacing/>
              <w:jc w:val="both"/>
              <w:rPr>
                <w:rFonts w:ascii="Times New Roman" w:hAnsi="Times New Roman" w:cs="Times New Roman"/>
                <w:b/>
                <w:sz w:val="24"/>
                <w:szCs w:val="24"/>
              </w:rPr>
            </w:pPr>
          </w:p>
          <w:p w:rsidR="00A5749F" w:rsidRPr="00764D58" w:rsidRDefault="00A5749F" w:rsidP="002809E1">
            <w:pPr>
              <w:widowControl w:val="0"/>
              <w:spacing w:after="0" w:line="240" w:lineRule="auto"/>
              <w:ind w:firstLine="709"/>
              <w:contextualSpacing/>
              <w:jc w:val="both"/>
              <w:rPr>
                <w:rFonts w:ascii="Times New Roman" w:hAnsi="Times New Roman" w:cs="Times New Roman"/>
                <w:b/>
                <w:sz w:val="24"/>
                <w:szCs w:val="24"/>
              </w:rPr>
            </w:pPr>
          </w:p>
          <w:p w:rsidR="0053702F" w:rsidRPr="00764D58" w:rsidRDefault="0053702F" w:rsidP="00EC2E5C">
            <w:pPr>
              <w:widowControl w:val="0"/>
              <w:spacing w:after="0" w:line="240" w:lineRule="auto"/>
              <w:contextualSpacing/>
              <w:jc w:val="both"/>
              <w:rPr>
                <w:rFonts w:ascii="Times New Roman" w:hAnsi="Times New Roman" w:cs="Times New Roman"/>
                <w:sz w:val="24"/>
                <w:szCs w:val="24"/>
              </w:rPr>
            </w:pPr>
          </w:p>
          <w:p w:rsidR="0053702F" w:rsidRPr="00764D58" w:rsidRDefault="0053702F"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b/>
                <w:sz w:val="24"/>
                <w:szCs w:val="24"/>
              </w:rPr>
            </w:pPr>
            <w:r w:rsidRPr="00764D58">
              <w:rPr>
                <w:rFonts w:ascii="Times New Roman" w:hAnsi="Times New Roman" w:cs="Times New Roman"/>
                <w:sz w:val="24"/>
                <w:szCs w:val="24"/>
              </w:rPr>
              <w:t xml:space="preserve">66) у рядку 280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операційні доходи (розшифрувати):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суми інших доходів від операційної діяльності ліцензіата. </w:t>
            </w:r>
            <w:r w:rsidRPr="0054452D">
              <w:rPr>
                <w:rFonts w:ascii="Times New Roman" w:hAnsi="Times New Roman" w:cs="Times New Roman"/>
                <w:sz w:val="24"/>
                <w:szCs w:val="24"/>
              </w:rPr>
              <w:t xml:space="preserve">У рядку 285 </w:t>
            </w:r>
            <w:r w:rsidR="00785F90" w:rsidRPr="0054452D">
              <w:rPr>
                <w:rFonts w:ascii="Times New Roman" w:hAnsi="Times New Roman" w:cs="Times New Roman"/>
                <w:sz w:val="24"/>
                <w:szCs w:val="24"/>
              </w:rPr>
              <w:t>«</w:t>
            </w:r>
            <w:r w:rsidRPr="0054452D">
              <w:rPr>
                <w:rFonts w:ascii="Times New Roman" w:hAnsi="Times New Roman" w:cs="Times New Roman"/>
                <w:sz w:val="24"/>
                <w:szCs w:val="24"/>
              </w:rPr>
              <w:t>з них відшкодування різниці в тарифах</w:t>
            </w:r>
            <w:r w:rsidR="00785F90" w:rsidRPr="0054452D">
              <w:rPr>
                <w:rFonts w:ascii="Times New Roman" w:hAnsi="Times New Roman" w:cs="Times New Roman"/>
                <w:sz w:val="24"/>
                <w:szCs w:val="24"/>
              </w:rPr>
              <w:t>»</w:t>
            </w:r>
            <w:r w:rsidRPr="0054452D">
              <w:rPr>
                <w:rFonts w:ascii="Times New Roman" w:hAnsi="Times New Roman" w:cs="Times New Roman"/>
                <w:sz w:val="24"/>
                <w:szCs w:val="24"/>
              </w:rPr>
              <w:t xml:space="preserve"> зазначається дотація на відшкодування різниці в тарифах. </w:t>
            </w:r>
            <w:r w:rsidRPr="00764D58">
              <w:rPr>
                <w:rFonts w:ascii="Times New Roman" w:hAnsi="Times New Roman" w:cs="Times New Roman"/>
                <w:sz w:val="24"/>
                <w:szCs w:val="24"/>
              </w:rPr>
              <w:t xml:space="preserve">Розшифрування інших видів доходів з рядка 280 наводяться в </w:t>
            </w:r>
            <w:r w:rsidRPr="00EC2E5C">
              <w:rPr>
                <w:rFonts w:ascii="Times New Roman" w:hAnsi="Times New Roman" w:cs="Times New Roman"/>
                <w:b/>
                <w:i/>
                <w:sz w:val="24"/>
                <w:szCs w:val="24"/>
              </w:rPr>
              <w:t>додатку 1</w:t>
            </w:r>
            <w:r w:rsidRPr="00764D58">
              <w:rPr>
                <w:rFonts w:ascii="Times New Roman" w:hAnsi="Times New Roman" w:cs="Times New Roman"/>
                <w:sz w:val="24"/>
                <w:szCs w:val="24"/>
              </w:rPr>
              <w:t xml:space="preserve"> до цього звіту;</w:t>
            </w:r>
          </w:p>
          <w:p w:rsidR="00347EB0" w:rsidRPr="00764D58" w:rsidRDefault="00347EB0" w:rsidP="002809E1">
            <w:pPr>
              <w:spacing w:after="0" w:line="240" w:lineRule="auto"/>
              <w:ind w:firstLine="710"/>
              <w:contextualSpacing/>
              <w:jc w:val="both"/>
              <w:rPr>
                <w:rFonts w:ascii="Times New Roman" w:hAnsi="Times New Roman" w:cs="Times New Roman"/>
                <w:b/>
                <w:sz w:val="24"/>
                <w:szCs w:val="24"/>
              </w:rPr>
            </w:pPr>
          </w:p>
          <w:p w:rsidR="00C4683A" w:rsidRPr="00764D58" w:rsidRDefault="00C4683A" w:rsidP="002809E1">
            <w:pPr>
              <w:spacing w:after="0" w:line="240" w:lineRule="auto"/>
              <w:contextualSpacing/>
              <w:jc w:val="center"/>
              <w:rPr>
                <w:rFonts w:ascii="Times New Roman" w:hAnsi="Times New Roman" w:cs="Times New Roman"/>
                <w:b/>
                <w:sz w:val="24"/>
                <w:szCs w:val="24"/>
              </w:rPr>
            </w:pPr>
            <w:r w:rsidRPr="00764D58">
              <w:rPr>
                <w:rFonts w:ascii="Times New Roman" w:hAnsi="Times New Roman" w:cs="Times New Roman"/>
                <w:b/>
                <w:sz w:val="24"/>
                <w:szCs w:val="24"/>
              </w:rPr>
              <w:t>―</w:t>
            </w:r>
          </w:p>
          <w:p w:rsidR="00347EB0" w:rsidRPr="00764D58" w:rsidRDefault="00347EB0" w:rsidP="002809E1">
            <w:pPr>
              <w:spacing w:after="0" w:line="240" w:lineRule="auto"/>
              <w:ind w:firstLine="710"/>
              <w:contextualSpacing/>
              <w:jc w:val="both"/>
              <w:rPr>
                <w:rFonts w:ascii="Times New Roman" w:hAnsi="Times New Roman" w:cs="Times New Roman"/>
                <w:b/>
                <w:sz w:val="24"/>
                <w:szCs w:val="24"/>
              </w:rPr>
            </w:pPr>
          </w:p>
          <w:p w:rsidR="00347EB0" w:rsidRPr="00764D58" w:rsidRDefault="00347EB0" w:rsidP="002809E1">
            <w:pPr>
              <w:spacing w:after="0" w:line="240" w:lineRule="auto"/>
              <w:ind w:firstLine="710"/>
              <w:contextualSpacing/>
              <w:jc w:val="both"/>
              <w:rPr>
                <w:rFonts w:ascii="Times New Roman" w:hAnsi="Times New Roman" w:cs="Times New Roman"/>
                <w:b/>
                <w:sz w:val="24"/>
                <w:szCs w:val="24"/>
              </w:rPr>
            </w:pPr>
          </w:p>
          <w:p w:rsidR="00347EB0" w:rsidRPr="00764D58" w:rsidRDefault="00347EB0" w:rsidP="002809E1">
            <w:pPr>
              <w:spacing w:after="0" w:line="240" w:lineRule="auto"/>
              <w:ind w:firstLine="710"/>
              <w:contextualSpacing/>
              <w:jc w:val="both"/>
              <w:rPr>
                <w:rFonts w:ascii="Times New Roman" w:hAnsi="Times New Roman" w:cs="Times New Roman"/>
                <w:b/>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67) у рядку 290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Фінансові та інші доходи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всі інші доходи від господарської діяльності ліцензіата, окрім доходів від операційної діяльності, відображених у рядках 245 та 280;</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68) у рядку 295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Фінансовий результат від операційної діяльності (прибуток/збиток)</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фінансовий результат від операційної діяльності за сукупністю всіх видів господарської діяльності ліцензіата з розподілом за її видами у відповідних графах та визначається як арифметична різниця між сумою даних у рядках 245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Розрахунковий чистий дохід від реалізації продукції (послуг) та від водопостачання/водовідведення для інших видів діяльності ліцензіата</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й 280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операційні доходи (розшифрувати):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та даних у рядку 150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операційної діяльності, у т.ч.:</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69) у рядку 300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Фінансовий результат до оподаткування (прибуток/збиток)</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фінансовий результат до оподаткування за сукупністю всіх видів господарської діяльності ліцензіата з розподілом </w:t>
            </w:r>
            <w:r w:rsidRPr="00764D58">
              <w:rPr>
                <w:rFonts w:ascii="Times New Roman" w:hAnsi="Times New Roman" w:cs="Times New Roman"/>
                <w:sz w:val="24"/>
                <w:szCs w:val="24"/>
              </w:rPr>
              <w:lastRenderedPageBreak/>
              <w:t xml:space="preserve">за її видами у відповідних графах та визначається як арифметична різниця між сумою даних рядків 245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Розрахунковий чистий дохід від реалізації продукції (послуг) та від водопостачання/водовідведення для інших видів діяльності ліцензіата</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280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операційні доходи (розшифрувати):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й 290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Фінансові та інші доходи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та даних рядка 235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Повна собівартість продукції (послуг)</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70) у рядку 305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Податок на прибуток</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податок на прибуток від діяльності за сукупністю всіх видів господарської діяльності ліцензіата з розподілом за її видами у відповідних </w:t>
            </w:r>
            <w:r w:rsidRPr="00EC2E5C">
              <w:rPr>
                <w:rFonts w:ascii="Times New Roman" w:hAnsi="Times New Roman" w:cs="Times New Roman"/>
                <w:b/>
                <w:i/>
                <w:sz w:val="24"/>
                <w:szCs w:val="24"/>
              </w:rPr>
              <w:t>графах 6, 9, 10</w:t>
            </w:r>
            <w:r w:rsidRPr="00764D58">
              <w:rPr>
                <w:rFonts w:ascii="Times New Roman" w:hAnsi="Times New Roman" w:cs="Times New Roman"/>
                <w:sz w:val="24"/>
                <w:szCs w:val="24"/>
              </w:rPr>
              <w:t xml:space="preserve">. При цьому дані рядка 305 у </w:t>
            </w:r>
            <w:r w:rsidRPr="00EC2E5C">
              <w:rPr>
                <w:rFonts w:ascii="Times New Roman" w:hAnsi="Times New Roman" w:cs="Times New Roman"/>
                <w:b/>
                <w:i/>
                <w:sz w:val="24"/>
                <w:szCs w:val="24"/>
              </w:rPr>
              <w:t>графі 12</w:t>
            </w:r>
            <w:r w:rsidRPr="00764D58">
              <w:rPr>
                <w:rFonts w:ascii="Times New Roman" w:hAnsi="Times New Roman" w:cs="Times New Roman"/>
                <w:sz w:val="24"/>
                <w:szCs w:val="24"/>
              </w:rPr>
              <w:t xml:space="preserve"> мають збігатися з даними </w:t>
            </w:r>
            <w:r w:rsidRPr="00EC2E5C">
              <w:rPr>
                <w:rFonts w:ascii="Times New Roman" w:hAnsi="Times New Roman" w:cs="Times New Roman"/>
                <w:b/>
                <w:i/>
                <w:sz w:val="24"/>
                <w:szCs w:val="24"/>
              </w:rPr>
              <w:t>рядка 230</w:t>
            </w:r>
            <w:r w:rsidRPr="00764D58">
              <w:rPr>
                <w:rFonts w:ascii="Times New Roman" w:hAnsi="Times New Roman" w:cs="Times New Roman"/>
                <w:sz w:val="24"/>
                <w:szCs w:val="24"/>
              </w:rPr>
              <w:t xml:space="preserve"> графи 3 форми фінансової звітності № 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Звіт про фінансові результати (Звіт про сукупний дохід)</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71) у рядку 310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Чистий фінансовий результат (прибуток/збиток)</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наводиться чистий фінансовий результат, що визначається шляхом вирахування даних рядка 305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Податок на прибуток</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 даних рядка 300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Фінансовий результат до оподаткування (прибуток/збиток)</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EC2E5C" w:rsidRPr="00764D58" w:rsidRDefault="00EC2E5C" w:rsidP="004113FE">
            <w:pPr>
              <w:widowControl w:val="0"/>
              <w:spacing w:after="0" w:line="240" w:lineRule="auto"/>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72) у рядку 315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Собівартість продукції (послуг), за вирахуванням витрат рядка 145</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наводиться повна собівартість усіх видів продукції (послуг) господарської діяльності ліцензіата з розподілом за її видами у відповідних графах за вирахуванням значень рядка 145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списана безнадійна заборгованість та нарахування резерву сумнівних боргів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73) у рядку 320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Розрахунковий фінансовий результат (за доходами рядка 245 та витратами рядка 315)</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фінансовий результат до оподаткування (прибуток/збиток), що визначається як різниця доходів, вказаних у рядку 245, та витрат, вказаних у рядку 315, за сукупністю всіх видів господарської діяльності ліцензіата з розподілом за видами господарської діяльності у відповідних графах;</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752D2E" w:rsidRPr="00764D58" w:rsidRDefault="00752D2E"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b/>
                <w:sz w:val="24"/>
                <w:szCs w:val="24"/>
              </w:rPr>
            </w:pPr>
            <w:r w:rsidRPr="00764D58">
              <w:rPr>
                <w:rFonts w:ascii="Times New Roman" w:hAnsi="Times New Roman" w:cs="Times New Roman"/>
                <w:sz w:val="24"/>
                <w:szCs w:val="24"/>
              </w:rPr>
              <w:t xml:space="preserve">74) у рядку 325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Обсяг реалізованої продукції (послуг) </w:t>
            </w:r>
            <w:r w:rsidRPr="00EC2E5C">
              <w:rPr>
                <w:rFonts w:ascii="Times New Roman" w:hAnsi="Times New Roman" w:cs="Times New Roman"/>
                <w:b/>
                <w:i/>
                <w:sz w:val="24"/>
                <w:szCs w:val="24"/>
              </w:rPr>
              <w:t>у т.ч.:</w:t>
            </w:r>
            <w:r w:rsidR="00785F90" w:rsidRPr="00EC2E5C">
              <w:rPr>
                <w:rFonts w:ascii="Times New Roman" w:hAnsi="Times New Roman" w:cs="Times New Roman"/>
                <w:i/>
                <w:sz w:val="24"/>
                <w:szCs w:val="24"/>
              </w:rPr>
              <w:t>»</w:t>
            </w:r>
            <w:r w:rsidRPr="00764D58">
              <w:rPr>
                <w:rFonts w:ascii="Times New Roman" w:hAnsi="Times New Roman" w:cs="Times New Roman"/>
                <w:sz w:val="24"/>
                <w:szCs w:val="24"/>
              </w:rPr>
              <w:t xml:space="preserve"> зазначається обсяг реалізованих споживачам послуг з централізованого водопостачання</w:t>
            </w:r>
            <w:r w:rsidRPr="00764D58">
              <w:rPr>
                <w:rFonts w:ascii="Times New Roman" w:hAnsi="Times New Roman" w:cs="Times New Roman"/>
                <w:b/>
                <w:sz w:val="24"/>
                <w:szCs w:val="24"/>
              </w:rPr>
              <w:t xml:space="preserve">, </w:t>
            </w:r>
            <w:r w:rsidRPr="00EC2E5C">
              <w:rPr>
                <w:rFonts w:ascii="Times New Roman" w:hAnsi="Times New Roman" w:cs="Times New Roman"/>
                <w:b/>
                <w:i/>
                <w:sz w:val="24"/>
                <w:szCs w:val="24"/>
              </w:rPr>
              <w:t>водовідведення та дорівнює сумі рядків 330, 335, 340, 345</w:t>
            </w:r>
            <w:r w:rsidRPr="00764D58">
              <w:rPr>
                <w:rFonts w:ascii="Times New Roman" w:hAnsi="Times New Roman" w:cs="Times New Roman"/>
                <w:b/>
                <w:sz w:val="24"/>
                <w:szCs w:val="24"/>
              </w:rPr>
              <w:t>;</w:t>
            </w:r>
          </w:p>
          <w:p w:rsidR="00F86D01" w:rsidRPr="00764D58" w:rsidRDefault="00F86D01" w:rsidP="002809E1">
            <w:pPr>
              <w:widowControl w:val="0"/>
              <w:spacing w:after="0" w:line="240" w:lineRule="auto"/>
              <w:ind w:firstLine="709"/>
              <w:contextualSpacing/>
              <w:jc w:val="both"/>
              <w:rPr>
                <w:rFonts w:ascii="Times New Roman" w:hAnsi="Times New Roman" w:cs="Times New Roman"/>
                <w:b/>
                <w:sz w:val="24"/>
                <w:szCs w:val="24"/>
              </w:rPr>
            </w:pPr>
          </w:p>
          <w:p w:rsidR="002B3182" w:rsidRPr="00EC2E5C" w:rsidRDefault="002B3182" w:rsidP="002809E1">
            <w:pPr>
              <w:widowControl w:val="0"/>
              <w:spacing w:after="0" w:line="240" w:lineRule="auto"/>
              <w:ind w:firstLine="709"/>
              <w:contextualSpacing/>
              <w:jc w:val="both"/>
              <w:rPr>
                <w:rFonts w:ascii="Times New Roman" w:hAnsi="Times New Roman" w:cs="Times New Roman"/>
                <w:b/>
                <w:i/>
                <w:sz w:val="24"/>
                <w:szCs w:val="24"/>
              </w:rPr>
            </w:pPr>
            <w:r w:rsidRPr="00EC2E5C">
              <w:rPr>
                <w:rFonts w:ascii="Times New Roman" w:hAnsi="Times New Roman" w:cs="Times New Roman"/>
                <w:b/>
                <w:i/>
                <w:sz w:val="24"/>
                <w:szCs w:val="24"/>
              </w:rPr>
              <w:t xml:space="preserve">75) у рядку 330 </w:t>
            </w:r>
            <w:r w:rsidR="00785F90" w:rsidRPr="00EC2E5C">
              <w:rPr>
                <w:rFonts w:ascii="Times New Roman" w:hAnsi="Times New Roman" w:cs="Times New Roman"/>
                <w:b/>
                <w:i/>
                <w:sz w:val="24"/>
                <w:szCs w:val="24"/>
              </w:rPr>
              <w:t>«</w:t>
            </w:r>
            <w:r w:rsidRPr="00EC2E5C">
              <w:rPr>
                <w:rFonts w:ascii="Times New Roman" w:hAnsi="Times New Roman" w:cs="Times New Roman"/>
                <w:b/>
                <w:i/>
                <w:sz w:val="24"/>
                <w:szCs w:val="24"/>
              </w:rPr>
              <w:t>населення (індивідуальні житлові будинки)</w:t>
            </w:r>
            <w:r w:rsidR="00785F90" w:rsidRPr="00EC2E5C">
              <w:rPr>
                <w:rFonts w:ascii="Times New Roman" w:hAnsi="Times New Roman" w:cs="Times New Roman"/>
                <w:b/>
                <w:i/>
                <w:sz w:val="24"/>
                <w:szCs w:val="24"/>
              </w:rPr>
              <w:t>»</w:t>
            </w:r>
            <w:r w:rsidRPr="00EC2E5C">
              <w:rPr>
                <w:rFonts w:ascii="Times New Roman" w:hAnsi="Times New Roman" w:cs="Times New Roman"/>
                <w:b/>
                <w:i/>
                <w:sz w:val="24"/>
                <w:szCs w:val="24"/>
              </w:rPr>
              <w:t xml:space="preserve"> у графах 1 - 6 зазначаються обсяги послуг з централізованого водопостачання та водовідведення, реалізованих населенню індивідуальних житлових будинків. У рядку 330 не враховуються обсяги послуг з централізованого постачання холодної води, водовідведення (з використанням внутрішньобудинкових систем);</w:t>
            </w:r>
          </w:p>
          <w:p w:rsidR="004B5C6E" w:rsidRPr="00EC2E5C" w:rsidRDefault="004B5C6E" w:rsidP="002809E1">
            <w:pPr>
              <w:widowControl w:val="0"/>
              <w:spacing w:after="0" w:line="240" w:lineRule="auto"/>
              <w:ind w:firstLine="709"/>
              <w:contextualSpacing/>
              <w:jc w:val="both"/>
              <w:rPr>
                <w:rFonts w:ascii="Times New Roman" w:hAnsi="Times New Roman" w:cs="Times New Roman"/>
                <w:b/>
                <w:i/>
                <w:sz w:val="24"/>
                <w:szCs w:val="24"/>
              </w:rPr>
            </w:pPr>
          </w:p>
          <w:p w:rsidR="00D2689C" w:rsidRPr="00EC2E5C" w:rsidRDefault="00D2689C" w:rsidP="002809E1">
            <w:pPr>
              <w:widowControl w:val="0"/>
              <w:spacing w:after="0" w:line="240" w:lineRule="auto"/>
              <w:ind w:firstLine="709"/>
              <w:contextualSpacing/>
              <w:jc w:val="both"/>
              <w:rPr>
                <w:rFonts w:ascii="Times New Roman" w:hAnsi="Times New Roman" w:cs="Times New Roman"/>
                <w:b/>
                <w:i/>
                <w:sz w:val="24"/>
                <w:szCs w:val="24"/>
              </w:rPr>
            </w:pPr>
            <w:r w:rsidRPr="00EC2E5C">
              <w:rPr>
                <w:rFonts w:ascii="Times New Roman" w:hAnsi="Times New Roman" w:cs="Times New Roman"/>
                <w:b/>
                <w:i/>
                <w:sz w:val="24"/>
                <w:szCs w:val="24"/>
              </w:rPr>
              <w:t xml:space="preserve">76) у рядку 335 </w:t>
            </w:r>
            <w:r w:rsidR="00785F90" w:rsidRPr="00EC2E5C">
              <w:rPr>
                <w:rFonts w:ascii="Times New Roman" w:hAnsi="Times New Roman" w:cs="Times New Roman"/>
                <w:b/>
                <w:i/>
                <w:sz w:val="24"/>
                <w:szCs w:val="24"/>
              </w:rPr>
              <w:t>«</w:t>
            </w:r>
            <w:r w:rsidRPr="00EC2E5C">
              <w:rPr>
                <w:rFonts w:ascii="Times New Roman" w:hAnsi="Times New Roman" w:cs="Times New Roman"/>
                <w:b/>
                <w:i/>
                <w:sz w:val="24"/>
                <w:szCs w:val="24"/>
              </w:rPr>
              <w:t>бюджетні установи</w:t>
            </w:r>
            <w:r w:rsidR="00785F90" w:rsidRPr="00EC2E5C">
              <w:rPr>
                <w:rFonts w:ascii="Times New Roman" w:hAnsi="Times New Roman" w:cs="Times New Roman"/>
                <w:b/>
                <w:i/>
                <w:sz w:val="24"/>
                <w:szCs w:val="24"/>
              </w:rPr>
              <w:t>»</w:t>
            </w:r>
            <w:r w:rsidRPr="00EC2E5C">
              <w:rPr>
                <w:rFonts w:ascii="Times New Roman" w:hAnsi="Times New Roman" w:cs="Times New Roman"/>
                <w:b/>
                <w:i/>
                <w:sz w:val="24"/>
                <w:szCs w:val="24"/>
              </w:rPr>
              <w:t xml:space="preserve"> зазначається обсяг послуг, реалізованих безпосередньо для потреб бюджетних установ;</w:t>
            </w:r>
          </w:p>
          <w:p w:rsidR="00D2689C" w:rsidRPr="00EC2E5C" w:rsidRDefault="00D2689C" w:rsidP="002809E1">
            <w:pPr>
              <w:widowControl w:val="0"/>
              <w:spacing w:after="0" w:line="240" w:lineRule="auto"/>
              <w:ind w:firstLine="709"/>
              <w:contextualSpacing/>
              <w:jc w:val="both"/>
              <w:rPr>
                <w:rFonts w:ascii="Times New Roman" w:hAnsi="Times New Roman" w:cs="Times New Roman"/>
                <w:b/>
                <w:i/>
                <w:sz w:val="24"/>
                <w:szCs w:val="24"/>
              </w:rPr>
            </w:pPr>
          </w:p>
          <w:p w:rsidR="002B3182" w:rsidRPr="00EC2E5C" w:rsidRDefault="002B3182" w:rsidP="002809E1">
            <w:pPr>
              <w:widowControl w:val="0"/>
              <w:spacing w:after="0" w:line="240" w:lineRule="auto"/>
              <w:ind w:firstLine="709"/>
              <w:contextualSpacing/>
              <w:jc w:val="both"/>
              <w:rPr>
                <w:rFonts w:ascii="Times New Roman" w:hAnsi="Times New Roman" w:cs="Times New Roman"/>
                <w:b/>
                <w:i/>
                <w:sz w:val="24"/>
                <w:szCs w:val="24"/>
              </w:rPr>
            </w:pPr>
            <w:r w:rsidRPr="00EC2E5C">
              <w:rPr>
                <w:rFonts w:ascii="Times New Roman" w:hAnsi="Times New Roman" w:cs="Times New Roman"/>
                <w:b/>
                <w:i/>
                <w:sz w:val="24"/>
                <w:szCs w:val="24"/>
              </w:rPr>
              <w:t xml:space="preserve">77) у рядку 340 </w:t>
            </w:r>
            <w:r w:rsidR="00785F90" w:rsidRPr="00EC2E5C">
              <w:rPr>
                <w:rFonts w:ascii="Times New Roman" w:hAnsi="Times New Roman" w:cs="Times New Roman"/>
                <w:b/>
                <w:i/>
                <w:sz w:val="24"/>
                <w:szCs w:val="24"/>
              </w:rPr>
              <w:t>«</w:t>
            </w:r>
            <w:r w:rsidRPr="00EC2E5C">
              <w:rPr>
                <w:rFonts w:ascii="Times New Roman" w:hAnsi="Times New Roman" w:cs="Times New Roman"/>
                <w:b/>
                <w:i/>
                <w:sz w:val="24"/>
                <w:szCs w:val="24"/>
              </w:rPr>
              <w:t>інші споживачі</w:t>
            </w:r>
            <w:r w:rsidR="00785F90" w:rsidRPr="00EC2E5C">
              <w:rPr>
                <w:rFonts w:ascii="Times New Roman" w:hAnsi="Times New Roman" w:cs="Times New Roman"/>
                <w:b/>
                <w:i/>
                <w:sz w:val="24"/>
                <w:szCs w:val="24"/>
              </w:rPr>
              <w:t>»</w:t>
            </w:r>
            <w:r w:rsidRPr="00EC2E5C">
              <w:rPr>
                <w:rFonts w:ascii="Times New Roman" w:hAnsi="Times New Roman" w:cs="Times New Roman"/>
                <w:b/>
                <w:i/>
                <w:sz w:val="24"/>
                <w:szCs w:val="24"/>
              </w:rPr>
              <w:t xml:space="preserve"> зазначається обсяг реалізованих послуг для потреб інших споживачів. У рядку 340 враховується фактичний обсяг реалізованих послуг підприємствам теплопостачання, які, у тому числі, використані для надання послуг з централізованого постачання гарячої води (відповідно до укладених договорів з урахуванням обсягів фактично спожитої води, а також для власних технологічних та господарських потреб (підживлення та наповнення мереж, регенерація фільтрів, гідравлічні випробування власних теплових мереж і обладнання тощо));</w:t>
            </w:r>
          </w:p>
          <w:p w:rsidR="00742259" w:rsidRPr="00764D58" w:rsidRDefault="00742259"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b/>
                <w:sz w:val="24"/>
                <w:szCs w:val="24"/>
              </w:rPr>
            </w:pPr>
            <w:r w:rsidRPr="00764D58">
              <w:rPr>
                <w:rFonts w:ascii="Times New Roman" w:hAnsi="Times New Roman" w:cs="Times New Roman"/>
                <w:sz w:val="24"/>
                <w:szCs w:val="24"/>
              </w:rPr>
              <w:t>78) у рядку</w:t>
            </w:r>
            <w:r w:rsidRPr="00764D58">
              <w:rPr>
                <w:rFonts w:ascii="Times New Roman" w:hAnsi="Times New Roman" w:cs="Times New Roman"/>
                <w:b/>
                <w:sz w:val="24"/>
                <w:szCs w:val="24"/>
              </w:rPr>
              <w:t xml:space="preserve"> </w:t>
            </w:r>
            <w:r w:rsidRPr="002E6274">
              <w:rPr>
                <w:rFonts w:ascii="Times New Roman" w:hAnsi="Times New Roman" w:cs="Times New Roman"/>
                <w:b/>
                <w:i/>
                <w:sz w:val="24"/>
                <w:szCs w:val="24"/>
              </w:rPr>
              <w:t xml:space="preserve">345 </w:t>
            </w:r>
            <w:r w:rsidR="00785F90" w:rsidRPr="002E6274">
              <w:rPr>
                <w:rFonts w:ascii="Times New Roman" w:hAnsi="Times New Roman" w:cs="Times New Roman"/>
                <w:i/>
                <w:sz w:val="24"/>
                <w:szCs w:val="24"/>
              </w:rPr>
              <w:t>«</w:t>
            </w:r>
            <w:r w:rsidRPr="002E6274">
              <w:rPr>
                <w:rFonts w:ascii="Times New Roman" w:hAnsi="Times New Roman" w:cs="Times New Roman"/>
                <w:b/>
                <w:i/>
                <w:sz w:val="24"/>
                <w:szCs w:val="24"/>
              </w:rPr>
              <w:t>суб'єкти</w:t>
            </w:r>
            <w:r w:rsidRPr="00764D58">
              <w:rPr>
                <w:rFonts w:ascii="Times New Roman" w:hAnsi="Times New Roman" w:cs="Times New Roman"/>
                <w:sz w:val="24"/>
                <w:szCs w:val="24"/>
              </w:rPr>
              <w:t xml:space="preserve"> господарювання у сфері централізованого водопостачання та/або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r w:rsidRPr="002E6274">
              <w:rPr>
                <w:rFonts w:ascii="Times New Roman" w:hAnsi="Times New Roman" w:cs="Times New Roman"/>
                <w:b/>
                <w:i/>
                <w:sz w:val="24"/>
                <w:szCs w:val="24"/>
              </w:rPr>
              <w:t>зазначається обсяг</w:t>
            </w:r>
            <w:r w:rsidRPr="00764D58">
              <w:rPr>
                <w:rFonts w:ascii="Times New Roman" w:hAnsi="Times New Roman" w:cs="Times New Roman"/>
                <w:sz w:val="24"/>
                <w:szCs w:val="24"/>
              </w:rPr>
              <w:t xml:space="preserve"> реалізованих послуг підприємствам водопровідно-каналізаційного господарства (обсяг питної води для її подальшої реалізації споживачам за окремими тарифами на централізоване водопостачання</w:t>
            </w:r>
            <w:r w:rsidRPr="002E6274">
              <w:rPr>
                <w:rFonts w:ascii="Times New Roman" w:hAnsi="Times New Roman" w:cs="Times New Roman"/>
                <w:b/>
                <w:i/>
                <w:sz w:val="24"/>
                <w:szCs w:val="24"/>
              </w:rPr>
              <w:t>)</w:t>
            </w:r>
            <w:r w:rsidRPr="00764D58">
              <w:rPr>
                <w:rFonts w:ascii="Times New Roman" w:hAnsi="Times New Roman" w:cs="Times New Roman"/>
                <w:b/>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b/>
                <w:sz w:val="24"/>
                <w:szCs w:val="24"/>
              </w:rPr>
            </w:pPr>
          </w:p>
          <w:p w:rsidR="00FC29BD" w:rsidRPr="00764D58" w:rsidRDefault="00FC29BD" w:rsidP="002809E1">
            <w:pPr>
              <w:widowControl w:val="0"/>
              <w:spacing w:after="0" w:line="240" w:lineRule="auto"/>
              <w:ind w:firstLine="709"/>
              <w:contextualSpacing/>
              <w:jc w:val="both"/>
              <w:rPr>
                <w:rFonts w:ascii="Times New Roman" w:hAnsi="Times New Roman" w:cs="Times New Roman"/>
                <w:b/>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b/>
                <w:sz w:val="24"/>
                <w:szCs w:val="24"/>
              </w:rPr>
            </w:pPr>
            <w:r w:rsidRPr="00764D58">
              <w:rPr>
                <w:rFonts w:ascii="Times New Roman" w:hAnsi="Times New Roman" w:cs="Times New Roman"/>
                <w:sz w:val="24"/>
                <w:szCs w:val="24"/>
              </w:rPr>
              <w:t xml:space="preserve">79) у рядку 350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водопостачання/водовідведення для здійснення інших видів діяльності ліцензіата</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води (обсяг очищення стічних вод), відпущеної для потреб інших видів </w:t>
            </w:r>
            <w:r w:rsidRPr="00764D58">
              <w:rPr>
                <w:rFonts w:ascii="Times New Roman" w:hAnsi="Times New Roman" w:cs="Times New Roman"/>
                <w:sz w:val="24"/>
                <w:szCs w:val="24"/>
              </w:rPr>
              <w:lastRenderedPageBreak/>
              <w:t xml:space="preserve">діяльності ліцензіата. </w:t>
            </w:r>
            <w:r w:rsidRPr="002E6274">
              <w:rPr>
                <w:rFonts w:ascii="Times New Roman" w:hAnsi="Times New Roman" w:cs="Times New Roman"/>
                <w:b/>
                <w:i/>
                <w:sz w:val="24"/>
                <w:szCs w:val="24"/>
              </w:rPr>
              <w:t>У тому числі враховуються обсяги послуг з централізованого постачання холодної води, водовідведення (з використанням внутрішньобудинкових систем), які також зазначаються окремо у рядку 355;</w:t>
            </w:r>
          </w:p>
          <w:p w:rsidR="004B5C6E" w:rsidRPr="00764D58" w:rsidRDefault="004B5C6E" w:rsidP="002809E1">
            <w:pPr>
              <w:widowControl w:val="0"/>
              <w:spacing w:after="0" w:line="240" w:lineRule="auto"/>
              <w:ind w:firstLine="709"/>
              <w:contextualSpacing/>
              <w:jc w:val="both"/>
              <w:rPr>
                <w:rFonts w:ascii="Times New Roman" w:hAnsi="Times New Roman" w:cs="Times New Roman"/>
                <w:b/>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b/>
                <w:sz w:val="24"/>
                <w:szCs w:val="24"/>
              </w:rPr>
            </w:pPr>
            <w:r w:rsidRPr="00764D58">
              <w:rPr>
                <w:rFonts w:ascii="Times New Roman" w:hAnsi="Times New Roman" w:cs="Times New Roman"/>
                <w:sz w:val="24"/>
                <w:szCs w:val="24"/>
              </w:rPr>
              <w:t xml:space="preserve">80) дані рядка 360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Повна собівартість одиниці продукції (послуги)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шляхом ділення даних рядка 235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Повна собівартість продукції (послуг)</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 суму даних рядків 325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реалізованої продукції (послуг) у т.ч.:</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та 350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водопостачання/водовідведення для здійснення інших видів діяльності ліцензіата</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81) дані рядка 365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Прибуток/збиток на одиницю продукції (послуг) за доходами </w:t>
            </w:r>
            <w:r w:rsidRPr="006D7567">
              <w:rPr>
                <w:rFonts w:ascii="Times New Roman" w:hAnsi="Times New Roman" w:cs="Times New Roman"/>
                <w:b/>
                <w:i/>
                <w:sz w:val="24"/>
                <w:szCs w:val="24"/>
              </w:rPr>
              <w:t>рядка 250</w:t>
            </w:r>
            <w:r w:rsidRPr="00764D58">
              <w:rPr>
                <w:rFonts w:ascii="Times New Roman" w:hAnsi="Times New Roman" w:cs="Times New Roman"/>
                <w:sz w:val="24"/>
                <w:szCs w:val="24"/>
              </w:rPr>
              <w:t xml:space="preserve"> та витратами рядка 315</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визначаються шляхом ділення різниці між сумою доходів </w:t>
            </w:r>
            <w:r w:rsidRPr="006D7567">
              <w:rPr>
                <w:rFonts w:ascii="Times New Roman" w:hAnsi="Times New Roman" w:cs="Times New Roman"/>
                <w:i/>
                <w:sz w:val="24"/>
                <w:szCs w:val="24"/>
              </w:rPr>
              <w:t>(</w:t>
            </w:r>
            <w:r w:rsidRPr="006D7567">
              <w:rPr>
                <w:rFonts w:ascii="Times New Roman" w:hAnsi="Times New Roman" w:cs="Times New Roman"/>
                <w:b/>
                <w:i/>
                <w:sz w:val="24"/>
                <w:szCs w:val="24"/>
              </w:rPr>
              <w:t>рядок 250</w:t>
            </w:r>
            <w:r w:rsidRPr="006D7567">
              <w:rPr>
                <w:rFonts w:ascii="Times New Roman" w:hAnsi="Times New Roman" w:cs="Times New Roman"/>
                <w:i/>
                <w:sz w:val="24"/>
                <w:szCs w:val="24"/>
              </w:rPr>
              <w:t>)</w:t>
            </w:r>
            <w:r w:rsidRPr="00764D58">
              <w:rPr>
                <w:rFonts w:ascii="Times New Roman" w:hAnsi="Times New Roman" w:cs="Times New Roman"/>
                <w:sz w:val="24"/>
                <w:szCs w:val="24"/>
              </w:rPr>
              <w:t xml:space="preserve"> та витрат (рядок 315) на </w:t>
            </w:r>
            <w:r w:rsidRPr="006D7567">
              <w:rPr>
                <w:rFonts w:ascii="Times New Roman" w:hAnsi="Times New Roman" w:cs="Times New Roman"/>
                <w:b/>
                <w:i/>
                <w:sz w:val="24"/>
                <w:szCs w:val="24"/>
              </w:rPr>
              <w:t>обсяг</w:t>
            </w:r>
            <w:r w:rsidRPr="00764D58">
              <w:rPr>
                <w:rFonts w:ascii="Times New Roman" w:hAnsi="Times New Roman" w:cs="Times New Roman"/>
                <w:sz w:val="24"/>
                <w:szCs w:val="24"/>
              </w:rPr>
              <w:t xml:space="preserve"> реалізованих послуг (</w:t>
            </w:r>
            <w:r w:rsidRPr="006D7567">
              <w:rPr>
                <w:rFonts w:ascii="Times New Roman" w:hAnsi="Times New Roman" w:cs="Times New Roman"/>
                <w:b/>
                <w:i/>
                <w:sz w:val="24"/>
                <w:szCs w:val="24"/>
              </w:rPr>
              <w:t>рядок 325</w:t>
            </w:r>
            <w:r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82) у рядку 370 </w:t>
            </w:r>
            <w:r w:rsidR="00785F90" w:rsidRPr="00764D58">
              <w:rPr>
                <w:rFonts w:ascii="Times New Roman" w:hAnsi="Times New Roman" w:cs="Times New Roman"/>
                <w:sz w:val="24"/>
                <w:szCs w:val="24"/>
              </w:rPr>
              <w:t>«</w:t>
            </w:r>
            <w:bookmarkStart w:id="7" w:name="Ф_8_р_370_Середньоблік_штатних"/>
            <w:r w:rsidRPr="00764D58">
              <w:rPr>
                <w:rFonts w:ascii="Times New Roman" w:hAnsi="Times New Roman" w:cs="Times New Roman"/>
                <w:sz w:val="24"/>
                <w:szCs w:val="24"/>
              </w:rPr>
              <w:t>Середньооблікова кількість штатних працівників</w:t>
            </w:r>
            <w:bookmarkEnd w:id="7"/>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зайнятих на підприємстві працівників, до якої не включається кількість зовнішніх сумісників і працюючих за цивільно-правовими договорами;</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83) у графах 1 </w:t>
            </w:r>
            <w:r w:rsidRPr="000E7E8C">
              <w:rPr>
                <w:rFonts w:ascii="Times New Roman" w:hAnsi="Times New Roman" w:cs="Times New Roman"/>
                <w:b/>
                <w:i/>
                <w:sz w:val="24"/>
                <w:szCs w:val="24"/>
              </w:rPr>
              <w:t>та</w:t>
            </w:r>
            <w:r w:rsidRPr="00764D58">
              <w:rPr>
                <w:rFonts w:ascii="Times New Roman" w:hAnsi="Times New Roman" w:cs="Times New Roman"/>
                <w:sz w:val="24"/>
                <w:szCs w:val="24"/>
              </w:rPr>
              <w:t xml:space="preserve"> 3 рядка 370 зазначається середньооблікова кількість штатних працівників, врахована в тарифах на централізоване водопостачання та водовідведення, що діяли впродовж звітного періоду. У випадку коли тарифи змінювались упродовж звітного періоду, вказується середньозважена величина відповідно до тривалості дії кожного з тарифів у межах звітного періоду;</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84) у графах 2 </w:t>
            </w:r>
            <w:r w:rsidRPr="00764D58">
              <w:rPr>
                <w:rFonts w:ascii="Times New Roman" w:hAnsi="Times New Roman" w:cs="Times New Roman"/>
                <w:b/>
                <w:sz w:val="24"/>
                <w:szCs w:val="24"/>
              </w:rPr>
              <w:t>та</w:t>
            </w:r>
            <w:r w:rsidRPr="00764D58">
              <w:rPr>
                <w:rFonts w:ascii="Times New Roman" w:hAnsi="Times New Roman" w:cs="Times New Roman"/>
                <w:sz w:val="24"/>
                <w:szCs w:val="24"/>
              </w:rPr>
              <w:t xml:space="preserve"> 4 рядка 370 зазначається фактична середньооблікова кількість штатних працівників за період з початку року (за </w:t>
            </w:r>
            <w:r w:rsidRPr="00764D58">
              <w:rPr>
                <w:rFonts w:ascii="Times New Roman" w:hAnsi="Times New Roman" w:cs="Times New Roman"/>
                <w:b/>
                <w:sz w:val="24"/>
                <w:szCs w:val="24"/>
              </w:rPr>
              <w:t>квартал, півріччя,</w:t>
            </w:r>
            <w:r w:rsidRPr="00764D58">
              <w:rPr>
                <w:rFonts w:ascii="Times New Roman" w:hAnsi="Times New Roman" w:cs="Times New Roman"/>
                <w:sz w:val="24"/>
                <w:szCs w:val="24"/>
              </w:rPr>
              <w:t xml:space="preserve"> 9 місяців, рік), що обчислюється шляхом підсумовування середньооблікової кількості штатних працівників за всі місяці роботи, що минули за період з початку року </w:t>
            </w:r>
            <w:r w:rsidRPr="006712DB">
              <w:rPr>
                <w:rFonts w:ascii="Times New Roman" w:hAnsi="Times New Roman" w:cs="Times New Roman"/>
                <w:b/>
                <w:i/>
                <w:sz w:val="24"/>
                <w:szCs w:val="24"/>
              </w:rPr>
              <w:t>до звітного місяця</w:t>
            </w:r>
            <w:r w:rsidRPr="00764D58">
              <w:rPr>
                <w:rFonts w:ascii="Times New Roman" w:hAnsi="Times New Roman" w:cs="Times New Roman"/>
                <w:sz w:val="24"/>
                <w:szCs w:val="24"/>
              </w:rPr>
              <w:t xml:space="preserve"> включно, та ділення одержаної суми на кількість місяців у цьому періоді.</w:t>
            </w:r>
          </w:p>
          <w:p w:rsidR="006712DB" w:rsidRDefault="006712DB" w:rsidP="002809E1">
            <w:pPr>
              <w:widowControl w:val="0"/>
              <w:spacing w:after="0" w:line="240" w:lineRule="auto"/>
              <w:ind w:firstLine="709"/>
              <w:contextualSpacing/>
              <w:jc w:val="both"/>
              <w:rPr>
                <w:rFonts w:ascii="Times New Roman" w:hAnsi="Times New Roman" w:cs="Times New Roman"/>
                <w:sz w:val="24"/>
                <w:szCs w:val="24"/>
              </w:rPr>
            </w:pPr>
          </w:p>
          <w:p w:rsidR="004113FE" w:rsidRPr="00764D58" w:rsidRDefault="004113FE" w:rsidP="002809E1">
            <w:pPr>
              <w:widowControl w:val="0"/>
              <w:spacing w:after="0" w:line="240" w:lineRule="auto"/>
              <w:ind w:firstLine="709"/>
              <w:contextualSpacing/>
              <w:jc w:val="both"/>
              <w:rPr>
                <w:rFonts w:ascii="Times New Roman" w:hAnsi="Times New Roman" w:cs="Times New Roman"/>
                <w:sz w:val="24"/>
                <w:szCs w:val="24"/>
              </w:rPr>
            </w:pPr>
          </w:p>
          <w:p w:rsidR="00E4363F" w:rsidRPr="00764D58" w:rsidRDefault="002B3182" w:rsidP="006712DB">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Середньооблікова кількість штатних працівників розраховується на підставі щоденних даних про облікову кількість штатних працівників. До облікової кількості штатних працівників не включаються такі категорії: прийняті на роботу за сумісництвом з інших підприємств (працівник, який отримує на одному підприємстві дві, півтори ставки, тобто оформлений за сумісництвом на тому самому підприємстві, де й основне місце роботи (внутрішнє сумісництво), або менше однієї ставки, в обліковій кількості штатних працівників враховується як одна фізична особа); залучені до виконання робіт за цивільно-правовими договорами (договорами підряду) (працівник, який перебуває в обліковому складі підприємства і уклав цивільно-правовий договір з цим самим роботодавцем, враховується в обліковій та середньообліковій кількості працівників один раз за місцем основної роботи та не враховується у кількості працюючих за </w:t>
            </w:r>
            <w:r w:rsidR="006712DB">
              <w:rPr>
                <w:rFonts w:ascii="Times New Roman" w:hAnsi="Times New Roman" w:cs="Times New Roman"/>
                <w:sz w:val="24"/>
                <w:szCs w:val="24"/>
              </w:rPr>
              <w:t>цивільно-правовими договорами).</w:t>
            </w: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Зайнятий працівник враховується за місцем основної роботи незалежно від терміну трудового договору та тривалості робочого часу;</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85) у рядку 375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Середньооблікова кількість усіх працівників в еквіваленті повної зайнятості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середньооблікова кількість працівників ліцензіата в еквіваленті повної зайнятості за видами діяльності. В еквівалент повної зайнятості (умовна кількість працівників, що відпрацювали повний робочий день) перераховується весь персонал, який залучався до роботи у звітному періоді. Показник включає як штатних працівників ліцензіата, так і тих, які не перебувають в обліковому складі та залучені до роботи згідно з договорами і мають нарахування з фонду оплати праці. Розрахунок здійснюється аналогічним способом, що вказаний для розрахунку даних рядка 370;</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86) у рядках 380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Середньомісячні витрати на оплату праці штатного працівника</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і 385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Середньомісячні витрати на оплату праці працівника в еквіваленті повної зайнятості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відповідно середньомісячні витрати на оплату праці штатного працівника (дані рядка 185 / дані рядка 370 / кількість місяців у звітному періоді х 1000) та середньомісячні витрати на оплату праці в еквіваленті повної зайнятості (дані рядка 185 / дані рядка 375 / кількість місяців у звітному періоді х 1000);</w:t>
            </w:r>
          </w:p>
          <w:p w:rsidR="00597D83" w:rsidRPr="00764D58" w:rsidRDefault="00597D83" w:rsidP="004113FE">
            <w:pPr>
              <w:widowControl w:val="0"/>
              <w:spacing w:after="0" w:line="240" w:lineRule="auto"/>
              <w:contextualSpacing/>
              <w:jc w:val="both"/>
              <w:rPr>
                <w:rFonts w:ascii="Times New Roman" w:hAnsi="Times New Roman" w:cs="Times New Roman"/>
                <w:sz w:val="24"/>
                <w:szCs w:val="24"/>
              </w:rPr>
            </w:pPr>
          </w:p>
          <w:p w:rsidR="002B3182" w:rsidRPr="00764D58" w:rsidRDefault="002B318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87) у рядках 390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Первісна вартість необоротних активів: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400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Залишкова вартість необоротних активів: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410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Знос необоротних активів: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відповідно первісна і залишкова вартість та знос необоротних активів на кінець звітного періоду;</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002B35" w:rsidRPr="00764D58" w:rsidRDefault="00002B35" w:rsidP="002809E1">
            <w:pPr>
              <w:widowControl w:val="0"/>
              <w:spacing w:after="0" w:line="240" w:lineRule="auto"/>
              <w:ind w:firstLine="709"/>
              <w:contextualSpacing/>
              <w:jc w:val="both"/>
              <w:rPr>
                <w:rFonts w:ascii="Times New Roman" w:hAnsi="Times New Roman" w:cs="Times New Roman"/>
                <w:sz w:val="24"/>
                <w:szCs w:val="24"/>
              </w:rPr>
            </w:pPr>
          </w:p>
          <w:p w:rsidR="00002B35" w:rsidRPr="00764D58" w:rsidRDefault="00002B35" w:rsidP="002809E1">
            <w:pPr>
              <w:widowControl w:val="0"/>
              <w:spacing w:after="0" w:line="240" w:lineRule="auto"/>
              <w:ind w:firstLine="709"/>
              <w:contextualSpacing/>
              <w:jc w:val="both"/>
              <w:rPr>
                <w:rFonts w:ascii="Times New Roman" w:hAnsi="Times New Roman" w:cs="Times New Roman"/>
                <w:sz w:val="24"/>
                <w:szCs w:val="24"/>
              </w:rPr>
            </w:pPr>
          </w:p>
          <w:p w:rsidR="00002B35" w:rsidRPr="00764D58" w:rsidRDefault="00002B35" w:rsidP="002809E1">
            <w:pPr>
              <w:widowControl w:val="0"/>
              <w:spacing w:after="0" w:line="240" w:lineRule="auto"/>
              <w:ind w:firstLine="709"/>
              <w:contextualSpacing/>
              <w:jc w:val="both"/>
              <w:rPr>
                <w:rFonts w:ascii="Times New Roman" w:hAnsi="Times New Roman" w:cs="Times New Roman"/>
                <w:sz w:val="24"/>
                <w:szCs w:val="24"/>
              </w:rPr>
            </w:pPr>
          </w:p>
          <w:p w:rsidR="00002B35" w:rsidRPr="00764D58" w:rsidRDefault="00002B35"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88) у рядках 395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виробничих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405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виробничих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та 415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виробничих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відповідно первісна і залишкова вартість та знос виробничих необоротних активів на кінець звітного періоду;</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89) у рядку 420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Амортизація відповідно до вимог </w:t>
            </w:r>
            <w:hyperlink r:id="rId107" w:tgtFrame="_blank" w:history="1">
              <w:r w:rsidRPr="00764D58">
                <w:rPr>
                  <w:rStyle w:val="ab"/>
                  <w:rFonts w:ascii="Times New Roman" w:hAnsi="Times New Roman" w:cs="Times New Roman"/>
                  <w:color w:val="auto"/>
                  <w:sz w:val="24"/>
                  <w:szCs w:val="24"/>
                  <w:u w:val="none"/>
                </w:rPr>
                <w:t>Податкового кодексу України</w:t>
              </w:r>
            </w:hyperlink>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амортизація, яка визначена відповідно до вимог положень Податкового кодексу України;</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90) у рядку 425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Ремонти господарським способом</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сукупні витрати на ремонт і поліпшення основних засобів та інших необоротних матеріальних активів </w:t>
            </w:r>
            <w:r w:rsidRPr="00964D18">
              <w:rPr>
                <w:rFonts w:ascii="Times New Roman" w:hAnsi="Times New Roman" w:cs="Times New Roman"/>
                <w:b/>
                <w:i/>
                <w:sz w:val="24"/>
                <w:szCs w:val="24"/>
              </w:rPr>
              <w:t>(відповідно до кошторисів витрат);</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91) у рядку 430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Балансова вартість основних засобів і нематеріальних активів відповідно до вимог </w:t>
            </w:r>
            <w:hyperlink r:id="rId108" w:tgtFrame="_blank" w:history="1">
              <w:r w:rsidRPr="00764D58">
                <w:rPr>
                  <w:rStyle w:val="ab"/>
                  <w:rFonts w:ascii="Times New Roman" w:hAnsi="Times New Roman" w:cs="Times New Roman"/>
                  <w:color w:val="auto"/>
                  <w:sz w:val="24"/>
                  <w:szCs w:val="24"/>
                  <w:u w:val="none"/>
                </w:rPr>
                <w:t>Податкового кодексу України</w:t>
              </w:r>
            </w:hyperlink>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балансова вартість основних засобів і нематеріальних активів відповідно до вимог положень Податкового кодексу України;</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92) у рядку 435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придбаної води/відведення стічних вод</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фактичний обсяг придбаної води з урахуванням потреб інших видів діяльності ліцензіата, а також обсяг відведення стічних вод іншими суб'єктами господарювання за відповідними графами;</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93) у рядку 440 </w:t>
            </w:r>
            <w:r w:rsidR="00785F90" w:rsidRPr="00764D58">
              <w:rPr>
                <w:rFonts w:ascii="Times New Roman" w:hAnsi="Times New Roman" w:cs="Times New Roman"/>
                <w:sz w:val="24"/>
                <w:szCs w:val="24"/>
              </w:rPr>
              <w:t>«</w:t>
            </w:r>
            <w:r w:rsidRPr="00120850">
              <w:rPr>
                <w:rFonts w:ascii="Times New Roman" w:hAnsi="Times New Roman" w:cs="Times New Roman"/>
                <w:b/>
                <w:i/>
                <w:sz w:val="24"/>
                <w:szCs w:val="24"/>
              </w:rPr>
              <w:t>Вартість</w:t>
            </w:r>
            <w:r w:rsidRPr="00764D58">
              <w:rPr>
                <w:rFonts w:ascii="Times New Roman" w:hAnsi="Times New Roman" w:cs="Times New Roman"/>
                <w:sz w:val="24"/>
                <w:szCs w:val="24"/>
              </w:rPr>
              <w:t xml:space="preserve"> 1 куб. м придбаної води/відведення стічних вод</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вартість придбаної води з урахуванням потреб інших видів діяльності ліцензіата, а також вартість відведення 1 куб. м стічних вод іншими суб'єктами господарювання за відповідними графами. </w:t>
            </w:r>
            <w:r w:rsidRPr="00764D58">
              <w:rPr>
                <w:rFonts w:ascii="Times New Roman" w:hAnsi="Times New Roman" w:cs="Times New Roman"/>
                <w:sz w:val="24"/>
                <w:szCs w:val="24"/>
              </w:rPr>
              <w:lastRenderedPageBreak/>
              <w:t xml:space="preserve">Дані рядка 440 дорівнюють результату ділення даних </w:t>
            </w:r>
            <w:r w:rsidRPr="00120850">
              <w:rPr>
                <w:rFonts w:ascii="Times New Roman" w:hAnsi="Times New Roman" w:cs="Times New Roman"/>
                <w:b/>
                <w:i/>
                <w:sz w:val="24"/>
                <w:szCs w:val="24"/>
              </w:rPr>
              <w:t>рядка 200</w:t>
            </w:r>
            <w:r w:rsidRPr="00764D58">
              <w:rPr>
                <w:rFonts w:ascii="Times New Roman" w:hAnsi="Times New Roman" w:cs="Times New Roman"/>
                <w:sz w:val="24"/>
                <w:szCs w:val="24"/>
              </w:rPr>
              <w:t xml:space="preserve"> на дані рядка 435;</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B728C" w:rsidRPr="00764D58" w:rsidRDefault="008B728C" w:rsidP="002809E1">
            <w:pPr>
              <w:widowControl w:val="0"/>
              <w:spacing w:after="0" w:line="240" w:lineRule="auto"/>
              <w:ind w:firstLine="709"/>
              <w:contextualSpacing/>
              <w:jc w:val="both"/>
              <w:rPr>
                <w:rFonts w:ascii="Times New Roman" w:hAnsi="Times New Roman" w:cs="Times New Roman"/>
                <w:sz w:val="24"/>
                <w:szCs w:val="24"/>
              </w:rPr>
            </w:pPr>
          </w:p>
          <w:p w:rsidR="00E86C1B" w:rsidRPr="00764D58" w:rsidRDefault="00E86C1B"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94) у рядку 445 </w:t>
            </w:r>
            <w:r w:rsidR="00785F90" w:rsidRPr="00764D58">
              <w:rPr>
                <w:rFonts w:ascii="Times New Roman" w:hAnsi="Times New Roman" w:cs="Times New Roman"/>
                <w:sz w:val="24"/>
                <w:szCs w:val="24"/>
              </w:rPr>
              <w:t>«</w:t>
            </w:r>
            <w:r w:rsidRPr="004464A0">
              <w:rPr>
                <w:rFonts w:ascii="Times New Roman" w:hAnsi="Times New Roman" w:cs="Times New Roman"/>
                <w:b/>
                <w:i/>
                <w:sz w:val="24"/>
                <w:szCs w:val="24"/>
              </w:rPr>
              <w:t>Вартість</w:t>
            </w:r>
            <w:r w:rsidRPr="00764D58">
              <w:rPr>
                <w:rFonts w:ascii="Times New Roman" w:hAnsi="Times New Roman" w:cs="Times New Roman"/>
                <w:sz w:val="24"/>
                <w:szCs w:val="24"/>
              </w:rPr>
              <w:t xml:space="preserve"> 1 кВт·год </w:t>
            </w:r>
            <w:r w:rsidRPr="004464A0">
              <w:rPr>
                <w:rFonts w:ascii="Times New Roman" w:hAnsi="Times New Roman" w:cs="Times New Roman"/>
                <w:b/>
                <w:i/>
                <w:sz w:val="24"/>
                <w:szCs w:val="24"/>
              </w:rPr>
              <w:t>придбаної</w:t>
            </w:r>
            <w:r w:rsidRPr="00764D58">
              <w:rPr>
                <w:rFonts w:ascii="Times New Roman" w:hAnsi="Times New Roman" w:cs="Times New Roman"/>
                <w:sz w:val="24"/>
                <w:szCs w:val="24"/>
              </w:rPr>
              <w:t xml:space="preserve"> електроенергії, у т.ч.:</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вартість 1 кВт·год </w:t>
            </w:r>
            <w:r w:rsidRPr="00764D58">
              <w:rPr>
                <w:rFonts w:ascii="Times New Roman" w:hAnsi="Times New Roman" w:cs="Times New Roman"/>
                <w:b/>
                <w:sz w:val="24"/>
                <w:szCs w:val="24"/>
              </w:rPr>
              <w:t>придбаної активної електроенергії</w:t>
            </w:r>
            <w:r w:rsidRPr="00764D58">
              <w:rPr>
                <w:rFonts w:ascii="Times New Roman" w:hAnsi="Times New Roman" w:cs="Times New Roman"/>
                <w:sz w:val="24"/>
                <w:szCs w:val="24"/>
              </w:rPr>
              <w:t xml:space="preserve"> з урахуванням плати за перетоки реактивної електроенергії. Дані рядка 445 дорівнюють результату ділення даних рядка 160 на дані рядка 460;</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940254" w:rsidRPr="00764D58" w:rsidRDefault="00940254" w:rsidP="002809E1">
            <w:pPr>
              <w:widowControl w:val="0"/>
              <w:spacing w:after="0" w:line="240" w:lineRule="auto"/>
              <w:ind w:firstLine="709"/>
              <w:contextualSpacing/>
              <w:jc w:val="both"/>
              <w:rPr>
                <w:rFonts w:ascii="Times New Roman" w:hAnsi="Times New Roman" w:cs="Times New Roman"/>
                <w:sz w:val="24"/>
                <w:szCs w:val="24"/>
              </w:rPr>
            </w:pPr>
          </w:p>
          <w:p w:rsidR="00940254" w:rsidRPr="00764D58" w:rsidRDefault="00940254" w:rsidP="002809E1">
            <w:pPr>
              <w:widowControl w:val="0"/>
              <w:spacing w:after="0" w:line="240" w:lineRule="auto"/>
              <w:ind w:firstLine="709"/>
              <w:contextualSpacing/>
              <w:jc w:val="both"/>
              <w:rPr>
                <w:rFonts w:ascii="Times New Roman" w:hAnsi="Times New Roman" w:cs="Times New Roman"/>
                <w:sz w:val="24"/>
                <w:szCs w:val="24"/>
              </w:rPr>
            </w:pPr>
          </w:p>
          <w:p w:rsidR="00AD4CF1" w:rsidRPr="00764D58" w:rsidRDefault="00AD4CF1" w:rsidP="002809E1">
            <w:pPr>
              <w:widowControl w:val="0"/>
              <w:spacing w:after="0" w:line="240" w:lineRule="auto"/>
              <w:ind w:firstLine="709"/>
              <w:contextualSpacing/>
              <w:jc w:val="both"/>
              <w:rPr>
                <w:rFonts w:ascii="Times New Roman" w:hAnsi="Times New Roman" w:cs="Times New Roman"/>
                <w:sz w:val="24"/>
                <w:szCs w:val="24"/>
              </w:rPr>
            </w:pPr>
          </w:p>
          <w:p w:rsidR="00673BC8" w:rsidRPr="00764D58" w:rsidRDefault="00673BC8" w:rsidP="002809E1">
            <w:pPr>
              <w:widowControl w:val="0"/>
              <w:spacing w:after="0" w:line="240" w:lineRule="auto"/>
              <w:ind w:firstLine="709"/>
              <w:contextualSpacing/>
              <w:jc w:val="both"/>
              <w:rPr>
                <w:rFonts w:ascii="Times New Roman" w:hAnsi="Times New Roman" w:cs="Times New Roman"/>
                <w:sz w:val="24"/>
                <w:szCs w:val="24"/>
              </w:rPr>
            </w:pPr>
          </w:p>
          <w:p w:rsidR="000F2A05" w:rsidRPr="00764D58" w:rsidRDefault="008568DD" w:rsidP="00821A64">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95) у рядках 450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 класу напруги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і 455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II класу напруги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вартість 1 кВт·год </w:t>
            </w:r>
            <w:r w:rsidRPr="00C16FF6">
              <w:rPr>
                <w:rFonts w:ascii="Times New Roman" w:hAnsi="Times New Roman" w:cs="Times New Roman"/>
                <w:b/>
                <w:i/>
                <w:sz w:val="24"/>
                <w:szCs w:val="24"/>
              </w:rPr>
              <w:t>придбаної активної електроенергії</w:t>
            </w:r>
            <w:r w:rsidRPr="00764D58">
              <w:rPr>
                <w:rFonts w:ascii="Times New Roman" w:hAnsi="Times New Roman" w:cs="Times New Roman"/>
                <w:sz w:val="24"/>
                <w:szCs w:val="24"/>
              </w:rPr>
              <w:t xml:space="preserve"> з урахуванням плати за перетоки реактивної електроенергії відповідно I класу напруги та II класу напруги;</w:t>
            </w: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96) у рядку 460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спожитої активної електроенергії, у т.ч.:</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спожитої </w:t>
            </w:r>
            <w:r w:rsidRPr="00D97F19">
              <w:rPr>
                <w:rFonts w:ascii="Times New Roman" w:hAnsi="Times New Roman" w:cs="Times New Roman"/>
                <w:b/>
                <w:i/>
                <w:sz w:val="24"/>
                <w:szCs w:val="24"/>
              </w:rPr>
              <w:t>активної</w:t>
            </w:r>
            <w:r w:rsidRPr="00764D58">
              <w:rPr>
                <w:rFonts w:ascii="Times New Roman" w:hAnsi="Times New Roman" w:cs="Times New Roman"/>
                <w:sz w:val="24"/>
                <w:szCs w:val="24"/>
              </w:rPr>
              <w:t xml:space="preserve"> електроенергії </w:t>
            </w:r>
            <w:r w:rsidRPr="00D97F19">
              <w:rPr>
                <w:rFonts w:ascii="Times New Roman" w:hAnsi="Times New Roman" w:cs="Times New Roman"/>
                <w:b/>
                <w:i/>
                <w:sz w:val="24"/>
                <w:szCs w:val="24"/>
              </w:rPr>
              <w:t>за сумою даних рядка</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465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 класу напруги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та </w:t>
            </w:r>
            <w:r w:rsidRPr="00D97F19">
              <w:rPr>
                <w:rFonts w:ascii="Times New Roman" w:hAnsi="Times New Roman" w:cs="Times New Roman"/>
                <w:b/>
                <w:i/>
                <w:sz w:val="24"/>
                <w:szCs w:val="24"/>
              </w:rPr>
              <w:t>рядка</w:t>
            </w:r>
            <w:r w:rsidRPr="00764D58">
              <w:rPr>
                <w:rFonts w:ascii="Times New Roman" w:hAnsi="Times New Roman" w:cs="Times New Roman"/>
                <w:sz w:val="24"/>
                <w:szCs w:val="24"/>
              </w:rPr>
              <w:t xml:space="preserve"> 470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II класу напруги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AA70CD" w:rsidRPr="00764D58" w:rsidRDefault="00AA70CD" w:rsidP="002809E1">
            <w:pPr>
              <w:widowControl w:val="0"/>
              <w:spacing w:after="0" w:line="240" w:lineRule="auto"/>
              <w:ind w:firstLine="709"/>
              <w:contextualSpacing/>
              <w:jc w:val="both"/>
              <w:rPr>
                <w:rFonts w:ascii="Times New Roman" w:hAnsi="Times New Roman" w:cs="Times New Roman"/>
                <w:sz w:val="24"/>
                <w:szCs w:val="24"/>
              </w:rPr>
            </w:pPr>
          </w:p>
          <w:p w:rsidR="00957B73" w:rsidRPr="00764D58" w:rsidRDefault="00957B73"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97) у рядку 475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спожитої електроенергії на одиницю продукції (послуг)</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спожитої активної електроенергії на одиницю продукції (послуг), визначений шляхом ділення даних рядка 460 на суму даних рядків 325 та 350;</w:t>
            </w:r>
          </w:p>
          <w:p w:rsidR="00AA70CD" w:rsidRPr="00764D58" w:rsidRDefault="00AA70CD" w:rsidP="002809E1">
            <w:pPr>
              <w:widowControl w:val="0"/>
              <w:spacing w:after="0" w:line="240" w:lineRule="auto"/>
              <w:ind w:firstLine="709"/>
              <w:contextualSpacing/>
              <w:jc w:val="both"/>
              <w:rPr>
                <w:rFonts w:ascii="Times New Roman" w:hAnsi="Times New Roman" w:cs="Times New Roman"/>
                <w:sz w:val="24"/>
                <w:szCs w:val="24"/>
              </w:rPr>
            </w:pPr>
          </w:p>
          <w:p w:rsidR="000961D6" w:rsidRPr="00764D58" w:rsidRDefault="000961D6" w:rsidP="002809E1">
            <w:pPr>
              <w:widowControl w:val="0"/>
              <w:spacing w:after="0" w:line="240" w:lineRule="auto"/>
              <w:ind w:firstLine="709"/>
              <w:contextualSpacing/>
              <w:jc w:val="both"/>
              <w:rPr>
                <w:rFonts w:ascii="Times New Roman" w:hAnsi="Times New Roman" w:cs="Times New Roman"/>
                <w:sz w:val="24"/>
                <w:szCs w:val="24"/>
              </w:rPr>
            </w:pPr>
          </w:p>
          <w:p w:rsidR="00785F90" w:rsidRPr="00764D58" w:rsidRDefault="00785F90" w:rsidP="002809E1">
            <w:pPr>
              <w:widowControl w:val="0"/>
              <w:spacing w:after="0" w:line="240" w:lineRule="auto"/>
              <w:ind w:firstLine="709"/>
              <w:contextualSpacing/>
              <w:jc w:val="both"/>
              <w:rPr>
                <w:rFonts w:ascii="Times New Roman" w:hAnsi="Times New Roman" w:cs="Times New Roman"/>
                <w:sz w:val="24"/>
                <w:szCs w:val="24"/>
              </w:rPr>
            </w:pPr>
          </w:p>
          <w:p w:rsidR="00785F90" w:rsidRPr="00764D58" w:rsidRDefault="00785F90"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98) у розділі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Довідково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наводиться інформація про стан розрахунків ліцензіата за кредитами, позиками за </w:t>
            </w:r>
            <w:r w:rsidRPr="00EA61B8">
              <w:rPr>
                <w:rFonts w:ascii="Times New Roman" w:hAnsi="Times New Roman" w:cs="Times New Roman"/>
                <w:b/>
                <w:i/>
                <w:sz w:val="24"/>
                <w:szCs w:val="24"/>
              </w:rPr>
              <w:t>звітний період</w:t>
            </w:r>
            <w:r w:rsidRPr="00764D58">
              <w:rPr>
                <w:rFonts w:ascii="Times New Roman" w:hAnsi="Times New Roman" w:cs="Times New Roman"/>
                <w:sz w:val="24"/>
                <w:szCs w:val="24"/>
              </w:rPr>
              <w:t xml:space="preserve"> та наростаючим підсумком з початку року. У графі </w:t>
            </w:r>
            <w:r w:rsidR="00785F90" w:rsidRPr="00764D58">
              <w:rPr>
                <w:rFonts w:ascii="Times New Roman" w:hAnsi="Times New Roman" w:cs="Times New Roman"/>
                <w:sz w:val="24"/>
                <w:szCs w:val="24"/>
              </w:rPr>
              <w:t>«</w:t>
            </w:r>
            <w:r w:rsidRPr="00EA61B8">
              <w:rPr>
                <w:rFonts w:ascii="Times New Roman" w:hAnsi="Times New Roman" w:cs="Times New Roman"/>
                <w:b/>
                <w:i/>
                <w:sz w:val="24"/>
                <w:szCs w:val="24"/>
              </w:rPr>
              <w:t>Нараховано</w:t>
            </w:r>
            <w:r w:rsidRPr="00764D58">
              <w:rPr>
                <w:rFonts w:ascii="Times New Roman" w:hAnsi="Times New Roman" w:cs="Times New Roman"/>
                <w:sz w:val="24"/>
                <w:szCs w:val="24"/>
              </w:rPr>
              <w:t xml:space="preserve"> до оплати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наводяться суми, які фактично підлягають оплаті. У графі </w:t>
            </w:r>
            <w:r w:rsidR="00785F90" w:rsidRPr="00764D58">
              <w:rPr>
                <w:rFonts w:ascii="Times New Roman" w:hAnsi="Times New Roman" w:cs="Times New Roman"/>
                <w:sz w:val="24"/>
                <w:szCs w:val="24"/>
              </w:rPr>
              <w:t>«</w:t>
            </w:r>
            <w:r w:rsidRPr="00EA61B8">
              <w:rPr>
                <w:rFonts w:ascii="Times New Roman" w:hAnsi="Times New Roman" w:cs="Times New Roman"/>
                <w:b/>
                <w:i/>
                <w:sz w:val="24"/>
                <w:szCs w:val="24"/>
              </w:rPr>
              <w:t>Оплачено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наводяться суми, які фактично оплачені, у т.ч. погашені за рахунок власних коштів ліцензіата та інших надходжень (дотації, цільове </w:t>
            </w:r>
            <w:r w:rsidRPr="00764D58">
              <w:rPr>
                <w:rFonts w:ascii="Times New Roman" w:hAnsi="Times New Roman" w:cs="Times New Roman"/>
                <w:sz w:val="24"/>
                <w:szCs w:val="24"/>
              </w:rPr>
              <w:lastRenderedPageBreak/>
              <w:t>фінансування органами місцевого самоврядування);</w:t>
            </w:r>
          </w:p>
          <w:p w:rsidR="009E1776" w:rsidRPr="00764D58" w:rsidRDefault="009E1776" w:rsidP="002809E1">
            <w:pPr>
              <w:widowControl w:val="0"/>
              <w:spacing w:after="0" w:line="240" w:lineRule="auto"/>
              <w:ind w:firstLine="709"/>
              <w:contextualSpacing/>
              <w:jc w:val="both"/>
              <w:rPr>
                <w:rFonts w:ascii="Times New Roman" w:hAnsi="Times New Roman" w:cs="Times New Roman"/>
                <w:sz w:val="24"/>
                <w:szCs w:val="24"/>
              </w:rPr>
            </w:pPr>
          </w:p>
          <w:p w:rsidR="00AA70CD" w:rsidRPr="00764D58" w:rsidRDefault="00AA70CD" w:rsidP="002809E1">
            <w:pPr>
              <w:widowControl w:val="0"/>
              <w:spacing w:after="0" w:line="240" w:lineRule="auto"/>
              <w:ind w:firstLine="709"/>
              <w:contextualSpacing/>
              <w:jc w:val="both"/>
              <w:rPr>
                <w:rFonts w:ascii="Times New Roman" w:hAnsi="Times New Roman" w:cs="Times New Roman"/>
                <w:sz w:val="24"/>
                <w:szCs w:val="24"/>
              </w:rPr>
            </w:pPr>
          </w:p>
          <w:p w:rsidR="00E50D3F" w:rsidRPr="00764D58" w:rsidRDefault="00E50D3F" w:rsidP="002809E1">
            <w:pPr>
              <w:widowControl w:val="0"/>
              <w:spacing w:after="0" w:line="240" w:lineRule="auto"/>
              <w:ind w:firstLine="709"/>
              <w:contextualSpacing/>
              <w:jc w:val="both"/>
              <w:rPr>
                <w:rFonts w:ascii="Times New Roman" w:hAnsi="Times New Roman" w:cs="Times New Roman"/>
                <w:sz w:val="24"/>
                <w:szCs w:val="24"/>
              </w:rPr>
            </w:pPr>
          </w:p>
          <w:p w:rsidR="00F34A88" w:rsidRPr="00764D58" w:rsidRDefault="00F34A88"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99) у рядку 480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Загальний обсяг зобов'язань за кредитами, позиками, у т.ч.:</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загальна сума кредитів, позик, отриманих ліцензіатом, до складу якої включаються фінансові витрати (відсотки за користування кредитами, позиками та інші фінансові витрати, пов'язані з обслуговуванням кредитів, позик). Значення у рядку 480 визначається як сума значень рядків 485, 495 та 505;</w:t>
            </w:r>
          </w:p>
          <w:p w:rsidR="00AA70CD" w:rsidRPr="00764D58" w:rsidRDefault="00AA70CD" w:rsidP="002809E1">
            <w:pPr>
              <w:widowControl w:val="0"/>
              <w:spacing w:after="0" w:line="240" w:lineRule="auto"/>
              <w:ind w:firstLine="709"/>
              <w:contextualSpacing/>
              <w:jc w:val="both"/>
              <w:rPr>
                <w:rFonts w:ascii="Times New Roman" w:hAnsi="Times New Roman" w:cs="Times New Roman"/>
                <w:sz w:val="24"/>
                <w:szCs w:val="24"/>
              </w:rPr>
            </w:pPr>
          </w:p>
          <w:p w:rsidR="002B7086" w:rsidRPr="00764D58" w:rsidRDefault="002B7086"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100) у рядку 485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основна сума кредитів, позик</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основна сума </w:t>
            </w:r>
            <w:r w:rsidRPr="005D4820">
              <w:rPr>
                <w:rFonts w:ascii="Times New Roman" w:hAnsi="Times New Roman" w:cs="Times New Roman"/>
                <w:b/>
                <w:i/>
                <w:sz w:val="24"/>
                <w:szCs w:val="24"/>
              </w:rPr>
              <w:t>кредиту, позики</w:t>
            </w:r>
            <w:r w:rsidRPr="00764D58">
              <w:rPr>
                <w:rFonts w:ascii="Times New Roman" w:hAnsi="Times New Roman" w:cs="Times New Roman"/>
                <w:sz w:val="24"/>
                <w:szCs w:val="24"/>
              </w:rPr>
              <w:t>;</w:t>
            </w:r>
          </w:p>
          <w:p w:rsidR="00AA70CD" w:rsidRPr="00764D58" w:rsidRDefault="00AA70CD" w:rsidP="002809E1">
            <w:pPr>
              <w:widowControl w:val="0"/>
              <w:spacing w:after="0" w:line="240" w:lineRule="auto"/>
              <w:ind w:firstLine="709"/>
              <w:contextualSpacing/>
              <w:jc w:val="both"/>
              <w:rPr>
                <w:rFonts w:ascii="Times New Roman" w:hAnsi="Times New Roman" w:cs="Times New Roman"/>
                <w:sz w:val="24"/>
                <w:szCs w:val="24"/>
              </w:rPr>
            </w:pPr>
          </w:p>
          <w:p w:rsidR="002B7086" w:rsidRDefault="002B7086" w:rsidP="002809E1">
            <w:pPr>
              <w:widowControl w:val="0"/>
              <w:spacing w:after="0" w:line="240" w:lineRule="auto"/>
              <w:ind w:firstLine="709"/>
              <w:contextualSpacing/>
              <w:jc w:val="both"/>
              <w:rPr>
                <w:rFonts w:ascii="Times New Roman" w:hAnsi="Times New Roman" w:cs="Times New Roman"/>
                <w:sz w:val="24"/>
                <w:szCs w:val="24"/>
              </w:rPr>
            </w:pPr>
          </w:p>
          <w:p w:rsidR="003E0898" w:rsidRPr="00764D58" w:rsidRDefault="003E0898"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101) у рядку 490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ураховано в тарифах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основна сума кредиту, позики, що врахована в тарифах;</w:t>
            </w:r>
          </w:p>
          <w:p w:rsidR="00AA70CD" w:rsidRPr="00764D58" w:rsidRDefault="00AA70CD" w:rsidP="002809E1">
            <w:pPr>
              <w:widowControl w:val="0"/>
              <w:spacing w:after="0" w:line="240" w:lineRule="auto"/>
              <w:ind w:firstLine="709"/>
              <w:contextualSpacing/>
              <w:jc w:val="both"/>
              <w:rPr>
                <w:rFonts w:ascii="Times New Roman" w:hAnsi="Times New Roman" w:cs="Times New Roman"/>
                <w:sz w:val="24"/>
                <w:szCs w:val="24"/>
              </w:rPr>
            </w:pPr>
          </w:p>
          <w:p w:rsidR="00690BD2" w:rsidRPr="00764D58" w:rsidRDefault="00690BD2"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102) у рядку 495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відсотки за кредитами, позиками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відсотків за користування кредитами, позиками;</w:t>
            </w:r>
          </w:p>
          <w:p w:rsidR="00AA70CD" w:rsidRPr="00764D58" w:rsidRDefault="00AA70CD" w:rsidP="002809E1">
            <w:pPr>
              <w:widowControl w:val="0"/>
              <w:spacing w:after="0" w:line="240" w:lineRule="auto"/>
              <w:ind w:firstLine="709"/>
              <w:contextualSpacing/>
              <w:jc w:val="both"/>
              <w:rPr>
                <w:rFonts w:ascii="Times New Roman" w:hAnsi="Times New Roman" w:cs="Times New Roman"/>
                <w:sz w:val="24"/>
                <w:szCs w:val="24"/>
              </w:rPr>
            </w:pPr>
          </w:p>
          <w:p w:rsidR="00690BD2" w:rsidRPr="00764D58" w:rsidRDefault="00690BD2"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103) у рядку 500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ураховано в тарифах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відсотків за користування кредитами, позиками, що врахована в тарифах;</w:t>
            </w:r>
          </w:p>
          <w:p w:rsidR="00AA70CD" w:rsidRPr="00764D58" w:rsidRDefault="00AA70CD" w:rsidP="002809E1">
            <w:pPr>
              <w:widowControl w:val="0"/>
              <w:spacing w:after="0" w:line="240" w:lineRule="auto"/>
              <w:ind w:firstLine="709"/>
              <w:contextualSpacing/>
              <w:jc w:val="both"/>
              <w:rPr>
                <w:rFonts w:ascii="Times New Roman" w:hAnsi="Times New Roman" w:cs="Times New Roman"/>
                <w:sz w:val="24"/>
                <w:szCs w:val="24"/>
              </w:rPr>
            </w:pPr>
          </w:p>
          <w:p w:rsidR="00AD4CF1" w:rsidRPr="00764D58" w:rsidRDefault="00AD4CF1" w:rsidP="002809E1">
            <w:pPr>
              <w:widowControl w:val="0"/>
              <w:spacing w:after="0" w:line="240" w:lineRule="auto"/>
              <w:ind w:firstLine="709"/>
              <w:contextualSpacing/>
              <w:jc w:val="both"/>
              <w:rPr>
                <w:rFonts w:ascii="Times New Roman" w:hAnsi="Times New Roman" w:cs="Times New Roman"/>
                <w:sz w:val="24"/>
                <w:szCs w:val="24"/>
              </w:rPr>
            </w:pPr>
          </w:p>
          <w:p w:rsidR="00AA70CD" w:rsidRPr="00764D58" w:rsidRDefault="008568DD" w:rsidP="004113FE">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104) у рядку 505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фінансові витрати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інших фінансових витрат (інших фінансових витрат на сплату відсотків і обслуговування позикових коштів), пов'язаних із залученням кредитних і позикових коштів, які не наведено в попередніх рядках цього розділу звіту;</w:t>
            </w:r>
          </w:p>
          <w:p w:rsidR="008568DD" w:rsidRPr="00632B2C" w:rsidRDefault="008568DD" w:rsidP="002809E1">
            <w:pPr>
              <w:widowControl w:val="0"/>
              <w:spacing w:after="0" w:line="240" w:lineRule="auto"/>
              <w:ind w:firstLine="709"/>
              <w:contextualSpacing/>
              <w:jc w:val="both"/>
              <w:rPr>
                <w:rFonts w:ascii="Times New Roman" w:hAnsi="Times New Roman" w:cs="Times New Roman"/>
                <w:b/>
                <w:i/>
                <w:sz w:val="24"/>
                <w:szCs w:val="24"/>
              </w:rPr>
            </w:pPr>
            <w:r w:rsidRPr="00764D58">
              <w:rPr>
                <w:rFonts w:ascii="Times New Roman" w:hAnsi="Times New Roman" w:cs="Times New Roman"/>
                <w:sz w:val="24"/>
                <w:szCs w:val="24"/>
              </w:rPr>
              <w:t xml:space="preserve">105) </w:t>
            </w:r>
            <w:r w:rsidRPr="00632B2C">
              <w:rPr>
                <w:rFonts w:ascii="Times New Roman" w:hAnsi="Times New Roman" w:cs="Times New Roman"/>
                <w:b/>
                <w:i/>
                <w:sz w:val="24"/>
                <w:szCs w:val="24"/>
              </w:rPr>
              <w:t xml:space="preserve">у додатку 2 </w:t>
            </w:r>
            <w:r w:rsidR="00785F90" w:rsidRPr="00632B2C">
              <w:rPr>
                <w:rFonts w:ascii="Times New Roman" w:hAnsi="Times New Roman" w:cs="Times New Roman"/>
                <w:b/>
                <w:i/>
                <w:sz w:val="24"/>
                <w:szCs w:val="24"/>
              </w:rPr>
              <w:t>«</w:t>
            </w:r>
            <w:r w:rsidRPr="00632B2C">
              <w:rPr>
                <w:rFonts w:ascii="Times New Roman" w:hAnsi="Times New Roman" w:cs="Times New Roman"/>
                <w:b/>
                <w:i/>
                <w:sz w:val="24"/>
                <w:szCs w:val="24"/>
              </w:rPr>
              <w:t xml:space="preserve">Виконання структури тарифів на послуги з централізованого постачання холодної води, водовідведення </w:t>
            </w:r>
            <w:r w:rsidR="00632B2C">
              <w:rPr>
                <w:rFonts w:ascii="Times New Roman" w:hAnsi="Times New Roman" w:cs="Times New Roman"/>
                <w:b/>
                <w:i/>
                <w:sz w:val="24"/>
                <w:szCs w:val="24"/>
              </w:rPr>
              <w:br/>
            </w:r>
            <w:r w:rsidRPr="00632B2C">
              <w:rPr>
                <w:rFonts w:ascii="Times New Roman" w:hAnsi="Times New Roman" w:cs="Times New Roman"/>
                <w:b/>
                <w:i/>
                <w:sz w:val="24"/>
                <w:szCs w:val="24"/>
              </w:rPr>
              <w:lastRenderedPageBreak/>
              <w:t>(з використанням внутрішньобудинкових систем)</w:t>
            </w:r>
            <w:r w:rsidR="00785F90" w:rsidRPr="00632B2C">
              <w:rPr>
                <w:rFonts w:ascii="Times New Roman" w:hAnsi="Times New Roman" w:cs="Times New Roman"/>
                <w:b/>
                <w:i/>
                <w:sz w:val="24"/>
                <w:szCs w:val="24"/>
              </w:rPr>
              <w:t>»</w:t>
            </w:r>
            <w:r w:rsidRPr="00632B2C">
              <w:rPr>
                <w:rFonts w:ascii="Times New Roman" w:hAnsi="Times New Roman" w:cs="Times New Roman"/>
                <w:b/>
                <w:i/>
                <w:sz w:val="24"/>
                <w:szCs w:val="24"/>
              </w:rPr>
              <w:t xml:space="preserve"> до звіту у рядку 7.3 вказується розрахунковий прибуток, що визначається як добуток: величина планованого прибутку (за 1 куб. м), врахованого в структурі діючих тарифів на послуги з централізованого постачання холодної води, водовідведення (з використанням внутрішньобудинкових систем), помножена на обсяг реалізації послуг, вказаний у рядку 9 цього ж додатку (планований - для граф 1 та 5 та фактичний - для граф 2 та 6); у рядку 7.4 вказується розрахунковий податок на прибуток, що визначається як добуток: величина планованого податку на прибуток (за 1 куб. м), врахованого у структурі діючих тарифів на послуги з централізованого постачання холодної води, водовідведення (з використанням внутрішньобудинкових систем), помножена на обсяг реалізації послуг, вказаний у рядку 9 цього ж додатку (планований - для граф 1 та 5 та фактичний - для граф 2 та 6);</w:t>
            </w:r>
          </w:p>
          <w:p w:rsidR="00632B2C" w:rsidRPr="00764D58" w:rsidRDefault="00632B2C" w:rsidP="004113FE">
            <w:pPr>
              <w:widowControl w:val="0"/>
              <w:spacing w:after="0" w:line="240" w:lineRule="auto"/>
              <w:contextualSpacing/>
              <w:jc w:val="both"/>
              <w:rPr>
                <w:rFonts w:ascii="Times New Roman" w:hAnsi="Times New Roman" w:cs="Times New Roman"/>
                <w:b/>
                <w:sz w:val="24"/>
                <w:szCs w:val="24"/>
              </w:rPr>
            </w:pPr>
          </w:p>
          <w:p w:rsidR="002B3182"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106) кореспонденцію окремих показників форми звітності № 8-НКРЕКП-водопостачання/водовідведення (квартальна) з відповідними показниками форм звітності № 4-НКРЕКП-водопостачання/водовідведення (місячна), № 5-НКРЕКП-водопостачання/водовідведення (місячна), № 6-НКРЕКП-водопостачання/водовідведення (квартальна), № 11-НКРЕКП-загальна характеристика водопостачання/водовідведення (річна) наведено в </w:t>
            </w:r>
            <w:hyperlink r:id="rId109" w:anchor="n875" w:history="1">
              <w:r w:rsidRPr="00764D58">
                <w:rPr>
                  <w:rStyle w:val="ab"/>
                  <w:rFonts w:ascii="Times New Roman" w:hAnsi="Times New Roman" w:cs="Times New Roman"/>
                  <w:color w:val="auto"/>
                  <w:sz w:val="24"/>
                  <w:szCs w:val="24"/>
                  <w:u w:val="none"/>
                </w:rPr>
                <w:t>додатку 15</w:t>
              </w:r>
            </w:hyperlink>
            <w:r w:rsidRPr="00764D58">
              <w:rPr>
                <w:rFonts w:ascii="Times New Roman" w:hAnsi="Times New Roman" w:cs="Times New Roman"/>
                <w:sz w:val="24"/>
                <w:szCs w:val="24"/>
              </w:rPr>
              <w:t> до цих Правил.</w:t>
            </w:r>
          </w:p>
          <w:p w:rsidR="006A1A44" w:rsidRPr="00764D58" w:rsidRDefault="006A1A44" w:rsidP="004113FE">
            <w:pPr>
              <w:widowControl w:val="0"/>
              <w:spacing w:after="0" w:line="240" w:lineRule="auto"/>
              <w:contextualSpacing/>
              <w:jc w:val="both"/>
              <w:rPr>
                <w:rFonts w:ascii="Times New Roman" w:eastAsiaTheme="majorEastAsia" w:hAnsi="Times New Roman" w:cs="Times New Roman"/>
                <w:bCs/>
                <w:sz w:val="24"/>
                <w:szCs w:val="24"/>
              </w:rPr>
            </w:pPr>
          </w:p>
        </w:tc>
        <w:tc>
          <w:tcPr>
            <w:tcW w:w="7938" w:type="dxa"/>
            <w:tcBorders>
              <w:bottom w:val="single" w:sz="4" w:space="0" w:color="auto"/>
            </w:tcBorders>
            <w:shd w:val="clear" w:color="auto" w:fill="FFFFFF" w:themeFill="background1"/>
          </w:tcPr>
          <w:p w:rsidR="00BB4FE2" w:rsidRPr="00764D58" w:rsidRDefault="00BB4FE2" w:rsidP="002809E1">
            <w:pPr>
              <w:widowControl w:val="0"/>
              <w:spacing w:after="0" w:line="240" w:lineRule="auto"/>
              <w:contextualSpacing/>
              <w:jc w:val="center"/>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lastRenderedPageBreak/>
              <w:t>11. Пояснення щодо заповнення звіту за </w:t>
            </w:r>
            <w:hyperlink r:id="rId110" w:anchor="n860" w:history="1">
              <w:r w:rsidRPr="00764D58">
                <w:rPr>
                  <w:rFonts w:ascii="Times New Roman" w:eastAsiaTheme="majorEastAsia" w:hAnsi="Times New Roman" w:cs="Times New Roman"/>
                  <w:sz w:val="24"/>
                  <w:szCs w:val="24"/>
                </w:rPr>
                <w:t>формою № 8-НКРЕКП - водопостачання/водовідведення (квартальна)</w:t>
              </w:r>
            </w:hyperlink>
            <w:r w:rsidRPr="00764D58">
              <w:rPr>
                <w:rFonts w:ascii="Times New Roman" w:eastAsiaTheme="majorEastAsia" w:hAnsi="Times New Roman" w:cs="Times New Roman"/>
                <w:bCs/>
                <w:sz w:val="24"/>
                <w:szCs w:val="24"/>
              </w:rPr>
              <w:t> </w:t>
            </w:r>
            <w:r w:rsidR="00785F90" w:rsidRPr="00764D58">
              <w:rPr>
                <w:rFonts w:ascii="Times New Roman" w:eastAsiaTheme="majorEastAsia" w:hAnsi="Times New Roman" w:cs="Times New Roman"/>
                <w:bCs/>
                <w:sz w:val="24"/>
                <w:szCs w:val="24"/>
              </w:rPr>
              <w:t>»</w:t>
            </w:r>
            <w:r w:rsidRPr="00764D58">
              <w:rPr>
                <w:rFonts w:ascii="Times New Roman" w:eastAsiaTheme="majorEastAsia" w:hAnsi="Times New Roman" w:cs="Times New Roman"/>
                <w:bCs/>
                <w:sz w:val="24"/>
                <w:szCs w:val="24"/>
              </w:rPr>
              <w:t>Звіт про фінансові результати та виконання структури тарифів за видами діяльності ліцензіата</w:t>
            </w:r>
            <w:r w:rsidR="00785F90" w:rsidRPr="00764D58">
              <w:rPr>
                <w:rFonts w:ascii="Times New Roman" w:eastAsiaTheme="majorEastAsia" w:hAnsi="Times New Roman" w:cs="Times New Roman"/>
                <w:bCs/>
                <w:sz w:val="24"/>
                <w:szCs w:val="24"/>
              </w:rPr>
              <w:t>»</w:t>
            </w:r>
          </w:p>
          <w:p w:rsidR="00967C71" w:rsidRPr="00764D58" w:rsidRDefault="00967C71" w:rsidP="002809E1">
            <w:pPr>
              <w:widowControl w:val="0"/>
              <w:spacing w:after="0" w:line="240" w:lineRule="auto"/>
              <w:contextualSpacing/>
              <w:jc w:val="center"/>
              <w:outlineLvl w:val="0"/>
              <w:rPr>
                <w:rFonts w:ascii="Times New Roman" w:eastAsiaTheme="majorEastAsia" w:hAnsi="Times New Roman" w:cs="Times New Roman"/>
                <w:bCs/>
                <w:sz w:val="24"/>
                <w:szCs w:val="24"/>
              </w:rPr>
            </w:pPr>
          </w:p>
          <w:p w:rsidR="00BB4FE2" w:rsidRPr="00764D58" w:rsidRDefault="00BB4FE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11.1. Порядок та термін подання звіту:</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9034E0" w:rsidRPr="00764D58" w:rsidRDefault="009034E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 звіт за формою № 8-НКРЕКП-водопостачання/водовідведення (квартальна) </w:t>
            </w:r>
            <w:r w:rsidRPr="00764D58">
              <w:rPr>
                <w:rFonts w:ascii="Times New Roman" w:hAnsi="Times New Roman" w:cs="Times New Roman"/>
                <w:b/>
                <w:i/>
                <w:sz w:val="24"/>
                <w:szCs w:val="24"/>
              </w:rPr>
              <w:t>складається ліцензіатами НКРЕКП у сфері централізованого водопостачання та/або централізованого водовідведення. Звіт</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подається до НКРЕКП та ТО НКРЕКП у відповідному регіоні </w:t>
            </w:r>
            <w:r w:rsidR="003F5355" w:rsidRPr="00764D58">
              <w:rPr>
                <w:rFonts w:ascii="Times New Roman" w:hAnsi="Times New Roman" w:cs="Times New Roman"/>
                <w:b/>
                <w:i/>
                <w:sz w:val="24"/>
                <w:szCs w:val="24"/>
              </w:rPr>
              <w:t>щоквартально</w:t>
            </w:r>
            <w:r w:rsidR="003F5355" w:rsidRPr="00764D58">
              <w:rPr>
                <w:rFonts w:ascii="Times New Roman" w:hAnsi="Times New Roman" w:cs="Times New Roman"/>
                <w:sz w:val="24"/>
                <w:szCs w:val="24"/>
              </w:rPr>
              <w:t xml:space="preserve"> </w:t>
            </w:r>
            <w:r w:rsidRPr="00764D58">
              <w:rPr>
                <w:rFonts w:ascii="Times New Roman" w:hAnsi="Times New Roman" w:cs="Times New Roman"/>
                <w:sz w:val="24"/>
                <w:szCs w:val="24"/>
              </w:rPr>
              <w:t xml:space="preserve">не пізніше 25 числа місяця, наступного за звітним періодом, включно. Якщо останній день подання звіту припадає на неробочий (вихідний або святковий) день, то останнім днем подання звіту є наступний за вихідним або святковим робочий день. Уточнення даних звіту за </w:t>
            </w:r>
            <w:r w:rsidR="003F5355" w:rsidRPr="00764D58">
              <w:rPr>
                <w:rFonts w:ascii="Times New Roman" w:hAnsi="Times New Roman" w:cs="Times New Roman"/>
                <w:b/>
                <w:i/>
                <w:sz w:val="24"/>
                <w:szCs w:val="24"/>
              </w:rPr>
              <w:t>січень-грудень</w:t>
            </w:r>
            <w:r w:rsidRPr="00764D58">
              <w:rPr>
                <w:rFonts w:ascii="Times New Roman" w:hAnsi="Times New Roman" w:cs="Times New Roman"/>
                <w:sz w:val="24"/>
                <w:szCs w:val="24"/>
              </w:rPr>
              <w:t xml:space="preserve"> допускається до 28 лютого року, наступного за звітним;</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625E18" w:rsidRPr="00764D58" w:rsidRDefault="00625E18"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 </w:t>
            </w:r>
            <w:r w:rsidRPr="00764D58">
              <w:rPr>
                <w:rFonts w:ascii="Times New Roman" w:hAnsi="Times New Roman" w:cs="Times New Roman"/>
                <w:b/>
                <w:i/>
                <w:sz w:val="24"/>
                <w:szCs w:val="24"/>
              </w:rPr>
              <w:t>період</w:t>
            </w:r>
            <w:r w:rsidR="001E7F07" w:rsidRPr="00764D58">
              <w:rPr>
                <w:rFonts w:ascii="Times New Roman" w:hAnsi="Times New Roman" w:cs="Times New Roman"/>
                <w:b/>
                <w:i/>
                <w:sz w:val="24"/>
                <w:szCs w:val="24"/>
              </w:rPr>
              <w:t>ами</w:t>
            </w:r>
            <w:r w:rsidRPr="00764D58">
              <w:rPr>
                <w:rFonts w:ascii="Times New Roman" w:hAnsi="Times New Roman" w:cs="Times New Roman"/>
                <w:sz w:val="24"/>
                <w:szCs w:val="24"/>
              </w:rPr>
              <w:t xml:space="preserve"> для складання звіту </w:t>
            </w:r>
            <w:r w:rsidRPr="00764D58">
              <w:rPr>
                <w:rFonts w:ascii="Times New Roman" w:hAnsi="Times New Roman" w:cs="Times New Roman"/>
                <w:b/>
                <w:i/>
                <w:sz w:val="24"/>
                <w:szCs w:val="24"/>
              </w:rPr>
              <w:t>є</w:t>
            </w:r>
            <w:r w:rsidR="00821A64">
              <w:rPr>
                <w:rFonts w:ascii="Times New Roman" w:hAnsi="Times New Roman" w:cs="Times New Roman"/>
                <w:b/>
                <w:i/>
                <w:sz w:val="24"/>
                <w:szCs w:val="24"/>
              </w:rPr>
              <w:t xml:space="preserve"> січень – березень, січень – червень, січень – вересень, січень – </w:t>
            </w:r>
            <w:r w:rsidR="001E7F07" w:rsidRPr="00764D58">
              <w:rPr>
                <w:rFonts w:ascii="Times New Roman" w:hAnsi="Times New Roman" w:cs="Times New Roman"/>
                <w:b/>
                <w:i/>
                <w:sz w:val="24"/>
                <w:szCs w:val="24"/>
              </w:rPr>
              <w:t>грудень</w:t>
            </w:r>
            <w:r w:rsidR="00E3204A" w:rsidRPr="00764D58">
              <w:rPr>
                <w:rFonts w:ascii="Times New Roman" w:hAnsi="Times New Roman" w:cs="Times New Roman"/>
                <w:b/>
                <w:i/>
                <w:sz w:val="24"/>
                <w:szCs w:val="24"/>
              </w:rPr>
              <w:t xml:space="preserve"> календарного року</w:t>
            </w:r>
            <w:r w:rsidR="00735D40">
              <w:rPr>
                <w:rFonts w:ascii="Times New Roman" w:hAnsi="Times New Roman" w:cs="Times New Roman"/>
                <w:sz w:val="24"/>
                <w:szCs w:val="24"/>
              </w:rPr>
              <w:t>.</w:t>
            </w:r>
            <w:r w:rsidR="00735D40" w:rsidRPr="00735D40">
              <w:rPr>
                <w:rFonts w:ascii="Times New Roman" w:hAnsi="Times New Roman" w:cs="Times New Roman"/>
                <w:b/>
                <w:i/>
                <w:sz w:val="24"/>
                <w:szCs w:val="24"/>
              </w:rPr>
              <w:t xml:space="preserve"> </w:t>
            </w:r>
            <w:r w:rsidR="00735D40" w:rsidRPr="00821A64">
              <w:rPr>
                <w:rFonts w:ascii="Times New Roman" w:hAnsi="Times New Roman" w:cs="Times New Roman"/>
                <w:b/>
                <w:i/>
                <w:sz w:val="24"/>
                <w:szCs w:val="24"/>
              </w:rPr>
              <w:t xml:space="preserve">При поданні звіту за січень-грудень ліцензіат </w:t>
            </w:r>
            <w:r w:rsidR="00C51CAF" w:rsidRPr="00821A64">
              <w:rPr>
                <w:rFonts w:ascii="Times New Roman" w:hAnsi="Times New Roman" w:cs="Times New Roman"/>
                <w:b/>
                <w:i/>
                <w:sz w:val="24"/>
                <w:szCs w:val="24"/>
              </w:rPr>
              <w:t xml:space="preserve">також </w:t>
            </w:r>
            <w:r w:rsidR="00735D40" w:rsidRPr="00821A64">
              <w:rPr>
                <w:rFonts w:ascii="Times New Roman" w:hAnsi="Times New Roman" w:cs="Times New Roman"/>
                <w:b/>
                <w:i/>
                <w:sz w:val="24"/>
                <w:szCs w:val="24"/>
              </w:rPr>
              <w:t>пода</w:t>
            </w:r>
            <w:r w:rsidR="00C51CAF" w:rsidRPr="00821A64">
              <w:rPr>
                <w:rFonts w:ascii="Times New Roman" w:hAnsi="Times New Roman" w:cs="Times New Roman"/>
                <w:b/>
                <w:i/>
                <w:sz w:val="24"/>
                <w:szCs w:val="24"/>
              </w:rPr>
              <w:t>є</w:t>
            </w:r>
            <w:r w:rsidR="00735D40" w:rsidRPr="00821A64">
              <w:rPr>
                <w:rFonts w:ascii="Times New Roman" w:hAnsi="Times New Roman" w:cs="Times New Roman"/>
                <w:b/>
                <w:i/>
                <w:sz w:val="24"/>
                <w:szCs w:val="24"/>
              </w:rPr>
              <w:t xml:space="preserve"> до НКРЕК</w:t>
            </w:r>
            <w:r w:rsidR="00821A64" w:rsidRPr="00821A64">
              <w:rPr>
                <w:rFonts w:ascii="Times New Roman" w:hAnsi="Times New Roman" w:cs="Times New Roman"/>
                <w:b/>
                <w:i/>
                <w:sz w:val="24"/>
                <w:szCs w:val="24"/>
              </w:rPr>
              <w:t>П фінансову звітність (форми 1 –</w:t>
            </w:r>
            <w:r w:rsidR="00735D40" w:rsidRPr="00821A64">
              <w:rPr>
                <w:rFonts w:ascii="Times New Roman" w:hAnsi="Times New Roman" w:cs="Times New Roman"/>
                <w:b/>
                <w:i/>
                <w:sz w:val="24"/>
                <w:szCs w:val="24"/>
              </w:rPr>
              <w:t xml:space="preserve"> 6) за звітний рік в електронному вигляді</w:t>
            </w:r>
            <w:r w:rsidR="00735D40" w:rsidRPr="00821A64">
              <w:rPr>
                <w:rFonts w:ascii="Times New Roman" w:hAnsi="Times New Roman" w:cs="Times New Roman"/>
                <w:sz w:val="24"/>
                <w:szCs w:val="24"/>
              </w:rPr>
              <w:t>;</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625E18" w:rsidRPr="00764D58" w:rsidRDefault="00625E18"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3) дані наводяться наростаючим підсумком з початку року станом на кінець звітного періоду (останнє число останнього місяця кварталу);</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F23F1C" w:rsidRPr="00764D58" w:rsidRDefault="00F23F1C" w:rsidP="002809E1">
            <w:pPr>
              <w:widowControl w:val="0"/>
              <w:spacing w:after="0" w:line="240" w:lineRule="auto"/>
              <w:ind w:firstLine="709"/>
              <w:contextualSpacing/>
              <w:jc w:val="both"/>
              <w:rPr>
                <w:rFonts w:ascii="Times New Roman" w:hAnsi="Times New Roman" w:cs="Times New Roman"/>
                <w:sz w:val="24"/>
                <w:szCs w:val="24"/>
              </w:rPr>
            </w:pPr>
          </w:p>
          <w:p w:rsidR="00625E18" w:rsidRPr="00764D58" w:rsidRDefault="00625E18" w:rsidP="002809E1">
            <w:pPr>
              <w:widowControl w:val="0"/>
              <w:spacing w:after="0" w:line="240" w:lineRule="auto"/>
              <w:ind w:firstLine="709"/>
              <w:contextualSpacing/>
              <w:jc w:val="both"/>
              <w:rPr>
                <w:rFonts w:ascii="Times New Roman" w:hAnsi="Times New Roman" w:cs="Times New Roman"/>
                <w:bCs/>
                <w:sz w:val="24"/>
                <w:szCs w:val="24"/>
              </w:rPr>
            </w:pPr>
            <w:r w:rsidRPr="00764D58">
              <w:rPr>
                <w:rFonts w:ascii="Times New Roman" w:hAnsi="Times New Roman" w:cs="Times New Roman"/>
                <w:sz w:val="24"/>
                <w:szCs w:val="24"/>
              </w:rPr>
              <w:t xml:space="preserve">4) </w:t>
            </w:r>
            <w:r w:rsidRPr="00764D58">
              <w:rPr>
                <w:rFonts w:ascii="Times New Roman" w:hAnsi="Times New Roman" w:cs="Times New Roman"/>
                <w:bCs/>
                <w:sz w:val="24"/>
                <w:szCs w:val="24"/>
              </w:rPr>
              <w:t xml:space="preserve">дані за абсолютними показниками, що </w:t>
            </w:r>
            <w:r w:rsidRPr="00821A64">
              <w:rPr>
                <w:rFonts w:ascii="Times New Roman" w:hAnsi="Times New Roman" w:cs="Times New Roman"/>
                <w:bCs/>
                <w:sz w:val="24"/>
                <w:szCs w:val="24"/>
              </w:rPr>
              <w:t>вимірюються в особах,</w:t>
            </w:r>
            <w:r w:rsidRPr="00821A64">
              <w:rPr>
                <w:rFonts w:ascii="Times New Roman" w:hAnsi="Times New Roman" w:cs="Times New Roman"/>
                <w:b/>
                <w:bCs/>
                <w:i/>
                <w:sz w:val="24"/>
                <w:szCs w:val="24"/>
              </w:rPr>
              <w:t xml:space="preserve"> </w:t>
            </w:r>
            <w:r w:rsidRPr="00821A64">
              <w:rPr>
                <w:rFonts w:ascii="Times New Roman" w:hAnsi="Times New Roman" w:cs="Times New Roman"/>
                <w:bCs/>
                <w:sz w:val="24"/>
                <w:szCs w:val="24"/>
              </w:rPr>
              <w:t>наводяться в цілих числах; дані,</w:t>
            </w:r>
            <w:r w:rsidRPr="00821A64">
              <w:rPr>
                <w:rFonts w:ascii="Times New Roman" w:hAnsi="Times New Roman" w:cs="Times New Roman"/>
                <w:b/>
                <w:bCs/>
                <w:i/>
                <w:sz w:val="24"/>
                <w:szCs w:val="24"/>
              </w:rPr>
              <w:t xml:space="preserve"> що вимірюються в</w:t>
            </w:r>
            <w:r w:rsidRPr="00821A64">
              <w:rPr>
                <w:rFonts w:ascii="Times New Roman" w:hAnsi="Times New Roman" w:cs="Times New Roman"/>
                <w:bCs/>
                <w:sz w:val="24"/>
                <w:szCs w:val="24"/>
              </w:rPr>
              <w:t xml:space="preserve"> тис. грн, тис. куб. м, </w:t>
            </w:r>
            <w:r w:rsidR="00C061FF" w:rsidRPr="00821A64">
              <w:rPr>
                <w:rFonts w:ascii="Times New Roman" w:hAnsi="Times New Roman" w:cs="Times New Roman"/>
                <w:b/>
                <w:bCs/>
                <w:i/>
                <w:sz w:val="24"/>
                <w:szCs w:val="24"/>
              </w:rPr>
              <w:t xml:space="preserve">тис. кВт∙год </w:t>
            </w:r>
            <w:r w:rsidRPr="00821A64">
              <w:rPr>
                <w:rFonts w:ascii="Times New Roman" w:hAnsi="Times New Roman" w:cs="Times New Roman"/>
                <w:bCs/>
                <w:sz w:val="24"/>
                <w:szCs w:val="24"/>
              </w:rPr>
              <w:t xml:space="preserve">наводяться </w:t>
            </w:r>
            <w:r w:rsidRPr="00821A64">
              <w:rPr>
                <w:rFonts w:ascii="Times New Roman" w:hAnsi="Times New Roman" w:cs="Times New Roman"/>
                <w:b/>
                <w:bCs/>
                <w:i/>
                <w:sz w:val="24"/>
                <w:szCs w:val="24"/>
              </w:rPr>
              <w:t xml:space="preserve">з точністю до </w:t>
            </w:r>
            <w:r w:rsidR="00A07675" w:rsidRPr="00821A64">
              <w:rPr>
                <w:rFonts w:ascii="Times New Roman" w:hAnsi="Times New Roman" w:cs="Times New Roman"/>
                <w:b/>
                <w:bCs/>
                <w:i/>
                <w:sz w:val="24"/>
                <w:szCs w:val="24"/>
              </w:rPr>
              <w:t>трь</w:t>
            </w:r>
            <w:r w:rsidRPr="00821A64">
              <w:rPr>
                <w:rFonts w:ascii="Times New Roman" w:hAnsi="Times New Roman" w:cs="Times New Roman"/>
                <w:b/>
                <w:bCs/>
                <w:i/>
                <w:sz w:val="24"/>
                <w:szCs w:val="24"/>
              </w:rPr>
              <w:t>ох знаків після коми;</w:t>
            </w:r>
            <w:r w:rsidRPr="00821A64">
              <w:rPr>
                <w:rFonts w:ascii="Times New Roman" w:hAnsi="Times New Roman" w:cs="Times New Roman"/>
                <w:bCs/>
                <w:sz w:val="24"/>
                <w:szCs w:val="24"/>
              </w:rPr>
              <w:t xml:space="preserve"> дані за відносними показниками, що вимірюються у грн/куб.</w:t>
            </w:r>
            <w:r w:rsidRPr="00764D58">
              <w:rPr>
                <w:rFonts w:ascii="Times New Roman" w:hAnsi="Times New Roman" w:cs="Times New Roman"/>
                <w:bCs/>
                <w:sz w:val="24"/>
                <w:szCs w:val="24"/>
              </w:rPr>
              <w:t xml:space="preserve"> м, грн/кВт∙год, кВт∙год/куб. м, – з точністю до чотирьох знаків після коми;</w:t>
            </w:r>
          </w:p>
          <w:p w:rsidR="00967C71" w:rsidRPr="00764D58" w:rsidRDefault="00967C71" w:rsidP="002809E1">
            <w:pPr>
              <w:widowControl w:val="0"/>
              <w:spacing w:after="0" w:line="240" w:lineRule="auto"/>
              <w:ind w:firstLine="709"/>
              <w:contextualSpacing/>
              <w:jc w:val="both"/>
              <w:rPr>
                <w:rFonts w:ascii="Times New Roman" w:hAnsi="Times New Roman" w:cs="Times New Roman"/>
                <w:bCs/>
                <w:sz w:val="24"/>
                <w:szCs w:val="24"/>
              </w:rPr>
            </w:pPr>
          </w:p>
          <w:p w:rsidR="00671988" w:rsidRPr="00764D58" w:rsidRDefault="003B2A0D" w:rsidP="002809E1">
            <w:pPr>
              <w:widowControl w:val="0"/>
              <w:spacing w:after="0" w:line="240" w:lineRule="auto"/>
              <w:ind w:firstLine="709"/>
              <w:contextualSpacing/>
              <w:jc w:val="both"/>
              <w:rPr>
                <w:rFonts w:ascii="Times New Roman" w:hAnsi="Times New Roman" w:cs="Times New Roman"/>
                <w:bCs/>
                <w:sz w:val="24"/>
                <w:szCs w:val="24"/>
              </w:rPr>
            </w:pPr>
            <w:r w:rsidRPr="00764D58">
              <w:rPr>
                <w:rFonts w:ascii="Times New Roman" w:hAnsi="Times New Roman" w:cs="Times New Roman"/>
                <w:bCs/>
                <w:sz w:val="24"/>
                <w:szCs w:val="24"/>
              </w:rPr>
              <w:t>5) у додатку до звіту наводиться розшифрування рядків</w:t>
            </w:r>
            <w:r w:rsidR="00CA326D" w:rsidRPr="00764D58">
              <w:rPr>
                <w:rFonts w:ascii="Times New Roman" w:hAnsi="Times New Roman" w:cs="Times New Roman"/>
                <w:bCs/>
                <w:sz w:val="24"/>
                <w:szCs w:val="24"/>
              </w:rPr>
              <w:t xml:space="preserve"> </w:t>
            </w:r>
            <w:r w:rsidR="00CA326D" w:rsidRPr="00764D58">
              <w:rPr>
                <w:rFonts w:ascii="Times New Roman" w:hAnsi="Times New Roman" w:cs="Times New Roman"/>
                <w:b/>
                <w:bCs/>
                <w:i/>
                <w:sz w:val="24"/>
                <w:szCs w:val="24"/>
              </w:rPr>
              <w:t>060</w:t>
            </w:r>
            <w:r w:rsidR="00B41076" w:rsidRPr="00764D58">
              <w:rPr>
                <w:rFonts w:ascii="Times New Roman" w:hAnsi="Times New Roman" w:cs="Times New Roman"/>
                <w:b/>
                <w:bCs/>
                <w:i/>
                <w:sz w:val="24"/>
                <w:szCs w:val="24"/>
              </w:rPr>
              <w:t xml:space="preserve"> «інші прямі</w:t>
            </w:r>
            <w:r w:rsidR="0078473C">
              <w:rPr>
                <w:rFonts w:ascii="Times New Roman" w:hAnsi="Times New Roman" w:cs="Times New Roman"/>
                <w:b/>
                <w:bCs/>
                <w:i/>
                <w:sz w:val="24"/>
                <w:szCs w:val="24"/>
              </w:rPr>
              <w:t xml:space="preserve"> витрати (розшифрувати гр. 6, 8</w:t>
            </w:r>
            <w:r w:rsidR="00B41076" w:rsidRPr="00764D58">
              <w:rPr>
                <w:rFonts w:ascii="Times New Roman" w:hAnsi="Times New Roman" w:cs="Times New Roman"/>
                <w:b/>
                <w:bCs/>
                <w:i/>
                <w:sz w:val="24"/>
                <w:szCs w:val="24"/>
              </w:rPr>
              <w:t>)»</w:t>
            </w:r>
            <w:r w:rsidR="00E3204A" w:rsidRPr="00764D58">
              <w:rPr>
                <w:rFonts w:ascii="Times New Roman" w:hAnsi="Times New Roman" w:cs="Times New Roman"/>
                <w:b/>
                <w:bCs/>
                <w:i/>
                <w:sz w:val="24"/>
                <w:szCs w:val="24"/>
              </w:rPr>
              <w:t>;</w:t>
            </w:r>
            <w:r w:rsidR="00CA326D" w:rsidRPr="00764D58">
              <w:rPr>
                <w:rFonts w:ascii="Times New Roman" w:hAnsi="Times New Roman" w:cs="Times New Roman"/>
                <w:b/>
                <w:bCs/>
                <w:i/>
                <w:sz w:val="24"/>
                <w:szCs w:val="24"/>
              </w:rPr>
              <w:t xml:space="preserve"> </w:t>
            </w:r>
            <w:r w:rsidR="00E3204A" w:rsidRPr="00764D58">
              <w:rPr>
                <w:rFonts w:ascii="Times New Roman" w:hAnsi="Times New Roman" w:cs="Times New Roman"/>
                <w:b/>
                <w:bCs/>
                <w:i/>
                <w:sz w:val="24"/>
                <w:szCs w:val="24"/>
              </w:rPr>
              <w:t xml:space="preserve">081 «витрати, пов'язані зі </w:t>
            </w:r>
            <w:r w:rsidR="00E3204A" w:rsidRPr="00764D58">
              <w:rPr>
                <w:rFonts w:ascii="Times New Roman" w:hAnsi="Times New Roman" w:cs="Times New Roman"/>
                <w:b/>
                <w:bCs/>
                <w:i/>
                <w:sz w:val="24"/>
                <w:szCs w:val="24"/>
              </w:rPr>
              <w:lastRenderedPageBreak/>
              <w:t xml:space="preserve">сплатою податків, зборів та інших, передбачених законодавством, обов'язкових </w:t>
            </w:r>
            <w:r w:rsidR="0078473C">
              <w:rPr>
                <w:rFonts w:ascii="Times New Roman" w:hAnsi="Times New Roman" w:cs="Times New Roman"/>
                <w:b/>
                <w:bCs/>
                <w:i/>
                <w:sz w:val="24"/>
                <w:szCs w:val="24"/>
              </w:rPr>
              <w:t>платежів (розшифрувати гр. 6, 8</w:t>
            </w:r>
            <w:r w:rsidR="00E3204A" w:rsidRPr="00764D58">
              <w:rPr>
                <w:rFonts w:ascii="Times New Roman" w:hAnsi="Times New Roman" w:cs="Times New Roman"/>
                <w:b/>
                <w:bCs/>
                <w:i/>
                <w:sz w:val="24"/>
                <w:szCs w:val="24"/>
              </w:rPr>
              <w:t xml:space="preserve">)»; </w:t>
            </w:r>
            <w:r w:rsidR="00CA326D" w:rsidRPr="00764D58">
              <w:rPr>
                <w:rFonts w:ascii="Times New Roman" w:hAnsi="Times New Roman" w:cs="Times New Roman"/>
                <w:b/>
                <w:bCs/>
                <w:i/>
                <w:sz w:val="24"/>
                <w:szCs w:val="24"/>
              </w:rPr>
              <w:t>085</w:t>
            </w:r>
            <w:r w:rsidR="00B41076" w:rsidRPr="00764D58">
              <w:rPr>
                <w:rFonts w:ascii="Times New Roman" w:hAnsi="Times New Roman" w:cs="Times New Roman"/>
                <w:b/>
                <w:bCs/>
                <w:i/>
                <w:sz w:val="24"/>
                <w:szCs w:val="24"/>
              </w:rPr>
              <w:t xml:space="preserve"> «інші загальновиробничі</w:t>
            </w:r>
            <w:r w:rsidR="0078473C">
              <w:rPr>
                <w:rFonts w:ascii="Times New Roman" w:hAnsi="Times New Roman" w:cs="Times New Roman"/>
                <w:b/>
                <w:bCs/>
                <w:i/>
                <w:sz w:val="24"/>
                <w:szCs w:val="24"/>
              </w:rPr>
              <w:t xml:space="preserve"> витрати (розшифрувати гр. 6, 8</w:t>
            </w:r>
            <w:r w:rsidR="00B41076" w:rsidRPr="00764D58">
              <w:rPr>
                <w:rFonts w:ascii="Times New Roman" w:hAnsi="Times New Roman" w:cs="Times New Roman"/>
                <w:b/>
                <w:bCs/>
                <w:i/>
                <w:sz w:val="24"/>
                <w:szCs w:val="24"/>
              </w:rPr>
              <w:t>)»</w:t>
            </w:r>
            <w:r w:rsidR="00E3204A" w:rsidRPr="00764D58">
              <w:rPr>
                <w:rFonts w:ascii="Times New Roman" w:hAnsi="Times New Roman" w:cs="Times New Roman"/>
                <w:b/>
                <w:bCs/>
                <w:i/>
                <w:sz w:val="24"/>
                <w:szCs w:val="24"/>
              </w:rPr>
              <w:t>;</w:t>
            </w:r>
            <w:r w:rsidRPr="00764D58">
              <w:rPr>
                <w:rFonts w:ascii="Times New Roman" w:hAnsi="Times New Roman" w:cs="Times New Roman"/>
                <w:b/>
                <w:bCs/>
                <w:i/>
                <w:sz w:val="24"/>
                <w:szCs w:val="24"/>
              </w:rPr>
              <w:t xml:space="preserve"> </w:t>
            </w:r>
            <w:r w:rsidR="00E3204A" w:rsidRPr="00764D58">
              <w:rPr>
                <w:rFonts w:ascii="Times New Roman" w:hAnsi="Times New Roman" w:cs="Times New Roman"/>
                <w:b/>
                <w:bCs/>
                <w:i/>
                <w:sz w:val="24"/>
                <w:szCs w:val="24"/>
              </w:rPr>
              <w:t>106 «витрати, пов'язані зі сплатою податків, зборів та інших, передбачених законодавством, обов'язкових платежів (розшифрувати гр</w:t>
            </w:r>
            <w:r w:rsidR="00E3204A" w:rsidRPr="00821A64">
              <w:rPr>
                <w:rFonts w:ascii="Times New Roman" w:hAnsi="Times New Roman" w:cs="Times New Roman"/>
                <w:b/>
                <w:bCs/>
                <w:i/>
                <w:sz w:val="24"/>
                <w:szCs w:val="24"/>
              </w:rPr>
              <w:t>. 6, 8)»;</w:t>
            </w:r>
            <w:r w:rsidR="00E3204A" w:rsidRPr="00764D58">
              <w:rPr>
                <w:rFonts w:ascii="Times New Roman" w:hAnsi="Times New Roman" w:cs="Times New Roman"/>
                <w:b/>
                <w:bCs/>
                <w:i/>
                <w:sz w:val="24"/>
                <w:szCs w:val="24"/>
              </w:rPr>
              <w:t xml:space="preserve"> </w:t>
            </w:r>
            <w:r w:rsidR="00CA326D" w:rsidRPr="00764D58">
              <w:rPr>
                <w:rFonts w:ascii="Times New Roman" w:hAnsi="Times New Roman" w:cs="Times New Roman"/>
                <w:b/>
                <w:bCs/>
                <w:i/>
                <w:sz w:val="24"/>
                <w:szCs w:val="24"/>
              </w:rPr>
              <w:t>110</w:t>
            </w:r>
            <w:r w:rsidR="00B41076" w:rsidRPr="00764D58">
              <w:rPr>
                <w:rFonts w:ascii="Times New Roman" w:hAnsi="Times New Roman" w:cs="Times New Roman"/>
                <w:b/>
                <w:bCs/>
                <w:i/>
                <w:sz w:val="24"/>
                <w:szCs w:val="24"/>
              </w:rPr>
              <w:t xml:space="preserve"> «інші адміністративні витрати (розшифрувати гр. 6, 8)»</w:t>
            </w:r>
            <w:r w:rsidR="00CA326D" w:rsidRPr="00764D58">
              <w:rPr>
                <w:rFonts w:ascii="Times New Roman" w:hAnsi="Times New Roman" w:cs="Times New Roman"/>
                <w:b/>
                <w:bCs/>
                <w:i/>
                <w:sz w:val="24"/>
                <w:szCs w:val="24"/>
              </w:rPr>
              <w:t>, 135</w:t>
            </w:r>
            <w:r w:rsidR="00B41076" w:rsidRPr="00764D58">
              <w:rPr>
                <w:rFonts w:ascii="Times New Roman" w:hAnsi="Times New Roman" w:cs="Times New Roman"/>
                <w:b/>
                <w:bCs/>
                <w:i/>
                <w:sz w:val="24"/>
                <w:szCs w:val="24"/>
              </w:rPr>
              <w:t xml:space="preserve"> «інші витрати</w:t>
            </w:r>
            <w:r w:rsidR="0078473C">
              <w:rPr>
                <w:rFonts w:ascii="Times New Roman" w:hAnsi="Times New Roman" w:cs="Times New Roman"/>
                <w:b/>
                <w:bCs/>
                <w:i/>
                <w:sz w:val="24"/>
                <w:szCs w:val="24"/>
              </w:rPr>
              <w:t xml:space="preserve"> на збут (розшифрувати гр. 6, 8</w:t>
            </w:r>
            <w:r w:rsidR="00B41076" w:rsidRPr="00764D58">
              <w:rPr>
                <w:rFonts w:ascii="Times New Roman" w:hAnsi="Times New Roman" w:cs="Times New Roman"/>
                <w:b/>
                <w:bCs/>
                <w:i/>
                <w:sz w:val="24"/>
                <w:szCs w:val="24"/>
              </w:rPr>
              <w:t>)»</w:t>
            </w:r>
            <w:r w:rsidR="00E3204A" w:rsidRPr="00764D58">
              <w:rPr>
                <w:rFonts w:ascii="Times New Roman" w:hAnsi="Times New Roman" w:cs="Times New Roman"/>
                <w:b/>
                <w:bCs/>
                <w:i/>
                <w:sz w:val="24"/>
                <w:szCs w:val="24"/>
              </w:rPr>
              <w:t>;</w:t>
            </w:r>
            <w:r w:rsidR="00CA326D" w:rsidRPr="00764D58">
              <w:rPr>
                <w:rFonts w:ascii="Times New Roman" w:hAnsi="Times New Roman" w:cs="Times New Roman"/>
                <w:b/>
                <w:bCs/>
                <w:i/>
                <w:sz w:val="24"/>
                <w:szCs w:val="24"/>
              </w:rPr>
              <w:t xml:space="preserve"> 140</w:t>
            </w:r>
            <w:r w:rsidR="00B41076" w:rsidRPr="00764D58">
              <w:rPr>
                <w:rFonts w:ascii="Times New Roman" w:hAnsi="Times New Roman" w:cs="Times New Roman"/>
                <w:b/>
                <w:bCs/>
                <w:i/>
                <w:sz w:val="24"/>
                <w:szCs w:val="24"/>
              </w:rPr>
              <w:t xml:space="preserve"> «Інші  витрати операційної діяльності (розшифрувати)»</w:t>
            </w:r>
            <w:r w:rsidR="00E3204A" w:rsidRPr="00764D58">
              <w:rPr>
                <w:rFonts w:ascii="Times New Roman" w:hAnsi="Times New Roman" w:cs="Times New Roman"/>
                <w:b/>
                <w:bCs/>
                <w:i/>
                <w:sz w:val="24"/>
                <w:szCs w:val="24"/>
              </w:rPr>
              <w:t>;</w:t>
            </w:r>
            <w:r w:rsidR="00CA326D" w:rsidRPr="00764D58">
              <w:rPr>
                <w:rFonts w:ascii="Times New Roman" w:hAnsi="Times New Roman" w:cs="Times New Roman"/>
                <w:b/>
                <w:bCs/>
                <w:i/>
                <w:sz w:val="24"/>
                <w:szCs w:val="24"/>
              </w:rPr>
              <w:t xml:space="preserve"> 280 </w:t>
            </w:r>
            <w:r w:rsidR="00B41076" w:rsidRPr="00764D58">
              <w:rPr>
                <w:rFonts w:ascii="Times New Roman" w:hAnsi="Times New Roman" w:cs="Times New Roman"/>
                <w:b/>
                <w:bCs/>
                <w:i/>
                <w:sz w:val="24"/>
                <w:szCs w:val="24"/>
              </w:rPr>
              <w:t>«Інші операційні доходи (розшифрувати):»</w:t>
            </w:r>
            <w:r w:rsidR="00B41076" w:rsidRPr="00764D58">
              <w:rPr>
                <w:rFonts w:ascii="Times New Roman" w:hAnsi="Times New Roman" w:cs="Times New Roman"/>
                <w:b/>
                <w:bCs/>
                <w:sz w:val="24"/>
                <w:szCs w:val="24"/>
              </w:rPr>
              <w:t xml:space="preserve"> </w:t>
            </w:r>
            <w:r w:rsidRPr="00764D58">
              <w:rPr>
                <w:rFonts w:ascii="Times New Roman" w:hAnsi="Times New Roman" w:cs="Times New Roman"/>
                <w:bCs/>
                <w:sz w:val="24"/>
                <w:szCs w:val="24"/>
              </w:rPr>
              <w:t>форми № 8-НКРЕКП</w:t>
            </w:r>
            <w:r w:rsidRPr="00764D58">
              <w:rPr>
                <w:rFonts w:ascii="Times New Roman" w:hAnsi="Times New Roman" w:cs="Times New Roman"/>
                <w:sz w:val="24"/>
                <w:szCs w:val="24"/>
              </w:rPr>
              <w:t>-</w:t>
            </w:r>
            <w:r w:rsidRPr="00764D58">
              <w:rPr>
                <w:rFonts w:ascii="Times New Roman" w:hAnsi="Times New Roman" w:cs="Times New Roman"/>
                <w:bCs/>
                <w:sz w:val="24"/>
                <w:szCs w:val="24"/>
              </w:rPr>
              <w:t xml:space="preserve">водопостачання/водовідведення (квартальна). У випадку відсутності у додатку необхідних показників у переліку витрат за графою Б їх слід додати самостійно й, за потреби, додати рядки. Окрім тих витрат, </w:t>
            </w:r>
            <w:r w:rsidRPr="00764D58">
              <w:rPr>
                <w:rFonts w:ascii="Times New Roman" w:hAnsi="Times New Roman" w:cs="Times New Roman"/>
                <w:b/>
                <w:bCs/>
                <w:i/>
                <w:sz w:val="24"/>
                <w:szCs w:val="24"/>
              </w:rPr>
              <w:t>найменування яких</w:t>
            </w:r>
            <w:r w:rsidRPr="00764D58">
              <w:rPr>
                <w:rFonts w:ascii="Times New Roman" w:hAnsi="Times New Roman" w:cs="Times New Roman"/>
                <w:bCs/>
                <w:sz w:val="24"/>
                <w:szCs w:val="24"/>
              </w:rPr>
              <w:t xml:space="preserve"> вказані у графі Б</w:t>
            </w:r>
            <w:r w:rsidR="002E3FFA" w:rsidRPr="00764D58">
              <w:rPr>
                <w:rFonts w:ascii="Times New Roman" w:hAnsi="Times New Roman" w:cs="Times New Roman"/>
                <w:bCs/>
                <w:sz w:val="24"/>
                <w:szCs w:val="24"/>
              </w:rPr>
              <w:t xml:space="preserve"> </w:t>
            </w:r>
            <w:r w:rsidR="002E3FFA" w:rsidRPr="00764D58">
              <w:rPr>
                <w:rFonts w:ascii="Times New Roman" w:hAnsi="Times New Roman" w:cs="Times New Roman"/>
                <w:b/>
                <w:bCs/>
                <w:i/>
                <w:sz w:val="24"/>
                <w:szCs w:val="24"/>
              </w:rPr>
              <w:t>додатку</w:t>
            </w:r>
            <w:r w:rsidRPr="00764D58">
              <w:rPr>
                <w:rFonts w:ascii="Times New Roman" w:hAnsi="Times New Roman" w:cs="Times New Roman"/>
                <w:bCs/>
                <w:sz w:val="24"/>
                <w:szCs w:val="24"/>
              </w:rPr>
              <w:t xml:space="preserve">, розшифруванню підлягають </w:t>
            </w:r>
            <w:r w:rsidR="002E3FFA" w:rsidRPr="00764D58">
              <w:rPr>
                <w:rFonts w:ascii="Times New Roman" w:hAnsi="Times New Roman" w:cs="Times New Roman"/>
                <w:b/>
                <w:bCs/>
                <w:i/>
                <w:sz w:val="24"/>
                <w:szCs w:val="24"/>
              </w:rPr>
              <w:t>також</w:t>
            </w:r>
            <w:r w:rsidR="00F42315" w:rsidRPr="00764D58">
              <w:rPr>
                <w:rFonts w:ascii="Times New Roman" w:hAnsi="Times New Roman" w:cs="Times New Roman"/>
                <w:b/>
                <w:bCs/>
                <w:i/>
                <w:sz w:val="24"/>
                <w:szCs w:val="24"/>
              </w:rPr>
              <w:t xml:space="preserve"> всі</w:t>
            </w:r>
            <w:r w:rsidR="002E3FFA" w:rsidRPr="00764D58">
              <w:rPr>
                <w:rFonts w:ascii="Times New Roman" w:hAnsi="Times New Roman" w:cs="Times New Roman"/>
                <w:bCs/>
                <w:sz w:val="24"/>
                <w:szCs w:val="24"/>
              </w:rPr>
              <w:t xml:space="preserve"> </w:t>
            </w:r>
            <w:r w:rsidRPr="00764D58">
              <w:rPr>
                <w:rFonts w:ascii="Times New Roman" w:hAnsi="Times New Roman" w:cs="Times New Roman"/>
                <w:bCs/>
                <w:sz w:val="24"/>
                <w:szCs w:val="24"/>
              </w:rPr>
              <w:t>витрати сумою більше ніж 100 тис. грн</w:t>
            </w:r>
            <w:r w:rsidR="00CA326D" w:rsidRPr="00764D58">
              <w:rPr>
                <w:rFonts w:ascii="Times New Roman" w:hAnsi="Times New Roman" w:cs="Times New Roman"/>
                <w:bCs/>
                <w:sz w:val="24"/>
                <w:szCs w:val="24"/>
              </w:rPr>
              <w:t>,</w:t>
            </w:r>
            <w:r w:rsidR="00CA326D" w:rsidRPr="00764D58">
              <w:rPr>
                <w:rFonts w:ascii="Times New Roman" w:hAnsi="Times New Roman" w:cs="Times New Roman"/>
                <w:b/>
                <w:bCs/>
                <w:sz w:val="24"/>
                <w:szCs w:val="24"/>
              </w:rPr>
              <w:t xml:space="preserve"> </w:t>
            </w:r>
            <w:r w:rsidR="00CA326D" w:rsidRPr="00764D58">
              <w:rPr>
                <w:rFonts w:ascii="Times New Roman" w:hAnsi="Times New Roman" w:cs="Times New Roman"/>
                <w:b/>
                <w:bCs/>
                <w:i/>
                <w:sz w:val="24"/>
                <w:szCs w:val="24"/>
              </w:rPr>
              <w:t>які зараховані до даних вказаних рядків, що підлягають розшифруванню</w:t>
            </w:r>
            <w:r w:rsidR="00636CDE" w:rsidRPr="00764D58">
              <w:rPr>
                <w:rFonts w:ascii="Times New Roman" w:hAnsi="Times New Roman" w:cs="Times New Roman"/>
                <w:b/>
                <w:bCs/>
                <w:i/>
                <w:sz w:val="24"/>
                <w:szCs w:val="24"/>
              </w:rPr>
              <w:t>. Додаток є невід’ємною частиною звіту</w:t>
            </w:r>
            <w:r w:rsidRPr="00764D58">
              <w:rPr>
                <w:rFonts w:ascii="Times New Roman" w:hAnsi="Times New Roman" w:cs="Times New Roman"/>
                <w:bCs/>
                <w:sz w:val="24"/>
                <w:szCs w:val="24"/>
              </w:rPr>
              <w:t>;</w:t>
            </w:r>
          </w:p>
          <w:p w:rsidR="00967C71" w:rsidRPr="00764D58" w:rsidRDefault="00967C71" w:rsidP="002809E1">
            <w:pPr>
              <w:widowControl w:val="0"/>
              <w:spacing w:after="0" w:line="240" w:lineRule="auto"/>
              <w:ind w:firstLine="709"/>
              <w:contextualSpacing/>
              <w:jc w:val="both"/>
              <w:rPr>
                <w:rFonts w:ascii="Times New Roman" w:hAnsi="Times New Roman" w:cs="Times New Roman"/>
                <w:bCs/>
                <w:sz w:val="24"/>
                <w:szCs w:val="24"/>
              </w:rPr>
            </w:pPr>
          </w:p>
          <w:p w:rsidR="00DF4D01" w:rsidRPr="00764D58" w:rsidRDefault="00E12697" w:rsidP="00DF4D01">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1410D9" w:rsidRPr="00764D58" w:rsidRDefault="001410D9" w:rsidP="002809E1">
            <w:pPr>
              <w:widowControl w:val="0"/>
              <w:spacing w:after="0" w:line="240" w:lineRule="auto"/>
              <w:contextualSpacing/>
              <w:jc w:val="center"/>
              <w:outlineLvl w:val="0"/>
              <w:rPr>
                <w:rFonts w:ascii="Times New Roman" w:eastAsiaTheme="majorEastAsia" w:hAnsi="Times New Roman" w:cs="Times New Roman"/>
                <w:bCs/>
                <w:sz w:val="24"/>
                <w:szCs w:val="24"/>
              </w:rPr>
            </w:pPr>
          </w:p>
          <w:p w:rsidR="00967C71" w:rsidRPr="00764D58" w:rsidRDefault="00967C71" w:rsidP="002809E1">
            <w:pPr>
              <w:widowControl w:val="0"/>
              <w:spacing w:after="0" w:line="240" w:lineRule="auto"/>
              <w:contextualSpacing/>
              <w:jc w:val="center"/>
              <w:outlineLvl w:val="0"/>
              <w:rPr>
                <w:rFonts w:ascii="Times New Roman" w:eastAsiaTheme="majorEastAsia" w:hAnsi="Times New Roman" w:cs="Times New Roman"/>
                <w:bCs/>
                <w:sz w:val="24"/>
                <w:szCs w:val="24"/>
              </w:rPr>
            </w:pPr>
          </w:p>
          <w:p w:rsidR="00967C71" w:rsidRPr="00764D58" w:rsidRDefault="00967C71" w:rsidP="002809E1">
            <w:pPr>
              <w:widowControl w:val="0"/>
              <w:spacing w:after="0" w:line="240" w:lineRule="auto"/>
              <w:contextualSpacing/>
              <w:jc w:val="center"/>
              <w:outlineLvl w:val="0"/>
              <w:rPr>
                <w:rFonts w:ascii="Times New Roman" w:eastAsiaTheme="majorEastAsia" w:hAnsi="Times New Roman" w:cs="Times New Roman"/>
                <w:bCs/>
                <w:sz w:val="24"/>
                <w:szCs w:val="24"/>
              </w:rPr>
            </w:pPr>
          </w:p>
          <w:p w:rsidR="00DF4D01" w:rsidRPr="00764D58" w:rsidRDefault="00E12697" w:rsidP="00DF4D01">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1410D9" w:rsidRPr="00764D58" w:rsidRDefault="001410D9" w:rsidP="002809E1">
            <w:pPr>
              <w:widowControl w:val="0"/>
              <w:spacing w:after="0" w:line="240" w:lineRule="auto"/>
              <w:contextualSpacing/>
              <w:jc w:val="center"/>
              <w:rPr>
                <w:rFonts w:ascii="Times New Roman" w:hAnsi="Times New Roman" w:cs="Times New Roman"/>
                <w:sz w:val="24"/>
                <w:szCs w:val="24"/>
              </w:rPr>
            </w:pPr>
          </w:p>
          <w:p w:rsidR="00967C71" w:rsidRPr="00764D58" w:rsidRDefault="00967C71" w:rsidP="00DF4D01">
            <w:pPr>
              <w:widowControl w:val="0"/>
              <w:spacing w:after="0" w:line="240" w:lineRule="auto"/>
              <w:contextualSpacing/>
              <w:jc w:val="both"/>
              <w:rPr>
                <w:rFonts w:ascii="Times New Roman" w:hAnsi="Times New Roman" w:cs="Times New Roman"/>
                <w:sz w:val="24"/>
                <w:szCs w:val="24"/>
              </w:rPr>
            </w:pPr>
          </w:p>
          <w:p w:rsidR="00967C71" w:rsidRDefault="00967C71" w:rsidP="002809E1">
            <w:pPr>
              <w:widowControl w:val="0"/>
              <w:spacing w:after="0" w:line="240" w:lineRule="auto"/>
              <w:ind w:firstLine="709"/>
              <w:contextualSpacing/>
              <w:jc w:val="both"/>
              <w:rPr>
                <w:rFonts w:ascii="Times New Roman" w:hAnsi="Times New Roman" w:cs="Times New Roman"/>
                <w:sz w:val="24"/>
                <w:szCs w:val="24"/>
              </w:rPr>
            </w:pPr>
          </w:p>
          <w:p w:rsidR="00A0235E" w:rsidRPr="00764D58" w:rsidRDefault="00A0235E" w:rsidP="002809E1">
            <w:pPr>
              <w:widowControl w:val="0"/>
              <w:spacing w:after="0" w:line="240" w:lineRule="auto"/>
              <w:ind w:firstLine="709"/>
              <w:contextualSpacing/>
              <w:jc w:val="both"/>
              <w:rPr>
                <w:rFonts w:ascii="Times New Roman" w:hAnsi="Times New Roman" w:cs="Times New Roman"/>
                <w:sz w:val="24"/>
                <w:szCs w:val="24"/>
              </w:rPr>
            </w:pPr>
          </w:p>
          <w:p w:rsidR="00501822" w:rsidRPr="00764D58" w:rsidRDefault="0050182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6</w:t>
            </w:r>
            <w:r w:rsidRPr="00764D58">
              <w:rPr>
                <w:rFonts w:ascii="Times New Roman" w:hAnsi="Times New Roman" w:cs="Times New Roman"/>
                <w:sz w:val="24"/>
                <w:szCs w:val="24"/>
              </w:rPr>
              <w:t>) у цьому розділі терміни вживаються в таких значеннях:</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501822" w:rsidRPr="00764D58" w:rsidRDefault="00F0747B"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ліцензовані види діяльності –</w:t>
            </w:r>
            <w:r w:rsidR="00501822" w:rsidRPr="00764D58">
              <w:rPr>
                <w:rFonts w:ascii="Times New Roman" w:hAnsi="Times New Roman" w:cs="Times New Roman"/>
                <w:sz w:val="24"/>
                <w:szCs w:val="24"/>
              </w:rPr>
              <w:t xml:space="preserve"> діяльність у сфері централізованого водопостачання </w:t>
            </w:r>
            <w:r w:rsidR="00501822" w:rsidRPr="00821A64">
              <w:rPr>
                <w:rFonts w:ascii="Times New Roman" w:hAnsi="Times New Roman" w:cs="Times New Roman"/>
                <w:sz w:val="24"/>
                <w:szCs w:val="24"/>
              </w:rPr>
              <w:t>та централізованого</w:t>
            </w:r>
            <w:r w:rsidR="00501822" w:rsidRPr="00764D58">
              <w:rPr>
                <w:rFonts w:ascii="Times New Roman" w:hAnsi="Times New Roman" w:cs="Times New Roman"/>
                <w:sz w:val="24"/>
                <w:szCs w:val="24"/>
              </w:rPr>
              <w:t xml:space="preserve"> водовідведення;</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501822" w:rsidRPr="00764D58" w:rsidRDefault="00F0747B"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неліцензовані види діяльності –</w:t>
            </w:r>
            <w:r w:rsidR="00501822" w:rsidRPr="00764D58">
              <w:rPr>
                <w:rFonts w:ascii="Times New Roman" w:hAnsi="Times New Roman" w:cs="Times New Roman"/>
                <w:sz w:val="24"/>
                <w:szCs w:val="24"/>
              </w:rPr>
              <w:t xml:space="preserve"> інші види діяльності</w:t>
            </w:r>
            <w:r>
              <w:rPr>
                <w:rFonts w:ascii="Times New Roman" w:hAnsi="Times New Roman" w:cs="Times New Roman"/>
                <w:sz w:val="24"/>
                <w:szCs w:val="24"/>
              </w:rPr>
              <w:t>,</w:t>
            </w:r>
            <w:r w:rsidR="00501822" w:rsidRPr="00764D58">
              <w:rPr>
                <w:rFonts w:ascii="Times New Roman" w:hAnsi="Times New Roman" w:cs="Times New Roman"/>
                <w:sz w:val="24"/>
                <w:szCs w:val="24"/>
              </w:rPr>
              <w:t xml:space="preserve"> </w:t>
            </w:r>
            <w:r w:rsidR="00501822" w:rsidRPr="00764D58">
              <w:rPr>
                <w:rFonts w:ascii="Times New Roman" w:hAnsi="Times New Roman" w:cs="Times New Roman"/>
                <w:b/>
                <w:i/>
                <w:sz w:val="24"/>
                <w:szCs w:val="24"/>
              </w:rPr>
              <w:t>окрім  діяльності з централізованого водопостачання та централізованого водовідведення</w:t>
            </w:r>
            <w:r w:rsidR="00501822" w:rsidRPr="00764D58">
              <w:rPr>
                <w:rFonts w:ascii="Times New Roman" w:hAnsi="Times New Roman" w:cs="Times New Roman"/>
                <w:i/>
                <w:sz w:val="24"/>
                <w:szCs w:val="24"/>
              </w:rPr>
              <w:t>.</w:t>
            </w:r>
          </w:p>
          <w:p w:rsidR="00C17D21" w:rsidRPr="00764D58" w:rsidRDefault="00C17D21" w:rsidP="002809E1">
            <w:pPr>
              <w:widowControl w:val="0"/>
              <w:spacing w:after="0" w:line="240" w:lineRule="auto"/>
              <w:ind w:firstLine="709"/>
              <w:contextualSpacing/>
              <w:jc w:val="both"/>
              <w:rPr>
                <w:rFonts w:ascii="Times New Roman" w:hAnsi="Times New Roman" w:cs="Times New Roman"/>
                <w:sz w:val="24"/>
                <w:szCs w:val="24"/>
              </w:rPr>
            </w:pPr>
          </w:p>
          <w:p w:rsidR="00B520A8" w:rsidRPr="00764D58" w:rsidRDefault="00B520A8"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11.2. Пояснення щодо заповнення звіту:</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D35F5C" w:rsidRPr="00764D58" w:rsidRDefault="00D35F5C"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 у графах 1</w:t>
            </w:r>
            <w:r w:rsidR="00F0747B">
              <w:rPr>
                <w:rFonts w:ascii="Times New Roman" w:hAnsi="Times New Roman" w:cs="Times New Roman"/>
                <w:sz w:val="24"/>
                <w:szCs w:val="24"/>
              </w:rPr>
              <w:t xml:space="preserve"> </w:t>
            </w:r>
            <w:r w:rsidRPr="00764D58">
              <w:rPr>
                <w:rFonts w:ascii="Times New Roman" w:hAnsi="Times New Roman" w:cs="Times New Roman"/>
                <w:i/>
                <w:sz w:val="24"/>
                <w:szCs w:val="24"/>
              </w:rPr>
              <w:t>–</w:t>
            </w:r>
            <w:r w:rsidR="00F0747B">
              <w:rPr>
                <w:rFonts w:ascii="Times New Roman" w:hAnsi="Times New Roman" w:cs="Times New Roman"/>
                <w:i/>
                <w:sz w:val="24"/>
                <w:szCs w:val="24"/>
              </w:rPr>
              <w:t xml:space="preserve"> </w:t>
            </w:r>
            <w:r w:rsidR="00B41076" w:rsidRPr="00764D58">
              <w:rPr>
                <w:rFonts w:ascii="Times New Roman" w:hAnsi="Times New Roman" w:cs="Times New Roman"/>
                <w:b/>
                <w:i/>
                <w:sz w:val="24"/>
                <w:szCs w:val="24"/>
              </w:rPr>
              <w:t>12</w:t>
            </w:r>
            <w:r w:rsidRPr="00764D58">
              <w:rPr>
                <w:rFonts w:ascii="Times New Roman" w:hAnsi="Times New Roman" w:cs="Times New Roman"/>
                <w:sz w:val="24"/>
                <w:szCs w:val="24"/>
              </w:rPr>
              <w:t xml:space="preserve"> зазначаються відповідні показники в розрізі видів </w:t>
            </w:r>
            <w:r w:rsidRPr="00764D58">
              <w:rPr>
                <w:rFonts w:ascii="Times New Roman" w:hAnsi="Times New Roman" w:cs="Times New Roman"/>
                <w:sz w:val="24"/>
                <w:szCs w:val="24"/>
              </w:rPr>
              <w:lastRenderedPageBreak/>
              <w:t>господарської діяльності ліцензіата;</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D35F5C" w:rsidRPr="00764D58" w:rsidRDefault="00D35F5C"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2) формування даних показників виробничої собівартості продукції (послуг) централізованого водопостачання т</w:t>
            </w:r>
            <w:r w:rsidRPr="00764D58">
              <w:rPr>
                <w:rFonts w:ascii="Times New Roman" w:hAnsi="Times New Roman" w:cs="Times New Roman"/>
                <w:b/>
                <w:sz w:val="24"/>
                <w:szCs w:val="24"/>
              </w:rPr>
              <w:t>а</w:t>
            </w:r>
            <w:r w:rsidR="00F805B8" w:rsidRPr="00764D58">
              <w:rPr>
                <w:rFonts w:ascii="Times New Roman" w:hAnsi="Times New Roman" w:cs="Times New Roman"/>
                <w:b/>
                <w:bCs/>
                <w:i/>
                <w:sz w:val="24"/>
                <w:szCs w:val="24"/>
                <w:bdr w:val="none" w:sz="0" w:space="0" w:color="auto" w:frame="1"/>
              </w:rPr>
              <w:t>/або централізованого</w:t>
            </w:r>
            <w:r w:rsidRPr="00764D58">
              <w:rPr>
                <w:rFonts w:ascii="Times New Roman" w:hAnsi="Times New Roman" w:cs="Times New Roman"/>
                <w:sz w:val="24"/>
                <w:szCs w:val="24"/>
              </w:rPr>
              <w:t xml:space="preserve"> водовідведення у графах 1, 3, 5</w:t>
            </w:r>
            <w:r w:rsidR="00B41076" w:rsidRPr="00764D58">
              <w:rPr>
                <w:rFonts w:ascii="Times New Roman" w:hAnsi="Times New Roman" w:cs="Times New Roman"/>
                <w:sz w:val="24"/>
                <w:szCs w:val="24"/>
              </w:rPr>
              <w:t xml:space="preserve">, </w:t>
            </w:r>
            <w:r w:rsidR="00B41076" w:rsidRPr="00764D58">
              <w:rPr>
                <w:rFonts w:ascii="Times New Roman" w:hAnsi="Times New Roman" w:cs="Times New Roman"/>
                <w:b/>
                <w:i/>
                <w:sz w:val="24"/>
                <w:szCs w:val="24"/>
              </w:rPr>
              <w:t>7, 9</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звіту постатейно здійснюється відповідно до вимог чинного законодавства, виходячи з планованого річного обсягу централізованого водопостачання </w:t>
            </w:r>
            <w:r w:rsidRPr="00764D58">
              <w:rPr>
                <w:rFonts w:ascii="Times New Roman" w:hAnsi="Times New Roman" w:cs="Times New Roman"/>
                <w:b/>
                <w:i/>
                <w:sz w:val="24"/>
                <w:szCs w:val="24"/>
              </w:rPr>
              <w:t>та</w:t>
            </w:r>
            <w:r w:rsidR="00F805B8" w:rsidRPr="00764D58">
              <w:rPr>
                <w:rFonts w:ascii="Times New Roman" w:hAnsi="Times New Roman" w:cs="Times New Roman"/>
                <w:b/>
                <w:i/>
                <w:sz w:val="24"/>
                <w:szCs w:val="24"/>
              </w:rPr>
              <w:t>/або</w:t>
            </w:r>
            <w:r w:rsidRPr="00764D58">
              <w:rPr>
                <w:rFonts w:ascii="Times New Roman" w:hAnsi="Times New Roman" w:cs="Times New Roman"/>
                <w:sz w:val="24"/>
                <w:szCs w:val="24"/>
              </w:rPr>
              <w:t xml:space="preserve"> централізованого водовідведення і значень відповідних показників, урахованих у тарифах; а у графах 2, 4, 6, </w:t>
            </w:r>
            <w:r w:rsidR="00B41076" w:rsidRPr="00764D58">
              <w:rPr>
                <w:rFonts w:ascii="Times New Roman" w:hAnsi="Times New Roman" w:cs="Times New Roman"/>
                <w:b/>
                <w:i/>
                <w:sz w:val="24"/>
                <w:szCs w:val="24"/>
              </w:rPr>
              <w:t>8, 10</w:t>
            </w:r>
            <w:r w:rsidR="00B41076"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відповідно, за фактичними даними (фактичні витрати, доходи, фінансові результати та інші </w:t>
            </w:r>
            <w:r w:rsidRPr="00821A64">
              <w:rPr>
                <w:rFonts w:ascii="Times New Roman" w:hAnsi="Times New Roman" w:cs="Times New Roman"/>
                <w:sz w:val="24"/>
                <w:szCs w:val="24"/>
              </w:rPr>
              <w:t>показники)</w:t>
            </w:r>
            <w:r w:rsidR="0024409F" w:rsidRPr="00821A64">
              <w:rPr>
                <w:rFonts w:ascii="Times New Roman" w:hAnsi="Times New Roman" w:cs="Times New Roman"/>
                <w:sz w:val="24"/>
                <w:szCs w:val="24"/>
              </w:rPr>
              <w:t xml:space="preserve">. </w:t>
            </w:r>
            <w:r w:rsidR="00F73C21" w:rsidRPr="00821A64">
              <w:rPr>
                <w:rFonts w:ascii="Times New Roman" w:hAnsi="Times New Roman" w:cs="Times New Roman"/>
                <w:b/>
                <w:i/>
                <w:sz w:val="24"/>
                <w:szCs w:val="24"/>
              </w:rPr>
              <w:t>У графах 1 та 2</w:t>
            </w:r>
            <w:r w:rsidR="00E252E5" w:rsidRPr="00821A64">
              <w:rPr>
                <w:rFonts w:ascii="Times New Roman" w:hAnsi="Times New Roman" w:cs="Times New Roman"/>
                <w:b/>
                <w:i/>
                <w:sz w:val="24"/>
                <w:szCs w:val="24"/>
              </w:rPr>
              <w:t xml:space="preserve"> </w:t>
            </w:r>
            <w:r w:rsidR="00F73C21" w:rsidRPr="00821A64">
              <w:rPr>
                <w:rFonts w:ascii="Times New Roman" w:hAnsi="Times New Roman" w:cs="Times New Roman"/>
                <w:b/>
                <w:i/>
                <w:sz w:val="24"/>
                <w:szCs w:val="24"/>
              </w:rPr>
              <w:t xml:space="preserve">наводяться дані без урахування коштів для встановлення вузлів комерційного обліку води. Дані щодо коштів для встановлення вузлів комерційного обліку води наводяться у графах 3 та 4. </w:t>
            </w:r>
            <w:r w:rsidR="0024409F" w:rsidRPr="00F73C21">
              <w:rPr>
                <w:rFonts w:ascii="Times New Roman" w:hAnsi="Times New Roman" w:cs="Times New Roman"/>
                <w:b/>
                <w:i/>
                <w:sz w:val="24"/>
                <w:szCs w:val="24"/>
              </w:rPr>
              <w:t>Дані</w:t>
            </w:r>
            <w:r w:rsidR="0024409F" w:rsidRPr="00764D58">
              <w:rPr>
                <w:rFonts w:ascii="Times New Roman" w:hAnsi="Times New Roman" w:cs="Times New Roman"/>
                <w:b/>
                <w:i/>
                <w:sz w:val="24"/>
                <w:szCs w:val="24"/>
              </w:rPr>
              <w:t xml:space="preserve"> графи 5 дорівнюють сумі даних графи 1 та графи 3. Дані графи 6 дорівнюють сумі даних графи 2 та графи 4. Дані графи 9 дорівнюють сумі даних графи 5 та графи 7. Дані графи 10 дорівнюють сумі даних графи 6 та графи 8</w:t>
            </w:r>
            <w:r w:rsidRPr="00764D58">
              <w:rPr>
                <w:rFonts w:ascii="Times New Roman" w:hAnsi="Times New Roman" w:cs="Times New Roman"/>
                <w:sz w:val="24"/>
                <w:szCs w:val="24"/>
              </w:rPr>
              <w:t>;</w:t>
            </w:r>
          </w:p>
          <w:p w:rsidR="0007322C" w:rsidRPr="00764D58" w:rsidRDefault="0007322C" w:rsidP="002809E1">
            <w:pPr>
              <w:widowControl w:val="0"/>
              <w:spacing w:after="0" w:line="240" w:lineRule="auto"/>
              <w:ind w:firstLine="709"/>
              <w:contextualSpacing/>
              <w:jc w:val="both"/>
              <w:rPr>
                <w:rFonts w:ascii="Times New Roman" w:hAnsi="Times New Roman" w:cs="Times New Roman"/>
                <w:sz w:val="24"/>
                <w:szCs w:val="24"/>
              </w:rPr>
            </w:pPr>
          </w:p>
          <w:p w:rsidR="00D35F5C" w:rsidRPr="00764D58" w:rsidRDefault="005F147D"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3) у графах 1 –</w:t>
            </w:r>
            <w:r w:rsidR="00D35F5C" w:rsidRPr="00764D58">
              <w:rPr>
                <w:rFonts w:ascii="Times New Roman" w:hAnsi="Times New Roman" w:cs="Times New Roman"/>
                <w:b/>
                <w:sz w:val="24"/>
                <w:szCs w:val="24"/>
              </w:rPr>
              <w:t xml:space="preserve"> </w:t>
            </w:r>
            <w:r w:rsidR="00B41076" w:rsidRPr="00764D58">
              <w:rPr>
                <w:rFonts w:ascii="Times New Roman" w:hAnsi="Times New Roman" w:cs="Times New Roman"/>
                <w:b/>
                <w:i/>
                <w:sz w:val="24"/>
                <w:szCs w:val="24"/>
              </w:rPr>
              <w:t>10</w:t>
            </w:r>
            <w:r w:rsidR="00D35F5C" w:rsidRPr="00764D58">
              <w:rPr>
                <w:rFonts w:ascii="Times New Roman" w:hAnsi="Times New Roman" w:cs="Times New Roman"/>
                <w:sz w:val="24"/>
                <w:szCs w:val="24"/>
              </w:rPr>
              <w:t xml:space="preserve"> зазначаються сукупні витрати (у відповідних рядках) для здійснення діяльності у сфері централізованого водопостачання та централізованого водовідведення в повних обсягах, які визначаються як сума даних рядка 325 </w:t>
            </w:r>
            <w:r w:rsidR="00785F90" w:rsidRPr="00764D58">
              <w:rPr>
                <w:rFonts w:ascii="Times New Roman" w:hAnsi="Times New Roman" w:cs="Times New Roman"/>
                <w:sz w:val="24"/>
                <w:szCs w:val="24"/>
              </w:rPr>
              <w:t>«</w:t>
            </w:r>
            <w:r w:rsidR="00D35F5C" w:rsidRPr="00764D58">
              <w:rPr>
                <w:rFonts w:ascii="Times New Roman" w:hAnsi="Times New Roman" w:cs="Times New Roman"/>
                <w:sz w:val="24"/>
                <w:szCs w:val="24"/>
              </w:rPr>
              <w:t>Обсяг реалізованої продукції (послуг)</w:t>
            </w:r>
            <w:r w:rsidR="00785F90" w:rsidRPr="00764D58">
              <w:rPr>
                <w:rFonts w:ascii="Times New Roman" w:hAnsi="Times New Roman" w:cs="Times New Roman"/>
                <w:sz w:val="24"/>
                <w:szCs w:val="24"/>
              </w:rPr>
              <w:t>»</w:t>
            </w:r>
            <w:r w:rsidR="00D35F5C" w:rsidRPr="00764D58">
              <w:rPr>
                <w:rFonts w:ascii="Times New Roman" w:hAnsi="Times New Roman" w:cs="Times New Roman"/>
                <w:sz w:val="24"/>
                <w:szCs w:val="24"/>
              </w:rPr>
              <w:t xml:space="preserve"> та рядка 350 </w:t>
            </w:r>
            <w:r w:rsidR="00785F90" w:rsidRPr="00764D58">
              <w:rPr>
                <w:rFonts w:ascii="Times New Roman" w:hAnsi="Times New Roman" w:cs="Times New Roman"/>
                <w:sz w:val="24"/>
                <w:szCs w:val="24"/>
              </w:rPr>
              <w:t>«</w:t>
            </w:r>
            <w:r w:rsidR="00D35F5C" w:rsidRPr="00764D58">
              <w:rPr>
                <w:rFonts w:ascii="Times New Roman" w:hAnsi="Times New Roman" w:cs="Times New Roman"/>
                <w:sz w:val="24"/>
                <w:szCs w:val="24"/>
              </w:rPr>
              <w:t>Обсяг водопостачання/водовідведення для здійснення інших видів діяльності ліцензіата</w:t>
            </w:r>
            <w:r w:rsidR="00785F90" w:rsidRPr="00764D58">
              <w:rPr>
                <w:rFonts w:ascii="Times New Roman" w:hAnsi="Times New Roman" w:cs="Times New Roman"/>
                <w:sz w:val="24"/>
                <w:szCs w:val="24"/>
              </w:rPr>
              <w:t>»</w:t>
            </w:r>
            <w:r w:rsidR="00D35F5C" w:rsidRPr="00764D58">
              <w:rPr>
                <w:rFonts w:ascii="Times New Roman" w:hAnsi="Times New Roman" w:cs="Times New Roman"/>
                <w:sz w:val="24"/>
                <w:szCs w:val="24"/>
              </w:rPr>
              <w:t>;</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DB1116" w:rsidRPr="00764D58" w:rsidRDefault="00DB1116"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4) у графах 1</w:t>
            </w:r>
            <w:r w:rsidR="0007322C" w:rsidRPr="00764D58">
              <w:rPr>
                <w:rFonts w:ascii="Times New Roman" w:hAnsi="Times New Roman" w:cs="Times New Roman"/>
                <w:sz w:val="24"/>
                <w:szCs w:val="24"/>
              </w:rPr>
              <w:t>,</w:t>
            </w:r>
            <w:r w:rsidRPr="00764D58">
              <w:rPr>
                <w:rFonts w:ascii="Times New Roman" w:hAnsi="Times New Roman" w:cs="Times New Roman"/>
                <w:sz w:val="24"/>
                <w:szCs w:val="24"/>
              </w:rPr>
              <w:t xml:space="preserve"> 3</w:t>
            </w:r>
            <w:r w:rsidR="0007322C" w:rsidRPr="00764D58">
              <w:rPr>
                <w:rFonts w:ascii="Times New Roman" w:hAnsi="Times New Roman" w:cs="Times New Roman"/>
                <w:sz w:val="24"/>
                <w:szCs w:val="24"/>
              </w:rPr>
              <w:t>,</w:t>
            </w:r>
            <w:r w:rsidR="0007322C" w:rsidRPr="00764D58">
              <w:rPr>
                <w:rFonts w:ascii="Times New Roman" w:hAnsi="Times New Roman" w:cs="Times New Roman"/>
                <w:b/>
                <w:sz w:val="24"/>
                <w:szCs w:val="24"/>
              </w:rPr>
              <w:t xml:space="preserve"> </w:t>
            </w:r>
            <w:r w:rsidR="0007322C" w:rsidRPr="00764D58">
              <w:rPr>
                <w:rFonts w:ascii="Times New Roman" w:hAnsi="Times New Roman" w:cs="Times New Roman"/>
                <w:b/>
                <w:i/>
                <w:sz w:val="24"/>
                <w:szCs w:val="24"/>
              </w:rPr>
              <w:t>5, 7, 9</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ураховано в тарифах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про суми витрат, прибутку, обсягів послуг відповідно до затверджених структур тарифів, що діяли у звітному періоді, розраховані як середньозважені величини в залежності від терміну дії кожного з тарифів упродовж звітного періоду, за формулою</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501822" w:rsidRPr="00764D58" w:rsidRDefault="00DF47F1" w:rsidP="002809E1">
            <w:pPr>
              <w:widowControl w:val="0"/>
              <w:spacing w:after="0" w:line="240" w:lineRule="auto"/>
              <w:contextualSpacing/>
              <w:jc w:val="center"/>
              <w:rPr>
                <w:rFonts w:ascii="Times New Roman" w:hAnsi="Times New Roman" w:cs="Times New Roman"/>
                <w:sz w:val="24"/>
                <w:szCs w:val="24"/>
              </w:rPr>
            </w:pPr>
            <m:oMath>
              <m:r>
                <w:rPr>
                  <w:rFonts w:ascii="Cambria Math" w:eastAsia="Times New Roman" w:hAnsi="Cambria Math" w:cs="Times New Roman"/>
                  <w:sz w:val="28"/>
                  <w:szCs w:val="24"/>
                  <w:bdr w:val="none" w:sz="0" w:space="0" w:color="auto" w:frame="1"/>
                </w:rPr>
                <m:t xml:space="preserve">УТ = </m:t>
              </m:r>
              <m:f>
                <m:fPr>
                  <m:ctrlPr>
                    <w:rPr>
                      <w:rFonts w:ascii="Cambria Math" w:eastAsia="Times New Roman" w:hAnsi="Cambria Math" w:cs="Times New Roman"/>
                      <w:bCs/>
                      <w:i/>
                      <w:sz w:val="28"/>
                      <w:szCs w:val="24"/>
                      <w:bdr w:val="none" w:sz="0" w:space="0" w:color="auto" w:frame="1"/>
                    </w:rPr>
                  </m:ctrlPr>
                </m:fPr>
                <m:num>
                  <m:sSub>
                    <m:sSubPr>
                      <m:ctrlPr>
                        <w:rPr>
                          <w:rFonts w:ascii="Cambria Math" w:eastAsia="Times New Roman" w:hAnsi="Cambria Math" w:cs="Times New Roman"/>
                          <w:bCs/>
                          <w:i/>
                          <w:sz w:val="28"/>
                          <w:szCs w:val="24"/>
                          <w:bdr w:val="none" w:sz="0" w:space="0" w:color="auto" w:frame="1"/>
                        </w:rPr>
                      </m:ctrlPr>
                    </m:sSubPr>
                    <m:e>
                      <m:r>
                        <w:rPr>
                          <w:rFonts w:ascii="Cambria Math" w:eastAsia="Times New Roman" w:hAnsi="Cambria Math" w:cs="Times New Roman"/>
                          <w:sz w:val="28"/>
                          <w:szCs w:val="24"/>
                          <w:bdr w:val="none" w:sz="0" w:space="0" w:color="auto" w:frame="1"/>
                        </w:rPr>
                        <m:t>РТ</m:t>
                      </m:r>
                    </m:e>
                    <m:sub>
                      <m:r>
                        <w:rPr>
                          <w:rFonts w:ascii="Cambria Math" w:eastAsia="Times New Roman" w:hAnsi="Cambria Math" w:cs="Times New Roman"/>
                          <w:sz w:val="28"/>
                          <w:szCs w:val="24"/>
                          <w:bdr w:val="none" w:sz="0" w:space="0" w:color="auto" w:frame="1"/>
                        </w:rPr>
                        <m:t>1</m:t>
                      </m:r>
                    </m:sub>
                  </m:sSub>
                </m:num>
                <m:den>
                  <m:r>
                    <w:rPr>
                      <w:rFonts w:ascii="Cambria Math" w:eastAsia="Times New Roman" w:hAnsi="Cambria Math" w:cs="Times New Roman"/>
                      <w:sz w:val="28"/>
                      <w:szCs w:val="24"/>
                      <w:bdr w:val="none" w:sz="0" w:space="0" w:color="auto" w:frame="1"/>
                    </w:rPr>
                    <m:t>365</m:t>
                  </m:r>
                </m:den>
              </m:f>
              <m:r>
                <w:rPr>
                  <w:rFonts w:ascii="Cambria Math" w:eastAsia="Times New Roman" w:hAnsi="Cambria Math" w:cs="Times New Roman"/>
                  <w:sz w:val="28"/>
                  <w:szCs w:val="24"/>
                  <w:bdr w:val="none" w:sz="0" w:space="0" w:color="auto" w:frame="1"/>
                </w:rPr>
                <m:t>×</m:t>
              </m:r>
              <m:sSub>
                <m:sSubPr>
                  <m:ctrlPr>
                    <w:rPr>
                      <w:rFonts w:ascii="Cambria Math" w:eastAsia="Times New Roman" w:hAnsi="Cambria Math" w:cs="Times New Roman"/>
                      <w:bCs/>
                      <w:i/>
                      <w:sz w:val="28"/>
                      <w:szCs w:val="24"/>
                      <w:bdr w:val="none" w:sz="0" w:space="0" w:color="auto" w:frame="1"/>
                    </w:rPr>
                  </m:ctrlPr>
                </m:sSubPr>
                <m:e>
                  <m:r>
                    <w:rPr>
                      <w:rFonts w:ascii="Cambria Math" w:eastAsia="Times New Roman" w:hAnsi="Cambria Math" w:cs="Times New Roman"/>
                      <w:sz w:val="28"/>
                      <w:szCs w:val="24"/>
                      <w:bdr w:val="none" w:sz="0" w:space="0" w:color="auto" w:frame="1"/>
                    </w:rPr>
                    <m:t>Д</m:t>
                  </m:r>
                </m:e>
                <m:sub>
                  <m:r>
                    <w:rPr>
                      <w:rFonts w:ascii="Cambria Math" w:eastAsia="Times New Roman" w:hAnsi="Cambria Math" w:cs="Times New Roman"/>
                      <w:sz w:val="28"/>
                      <w:szCs w:val="24"/>
                      <w:bdr w:val="none" w:sz="0" w:space="0" w:color="auto" w:frame="1"/>
                    </w:rPr>
                    <m:t xml:space="preserve">1 </m:t>
                  </m:r>
                </m:sub>
              </m:sSub>
              <m:r>
                <w:rPr>
                  <w:rFonts w:ascii="Cambria Math" w:eastAsia="Times New Roman" w:hAnsi="Cambria Math" w:cs="Times New Roman"/>
                  <w:sz w:val="28"/>
                  <w:szCs w:val="24"/>
                  <w:bdr w:val="none" w:sz="0" w:space="0" w:color="auto" w:frame="1"/>
                </w:rPr>
                <m:t xml:space="preserve">+ </m:t>
              </m:r>
              <m:f>
                <m:fPr>
                  <m:ctrlPr>
                    <w:rPr>
                      <w:rFonts w:ascii="Cambria Math" w:eastAsia="Times New Roman" w:hAnsi="Cambria Math" w:cs="Times New Roman"/>
                      <w:bCs/>
                      <w:i/>
                      <w:sz w:val="28"/>
                      <w:szCs w:val="24"/>
                      <w:bdr w:val="none" w:sz="0" w:space="0" w:color="auto" w:frame="1"/>
                    </w:rPr>
                  </m:ctrlPr>
                </m:fPr>
                <m:num>
                  <m:sSub>
                    <m:sSubPr>
                      <m:ctrlPr>
                        <w:rPr>
                          <w:rFonts w:ascii="Cambria Math" w:eastAsia="Times New Roman" w:hAnsi="Cambria Math" w:cs="Times New Roman"/>
                          <w:bCs/>
                          <w:i/>
                          <w:sz w:val="28"/>
                          <w:szCs w:val="24"/>
                          <w:bdr w:val="none" w:sz="0" w:space="0" w:color="auto" w:frame="1"/>
                        </w:rPr>
                      </m:ctrlPr>
                    </m:sSubPr>
                    <m:e>
                      <m:r>
                        <w:rPr>
                          <w:rFonts w:ascii="Cambria Math" w:eastAsia="Times New Roman" w:hAnsi="Cambria Math" w:cs="Times New Roman"/>
                          <w:sz w:val="28"/>
                          <w:szCs w:val="24"/>
                          <w:bdr w:val="none" w:sz="0" w:space="0" w:color="auto" w:frame="1"/>
                        </w:rPr>
                        <m:t>РТ</m:t>
                      </m:r>
                    </m:e>
                    <m:sub>
                      <m:r>
                        <w:rPr>
                          <w:rFonts w:ascii="Cambria Math" w:eastAsia="Times New Roman" w:hAnsi="Cambria Math" w:cs="Times New Roman"/>
                          <w:sz w:val="28"/>
                          <w:szCs w:val="24"/>
                          <w:bdr w:val="none" w:sz="0" w:space="0" w:color="auto" w:frame="1"/>
                        </w:rPr>
                        <m:t>2</m:t>
                      </m:r>
                    </m:sub>
                  </m:sSub>
                </m:num>
                <m:den>
                  <m:r>
                    <w:rPr>
                      <w:rFonts w:ascii="Cambria Math" w:eastAsia="Times New Roman" w:hAnsi="Cambria Math" w:cs="Times New Roman"/>
                      <w:sz w:val="28"/>
                      <w:szCs w:val="24"/>
                      <w:bdr w:val="none" w:sz="0" w:space="0" w:color="auto" w:frame="1"/>
                    </w:rPr>
                    <m:t>365</m:t>
                  </m:r>
                </m:den>
              </m:f>
              <m:r>
                <w:rPr>
                  <w:rFonts w:ascii="Cambria Math" w:eastAsia="Times New Roman" w:hAnsi="Cambria Math" w:cs="Times New Roman"/>
                  <w:sz w:val="28"/>
                  <w:szCs w:val="24"/>
                  <w:bdr w:val="none" w:sz="0" w:space="0" w:color="auto" w:frame="1"/>
                </w:rPr>
                <m:t xml:space="preserve"> × </m:t>
              </m:r>
              <m:sSub>
                <m:sSubPr>
                  <m:ctrlPr>
                    <w:rPr>
                      <w:rFonts w:ascii="Cambria Math" w:eastAsia="Times New Roman" w:hAnsi="Cambria Math" w:cs="Times New Roman"/>
                      <w:bCs/>
                      <w:i/>
                      <w:sz w:val="28"/>
                      <w:szCs w:val="24"/>
                      <w:bdr w:val="none" w:sz="0" w:space="0" w:color="auto" w:frame="1"/>
                    </w:rPr>
                  </m:ctrlPr>
                </m:sSubPr>
                <m:e>
                  <m:r>
                    <w:rPr>
                      <w:rFonts w:ascii="Cambria Math" w:eastAsia="Times New Roman" w:hAnsi="Cambria Math" w:cs="Times New Roman"/>
                      <w:sz w:val="28"/>
                      <w:szCs w:val="24"/>
                      <w:bdr w:val="none" w:sz="0" w:space="0" w:color="auto" w:frame="1"/>
                    </w:rPr>
                    <m:t>Д</m:t>
                  </m:r>
                </m:e>
                <m:sub>
                  <m:r>
                    <w:rPr>
                      <w:rFonts w:ascii="Cambria Math" w:eastAsia="Times New Roman" w:hAnsi="Cambria Math" w:cs="Times New Roman"/>
                      <w:sz w:val="28"/>
                      <w:szCs w:val="24"/>
                      <w:bdr w:val="none" w:sz="0" w:space="0" w:color="auto" w:frame="1"/>
                    </w:rPr>
                    <m:t>2</m:t>
                  </m:r>
                </m:sub>
              </m:sSub>
              <m:r>
                <w:rPr>
                  <w:rFonts w:ascii="Cambria Math" w:eastAsia="Times New Roman" w:hAnsi="Cambria Math" w:cs="Times New Roman"/>
                  <w:sz w:val="28"/>
                  <w:szCs w:val="24"/>
                  <w:bdr w:val="none" w:sz="0" w:space="0" w:color="auto" w:frame="1"/>
                </w:rPr>
                <m:t xml:space="preserve"> +… +</m:t>
              </m:r>
              <m:f>
                <m:fPr>
                  <m:ctrlPr>
                    <w:rPr>
                      <w:rFonts w:ascii="Cambria Math" w:eastAsia="Times New Roman" w:hAnsi="Cambria Math" w:cs="Times New Roman"/>
                      <w:bCs/>
                      <w:i/>
                      <w:sz w:val="28"/>
                      <w:szCs w:val="24"/>
                      <w:bdr w:val="none" w:sz="0" w:space="0" w:color="auto" w:frame="1"/>
                    </w:rPr>
                  </m:ctrlPr>
                </m:fPr>
                <m:num>
                  <m:sSub>
                    <m:sSubPr>
                      <m:ctrlPr>
                        <w:rPr>
                          <w:rFonts w:ascii="Cambria Math" w:eastAsia="Times New Roman" w:hAnsi="Cambria Math" w:cs="Times New Roman"/>
                          <w:bCs/>
                          <w:i/>
                          <w:sz w:val="28"/>
                          <w:szCs w:val="24"/>
                          <w:bdr w:val="none" w:sz="0" w:space="0" w:color="auto" w:frame="1"/>
                        </w:rPr>
                      </m:ctrlPr>
                    </m:sSubPr>
                    <m:e>
                      <m:r>
                        <w:rPr>
                          <w:rFonts w:ascii="Cambria Math" w:eastAsia="Times New Roman" w:hAnsi="Cambria Math" w:cs="Times New Roman"/>
                          <w:sz w:val="28"/>
                          <w:szCs w:val="24"/>
                          <w:bdr w:val="none" w:sz="0" w:space="0" w:color="auto" w:frame="1"/>
                        </w:rPr>
                        <m:t>РТ</m:t>
                      </m:r>
                    </m:e>
                    <m:sub>
                      <m:r>
                        <w:rPr>
                          <w:rFonts w:ascii="Cambria Math" w:eastAsia="Times New Roman" w:hAnsi="Cambria Math" w:cs="Times New Roman"/>
                          <w:sz w:val="28"/>
                          <w:szCs w:val="24"/>
                          <w:bdr w:val="none" w:sz="0" w:space="0" w:color="auto" w:frame="1"/>
                          <w:lang w:val="en-US"/>
                        </w:rPr>
                        <m:t>n</m:t>
                      </m:r>
                    </m:sub>
                  </m:sSub>
                </m:num>
                <m:den>
                  <m:r>
                    <w:rPr>
                      <w:rFonts w:ascii="Cambria Math" w:eastAsia="Times New Roman" w:hAnsi="Cambria Math" w:cs="Times New Roman"/>
                      <w:sz w:val="28"/>
                      <w:szCs w:val="24"/>
                      <w:bdr w:val="none" w:sz="0" w:space="0" w:color="auto" w:frame="1"/>
                    </w:rPr>
                    <m:t>365</m:t>
                  </m:r>
                </m:den>
              </m:f>
              <m:r>
                <w:rPr>
                  <w:rFonts w:ascii="Cambria Math" w:eastAsia="Times New Roman" w:hAnsi="Cambria Math" w:cs="Times New Roman"/>
                  <w:sz w:val="28"/>
                  <w:szCs w:val="24"/>
                  <w:bdr w:val="none" w:sz="0" w:space="0" w:color="auto" w:frame="1"/>
                </w:rPr>
                <m:t xml:space="preserve"> × </m:t>
              </m:r>
              <m:sSub>
                <m:sSubPr>
                  <m:ctrlPr>
                    <w:rPr>
                      <w:rFonts w:ascii="Cambria Math" w:eastAsia="Times New Roman" w:hAnsi="Cambria Math" w:cs="Times New Roman"/>
                      <w:bCs/>
                      <w:i/>
                      <w:sz w:val="28"/>
                      <w:szCs w:val="24"/>
                      <w:bdr w:val="none" w:sz="0" w:space="0" w:color="auto" w:frame="1"/>
                    </w:rPr>
                  </m:ctrlPr>
                </m:sSubPr>
                <m:e>
                  <m:r>
                    <w:rPr>
                      <w:rFonts w:ascii="Cambria Math" w:eastAsia="Times New Roman" w:hAnsi="Cambria Math" w:cs="Times New Roman"/>
                      <w:sz w:val="28"/>
                      <w:szCs w:val="24"/>
                      <w:bdr w:val="none" w:sz="0" w:space="0" w:color="auto" w:frame="1"/>
                    </w:rPr>
                    <m:t>Д</m:t>
                  </m:r>
                </m:e>
                <m:sub>
                  <m:r>
                    <w:rPr>
                      <w:rFonts w:ascii="Cambria Math" w:eastAsia="Times New Roman" w:hAnsi="Cambria Math" w:cs="Times New Roman"/>
                      <w:sz w:val="28"/>
                      <w:szCs w:val="24"/>
                      <w:bdr w:val="none" w:sz="0" w:space="0" w:color="auto" w:frame="1"/>
                    </w:rPr>
                    <m:t xml:space="preserve">n </m:t>
                  </m:r>
                </m:sub>
              </m:sSub>
            </m:oMath>
            <w:r w:rsidRPr="00764D58">
              <w:rPr>
                <w:rFonts w:ascii="Times New Roman" w:eastAsia="Times New Roman" w:hAnsi="Times New Roman" w:cs="Times New Roman"/>
                <w:bCs/>
                <w:sz w:val="24"/>
                <w:szCs w:val="24"/>
                <w:bdr w:val="none" w:sz="0" w:space="0" w:color="auto" w:frame="1"/>
              </w:rPr>
              <w:t>,</w:t>
            </w:r>
          </w:p>
          <w:p w:rsidR="00967C71" w:rsidRPr="00764D58" w:rsidRDefault="00967C71" w:rsidP="002809E1">
            <w:pPr>
              <w:shd w:val="clear" w:color="auto" w:fill="FFFFFF"/>
              <w:tabs>
                <w:tab w:val="num" w:pos="0"/>
              </w:tabs>
              <w:spacing w:after="0" w:line="240" w:lineRule="auto"/>
              <w:ind w:firstLine="709"/>
              <w:contextualSpacing/>
              <w:textAlignment w:val="baseline"/>
              <w:rPr>
                <w:rFonts w:ascii="Times New Roman" w:hAnsi="Times New Roman" w:cs="Times New Roman"/>
                <w:b/>
                <w:bCs/>
                <w:sz w:val="24"/>
                <w:szCs w:val="24"/>
                <w:bdr w:val="none" w:sz="0" w:space="0" w:color="auto" w:frame="1"/>
              </w:rPr>
            </w:pPr>
          </w:p>
          <w:p w:rsidR="00DF47F1" w:rsidRPr="00764D58" w:rsidRDefault="00841C35" w:rsidP="00841C35">
            <w:pPr>
              <w:shd w:val="clear" w:color="auto" w:fill="FFFFFF" w:themeFill="background1"/>
              <w:tabs>
                <w:tab w:val="num" w:pos="0"/>
              </w:tabs>
              <w:spacing w:after="0" w:line="240" w:lineRule="auto"/>
              <w:ind w:firstLine="709"/>
              <w:contextualSpacing/>
              <w:textAlignment w:val="baseline"/>
              <w:rPr>
                <w:rFonts w:ascii="Times New Roman" w:hAnsi="Times New Roman" w:cs="Times New Roman"/>
                <w:b/>
                <w:bCs/>
                <w:i/>
                <w:sz w:val="24"/>
                <w:szCs w:val="24"/>
                <w:bdr w:val="none" w:sz="0" w:space="0" w:color="auto" w:frame="1"/>
              </w:rPr>
            </w:pPr>
            <w:r w:rsidRPr="00764D58">
              <w:rPr>
                <w:rFonts w:ascii="Times New Roman" w:hAnsi="Times New Roman" w:cs="Times New Roman"/>
                <w:b/>
                <w:bCs/>
                <w:i/>
                <w:sz w:val="24"/>
                <w:szCs w:val="24"/>
                <w:bdr w:val="none" w:sz="0" w:space="0" w:color="auto" w:frame="1"/>
              </w:rPr>
              <w:t xml:space="preserve">де </w:t>
            </w:r>
            <w:r w:rsidR="00DF47F1" w:rsidRPr="00764D58">
              <w:rPr>
                <w:rFonts w:ascii="Times New Roman" w:hAnsi="Times New Roman" w:cs="Times New Roman"/>
                <w:b/>
                <w:bCs/>
                <w:i/>
                <w:sz w:val="24"/>
                <w:szCs w:val="24"/>
                <w:bdr w:val="none" w:sz="0" w:space="0" w:color="auto" w:frame="1"/>
              </w:rPr>
              <w:t>УТ – середньозважена величина відповідної статті структури тарифів, що діяли у звітному періоді (значення граф 1, 3), тис.</w:t>
            </w:r>
            <w:r w:rsidR="005F147D">
              <w:rPr>
                <w:rFonts w:ascii="Times New Roman" w:hAnsi="Times New Roman" w:cs="Times New Roman"/>
                <w:b/>
                <w:bCs/>
                <w:i/>
                <w:sz w:val="24"/>
                <w:szCs w:val="24"/>
                <w:bdr w:val="none" w:sz="0" w:space="0" w:color="auto" w:frame="1"/>
              </w:rPr>
              <w:t xml:space="preserve"> </w:t>
            </w:r>
            <w:r w:rsidR="00DF47F1" w:rsidRPr="00764D58">
              <w:rPr>
                <w:rFonts w:ascii="Times New Roman" w:hAnsi="Times New Roman" w:cs="Times New Roman"/>
                <w:b/>
                <w:bCs/>
                <w:i/>
                <w:sz w:val="24"/>
                <w:szCs w:val="24"/>
                <w:bdr w:val="none" w:sz="0" w:space="0" w:color="auto" w:frame="1"/>
              </w:rPr>
              <w:t>грн;</w:t>
            </w:r>
          </w:p>
          <w:p w:rsidR="00967C71" w:rsidRPr="00764D58" w:rsidRDefault="00967C71" w:rsidP="00DF4D01">
            <w:pPr>
              <w:shd w:val="clear" w:color="auto" w:fill="FFFFFF" w:themeFill="background1"/>
              <w:tabs>
                <w:tab w:val="num" w:pos="0"/>
              </w:tabs>
              <w:spacing w:after="0" w:line="240" w:lineRule="auto"/>
              <w:ind w:firstLine="709"/>
              <w:contextualSpacing/>
              <w:jc w:val="both"/>
              <w:textAlignment w:val="baseline"/>
              <w:rPr>
                <w:rFonts w:ascii="Times New Roman" w:hAnsi="Times New Roman" w:cs="Times New Roman"/>
                <w:b/>
                <w:bCs/>
                <w:i/>
                <w:sz w:val="24"/>
                <w:szCs w:val="24"/>
                <w:bdr w:val="none" w:sz="0" w:space="0" w:color="auto" w:frame="1"/>
              </w:rPr>
            </w:pPr>
          </w:p>
          <w:p w:rsidR="00DF47F1" w:rsidRPr="00764D58" w:rsidRDefault="00DF47F1" w:rsidP="00DF4D01">
            <w:pPr>
              <w:shd w:val="clear" w:color="auto" w:fill="FFFFFF" w:themeFill="background1"/>
              <w:tabs>
                <w:tab w:val="num" w:pos="0"/>
              </w:tabs>
              <w:spacing w:after="0" w:line="240" w:lineRule="auto"/>
              <w:ind w:firstLine="709"/>
              <w:contextualSpacing/>
              <w:jc w:val="both"/>
              <w:textAlignment w:val="baseline"/>
              <w:rPr>
                <w:rFonts w:ascii="Times New Roman" w:hAnsi="Times New Roman" w:cs="Times New Roman"/>
                <w:b/>
                <w:bCs/>
                <w:i/>
                <w:sz w:val="24"/>
                <w:szCs w:val="24"/>
                <w:bdr w:val="none" w:sz="0" w:space="0" w:color="auto" w:frame="1"/>
              </w:rPr>
            </w:pPr>
            <w:r w:rsidRPr="00764D58">
              <w:rPr>
                <w:rFonts w:ascii="Times New Roman" w:hAnsi="Times New Roman" w:cs="Times New Roman"/>
                <w:b/>
                <w:bCs/>
                <w:i/>
                <w:sz w:val="24"/>
                <w:szCs w:val="24"/>
                <w:bdr w:val="none" w:sz="0" w:space="0" w:color="auto" w:frame="1"/>
              </w:rPr>
              <w:lastRenderedPageBreak/>
              <w:t>РТ</w:t>
            </w:r>
            <w:r w:rsidRPr="00764D58">
              <w:rPr>
                <w:rFonts w:ascii="Times New Roman" w:hAnsi="Times New Roman" w:cs="Times New Roman"/>
                <w:b/>
                <w:bCs/>
                <w:i/>
                <w:sz w:val="24"/>
                <w:szCs w:val="24"/>
                <w:bdr w:val="none" w:sz="0" w:space="0" w:color="auto" w:frame="1"/>
                <w:vertAlign w:val="subscript"/>
              </w:rPr>
              <w:t xml:space="preserve">1 </w:t>
            </w:r>
            <w:r w:rsidRPr="00764D58">
              <w:rPr>
                <w:rFonts w:ascii="Times New Roman" w:hAnsi="Times New Roman" w:cs="Times New Roman"/>
                <w:b/>
                <w:bCs/>
                <w:i/>
                <w:sz w:val="24"/>
                <w:szCs w:val="24"/>
                <w:bdr w:val="none" w:sz="0" w:space="0" w:color="auto" w:frame="1"/>
              </w:rPr>
              <w:t>– річна сума відповідної статті витрат, прибутку, обсягу послуг структури тарифу 1, що діяв у звітному періоді, тис.</w:t>
            </w:r>
            <w:r w:rsidR="005F147D">
              <w:rPr>
                <w:rFonts w:ascii="Times New Roman" w:hAnsi="Times New Roman" w:cs="Times New Roman"/>
                <w:b/>
                <w:bCs/>
                <w:i/>
                <w:sz w:val="24"/>
                <w:szCs w:val="24"/>
                <w:bdr w:val="none" w:sz="0" w:space="0" w:color="auto" w:frame="1"/>
              </w:rPr>
              <w:t xml:space="preserve"> </w:t>
            </w:r>
            <w:r w:rsidRPr="00764D58">
              <w:rPr>
                <w:rFonts w:ascii="Times New Roman" w:hAnsi="Times New Roman" w:cs="Times New Roman"/>
                <w:b/>
                <w:bCs/>
                <w:i/>
                <w:sz w:val="24"/>
                <w:szCs w:val="24"/>
                <w:bdr w:val="none" w:sz="0" w:space="0" w:color="auto" w:frame="1"/>
              </w:rPr>
              <w:t>грн;</w:t>
            </w:r>
          </w:p>
          <w:p w:rsidR="00967C71" w:rsidRPr="00764D58" w:rsidRDefault="00967C71" w:rsidP="00DF4D01">
            <w:pPr>
              <w:shd w:val="clear" w:color="auto" w:fill="FFFFFF" w:themeFill="background1"/>
              <w:tabs>
                <w:tab w:val="num" w:pos="0"/>
              </w:tabs>
              <w:spacing w:after="0" w:line="240" w:lineRule="auto"/>
              <w:ind w:firstLine="709"/>
              <w:contextualSpacing/>
              <w:jc w:val="both"/>
              <w:textAlignment w:val="baseline"/>
              <w:rPr>
                <w:rFonts w:ascii="Times New Roman" w:hAnsi="Times New Roman" w:cs="Times New Roman"/>
                <w:b/>
                <w:bCs/>
                <w:i/>
                <w:sz w:val="24"/>
                <w:szCs w:val="24"/>
                <w:bdr w:val="none" w:sz="0" w:space="0" w:color="auto" w:frame="1"/>
              </w:rPr>
            </w:pPr>
          </w:p>
          <w:p w:rsidR="00DF47F1" w:rsidRPr="00764D58" w:rsidRDefault="00DF47F1" w:rsidP="00DF4D01">
            <w:pPr>
              <w:shd w:val="clear" w:color="auto" w:fill="FFFFFF" w:themeFill="background1"/>
              <w:tabs>
                <w:tab w:val="num" w:pos="0"/>
              </w:tabs>
              <w:spacing w:after="0" w:line="240" w:lineRule="auto"/>
              <w:ind w:firstLine="709"/>
              <w:contextualSpacing/>
              <w:jc w:val="both"/>
              <w:textAlignment w:val="baseline"/>
              <w:rPr>
                <w:rFonts w:ascii="Times New Roman" w:hAnsi="Times New Roman" w:cs="Times New Roman"/>
                <w:b/>
                <w:bCs/>
                <w:i/>
                <w:sz w:val="24"/>
                <w:szCs w:val="24"/>
                <w:bdr w:val="none" w:sz="0" w:space="0" w:color="auto" w:frame="1"/>
              </w:rPr>
            </w:pPr>
            <w:r w:rsidRPr="00764D58">
              <w:rPr>
                <w:rFonts w:ascii="Times New Roman" w:hAnsi="Times New Roman" w:cs="Times New Roman"/>
                <w:b/>
                <w:bCs/>
                <w:i/>
                <w:sz w:val="24"/>
                <w:szCs w:val="24"/>
                <w:bdr w:val="none" w:sz="0" w:space="0" w:color="auto" w:frame="1"/>
              </w:rPr>
              <w:t>РТ</w:t>
            </w:r>
            <w:r w:rsidRPr="00764D58">
              <w:rPr>
                <w:rFonts w:ascii="Times New Roman" w:hAnsi="Times New Roman" w:cs="Times New Roman"/>
                <w:b/>
                <w:bCs/>
                <w:i/>
                <w:sz w:val="24"/>
                <w:szCs w:val="24"/>
                <w:bdr w:val="none" w:sz="0" w:space="0" w:color="auto" w:frame="1"/>
                <w:vertAlign w:val="subscript"/>
              </w:rPr>
              <w:t xml:space="preserve">2 </w:t>
            </w:r>
            <w:r w:rsidRPr="00764D58">
              <w:rPr>
                <w:rFonts w:ascii="Times New Roman" w:hAnsi="Times New Roman" w:cs="Times New Roman"/>
                <w:b/>
                <w:bCs/>
                <w:i/>
                <w:sz w:val="24"/>
                <w:szCs w:val="24"/>
                <w:bdr w:val="none" w:sz="0" w:space="0" w:color="auto" w:frame="1"/>
              </w:rPr>
              <w:t>– річна сума відповідної статті витрат, прибутку, обсягу послуг структури тарифу 2, що діяв у звітному періоді, тис.</w:t>
            </w:r>
            <w:r w:rsidR="005F147D">
              <w:rPr>
                <w:rFonts w:ascii="Times New Roman" w:hAnsi="Times New Roman" w:cs="Times New Roman"/>
                <w:b/>
                <w:bCs/>
                <w:i/>
                <w:sz w:val="24"/>
                <w:szCs w:val="24"/>
                <w:bdr w:val="none" w:sz="0" w:space="0" w:color="auto" w:frame="1"/>
              </w:rPr>
              <w:t xml:space="preserve"> </w:t>
            </w:r>
            <w:r w:rsidRPr="00764D58">
              <w:rPr>
                <w:rFonts w:ascii="Times New Roman" w:hAnsi="Times New Roman" w:cs="Times New Roman"/>
                <w:b/>
                <w:bCs/>
                <w:i/>
                <w:sz w:val="24"/>
                <w:szCs w:val="24"/>
                <w:bdr w:val="none" w:sz="0" w:space="0" w:color="auto" w:frame="1"/>
              </w:rPr>
              <w:t>грн;</w:t>
            </w:r>
          </w:p>
          <w:p w:rsidR="00967C71" w:rsidRPr="00764D58" w:rsidRDefault="00967C71" w:rsidP="00DF4D01">
            <w:pPr>
              <w:shd w:val="clear" w:color="auto" w:fill="FFFFFF" w:themeFill="background1"/>
              <w:tabs>
                <w:tab w:val="num" w:pos="0"/>
              </w:tabs>
              <w:spacing w:after="0" w:line="240" w:lineRule="auto"/>
              <w:ind w:firstLine="709"/>
              <w:contextualSpacing/>
              <w:jc w:val="both"/>
              <w:textAlignment w:val="baseline"/>
              <w:rPr>
                <w:rFonts w:ascii="Times New Roman" w:hAnsi="Times New Roman" w:cs="Times New Roman"/>
                <w:b/>
                <w:bCs/>
                <w:i/>
                <w:sz w:val="24"/>
                <w:szCs w:val="24"/>
                <w:bdr w:val="none" w:sz="0" w:space="0" w:color="auto" w:frame="1"/>
              </w:rPr>
            </w:pPr>
          </w:p>
          <w:p w:rsidR="00DF47F1" w:rsidRPr="00764D58" w:rsidRDefault="00DF47F1" w:rsidP="00DF4D01">
            <w:pPr>
              <w:shd w:val="clear" w:color="auto" w:fill="FFFFFF" w:themeFill="background1"/>
              <w:tabs>
                <w:tab w:val="num" w:pos="0"/>
              </w:tabs>
              <w:spacing w:after="0" w:line="240" w:lineRule="auto"/>
              <w:ind w:firstLine="709"/>
              <w:contextualSpacing/>
              <w:jc w:val="both"/>
              <w:textAlignment w:val="baseline"/>
              <w:rPr>
                <w:rFonts w:ascii="Times New Roman" w:hAnsi="Times New Roman" w:cs="Times New Roman"/>
                <w:b/>
                <w:bCs/>
                <w:i/>
                <w:sz w:val="24"/>
                <w:szCs w:val="24"/>
                <w:bdr w:val="none" w:sz="0" w:space="0" w:color="auto" w:frame="1"/>
              </w:rPr>
            </w:pPr>
            <w:r w:rsidRPr="00764D58">
              <w:rPr>
                <w:rFonts w:ascii="Times New Roman" w:hAnsi="Times New Roman" w:cs="Times New Roman"/>
                <w:b/>
                <w:bCs/>
                <w:i/>
                <w:sz w:val="24"/>
                <w:szCs w:val="24"/>
                <w:bdr w:val="none" w:sz="0" w:space="0" w:color="auto" w:frame="1"/>
              </w:rPr>
              <w:t>РТ</w:t>
            </w:r>
            <w:r w:rsidRPr="00764D58">
              <w:rPr>
                <w:rFonts w:ascii="Times New Roman" w:hAnsi="Times New Roman" w:cs="Times New Roman"/>
                <w:b/>
                <w:bCs/>
                <w:i/>
                <w:sz w:val="24"/>
                <w:szCs w:val="24"/>
                <w:bdr w:val="none" w:sz="0" w:space="0" w:color="auto" w:frame="1"/>
                <w:vertAlign w:val="subscript"/>
                <w:lang w:val="en-US"/>
              </w:rPr>
              <w:t>n</w:t>
            </w:r>
            <w:r w:rsidRPr="00764D58">
              <w:rPr>
                <w:rFonts w:ascii="Times New Roman" w:hAnsi="Times New Roman" w:cs="Times New Roman"/>
                <w:b/>
                <w:bCs/>
                <w:i/>
                <w:sz w:val="24"/>
                <w:szCs w:val="24"/>
                <w:bdr w:val="none" w:sz="0" w:space="0" w:color="auto" w:frame="1"/>
              </w:rPr>
              <w:t xml:space="preserve">– річна сума відповідної статті витрат, прибутку, обсягу послуг структури тарифу </w:t>
            </w:r>
            <w:r w:rsidRPr="00764D58">
              <w:rPr>
                <w:rFonts w:ascii="Times New Roman" w:hAnsi="Times New Roman" w:cs="Times New Roman"/>
                <w:b/>
                <w:bCs/>
                <w:i/>
                <w:sz w:val="24"/>
                <w:szCs w:val="24"/>
                <w:bdr w:val="none" w:sz="0" w:space="0" w:color="auto" w:frame="1"/>
                <w:lang w:val="en-US"/>
              </w:rPr>
              <w:t>n</w:t>
            </w:r>
            <w:r w:rsidRPr="00764D58">
              <w:rPr>
                <w:rFonts w:ascii="Times New Roman" w:hAnsi="Times New Roman" w:cs="Times New Roman"/>
                <w:b/>
                <w:bCs/>
                <w:i/>
                <w:sz w:val="24"/>
                <w:szCs w:val="24"/>
                <w:bdr w:val="none" w:sz="0" w:space="0" w:color="auto" w:frame="1"/>
              </w:rPr>
              <w:t>, що діяв у звітному періоді, тис.</w:t>
            </w:r>
            <w:r w:rsidR="005F147D">
              <w:rPr>
                <w:rFonts w:ascii="Times New Roman" w:hAnsi="Times New Roman" w:cs="Times New Roman"/>
                <w:b/>
                <w:bCs/>
                <w:i/>
                <w:sz w:val="24"/>
                <w:szCs w:val="24"/>
                <w:bdr w:val="none" w:sz="0" w:space="0" w:color="auto" w:frame="1"/>
              </w:rPr>
              <w:t xml:space="preserve"> </w:t>
            </w:r>
            <w:r w:rsidRPr="00764D58">
              <w:rPr>
                <w:rFonts w:ascii="Times New Roman" w:hAnsi="Times New Roman" w:cs="Times New Roman"/>
                <w:b/>
                <w:bCs/>
                <w:i/>
                <w:sz w:val="24"/>
                <w:szCs w:val="24"/>
                <w:bdr w:val="none" w:sz="0" w:space="0" w:color="auto" w:frame="1"/>
              </w:rPr>
              <w:t>грн;</w:t>
            </w:r>
          </w:p>
          <w:p w:rsidR="00967C71" w:rsidRPr="00764D58" w:rsidRDefault="00967C71" w:rsidP="00DF4D01">
            <w:pPr>
              <w:shd w:val="clear" w:color="auto" w:fill="FFFFFF" w:themeFill="background1"/>
              <w:tabs>
                <w:tab w:val="num" w:pos="0"/>
              </w:tabs>
              <w:spacing w:after="0" w:line="240" w:lineRule="auto"/>
              <w:ind w:firstLine="709"/>
              <w:contextualSpacing/>
              <w:jc w:val="both"/>
              <w:textAlignment w:val="baseline"/>
              <w:rPr>
                <w:rFonts w:ascii="Times New Roman" w:hAnsi="Times New Roman" w:cs="Times New Roman"/>
                <w:b/>
                <w:bCs/>
                <w:i/>
                <w:sz w:val="24"/>
                <w:szCs w:val="24"/>
                <w:bdr w:val="none" w:sz="0" w:space="0" w:color="auto" w:frame="1"/>
              </w:rPr>
            </w:pPr>
          </w:p>
          <w:p w:rsidR="00DF47F1" w:rsidRPr="00764D58" w:rsidRDefault="00DF47F1" w:rsidP="00DF4D01">
            <w:pPr>
              <w:shd w:val="clear" w:color="auto" w:fill="FFFFFF" w:themeFill="background1"/>
              <w:tabs>
                <w:tab w:val="num" w:pos="0"/>
              </w:tabs>
              <w:spacing w:after="0" w:line="240" w:lineRule="auto"/>
              <w:ind w:firstLine="709"/>
              <w:contextualSpacing/>
              <w:jc w:val="both"/>
              <w:textAlignment w:val="baseline"/>
              <w:rPr>
                <w:rFonts w:ascii="Times New Roman" w:hAnsi="Times New Roman" w:cs="Times New Roman"/>
                <w:b/>
                <w:bCs/>
                <w:i/>
                <w:sz w:val="24"/>
                <w:szCs w:val="24"/>
                <w:bdr w:val="none" w:sz="0" w:space="0" w:color="auto" w:frame="1"/>
              </w:rPr>
            </w:pPr>
            <w:r w:rsidRPr="00764D58">
              <w:rPr>
                <w:rFonts w:ascii="Times New Roman" w:hAnsi="Times New Roman" w:cs="Times New Roman"/>
                <w:b/>
                <w:bCs/>
                <w:i/>
                <w:sz w:val="24"/>
                <w:szCs w:val="24"/>
                <w:bdr w:val="none" w:sz="0" w:space="0" w:color="auto" w:frame="1"/>
              </w:rPr>
              <w:t>Д</w:t>
            </w:r>
            <w:r w:rsidRPr="00764D58">
              <w:rPr>
                <w:rFonts w:ascii="Times New Roman" w:hAnsi="Times New Roman" w:cs="Times New Roman"/>
                <w:b/>
                <w:bCs/>
                <w:i/>
                <w:sz w:val="24"/>
                <w:szCs w:val="24"/>
                <w:bdr w:val="none" w:sz="0" w:space="0" w:color="auto" w:frame="1"/>
                <w:vertAlign w:val="subscript"/>
              </w:rPr>
              <w:t>1</w:t>
            </w:r>
            <w:r w:rsidRPr="00764D58">
              <w:rPr>
                <w:rFonts w:ascii="Times New Roman" w:hAnsi="Times New Roman" w:cs="Times New Roman"/>
                <w:b/>
                <w:bCs/>
                <w:i/>
                <w:sz w:val="24"/>
                <w:szCs w:val="24"/>
                <w:bdr w:val="none" w:sz="0" w:space="0" w:color="auto" w:frame="1"/>
              </w:rPr>
              <w:t>– тривалість фактичної дії тарифу 1 впродовж звітного періоду, днів;</w:t>
            </w:r>
          </w:p>
          <w:p w:rsidR="00967C71" w:rsidRPr="00764D58" w:rsidRDefault="00967C71" w:rsidP="00DF4D01">
            <w:pPr>
              <w:shd w:val="clear" w:color="auto" w:fill="FFFFFF" w:themeFill="background1"/>
              <w:tabs>
                <w:tab w:val="num" w:pos="0"/>
              </w:tabs>
              <w:spacing w:after="0" w:line="240" w:lineRule="auto"/>
              <w:ind w:firstLine="709"/>
              <w:contextualSpacing/>
              <w:jc w:val="both"/>
              <w:textAlignment w:val="baseline"/>
              <w:rPr>
                <w:rFonts w:ascii="Times New Roman" w:hAnsi="Times New Roman" w:cs="Times New Roman"/>
                <w:b/>
                <w:bCs/>
                <w:i/>
                <w:sz w:val="24"/>
                <w:szCs w:val="24"/>
                <w:bdr w:val="none" w:sz="0" w:space="0" w:color="auto" w:frame="1"/>
              </w:rPr>
            </w:pPr>
          </w:p>
          <w:p w:rsidR="00DF47F1" w:rsidRPr="00764D58" w:rsidRDefault="00DF47F1" w:rsidP="00DF4D01">
            <w:pPr>
              <w:shd w:val="clear" w:color="auto" w:fill="FFFFFF" w:themeFill="background1"/>
              <w:tabs>
                <w:tab w:val="num" w:pos="0"/>
              </w:tabs>
              <w:spacing w:after="0" w:line="240" w:lineRule="auto"/>
              <w:ind w:firstLine="709"/>
              <w:contextualSpacing/>
              <w:jc w:val="both"/>
              <w:textAlignment w:val="baseline"/>
              <w:rPr>
                <w:rFonts w:ascii="Times New Roman" w:hAnsi="Times New Roman" w:cs="Times New Roman"/>
                <w:b/>
                <w:bCs/>
                <w:i/>
                <w:sz w:val="24"/>
                <w:szCs w:val="24"/>
                <w:bdr w:val="none" w:sz="0" w:space="0" w:color="auto" w:frame="1"/>
              </w:rPr>
            </w:pPr>
            <w:r w:rsidRPr="00764D58">
              <w:rPr>
                <w:rFonts w:ascii="Times New Roman" w:hAnsi="Times New Roman" w:cs="Times New Roman"/>
                <w:b/>
                <w:bCs/>
                <w:i/>
                <w:sz w:val="24"/>
                <w:szCs w:val="24"/>
                <w:bdr w:val="none" w:sz="0" w:space="0" w:color="auto" w:frame="1"/>
              </w:rPr>
              <w:t>Д</w:t>
            </w:r>
            <w:r w:rsidRPr="00764D58">
              <w:rPr>
                <w:rFonts w:ascii="Times New Roman" w:hAnsi="Times New Roman" w:cs="Times New Roman"/>
                <w:b/>
                <w:bCs/>
                <w:i/>
                <w:sz w:val="24"/>
                <w:szCs w:val="24"/>
                <w:bdr w:val="none" w:sz="0" w:space="0" w:color="auto" w:frame="1"/>
                <w:vertAlign w:val="subscript"/>
              </w:rPr>
              <w:t xml:space="preserve">2 </w:t>
            </w:r>
            <w:r w:rsidRPr="00764D58">
              <w:rPr>
                <w:rFonts w:ascii="Times New Roman" w:hAnsi="Times New Roman" w:cs="Times New Roman"/>
                <w:b/>
                <w:bCs/>
                <w:i/>
                <w:sz w:val="24"/>
                <w:szCs w:val="24"/>
                <w:bdr w:val="none" w:sz="0" w:space="0" w:color="auto" w:frame="1"/>
              </w:rPr>
              <w:t>– тривалість фактичної дії тарифу 2 впродовж звітного періоду, днів;</w:t>
            </w:r>
          </w:p>
          <w:p w:rsidR="00967C71" w:rsidRPr="00764D58" w:rsidRDefault="00967C71" w:rsidP="00DF4D01">
            <w:pPr>
              <w:shd w:val="clear" w:color="auto" w:fill="FFFFFF" w:themeFill="background1"/>
              <w:tabs>
                <w:tab w:val="num" w:pos="0"/>
              </w:tabs>
              <w:spacing w:after="0" w:line="240" w:lineRule="auto"/>
              <w:ind w:firstLine="709"/>
              <w:contextualSpacing/>
              <w:jc w:val="both"/>
              <w:textAlignment w:val="baseline"/>
              <w:rPr>
                <w:rFonts w:ascii="Times New Roman" w:hAnsi="Times New Roman" w:cs="Times New Roman"/>
                <w:b/>
                <w:bCs/>
                <w:i/>
                <w:sz w:val="24"/>
                <w:szCs w:val="24"/>
                <w:bdr w:val="none" w:sz="0" w:space="0" w:color="auto" w:frame="1"/>
              </w:rPr>
            </w:pPr>
          </w:p>
          <w:p w:rsidR="00DF47F1" w:rsidRPr="00764D58" w:rsidRDefault="00DF47F1" w:rsidP="00DF4D01">
            <w:pPr>
              <w:shd w:val="clear" w:color="auto" w:fill="FFFFFF" w:themeFill="background1"/>
              <w:tabs>
                <w:tab w:val="num" w:pos="0"/>
              </w:tabs>
              <w:spacing w:after="0" w:line="240" w:lineRule="auto"/>
              <w:ind w:firstLine="709"/>
              <w:contextualSpacing/>
              <w:jc w:val="both"/>
              <w:textAlignment w:val="baseline"/>
              <w:rPr>
                <w:rFonts w:ascii="Times New Roman" w:hAnsi="Times New Roman" w:cs="Times New Roman"/>
                <w:b/>
                <w:bCs/>
                <w:i/>
                <w:sz w:val="24"/>
                <w:szCs w:val="24"/>
                <w:bdr w:val="none" w:sz="0" w:space="0" w:color="auto" w:frame="1"/>
              </w:rPr>
            </w:pPr>
            <w:r w:rsidRPr="00764D58">
              <w:rPr>
                <w:rFonts w:ascii="Times New Roman" w:hAnsi="Times New Roman" w:cs="Times New Roman"/>
                <w:b/>
                <w:bCs/>
                <w:i/>
                <w:sz w:val="24"/>
                <w:szCs w:val="24"/>
                <w:bdr w:val="none" w:sz="0" w:space="0" w:color="auto" w:frame="1"/>
              </w:rPr>
              <w:t>Д</w:t>
            </w:r>
            <w:r w:rsidRPr="00764D58">
              <w:rPr>
                <w:rFonts w:ascii="Times New Roman" w:hAnsi="Times New Roman" w:cs="Times New Roman"/>
                <w:b/>
                <w:bCs/>
                <w:i/>
                <w:sz w:val="24"/>
                <w:szCs w:val="24"/>
                <w:bdr w:val="none" w:sz="0" w:space="0" w:color="auto" w:frame="1"/>
                <w:vertAlign w:val="subscript"/>
                <w:lang w:val="en-US"/>
              </w:rPr>
              <w:t>n</w:t>
            </w:r>
            <w:r w:rsidRPr="00764D58">
              <w:rPr>
                <w:rFonts w:ascii="Times New Roman" w:hAnsi="Times New Roman" w:cs="Times New Roman"/>
                <w:b/>
                <w:bCs/>
                <w:i/>
                <w:sz w:val="24"/>
                <w:szCs w:val="24"/>
                <w:bdr w:val="none" w:sz="0" w:space="0" w:color="auto" w:frame="1"/>
              </w:rPr>
              <w:t xml:space="preserve">– тривалість фактичної дії тарифу </w:t>
            </w:r>
            <w:r w:rsidRPr="00764D58">
              <w:rPr>
                <w:rFonts w:ascii="Times New Roman" w:hAnsi="Times New Roman" w:cs="Times New Roman"/>
                <w:b/>
                <w:bCs/>
                <w:i/>
                <w:sz w:val="24"/>
                <w:szCs w:val="24"/>
                <w:bdr w:val="none" w:sz="0" w:space="0" w:color="auto" w:frame="1"/>
                <w:lang w:val="en-US"/>
              </w:rPr>
              <w:t>n</w:t>
            </w:r>
            <w:r w:rsidRPr="00764D58">
              <w:rPr>
                <w:rFonts w:ascii="Times New Roman" w:hAnsi="Times New Roman" w:cs="Times New Roman"/>
                <w:b/>
                <w:bCs/>
                <w:i/>
                <w:sz w:val="24"/>
                <w:szCs w:val="24"/>
                <w:bdr w:val="none" w:sz="0" w:space="0" w:color="auto" w:frame="1"/>
              </w:rPr>
              <w:t xml:space="preserve"> впродовж звітного періоду, днів;</w:t>
            </w:r>
          </w:p>
          <w:p w:rsidR="00967C71" w:rsidRPr="00764D58" w:rsidRDefault="00967C71" w:rsidP="00DF4D01">
            <w:pPr>
              <w:shd w:val="clear" w:color="auto" w:fill="FFFFFF" w:themeFill="background1"/>
              <w:tabs>
                <w:tab w:val="num" w:pos="0"/>
              </w:tabs>
              <w:spacing w:after="0" w:line="240" w:lineRule="auto"/>
              <w:ind w:firstLine="709"/>
              <w:contextualSpacing/>
              <w:jc w:val="both"/>
              <w:textAlignment w:val="baseline"/>
              <w:rPr>
                <w:rFonts w:ascii="Times New Roman" w:hAnsi="Times New Roman" w:cs="Times New Roman"/>
                <w:b/>
                <w:bCs/>
                <w:i/>
                <w:sz w:val="24"/>
                <w:szCs w:val="24"/>
                <w:bdr w:val="none" w:sz="0" w:space="0" w:color="auto" w:frame="1"/>
              </w:rPr>
            </w:pPr>
          </w:p>
          <w:p w:rsidR="00DF47F1" w:rsidRPr="00764D58" w:rsidRDefault="00DF47F1" w:rsidP="00DF4D01">
            <w:pPr>
              <w:shd w:val="clear" w:color="auto" w:fill="FFFFFF" w:themeFill="background1"/>
              <w:tabs>
                <w:tab w:val="num" w:pos="0"/>
              </w:tabs>
              <w:spacing w:after="0" w:line="240" w:lineRule="auto"/>
              <w:ind w:firstLine="709"/>
              <w:contextualSpacing/>
              <w:jc w:val="both"/>
              <w:textAlignment w:val="baseline"/>
              <w:rPr>
                <w:rFonts w:ascii="Times New Roman" w:hAnsi="Times New Roman" w:cs="Times New Roman"/>
                <w:b/>
                <w:bCs/>
                <w:i/>
                <w:sz w:val="24"/>
                <w:szCs w:val="24"/>
                <w:bdr w:val="none" w:sz="0" w:space="0" w:color="auto" w:frame="1"/>
              </w:rPr>
            </w:pPr>
            <w:r w:rsidRPr="00764D58">
              <w:rPr>
                <w:rFonts w:ascii="Times New Roman" w:hAnsi="Times New Roman" w:cs="Times New Roman"/>
                <w:b/>
                <w:bCs/>
                <w:i/>
                <w:sz w:val="24"/>
                <w:szCs w:val="24"/>
                <w:bdr w:val="none" w:sz="0" w:space="0" w:color="auto" w:frame="1"/>
              </w:rPr>
              <w:t>365 – кількість календарних днів у звітному році, для високосного року – 366 днів.</w:t>
            </w:r>
          </w:p>
          <w:p w:rsidR="00967C71" w:rsidRPr="00764D58" w:rsidRDefault="00967C71" w:rsidP="002809E1">
            <w:pPr>
              <w:shd w:val="clear" w:color="auto" w:fill="FFFFFF"/>
              <w:tabs>
                <w:tab w:val="num" w:pos="0"/>
              </w:tabs>
              <w:spacing w:after="0" w:line="240" w:lineRule="auto"/>
              <w:ind w:firstLine="709"/>
              <w:contextualSpacing/>
              <w:jc w:val="both"/>
              <w:textAlignment w:val="baseline"/>
              <w:rPr>
                <w:rFonts w:ascii="Times New Roman" w:hAnsi="Times New Roman" w:cs="Times New Roman"/>
                <w:b/>
                <w:bCs/>
                <w:i/>
                <w:sz w:val="24"/>
                <w:szCs w:val="24"/>
                <w:bdr w:val="none" w:sz="0" w:space="0" w:color="auto" w:frame="1"/>
              </w:rPr>
            </w:pPr>
          </w:p>
          <w:p w:rsidR="00DF47F1" w:rsidRPr="00764D58" w:rsidRDefault="00DF47F1" w:rsidP="002809E1">
            <w:pPr>
              <w:shd w:val="clear" w:color="auto" w:fill="FFFFFF"/>
              <w:tabs>
                <w:tab w:val="num" w:pos="0"/>
              </w:tabs>
              <w:spacing w:after="0" w:line="240" w:lineRule="auto"/>
              <w:ind w:firstLine="709"/>
              <w:contextualSpacing/>
              <w:jc w:val="both"/>
              <w:textAlignment w:val="baseline"/>
              <w:rPr>
                <w:rFonts w:ascii="Times New Roman" w:hAnsi="Times New Roman" w:cs="Times New Roman"/>
                <w:b/>
                <w:bCs/>
                <w:i/>
                <w:sz w:val="24"/>
                <w:szCs w:val="24"/>
                <w:bdr w:val="none" w:sz="0" w:space="0" w:color="auto" w:frame="1"/>
              </w:rPr>
            </w:pPr>
            <w:r w:rsidRPr="00764D58">
              <w:rPr>
                <w:rFonts w:ascii="Times New Roman" w:hAnsi="Times New Roman" w:cs="Times New Roman"/>
                <w:b/>
                <w:bCs/>
                <w:i/>
                <w:sz w:val="24"/>
                <w:szCs w:val="24"/>
                <w:bdr w:val="none" w:sz="0" w:space="0" w:color="auto" w:frame="1"/>
              </w:rPr>
              <w:t>Сума днів тривалості дії усіх тарифів (Д</w:t>
            </w:r>
            <w:r w:rsidRPr="00764D58">
              <w:rPr>
                <w:rFonts w:ascii="Times New Roman" w:hAnsi="Times New Roman" w:cs="Times New Roman"/>
                <w:b/>
                <w:bCs/>
                <w:i/>
                <w:sz w:val="24"/>
                <w:szCs w:val="24"/>
                <w:bdr w:val="none" w:sz="0" w:space="0" w:color="auto" w:frame="1"/>
                <w:vertAlign w:val="subscript"/>
              </w:rPr>
              <w:t xml:space="preserve">1 </w:t>
            </w:r>
            <w:r w:rsidRPr="00764D58">
              <w:rPr>
                <w:rFonts w:ascii="Times New Roman" w:hAnsi="Times New Roman" w:cs="Times New Roman"/>
                <w:b/>
                <w:bCs/>
                <w:i/>
                <w:sz w:val="24"/>
                <w:szCs w:val="24"/>
                <w:bdr w:val="none" w:sz="0" w:space="0" w:color="auto" w:frame="1"/>
              </w:rPr>
              <w:t>+ Д</w:t>
            </w:r>
            <w:r w:rsidRPr="00764D58">
              <w:rPr>
                <w:rFonts w:ascii="Times New Roman" w:hAnsi="Times New Roman" w:cs="Times New Roman"/>
                <w:b/>
                <w:bCs/>
                <w:i/>
                <w:sz w:val="24"/>
                <w:szCs w:val="24"/>
                <w:bdr w:val="none" w:sz="0" w:space="0" w:color="auto" w:frame="1"/>
                <w:vertAlign w:val="subscript"/>
              </w:rPr>
              <w:t xml:space="preserve">2 </w:t>
            </w:r>
            <w:r w:rsidRPr="00764D58">
              <w:rPr>
                <w:rFonts w:ascii="Times New Roman" w:hAnsi="Times New Roman" w:cs="Times New Roman"/>
                <w:b/>
                <w:bCs/>
                <w:i/>
                <w:sz w:val="24"/>
                <w:szCs w:val="24"/>
                <w:bdr w:val="none" w:sz="0" w:space="0" w:color="auto" w:frame="1"/>
              </w:rPr>
              <w:t>+ … + Д</w:t>
            </w:r>
            <w:r w:rsidRPr="00764D58">
              <w:rPr>
                <w:rFonts w:ascii="Times New Roman" w:hAnsi="Times New Roman" w:cs="Times New Roman"/>
                <w:b/>
                <w:bCs/>
                <w:i/>
                <w:sz w:val="24"/>
                <w:szCs w:val="24"/>
                <w:bdr w:val="none" w:sz="0" w:space="0" w:color="auto" w:frame="1"/>
                <w:vertAlign w:val="subscript"/>
                <w:lang w:val="en-US"/>
              </w:rPr>
              <w:t>n</w:t>
            </w:r>
            <w:r w:rsidRPr="00764D58">
              <w:rPr>
                <w:rFonts w:ascii="Times New Roman" w:hAnsi="Times New Roman" w:cs="Times New Roman"/>
                <w:b/>
                <w:bCs/>
                <w:i/>
                <w:sz w:val="24"/>
                <w:szCs w:val="24"/>
                <w:bdr w:val="none" w:sz="0" w:space="0" w:color="auto" w:frame="1"/>
              </w:rPr>
              <w:t>) має дорівнювати кількості календарних днів у звітному періоді: у звіті за січень</w:t>
            </w:r>
            <w:r w:rsidRPr="00764D58">
              <w:rPr>
                <w:rFonts w:ascii="Times New Roman" w:hAnsi="Times New Roman" w:cs="Times New Roman"/>
                <w:b/>
                <w:i/>
                <w:sz w:val="24"/>
                <w:szCs w:val="24"/>
              </w:rPr>
              <w:t>–</w:t>
            </w:r>
            <w:r w:rsidRPr="00764D58">
              <w:rPr>
                <w:rFonts w:ascii="Times New Roman" w:hAnsi="Times New Roman" w:cs="Times New Roman"/>
                <w:b/>
                <w:bCs/>
                <w:i/>
                <w:sz w:val="24"/>
                <w:szCs w:val="24"/>
                <w:bdr w:val="none" w:sz="0" w:space="0" w:color="auto" w:frame="1"/>
              </w:rPr>
              <w:t>березень 90 днів (91 – у високосному році);</w:t>
            </w:r>
            <w:r w:rsidR="005F147D">
              <w:rPr>
                <w:rFonts w:ascii="Times New Roman" w:hAnsi="Times New Roman" w:cs="Times New Roman"/>
                <w:b/>
                <w:bCs/>
                <w:i/>
                <w:sz w:val="24"/>
                <w:szCs w:val="24"/>
                <w:bdr w:val="none" w:sz="0" w:space="0" w:color="auto" w:frame="1"/>
              </w:rPr>
              <w:t xml:space="preserve"> </w:t>
            </w:r>
            <w:r w:rsidRPr="00764D58">
              <w:rPr>
                <w:rFonts w:ascii="Times New Roman" w:hAnsi="Times New Roman" w:cs="Times New Roman"/>
                <w:b/>
                <w:bCs/>
                <w:i/>
                <w:sz w:val="24"/>
                <w:szCs w:val="24"/>
                <w:bdr w:val="none" w:sz="0" w:space="0" w:color="auto" w:frame="1"/>
              </w:rPr>
              <w:t>у звіті за січень</w:t>
            </w:r>
            <w:r w:rsidR="005F147D">
              <w:rPr>
                <w:rFonts w:ascii="Times New Roman" w:hAnsi="Times New Roman" w:cs="Times New Roman"/>
                <w:b/>
                <w:bCs/>
                <w:i/>
                <w:sz w:val="24"/>
                <w:szCs w:val="24"/>
                <w:bdr w:val="none" w:sz="0" w:space="0" w:color="auto" w:frame="1"/>
              </w:rPr>
              <w:t xml:space="preserve"> </w:t>
            </w:r>
            <w:r w:rsidRPr="00764D58">
              <w:rPr>
                <w:rFonts w:ascii="Times New Roman" w:hAnsi="Times New Roman" w:cs="Times New Roman"/>
                <w:b/>
                <w:i/>
                <w:sz w:val="24"/>
                <w:szCs w:val="24"/>
              </w:rPr>
              <w:t>–</w:t>
            </w:r>
            <w:r w:rsidRPr="00764D58">
              <w:rPr>
                <w:rFonts w:ascii="Times New Roman" w:hAnsi="Times New Roman" w:cs="Times New Roman"/>
                <w:b/>
                <w:bCs/>
                <w:i/>
                <w:sz w:val="24"/>
                <w:szCs w:val="24"/>
                <w:bdr w:val="none" w:sz="0" w:space="0" w:color="auto" w:frame="1"/>
              </w:rPr>
              <w:t>червень 181 днів (182 – у високосному році); у звіті за січень</w:t>
            </w:r>
            <w:r w:rsidR="005F147D">
              <w:rPr>
                <w:rFonts w:ascii="Times New Roman" w:hAnsi="Times New Roman" w:cs="Times New Roman"/>
                <w:b/>
                <w:bCs/>
                <w:i/>
                <w:sz w:val="24"/>
                <w:szCs w:val="24"/>
                <w:bdr w:val="none" w:sz="0" w:space="0" w:color="auto" w:frame="1"/>
              </w:rPr>
              <w:t xml:space="preserve"> </w:t>
            </w:r>
            <w:r w:rsidRPr="00764D58">
              <w:rPr>
                <w:rFonts w:ascii="Times New Roman" w:hAnsi="Times New Roman" w:cs="Times New Roman"/>
                <w:b/>
                <w:i/>
                <w:sz w:val="24"/>
                <w:szCs w:val="24"/>
              </w:rPr>
              <w:t>–</w:t>
            </w:r>
            <w:r w:rsidR="005F147D">
              <w:rPr>
                <w:rFonts w:ascii="Times New Roman" w:hAnsi="Times New Roman" w:cs="Times New Roman"/>
                <w:b/>
                <w:i/>
                <w:sz w:val="24"/>
                <w:szCs w:val="24"/>
              </w:rPr>
              <w:t xml:space="preserve"> </w:t>
            </w:r>
            <w:r w:rsidRPr="00764D58">
              <w:rPr>
                <w:rFonts w:ascii="Times New Roman" w:hAnsi="Times New Roman" w:cs="Times New Roman"/>
                <w:b/>
                <w:bCs/>
                <w:i/>
                <w:sz w:val="24"/>
                <w:szCs w:val="24"/>
                <w:bdr w:val="none" w:sz="0" w:space="0" w:color="auto" w:frame="1"/>
              </w:rPr>
              <w:t>вересень 273 днів (274 – у високосному році); у звіті за січень</w:t>
            </w:r>
            <w:r w:rsidR="005F147D">
              <w:rPr>
                <w:rFonts w:ascii="Times New Roman" w:hAnsi="Times New Roman" w:cs="Times New Roman"/>
                <w:b/>
                <w:bCs/>
                <w:i/>
                <w:sz w:val="24"/>
                <w:szCs w:val="24"/>
                <w:bdr w:val="none" w:sz="0" w:space="0" w:color="auto" w:frame="1"/>
              </w:rPr>
              <w:t xml:space="preserve"> </w:t>
            </w:r>
            <w:r w:rsidRPr="00764D58">
              <w:rPr>
                <w:rFonts w:ascii="Times New Roman" w:hAnsi="Times New Roman" w:cs="Times New Roman"/>
                <w:b/>
                <w:i/>
                <w:sz w:val="24"/>
                <w:szCs w:val="24"/>
              </w:rPr>
              <w:t>–</w:t>
            </w:r>
            <w:r w:rsidR="005F147D">
              <w:rPr>
                <w:rFonts w:ascii="Times New Roman" w:hAnsi="Times New Roman" w:cs="Times New Roman"/>
                <w:b/>
                <w:i/>
                <w:sz w:val="24"/>
                <w:szCs w:val="24"/>
              </w:rPr>
              <w:t xml:space="preserve"> </w:t>
            </w:r>
            <w:r w:rsidRPr="00764D58">
              <w:rPr>
                <w:rFonts w:ascii="Times New Roman" w:hAnsi="Times New Roman" w:cs="Times New Roman"/>
                <w:b/>
                <w:bCs/>
                <w:i/>
                <w:sz w:val="24"/>
                <w:szCs w:val="24"/>
                <w:bdr w:val="none" w:sz="0" w:space="0" w:color="auto" w:frame="1"/>
              </w:rPr>
              <w:t>грудень 365 днів (366 – у високосному році);</w:t>
            </w:r>
          </w:p>
          <w:p w:rsidR="00967C71" w:rsidRPr="00764D58" w:rsidRDefault="00967C71" w:rsidP="002809E1">
            <w:pPr>
              <w:shd w:val="clear" w:color="auto" w:fill="FFFFFF"/>
              <w:tabs>
                <w:tab w:val="num" w:pos="0"/>
              </w:tabs>
              <w:spacing w:after="0" w:line="240" w:lineRule="auto"/>
              <w:ind w:firstLine="709"/>
              <w:contextualSpacing/>
              <w:jc w:val="both"/>
              <w:textAlignment w:val="baseline"/>
              <w:rPr>
                <w:rFonts w:ascii="Times New Roman" w:hAnsi="Times New Roman" w:cs="Times New Roman"/>
                <w:b/>
                <w:bCs/>
                <w:sz w:val="24"/>
                <w:szCs w:val="24"/>
                <w:bdr w:val="none" w:sz="0" w:space="0" w:color="auto" w:frame="1"/>
              </w:rPr>
            </w:pPr>
          </w:p>
          <w:p w:rsidR="00E12697" w:rsidRPr="00764D58" w:rsidRDefault="00E12697" w:rsidP="00E12697">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E12697">
            <w:pPr>
              <w:widowControl w:val="0"/>
              <w:spacing w:after="0" w:line="240" w:lineRule="auto"/>
              <w:contextualSpacing/>
              <w:jc w:val="both"/>
              <w:rPr>
                <w:rFonts w:ascii="Times New Roman" w:hAnsi="Times New Roman" w:cs="Times New Roman"/>
                <w:b/>
                <w:sz w:val="24"/>
                <w:szCs w:val="24"/>
              </w:rPr>
            </w:pPr>
          </w:p>
          <w:p w:rsidR="00E12697" w:rsidRPr="00764D58" w:rsidRDefault="00E12697" w:rsidP="00E12697">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E12697">
            <w:pPr>
              <w:widowControl w:val="0"/>
              <w:spacing w:after="0" w:line="240" w:lineRule="auto"/>
              <w:contextualSpacing/>
              <w:jc w:val="both"/>
              <w:rPr>
                <w:rFonts w:ascii="Times New Roman" w:hAnsi="Times New Roman" w:cs="Times New Roman"/>
                <w:b/>
                <w:sz w:val="24"/>
                <w:szCs w:val="24"/>
              </w:rPr>
            </w:pPr>
          </w:p>
          <w:p w:rsidR="00E12697" w:rsidRPr="00764D58" w:rsidRDefault="00E12697" w:rsidP="00E12697">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E12697" w:rsidRPr="00764D58" w:rsidRDefault="00E12697" w:rsidP="00E12697">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E12697" w:rsidRPr="00764D58" w:rsidRDefault="00E12697" w:rsidP="00E12697">
            <w:pPr>
              <w:widowControl w:val="0"/>
              <w:spacing w:after="0" w:line="240" w:lineRule="auto"/>
              <w:ind w:firstLine="709"/>
              <w:contextualSpacing/>
              <w:jc w:val="center"/>
              <w:rPr>
                <w:rFonts w:ascii="Times New Roman" w:hAnsi="Times New Roman" w:cs="Times New Roman"/>
                <w:b/>
                <w:i/>
                <w:sz w:val="24"/>
                <w:szCs w:val="24"/>
              </w:rPr>
            </w:pPr>
            <w:r w:rsidRPr="00764D58">
              <w:rPr>
                <w:rFonts w:ascii="Times New Roman" w:hAnsi="Times New Roman" w:cs="Times New Roman"/>
                <w:b/>
                <w:i/>
                <w:sz w:val="24"/>
                <w:szCs w:val="24"/>
              </w:rPr>
              <w:t>–</w:t>
            </w: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131355" w:rsidRPr="00764D58" w:rsidRDefault="00131355" w:rsidP="006555E8">
            <w:pPr>
              <w:widowControl w:val="0"/>
              <w:spacing w:after="0" w:line="240" w:lineRule="auto"/>
              <w:contextualSpacing/>
              <w:jc w:val="both"/>
              <w:rPr>
                <w:rFonts w:ascii="Times New Roman" w:hAnsi="Times New Roman" w:cs="Times New Roman"/>
                <w:b/>
                <w:sz w:val="24"/>
                <w:szCs w:val="24"/>
              </w:rPr>
            </w:pPr>
          </w:p>
          <w:p w:rsidR="00131355" w:rsidRPr="00764D58" w:rsidRDefault="00131355" w:rsidP="00E12697">
            <w:pPr>
              <w:widowControl w:val="0"/>
              <w:spacing w:after="0" w:line="240" w:lineRule="auto"/>
              <w:contextualSpacing/>
              <w:jc w:val="both"/>
              <w:rPr>
                <w:rFonts w:ascii="Times New Roman" w:hAnsi="Times New Roman" w:cs="Times New Roman"/>
                <w:b/>
                <w:sz w:val="24"/>
                <w:szCs w:val="24"/>
              </w:rPr>
            </w:pPr>
          </w:p>
          <w:p w:rsidR="00131355" w:rsidRPr="00764D58" w:rsidRDefault="00131355" w:rsidP="002809E1">
            <w:pPr>
              <w:widowControl w:val="0"/>
              <w:spacing w:after="0" w:line="240" w:lineRule="auto"/>
              <w:ind w:firstLine="710"/>
              <w:contextualSpacing/>
              <w:jc w:val="both"/>
              <w:rPr>
                <w:rFonts w:ascii="Times New Roman" w:hAnsi="Times New Roman" w:cs="Times New Roman"/>
                <w:b/>
                <w:sz w:val="24"/>
                <w:szCs w:val="24"/>
              </w:rPr>
            </w:pPr>
          </w:p>
          <w:p w:rsidR="00967C71" w:rsidRPr="006555E8" w:rsidRDefault="00605AEE" w:rsidP="006555E8">
            <w:pPr>
              <w:widowControl w:val="0"/>
              <w:spacing w:after="0" w:line="240" w:lineRule="auto"/>
              <w:ind w:firstLine="710"/>
              <w:contextualSpacing/>
              <w:jc w:val="both"/>
              <w:rPr>
                <w:rFonts w:ascii="Times New Roman" w:hAnsi="Times New Roman" w:cs="Times New Roman"/>
                <w:b/>
                <w:i/>
                <w:sz w:val="24"/>
                <w:szCs w:val="24"/>
              </w:rPr>
            </w:pPr>
            <w:r w:rsidRPr="00764D58">
              <w:rPr>
                <w:rFonts w:ascii="Times New Roman" w:hAnsi="Times New Roman" w:cs="Times New Roman"/>
                <w:b/>
                <w:i/>
                <w:sz w:val="24"/>
                <w:szCs w:val="24"/>
              </w:rPr>
              <w:t>5</w:t>
            </w:r>
            <w:r w:rsidRPr="00764D58">
              <w:rPr>
                <w:rFonts w:ascii="Times New Roman" w:hAnsi="Times New Roman" w:cs="Times New Roman"/>
                <w:i/>
                <w:sz w:val="24"/>
                <w:szCs w:val="24"/>
              </w:rPr>
              <w:t xml:space="preserve">) </w:t>
            </w:r>
            <w:r w:rsidR="00906F38" w:rsidRPr="00764D58">
              <w:rPr>
                <w:rFonts w:ascii="Times New Roman" w:hAnsi="Times New Roman" w:cs="Times New Roman"/>
                <w:b/>
                <w:i/>
                <w:sz w:val="24"/>
                <w:szCs w:val="24"/>
              </w:rPr>
              <w:t>у графі</w:t>
            </w:r>
            <w:r w:rsidR="00131355" w:rsidRPr="00764D58">
              <w:rPr>
                <w:rFonts w:ascii="Times New Roman" w:hAnsi="Times New Roman" w:cs="Times New Roman"/>
                <w:b/>
                <w:i/>
                <w:sz w:val="24"/>
                <w:szCs w:val="24"/>
              </w:rPr>
              <w:t xml:space="preserve"> 11 «Абонентське обслуговування, фактично» наводяться дані щодо фактичних витрат, що відшкодовуються за рахунок плати за </w:t>
            </w:r>
            <w:r w:rsidR="00F73C21" w:rsidRPr="00821A64">
              <w:rPr>
                <w:rFonts w:ascii="Times New Roman" w:hAnsi="Times New Roman" w:cs="Times New Roman"/>
                <w:b/>
                <w:i/>
                <w:sz w:val="24"/>
                <w:szCs w:val="24"/>
              </w:rPr>
              <w:t>абонентське</w:t>
            </w:r>
            <w:r w:rsidR="00131355" w:rsidRPr="00821A64">
              <w:rPr>
                <w:rFonts w:ascii="Times New Roman" w:hAnsi="Times New Roman" w:cs="Times New Roman"/>
                <w:b/>
                <w:i/>
                <w:sz w:val="24"/>
                <w:szCs w:val="24"/>
              </w:rPr>
              <w:t xml:space="preserve"> обслуговування</w:t>
            </w:r>
            <w:r w:rsidR="00906F38" w:rsidRPr="00821A64">
              <w:rPr>
                <w:rFonts w:ascii="Times New Roman" w:hAnsi="Times New Roman" w:cs="Times New Roman"/>
                <w:b/>
                <w:i/>
                <w:sz w:val="24"/>
                <w:szCs w:val="24"/>
              </w:rPr>
              <w:t>;</w:t>
            </w:r>
          </w:p>
          <w:p w:rsidR="00605AEE" w:rsidRPr="00764D58" w:rsidRDefault="00E32608" w:rsidP="002809E1">
            <w:pPr>
              <w:spacing w:after="0" w:line="240" w:lineRule="auto"/>
              <w:ind w:firstLine="710"/>
              <w:contextualSpacing/>
              <w:jc w:val="both"/>
              <w:rPr>
                <w:rFonts w:ascii="Times New Roman" w:hAnsi="Times New Roman" w:cs="Times New Roman"/>
                <w:b/>
                <w:bCs/>
                <w:i/>
                <w:sz w:val="24"/>
                <w:szCs w:val="24"/>
                <w:bdr w:val="none" w:sz="0" w:space="0" w:color="auto" w:frame="1"/>
              </w:rPr>
            </w:pPr>
            <w:r w:rsidRPr="00764D58">
              <w:rPr>
                <w:rFonts w:ascii="Times New Roman" w:hAnsi="Times New Roman" w:cs="Times New Roman"/>
                <w:b/>
                <w:bCs/>
                <w:i/>
                <w:sz w:val="24"/>
                <w:szCs w:val="24"/>
                <w:bdr w:val="none" w:sz="0" w:space="0" w:color="auto" w:frame="1"/>
              </w:rPr>
              <w:lastRenderedPageBreak/>
              <w:t xml:space="preserve">6) у графі </w:t>
            </w:r>
            <w:r w:rsidR="000C21BF" w:rsidRPr="00764D58">
              <w:rPr>
                <w:rFonts w:ascii="Times New Roman" w:hAnsi="Times New Roman" w:cs="Times New Roman"/>
                <w:b/>
                <w:bCs/>
                <w:i/>
                <w:sz w:val="24"/>
                <w:szCs w:val="24"/>
                <w:bdr w:val="none" w:sz="0" w:space="0" w:color="auto" w:frame="1"/>
              </w:rPr>
              <w:t>12</w:t>
            </w:r>
            <w:r w:rsidRPr="00764D58">
              <w:rPr>
                <w:rFonts w:ascii="Times New Roman" w:hAnsi="Times New Roman" w:cs="Times New Roman"/>
                <w:b/>
                <w:bCs/>
                <w:i/>
                <w:sz w:val="24"/>
                <w:szCs w:val="24"/>
                <w:bdr w:val="none" w:sz="0" w:space="0" w:color="auto" w:frame="1"/>
              </w:rPr>
              <w:t xml:space="preserve"> </w:t>
            </w:r>
            <w:r w:rsidR="00785F90" w:rsidRPr="00764D58">
              <w:rPr>
                <w:rFonts w:ascii="Times New Roman" w:hAnsi="Times New Roman" w:cs="Times New Roman"/>
                <w:b/>
                <w:bCs/>
                <w:i/>
                <w:sz w:val="24"/>
                <w:szCs w:val="24"/>
                <w:bdr w:val="none" w:sz="0" w:space="0" w:color="auto" w:frame="1"/>
              </w:rPr>
              <w:t>«</w:t>
            </w:r>
            <w:r w:rsidRPr="00764D58">
              <w:rPr>
                <w:rFonts w:ascii="Times New Roman" w:hAnsi="Times New Roman" w:cs="Times New Roman"/>
                <w:b/>
                <w:bCs/>
                <w:i/>
                <w:sz w:val="24"/>
                <w:szCs w:val="24"/>
                <w:bdr w:val="none" w:sz="0" w:space="0" w:color="auto" w:frame="1"/>
              </w:rPr>
              <w:t>Інша діяльність, фактично</w:t>
            </w:r>
            <w:r w:rsidR="00785F90" w:rsidRPr="00764D58">
              <w:rPr>
                <w:rFonts w:ascii="Times New Roman" w:hAnsi="Times New Roman" w:cs="Times New Roman"/>
                <w:b/>
                <w:bCs/>
                <w:i/>
                <w:sz w:val="24"/>
                <w:szCs w:val="24"/>
                <w:bdr w:val="none" w:sz="0" w:space="0" w:color="auto" w:frame="1"/>
              </w:rPr>
              <w:t>»</w:t>
            </w:r>
            <w:r w:rsidRPr="00764D58">
              <w:rPr>
                <w:rFonts w:ascii="Times New Roman" w:hAnsi="Times New Roman" w:cs="Times New Roman"/>
                <w:b/>
                <w:bCs/>
                <w:i/>
                <w:sz w:val="24"/>
                <w:szCs w:val="24"/>
                <w:bdr w:val="none" w:sz="0" w:space="0" w:color="auto" w:frame="1"/>
              </w:rPr>
              <w:t xml:space="preserve"> наводяться дані стосовно інших видів діяльності ліцензі</w:t>
            </w:r>
            <w:r w:rsidR="00865D43">
              <w:rPr>
                <w:rFonts w:ascii="Times New Roman" w:hAnsi="Times New Roman" w:cs="Times New Roman"/>
                <w:b/>
                <w:bCs/>
                <w:i/>
                <w:sz w:val="24"/>
                <w:szCs w:val="24"/>
                <w:bdr w:val="none" w:sz="0" w:space="0" w:color="auto" w:frame="1"/>
              </w:rPr>
              <w:t xml:space="preserve">ата, крім зазначених у графах </w:t>
            </w:r>
            <w:r w:rsidR="00865D43">
              <w:rPr>
                <w:rFonts w:ascii="Times New Roman" w:hAnsi="Times New Roman" w:cs="Times New Roman"/>
                <w:b/>
                <w:bCs/>
                <w:i/>
                <w:sz w:val="24"/>
                <w:szCs w:val="24"/>
                <w:bdr w:val="none" w:sz="0" w:space="0" w:color="auto" w:frame="1"/>
              </w:rPr>
              <w:br/>
              <w:t xml:space="preserve">1 – </w:t>
            </w:r>
            <w:r w:rsidR="000C21BF" w:rsidRPr="00764D58">
              <w:rPr>
                <w:rFonts w:ascii="Times New Roman" w:hAnsi="Times New Roman" w:cs="Times New Roman"/>
                <w:b/>
                <w:bCs/>
                <w:i/>
                <w:sz w:val="24"/>
                <w:szCs w:val="24"/>
                <w:bdr w:val="none" w:sz="0" w:space="0" w:color="auto" w:frame="1"/>
              </w:rPr>
              <w:t>11</w:t>
            </w:r>
            <w:r w:rsidRPr="00764D58">
              <w:rPr>
                <w:rFonts w:ascii="Times New Roman" w:hAnsi="Times New Roman" w:cs="Times New Roman"/>
                <w:b/>
                <w:bCs/>
                <w:i/>
                <w:sz w:val="24"/>
                <w:szCs w:val="24"/>
                <w:bdr w:val="none" w:sz="0" w:space="0" w:color="auto" w:frame="1"/>
              </w:rPr>
              <w:t>;</w:t>
            </w:r>
          </w:p>
          <w:p w:rsidR="00C17D21" w:rsidRPr="00764D58" w:rsidRDefault="00C17D21" w:rsidP="002809E1">
            <w:pPr>
              <w:widowControl w:val="0"/>
              <w:spacing w:after="0" w:line="240" w:lineRule="auto"/>
              <w:ind w:firstLine="709"/>
              <w:contextualSpacing/>
              <w:jc w:val="both"/>
              <w:rPr>
                <w:rFonts w:ascii="Times New Roman" w:hAnsi="Times New Roman" w:cs="Times New Roman"/>
                <w:b/>
                <w:i/>
                <w:sz w:val="24"/>
                <w:szCs w:val="24"/>
              </w:rPr>
            </w:pPr>
          </w:p>
          <w:p w:rsidR="00371710" w:rsidRPr="00764D58" w:rsidRDefault="00CF45A8" w:rsidP="002809E1">
            <w:pPr>
              <w:spacing w:after="0" w:line="240" w:lineRule="auto"/>
              <w:ind w:firstLine="710"/>
              <w:contextualSpacing/>
              <w:jc w:val="both"/>
              <w:rPr>
                <w:rFonts w:ascii="Times New Roman" w:hAnsi="Times New Roman" w:cs="Times New Roman"/>
                <w:b/>
                <w:bCs/>
                <w:i/>
                <w:sz w:val="24"/>
                <w:szCs w:val="24"/>
                <w:bdr w:val="none" w:sz="0" w:space="0" w:color="auto" w:frame="1"/>
              </w:rPr>
            </w:pPr>
            <w:r w:rsidRPr="00764D58">
              <w:rPr>
                <w:rFonts w:ascii="Times New Roman" w:eastAsia="Times New Roman" w:hAnsi="Times New Roman" w:cs="Times New Roman"/>
                <w:b/>
                <w:bCs/>
                <w:i/>
                <w:sz w:val="24"/>
                <w:szCs w:val="24"/>
                <w:bdr w:val="none" w:sz="0" w:space="0" w:color="auto" w:frame="1"/>
              </w:rPr>
              <w:t>7</w:t>
            </w:r>
            <w:r w:rsidR="00371710" w:rsidRPr="00764D58">
              <w:rPr>
                <w:rFonts w:ascii="Times New Roman" w:eastAsia="Times New Roman" w:hAnsi="Times New Roman" w:cs="Times New Roman"/>
                <w:b/>
                <w:bCs/>
                <w:i/>
                <w:sz w:val="24"/>
                <w:szCs w:val="24"/>
                <w:bdr w:val="none" w:sz="0" w:space="0" w:color="auto" w:frame="1"/>
              </w:rPr>
              <w:t xml:space="preserve">) дані графи </w:t>
            </w:r>
            <w:r w:rsidR="00E467F2" w:rsidRPr="00764D58">
              <w:rPr>
                <w:rFonts w:ascii="Times New Roman" w:eastAsia="Times New Roman" w:hAnsi="Times New Roman" w:cs="Times New Roman"/>
                <w:b/>
                <w:bCs/>
                <w:i/>
                <w:sz w:val="24"/>
                <w:szCs w:val="24"/>
                <w:bdr w:val="none" w:sz="0" w:space="0" w:color="auto" w:frame="1"/>
              </w:rPr>
              <w:t>13</w:t>
            </w:r>
            <w:r w:rsidR="00371710" w:rsidRPr="00764D58">
              <w:rPr>
                <w:rFonts w:ascii="Times New Roman" w:eastAsia="Times New Roman" w:hAnsi="Times New Roman" w:cs="Times New Roman"/>
                <w:b/>
                <w:bCs/>
                <w:i/>
                <w:sz w:val="24"/>
                <w:szCs w:val="24"/>
                <w:bdr w:val="none" w:sz="0" w:space="0" w:color="auto" w:frame="1"/>
              </w:rPr>
              <w:t xml:space="preserve"> </w:t>
            </w:r>
            <w:r w:rsidR="00785F90" w:rsidRPr="00764D58">
              <w:rPr>
                <w:rFonts w:ascii="Times New Roman" w:eastAsia="Times New Roman" w:hAnsi="Times New Roman" w:cs="Times New Roman"/>
                <w:b/>
                <w:bCs/>
                <w:i/>
                <w:sz w:val="24"/>
                <w:szCs w:val="24"/>
                <w:bdr w:val="none" w:sz="0" w:space="0" w:color="auto" w:frame="1"/>
              </w:rPr>
              <w:t>«</w:t>
            </w:r>
            <w:r w:rsidR="00371710" w:rsidRPr="00764D58">
              <w:rPr>
                <w:rFonts w:ascii="Times New Roman" w:eastAsia="Times New Roman" w:hAnsi="Times New Roman" w:cs="Times New Roman"/>
                <w:b/>
                <w:bCs/>
                <w:i/>
                <w:sz w:val="24"/>
                <w:szCs w:val="24"/>
                <w:bdr w:val="none" w:sz="0" w:space="0" w:color="auto" w:frame="1"/>
              </w:rPr>
              <w:t>Усього, фактично</w:t>
            </w:r>
            <w:r w:rsidR="00785F90" w:rsidRPr="00764D58">
              <w:rPr>
                <w:rFonts w:ascii="Times New Roman" w:eastAsia="Times New Roman" w:hAnsi="Times New Roman" w:cs="Times New Roman"/>
                <w:b/>
                <w:bCs/>
                <w:i/>
                <w:sz w:val="24"/>
                <w:szCs w:val="24"/>
                <w:bdr w:val="none" w:sz="0" w:space="0" w:color="auto" w:frame="1"/>
              </w:rPr>
              <w:t>»</w:t>
            </w:r>
            <w:r w:rsidR="00371710" w:rsidRPr="00764D58">
              <w:rPr>
                <w:rFonts w:ascii="Times New Roman" w:eastAsia="Times New Roman" w:hAnsi="Times New Roman" w:cs="Times New Roman"/>
                <w:b/>
                <w:bCs/>
                <w:i/>
                <w:sz w:val="24"/>
                <w:szCs w:val="24"/>
                <w:bdr w:val="none" w:sz="0" w:space="0" w:color="auto" w:frame="1"/>
              </w:rPr>
              <w:t xml:space="preserve"> визначаються як сума даних наведених в однойменному рядку у графах </w:t>
            </w:r>
            <w:r w:rsidR="006555E8">
              <w:rPr>
                <w:rFonts w:ascii="Times New Roman" w:eastAsia="Times New Roman" w:hAnsi="Times New Roman" w:cs="Times New Roman"/>
                <w:b/>
                <w:bCs/>
                <w:i/>
                <w:sz w:val="24"/>
                <w:szCs w:val="24"/>
                <w:bdr w:val="none" w:sz="0" w:space="0" w:color="auto" w:frame="1"/>
              </w:rPr>
              <w:t>10 –</w:t>
            </w:r>
            <w:r w:rsidR="00E467F2" w:rsidRPr="00764D58">
              <w:rPr>
                <w:rFonts w:ascii="Times New Roman" w:eastAsia="Times New Roman" w:hAnsi="Times New Roman" w:cs="Times New Roman"/>
                <w:b/>
                <w:bCs/>
                <w:i/>
                <w:sz w:val="24"/>
                <w:szCs w:val="24"/>
                <w:bdr w:val="none" w:sz="0" w:space="0" w:color="auto" w:frame="1"/>
              </w:rPr>
              <w:t xml:space="preserve"> 12</w:t>
            </w:r>
            <w:r w:rsidR="00371710" w:rsidRPr="00764D58">
              <w:rPr>
                <w:rFonts w:ascii="Times New Roman" w:eastAsia="Times New Roman" w:hAnsi="Times New Roman" w:cs="Times New Roman"/>
                <w:b/>
                <w:bCs/>
                <w:i/>
                <w:sz w:val="24"/>
                <w:szCs w:val="24"/>
                <w:bdr w:val="none" w:sz="0" w:space="0" w:color="auto" w:frame="1"/>
              </w:rPr>
              <w:t>;</w:t>
            </w:r>
          </w:p>
          <w:p w:rsidR="00C17D21" w:rsidRPr="00764D58" w:rsidRDefault="00C17D21" w:rsidP="002809E1">
            <w:pPr>
              <w:widowControl w:val="0"/>
              <w:spacing w:after="0" w:line="240" w:lineRule="auto"/>
              <w:ind w:firstLine="709"/>
              <w:contextualSpacing/>
              <w:jc w:val="both"/>
              <w:rPr>
                <w:rFonts w:ascii="Times New Roman" w:hAnsi="Times New Roman" w:cs="Times New Roman"/>
                <w:sz w:val="24"/>
                <w:szCs w:val="24"/>
              </w:rPr>
            </w:pPr>
          </w:p>
          <w:p w:rsidR="00C17D21" w:rsidRPr="00764D58" w:rsidRDefault="00C17D21" w:rsidP="002809E1">
            <w:pPr>
              <w:widowControl w:val="0"/>
              <w:spacing w:after="0" w:line="240" w:lineRule="auto"/>
              <w:ind w:firstLine="709"/>
              <w:contextualSpacing/>
              <w:jc w:val="both"/>
              <w:rPr>
                <w:rFonts w:ascii="Times New Roman" w:hAnsi="Times New Roman" w:cs="Times New Roman"/>
                <w:sz w:val="24"/>
                <w:szCs w:val="24"/>
              </w:rPr>
            </w:pP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4E3F75" w:rsidRPr="00764D58" w:rsidRDefault="004E3F75" w:rsidP="002809E1">
            <w:pPr>
              <w:widowControl w:val="0"/>
              <w:spacing w:after="0" w:line="240" w:lineRule="auto"/>
              <w:ind w:firstLine="709"/>
              <w:contextualSpacing/>
              <w:jc w:val="both"/>
              <w:rPr>
                <w:rFonts w:ascii="Times New Roman" w:hAnsi="Times New Roman" w:cs="Times New Roman"/>
                <w:sz w:val="24"/>
                <w:szCs w:val="24"/>
              </w:rPr>
            </w:pP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F92048" w:rsidRPr="00764D58" w:rsidRDefault="00F92048" w:rsidP="002809E1">
            <w:pPr>
              <w:widowControl w:val="0"/>
              <w:spacing w:after="0" w:line="240" w:lineRule="auto"/>
              <w:ind w:firstLine="709"/>
              <w:contextualSpacing/>
              <w:jc w:val="both"/>
              <w:rPr>
                <w:rFonts w:ascii="Times New Roman" w:hAnsi="Times New Roman" w:cs="Times New Roman"/>
                <w:sz w:val="24"/>
                <w:szCs w:val="24"/>
              </w:rPr>
            </w:pPr>
          </w:p>
          <w:p w:rsidR="00F92048" w:rsidRPr="00764D58" w:rsidRDefault="00F92048" w:rsidP="002809E1">
            <w:pPr>
              <w:widowControl w:val="0"/>
              <w:spacing w:after="0" w:line="240" w:lineRule="auto"/>
              <w:ind w:firstLine="709"/>
              <w:contextualSpacing/>
              <w:jc w:val="both"/>
              <w:rPr>
                <w:rFonts w:ascii="Times New Roman" w:hAnsi="Times New Roman" w:cs="Times New Roman"/>
                <w:sz w:val="24"/>
                <w:szCs w:val="24"/>
              </w:rPr>
            </w:pPr>
          </w:p>
          <w:p w:rsidR="00D163F9" w:rsidRPr="00764D58" w:rsidRDefault="00CF45A8"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8</w:t>
            </w:r>
            <w:r w:rsidR="00D163F9" w:rsidRPr="00764D58">
              <w:rPr>
                <w:rFonts w:ascii="Times New Roman" w:hAnsi="Times New Roman" w:cs="Times New Roman"/>
                <w:sz w:val="24"/>
                <w:szCs w:val="24"/>
              </w:rPr>
              <w:t xml:space="preserve">) у рядку 005 </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Виробнича собівартість продукції (послуг), у т.</w:t>
            </w:r>
            <w:r w:rsidR="00E12697" w:rsidRPr="00764D58">
              <w:rPr>
                <w:rFonts w:ascii="Times New Roman" w:hAnsi="Times New Roman" w:cs="Times New Roman"/>
                <w:sz w:val="24"/>
                <w:szCs w:val="24"/>
              </w:rPr>
              <w:t xml:space="preserve"> </w:t>
            </w:r>
            <w:r w:rsidR="00D163F9" w:rsidRPr="00764D58">
              <w:rPr>
                <w:rFonts w:ascii="Times New Roman" w:hAnsi="Times New Roman" w:cs="Times New Roman"/>
                <w:sz w:val="24"/>
                <w:szCs w:val="24"/>
              </w:rPr>
              <w:t>ч.:</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 xml:space="preserve"> наводиться виробнича собівартість продукції (послуг), що дорівнює сумі даних рядків 010 </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прямі витрати, у т.</w:t>
            </w:r>
            <w:r w:rsidR="00E12697" w:rsidRPr="00764D58">
              <w:rPr>
                <w:rFonts w:ascii="Times New Roman" w:hAnsi="Times New Roman" w:cs="Times New Roman"/>
                <w:sz w:val="24"/>
                <w:szCs w:val="24"/>
              </w:rPr>
              <w:t xml:space="preserve"> </w:t>
            </w:r>
            <w:r w:rsidR="00D163F9" w:rsidRPr="00764D58">
              <w:rPr>
                <w:rFonts w:ascii="Times New Roman" w:hAnsi="Times New Roman" w:cs="Times New Roman"/>
                <w:sz w:val="24"/>
                <w:szCs w:val="24"/>
              </w:rPr>
              <w:t>ч.:</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 xml:space="preserve"> та 065 </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загальновиробничі витрати, у т.</w:t>
            </w:r>
            <w:r w:rsidR="00E12697" w:rsidRPr="00764D58">
              <w:rPr>
                <w:rFonts w:ascii="Times New Roman" w:hAnsi="Times New Roman" w:cs="Times New Roman"/>
                <w:sz w:val="24"/>
                <w:szCs w:val="24"/>
              </w:rPr>
              <w:t xml:space="preserve"> </w:t>
            </w:r>
            <w:r w:rsidR="00D163F9" w:rsidRPr="00764D58">
              <w:rPr>
                <w:rFonts w:ascii="Times New Roman" w:hAnsi="Times New Roman" w:cs="Times New Roman"/>
                <w:sz w:val="24"/>
                <w:szCs w:val="24"/>
              </w:rPr>
              <w:t>ч.:</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D163F9" w:rsidRPr="00764D58" w:rsidRDefault="00CF45A8"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9</w:t>
            </w:r>
            <w:r w:rsidR="00D163F9" w:rsidRPr="00764D58">
              <w:rPr>
                <w:rFonts w:ascii="Times New Roman" w:hAnsi="Times New Roman" w:cs="Times New Roman"/>
                <w:sz w:val="24"/>
                <w:szCs w:val="24"/>
              </w:rPr>
              <w:t xml:space="preserve">) у рядку 010 </w:t>
            </w:r>
            <w:r w:rsidR="00785F90" w:rsidRPr="00764D58">
              <w:rPr>
                <w:rFonts w:ascii="Times New Roman" w:hAnsi="Times New Roman" w:cs="Times New Roman"/>
                <w:sz w:val="24"/>
                <w:szCs w:val="24"/>
              </w:rPr>
              <w:t>«</w:t>
            </w:r>
            <w:r w:rsidR="00D163F9" w:rsidRPr="00764D58">
              <w:rPr>
                <w:rFonts w:ascii="Times New Roman" w:hAnsi="Times New Roman" w:cs="Times New Roman"/>
                <w:b/>
                <w:i/>
                <w:sz w:val="24"/>
                <w:szCs w:val="24"/>
              </w:rPr>
              <w:t>П</w:t>
            </w:r>
            <w:r w:rsidR="00D163F9" w:rsidRPr="00764D58">
              <w:rPr>
                <w:rFonts w:ascii="Times New Roman" w:hAnsi="Times New Roman" w:cs="Times New Roman"/>
                <w:sz w:val="24"/>
                <w:szCs w:val="24"/>
              </w:rPr>
              <w:t>рямі витрати, у т.</w:t>
            </w:r>
            <w:r w:rsidR="00E12697" w:rsidRPr="00764D58">
              <w:rPr>
                <w:rFonts w:ascii="Times New Roman" w:hAnsi="Times New Roman" w:cs="Times New Roman"/>
                <w:sz w:val="24"/>
                <w:szCs w:val="24"/>
              </w:rPr>
              <w:t xml:space="preserve"> </w:t>
            </w:r>
            <w:r w:rsidR="00D163F9" w:rsidRPr="00764D58">
              <w:rPr>
                <w:rFonts w:ascii="Times New Roman" w:hAnsi="Times New Roman" w:cs="Times New Roman"/>
                <w:sz w:val="24"/>
                <w:szCs w:val="24"/>
              </w:rPr>
              <w:t>ч.:</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 xml:space="preserve"> зазначається сукупність усіх виробничих витрат, які можуть бути безпосередньо віднесені до відповідного виду господарської діяльності, та дорівнює сумі даних рядків:</w:t>
            </w:r>
            <w:r w:rsidR="005D3B99" w:rsidRPr="00764D58">
              <w:rPr>
                <w:rFonts w:ascii="Times New Roman" w:hAnsi="Times New Roman"/>
                <w:b/>
                <w:bCs/>
                <w:sz w:val="28"/>
                <w:szCs w:val="28"/>
                <w:bdr w:val="none" w:sz="0" w:space="0" w:color="auto" w:frame="1"/>
              </w:rPr>
              <w:t xml:space="preserve"> </w:t>
            </w:r>
            <w:r w:rsidR="005D3B99" w:rsidRPr="00764D58">
              <w:rPr>
                <w:rFonts w:ascii="Times New Roman" w:hAnsi="Times New Roman" w:cs="Times New Roman"/>
                <w:b/>
                <w:bCs/>
                <w:i/>
                <w:sz w:val="24"/>
                <w:szCs w:val="24"/>
              </w:rPr>
              <w:t>020 «електроенергія для технологічних потреб», 025 «централізоване водопостачання та/ або централізоване водовідведення іншими суб'єктами господарювання», 030 «реагенти», 035 «матеріальні витрати на ремонти</w:t>
            </w:r>
            <w:r w:rsidR="005D3B99" w:rsidRPr="00764D58">
              <w:rPr>
                <w:rFonts w:ascii="Times New Roman" w:hAnsi="Times New Roman" w:cs="Times New Roman"/>
                <w:b/>
                <w:bCs/>
                <w:sz w:val="24"/>
                <w:szCs w:val="24"/>
              </w:rPr>
              <w:t>»,</w:t>
            </w:r>
            <w:r w:rsidR="00D163F9" w:rsidRPr="00764D58">
              <w:rPr>
                <w:rFonts w:ascii="Times New Roman" w:hAnsi="Times New Roman" w:cs="Times New Roman"/>
                <w:sz w:val="24"/>
                <w:szCs w:val="24"/>
              </w:rPr>
              <w:t xml:space="preserve"> 040 </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прямі витрати на оплату праці</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 xml:space="preserve">, 045 </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відрахування на соціальні заходи</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 xml:space="preserve">, 050 </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 xml:space="preserve">, 055 </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підкачка води іншими суб'єктами господарювання</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 xml:space="preserve">, 060 </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інші прямі витрати (розшифрувати</w:t>
            </w:r>
            <w:r w:rsidR="0061742C" w:rsidRPr="00764D58">
              <w:rPr>
                <w:rFonts w:ascii="Times New Roman" w:hAnsi="Times New Roman" w:cs="Times New Roman"/>
                <w:sz w:val="24"/>
                <w:szCs w:val="24"/>
              </w:rPr>
              <w:t xml:space="preserve"> </w:t>
            </w:r>
            <w:r w:rsidR="0061742C" w:rsidRPr="00764D58">
              <w:rPr>
                <w:rFonts w:ascii="Times New Roman" w:hAnsi="Times New Roman" w:cs="Times New Roman"/>
                <w:b/>
                <w:i/>
                <w:sz w:val="24"/>
                <w:szCs w:val="24"/>
              </w:rPr>
              <w:t>гр. 6, 8</w:t>
            </w:r>
            <w:r w:rsidR="00D163F9" w:rsidRPr="00764D58">
              <w:rPr>
                <w:rFonts w:ascii="Times New Roman" w:hAnsi="Times New Roman" w:cs="Times New Roman"/>
                <w:sz w:val="24"/>
                <w:szCs w:val="24"/>
              </w:rPr>
              <w:t>)</w:t>
            </w:r>
            <w:r w:rsidR="00785F90" w:rsidRPr="00764D58">
              <w:rPr>
                <w:rFonts w:ascii="Times New Roman" w:hAnsi="Times New Roman" w:cs="Times New Roman"/>
                <w:sz w:val="24"/>
                <w:szCs w:val="24"/>
              </w:rPr>
              <w:t>»</w:t>
            </w:r>
            <w:r w:rsidR="00D163F9" w:rsidRPr="00764D58">
              <w:rPr>
                <w:rFonts w:ascii="Times New Roman" w:hAnsi="Times New Roman" w:cs="Times New Roman"/>
                <w:sz w:val="24"/>
                <w:szCs w:val="24"/>
              </w:rPr>
              <w:t>;</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7746CE" w:rsidRPr="00764D58" w:rsidRDefault="007746CE" w:rsidP="002809E1">
            <w:pPr>
              <w:spacing w:after="0" w:line="240" w:lineRule="auto"/>
              <w:ind w:firstLine="710"/>
              <w:contextualSpacing/>
              <w:jc w:val="center"/>
              <w:rPr>
                <w:rFonts w:ascii="Times New Roman" w:hAnsi="Times New Roman" w:cs="Times New Roman"/>
                <w:bCs/>
                <w:sz w:val="24"/>
                <w:szCs w:val="24"/>
                <w:bdr w:val="none" w:sz="0" w:space="0" w:color="auto" w:frame="1"/>
              </w:rPr>
            </w:pPr>
            <w:r w:rsidRPr="00764D58">
              <w:rPr>
                <w:rFonts w:ascii="Times New Roman" w:hAnsi="Times New Roman" w:cs="Times New Roman"/>
                <w:bCs/>
                <w:sz w:val="24"/>
                <w:szCs w:val="24"/>
                <w:bdr w:val="none" w:sz="0" w:space="0" w:color="auto" w:frame="1"/>
              </w:rPr>
              <w:t>─</w:t>
            </w:r>
          </w:p>
          <w:p w:rsidR="00A6330E" w:rsidRPr="00764D58" w:rsidRDefault="00A6330E" w:rsidP="002809E1">
            <w:pPr>
              <w:widowControl w:val="0"/>
              <w:spacing w:after="0" w:line="240" w:lineRule="auto"/>
              <w:ind w:firstLine="709"/>
              <w:contextualSpacing/>
              <w:jc w:val="both"/>
              <w:rPr>
                <w:rFonts w:ascii="Times New Roman" w:hAnsi="Times New Roman" w:cs="Times New Roman"/>
                <w:sz w:val="24"/>
                <w:szCs w:val="24"/>
              </w:rPr>
            </w:pPr>
          </w:p>
          <w:p w:rsidR="00A6330E" w:rsidRPr="00764D58" w:rsidRDefault="00A6330E" w:rsidP="002809E1">
            <w:pPr>
              <w:widowControl w:val="0"/>
              <w:spacing w:after="0" w:line="240" w:lineRule="auto"/>
              <w:ind w:firstLine="709"/>
              <w:contextualSpacing/>
              <w:jc w:val="both"/>
              <w:rPr>
                <w:rFonts w:ascii="Times New Roman" w:hAnsi="Times New Roman" w:cs="Times New Roman"/>
                <w:sz w:val="24"/>
                <w:szCs w:val="24"/>
              </w:rPr>
            </w:pPr>
          </w:p>
          <w:p w:rsidR="00A6330E" w:rsidRPr="00764D58" w:rsidRDefault="00A6330E" w:rsidP="002809E1">
            <w:pPr>
              <w:widowControl w:val="0"/>
              <w:spacing w:after="0" w:line="240" w:lineRule="auto"/>
              <w:ind w:firstLine="709"/>
              <w:contextualSpacing/>
              <w:jc w:val="both"/>
              <w:rPr>
                <w:rFonts w:ascii="Times New Roman" w:hAnsi="Times New Roman" w:cs="Times New Roman"/>
                <w:sz w:val="24"/>
                <w:szCs w:val="24"/>
              </w:rPr>
            </w:pPr>
          </w:p>
          <w:p w:rsidR="00A6330E" w:rsidRPr="00764D58" w:rsidRDefault="00A6330E" w:rsidP="002809E1">
            <w:pPr>
              <w:widowControl w:val="0"/>
              <w:spacing w:after="0" w:line="240" w:lineRule="auto"/>
              <w:ind w:firstLine="709"/>
              <w:contextualSpacing/>
              <w:jc w:val="both"/>
              <w:rPr>
                <w:rFonts w:ascii="Times New Roman" w:hAnsi="Times New Roman" w:cs="Times New Roman"/>
                <w:sz w:val="24"/>
                <w:szCs w:val="24"/>
              </w:rPr>
            </w:pPr>
          </w:p>
          <w:p w:rsidR="00A6330E" w:rsidRPr="00764D58" w:rsidRDefault="00A6330E" w:rsidP="00E12697">
            <w:pPr>
              <w:widowControl w:val="0"/>
              <w:spacing w:after="0" w:line="240" w:lineRule="auto"/>
              <w:contextualSpacing/>
              <w:jc w:val="both"/>
              <w:rPr>
                <w:rFonts w:ascii="Times New Roman" w:hAnsi="Times New Roman" w:cs="Times New Roman"/>
                <w:sz w:val="24"/>
                <w:szCs w:val="24"/>
              </w:rPr>
            </w:pPr>
          </w:p>
          <w:p w:rsidR="00A6330E" w:rsidRPr="00764D58" w:rsidRDefault="00A6330E" w:rsidP="002809E1">
            <w:pPr>
              <w:widowControl w:val="0"/>
              <w:spacing w:after="0" w:line="240" w:lineRule="auto"/>
              <w:ind w:firstLine="709"/>
              <w:contextualSpacing/>
              <w:jc w:val="both"/>
              <w:rPr>
                <w:rFonts w:ascii="Times New Roman" w:hAnsi="Times New Roman" w:cs="Times New Roman"/>
                <w:sz w:val="24"/>
                <w:szCs w:val="24"/>
              </w:rPr>
            </w:pPr>
          </w:p>
          <w:p w:rsidR="00D163F9" w:rsidRPr="00764D58" w:rsidRDefault="00D163F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1</w:t>
            </w:r>
            <w:r w:rsidR="00964189" w:rsidRPr="00764D58">
              <w:rPr>
                <w:rFonts w:ascii="Times New Roman" w:hAnsi="Times New Roman" w:cs="Times New Roman"/>
                <w:b/>
                <w:i/>
                <w:sz w:val="24"/>
                <w:szCs w:val="24"/>
              </w:rPr>
              <w:t>0</w:t>
            </w:r>
            <w:r w:rsidRPr="00764D58">
              <w:rPr>
                <w:rFonts w:ascii="Times New Roman" w:hAnsi="Times New Roman" w:cs="Times New Roman"/>
                <w:sz w:val="24"/>
                <w:szCs w:val="24"/>
              </w:rPr>
              <w:t xml:space="preserve">) у рядку 020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електроенергія для технологічних потреб</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w:t>
            </w:r>
            <w:r w:rsidRPr="00764D58">
              <w:rPr>
                <w:rFonts w:ascii="Times New Roman" w:hAnsi="Times New Roman" w:cs="Times New Roman"/>
                <w:sz w:val="24"/>
                <w:szCs w:val="24"/>
              </w:rPr>
              <w:lastRenderedPageBreak/>
              <w:t>зазначаються витрати на електричну енергію (активну та реактивну), що використовується для технологічних потреб відповідного виду діяльності;</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D163F9" w:rsidRPr="00764D58" w:rsidRDefault="00D163F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w:t>
            </w:r>
            <w:r w:rsidR="00964189" w:rsidRPr="00764D58">
              <w:rPr>
                <w:rFonts w:ascii="Times New Roman" w:hAnsi="Times New Roman" w:cs="Times New Roman"/>
                <w:sz w:val="24"/>
                <w:szCs w:val="24"/>
              </w:rPr>
              <w:t>1</w:t>
            </w:r>
            <w:r w:rsidRPr="00764D58">
              <w:rPr>
                <w:rFonts w:ascii="Times New Roman" w:hAnsi="Times New Roman" w:cs="Times New Roman"/>
                <w:sz w:val="24"/>
                <w:szCs w:val="24"/>
              </w:rPr>
              <w:t xml:space="preserve">) у рядку 025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централізоване </w:t>
            </w:r>
            <w:r w:rsidR="00935232" w:rsidRPr="00764D58">
              <w:rPr>
                <w:rFonts w:ascii="Times New Roman" w:hAnsi="Times New Roman" w:cs="Times New Roman"/>
                <w:b/>
                <w:i/>
                <w:sz w:val="24"/>
                <w:szCs w:val="24"/>
              </w:rPr>
              <w:t>водопостачання</w:t>
            </w:r>
            <w:r w:rsidR="00935232" w:rsidRPr="00764D58">
              <w:rPr>
                <w:rFonts w:ascii="Times New Roman" w:hAnsi="Times New Roman" w:cs="Times New Roman"/>
                <w:b/>
                <w:bCs/>
                <w:i/>
                <w:sz w:val="24"/>
                <w:szCs w:val="24"/>
                <w:bdr w:val="none" w:sz="0" w:space="0" w:color="auto" w:frame="1"/>
              </w:rPr>
              <w:t xml:space="preserve"> та/або централізоване</w:t>
            </w:r>
            <w:r w:rsidR="00935232" w:rsidRPr="00764D58">
              <w:rPr>
                <w:rFonts w:ascii="Times New Roman" w:hAnsi="Times New Roman" w:cs="Times New Roman"/>
                <w:b/>
                <w:i/>
                <w:sz w:val="24"/>
                <w:szCs w:val="24"/>
              </w:rPr>
              <w:t xml:space="preserve"> водовідведення</w:t>
            </w:r>
            <w:r w:rsidRPr="00764D58">
              <w:rPr>
                <w:rFonts w:ascii="Times New Roman" w:hAnsi="Times New Roman" w:cs="Times New Roman"/>
                <w:sz w:val="24"/>
                <w:szCs w:val="24"/>
              </w:rPr>
              <w:t xml:space="preserve"> іншими суб'єктами господарювання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відповідні суми витрат ліцензіата на придбання води в інших суб'єктів господарювання та/або очищення власних стічних вод потужностями інших суб'єктів господарювання у відповідності до укладених договорів;</w:t>
            </w:r>
          </w:p>
          <w:p w:rsidR="00967C71" w:rsidRPr="00764D58" w:rsidRDefault="00967C71" w:rsidP="002809E1">
            <w:pPr>
              <w:widowControl w:val="0"/>
              <w:spacing w:after="0" w:line="240" w:lineRule="auto"/>
              <w:ind w:firstLine="709"/>
              <w:contextualSpacing/>
              <w:jc w:val="both"/>
              <w:rPr>
                <w:rFonts w:ascii="Times New Roman" w:hAnsi="Times New Roman" w:cs="Times New Roman"/>
                <w:b/>
                <w:i/>
                <w:sz w:val="24"/>
                <w:szCs w:val="24"/>
              </w:rPr>
            </w:pPr>
          </w:p>
          <w:p w:rsidR="003227B3" w:rsidRPr="00764D58" w:rsidRDefault="003227B3"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1</w:t>
            </w:r>
            <w:r w:rsidR="00964189" w:rsidRPr="00764D58">
              <w:rPr>
                <w:rFonts w:ascii="Times New Roman" w:hAnsi="Times New Roman" w:cs="Times New Roman"/>
                <w:b/>
                <w:i/>
                <w:sz w:val="24"/>
                <w:szCs w:val="24"/>
              </w:rPr>
              <w:t>2</w:t>
            </w:r>
            <w:r w:rsidRPr="00764D58">
              <w:rPr>
                <w:rFonts w:ascii="Times New Roman" w:hAnsi="Times New Roman" w:cs="Times New Roman"/>
                <w:sz w:val="24"/>
                <w:szCs w:val="24"/>
              </w:rPr>
              <w:t xml:space="preserve">) у рядку 030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реагенти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придбання реагентів для очищення і знезараження питної води та стічних вод;</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3227B3" w:rsidRPr="00764D58" w:rsidRDefault="003227B3"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1</w:t>
            </w:r>
            <w:r w:rsidR="00964189" w:rsidRPr="00764D58">
              <w:rPr>
                <w:rFonts w:ascii="Times New Roman" w:hAnsi="Times New Roman" w:cs="Times New Roman"/>
                <w:b/>
                <w:i/>
                <w:sz w:val="24"/>
                <w:szCs w:val="24"/>
              </w:rPr>
              <w:t>3</w:t>
            </w:r>
            <w:r w:rsidRPr="00764D58">
              <w:rPr>
                <w:rFonts w:ascii="Times New Roman" w:hAnsi="Times New Roman" w:cs="Times New Roman"/>
                <w:sz w:val="24"/>
                <w:szCs w:val="24"/>
              </w:rPr>
              <w:t xml:space="preserve">) у рядку 035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матеріальні витрати на ремонти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матеріальні витрати на ремонти (сировина, основні і допоміжні матеріали, запасні частини, комплектувальні вироби, напівфабрикати тощо), які можуть бути безпосередньо віднесені до відповідного виду господарської діяльності;</w:t>
            </w:r>
          </w:p>
          <w:p w:rsidR="006860FE" w:rsidRPr="00764D58" w:rsidRDefault="006860FE" w:rsidP="0049702C">
            <w:pPr>
              <w:widowControl w:val="0"/>
              <w:spacing w:after="0" w:line="240" w:lineRule="auto"/>
              <w:contextualSpacing/>
              <w:jc w:val="both"/>
              <w:rPr>
                <w:rFonts w:ascii="Times New Roman" w:hAnsi="Times New Roman" w:cs="Times New Roman"/>
                <w:sz w:val="24"/>
                <w:szCs w:val="24"/>
              </w:rPr>
            </w:pPr>
          </w:p>
          <w:p w:rsidR="00964189" w:rsidRPr="00764D58" w:rsidRDefault="00964189" w:rsidP="002809E1">
            <w:pPr>
              <w:spacing w:after="0" w:line="240" w:lineRule="auto"/>
              <w:ind w:firstLine="710"/>
              <w:contextualSpacing/>
              <w:jc w:val="center"/>
              <w:rPr>
                <w:rFonts w:ascii="Times New Roman" w:hAnsi="Times New Roman" w:cs="Times New Roman"/>
                <w:bCs/>
                <w:sz w:val="24"/>
                <w:szCs w:val="24"/>
                <w:bdr w:val="none" w:sz="0" w:space="0" w:color="auto" w:frame="1"/>
              </w:rPr>
            </w:pPr>
            <w:r w:rsidRPr="00764D58">
              <w:rPr>
                <w:rFonts w:ascii="Times New Roman" w:hAnsi="Times New Roman" w:cs="Times New Roman"/>
                <w:bCs/>
                <w:sz w:val="24"/>
                <w:szCs w:val="24"/>
                <w:bdr w:val="none" w:sz="0" w:space="0" w:color="auto" w:frame="1"/>
              </w:rPr>
              <w:t>─</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964189" w:rsidRPr="00764D58" w:rsidRDefault="00964189" w:rsidP="002809E1">
            <w:pPr>
              <w:widowControl w:val="0"/>
              <w:spacing w:after="0" w:line="240" w:lineRule="auto"/>
              <w:ind w:firstLine="709"/>
              <w:contextualSpacing/>
              <w:jc w:val="both"/>
              <w:rPr>
                <w:rFonts w:ascii="Times New Roman" w:hAnsi="Times New Roman" w:cs="Times New Roman"/>
                <w:sz w:val="24"/>
                <w:szCs w:val="24"/>
              </w:rPr>
            </w:pPr>
          </w:p>
          <w:p w:rsidR="00964189" w:rsidRPr="00764D58" w:rsidRDefault="00964189" w:rsidP="002809E1">
            <w:pPr>
              <w:widowControl w:val="0"/>
              <w:spacing w:after="0" w:line="240" w:lineRule="auto"/>
              <w:ind w:firstLine="709"/>
              <w:contextualSpacing/>
              <w:jc w:val="both"/>
              <w:rPr>
                <w:rFonts w:ascii="Times New Roman" w:hAnsi="Times New Roman" w:cs="Times New Roman"/>
                <w:sz w:val="24"/>
                <w:szCs w:val="24"/>
              </w:rPr>
            </w:pPr>
          </w:p>
          <w:p w:rsidR="00964189" w:rsidRPr="00764D58" w:rsidRDefault="00964189" w:rsidP="002809E1">
            <w:pPr>
              <w:widowControl w:val="0"/>
              <w:spacing w:after="0" w:line="240" w:lineRule="auto"/>
              <w:ind w:firstLine="709"/>
              <w:contextualSpacing/>
              <w:jc w:val="both"/>
              <w:rPr>
                <w:rFonts w:ascii="Times New Roman" w:hAnsi="Times New Roman" w:cs="Times New Roman"/>
                <w:sz w:val="24"/>
                <w:szCs w:val="24"/>
              </w:rPr>
            </w:pPr>
          </w:p>
          <w:p w:rsidR="00964189" w:rsidRPr="00764D58" w:rsidRDefault="00964189" w:rsidP="002809E1">
            <w:pPr>
              <w:widowControl w:val="0"/>
              <w:spacing w:after="0" w:line="240" w:lineRule="auto"/>
              <w:ind w:firstLine="709"/>
              <w:contextualSpacing/>
              <w:jc w:val="both"/>
              <w:rPr>
                <w:rFonts w:ascii="Times New Roman" w:hAnsi="Times New Roman" w:cs="Times New Roman"/>
                <w:sz w:val="24"/>
                <w:szCs w:val="24"/>
              </w:rPr>
            </w:pPr>
          </w:p>
          <w:p w:rsidR="00964189" w:rsidRPr="00764D58" w:rsidRDefault="00964189" w:rsidP="002809E1">
            <w:pPr>
              <w:widowControl w:val="0"/>
              <w:spacing w:after="0" w:line="240" w:lineRule="auto"/>
              <w:ind w:firstLine="709"/>
              <w:contextualSpacing/>
              <w:jc w:val="both"/>
              <w:rPr>
                <w:rFonts w:ascii="Times New Roman" w:hAnsi="Times New Roman" w:cs="Times New Roman"/>
                <w:sz w:val="24"/>
                <w:szCs w:val="24"/>
              </w:rPr>
            </w:pPr>
          </w:p>
          <w:p w:rsidR="003227B3" w:rsidRPr="00764D58" w:rsidRDefault="003227B3"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1</w:t>
            </w:r>
            <w:r w:rsidR="00964189" w:rsidRPr="00764D58">
              <w:rPr>
                <w:rFonts w:ascii="Times New Roman" w:hAnsi="Times New Roman" w:cs="Times New Roman"/>
                <w:b/>
                <w:i/>
                <w:sz w:val="24"/>
                <w:szCs w:val="24"/>
              </w:rPr>
              <w:t>4</w:t>
            </w:r>
            <w:r w:rsidRPr="00764D58">
              <w:rPr>
                <w:rFonts w:ascii="Times New Roman" w:hAnsi="Times New Roman" w:cs="Times New Roman"/>
                <w:sz w:val="24"/>
                <w:szCs w:val="24"/>
              </w:rPr>
              <w:t xml:space="preserve">) у рядку 040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прямі витрати на оплату праці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заробітну плату та інші виплати працівникам, які безпосередньо залучені до технологічного процесу відповідного виду господарської діяльності;</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3227B3" w:rsidRPr="00764D58" w:rsidRDefault="003227B3"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1</w:t>
            </w:r>
            <w:r w:rsidR="00964189" w:rsidRPr="00764D58">
              <w:rPr>
                <w:rFonts w:ascii="Times New Roman" w:hAnsi="Times New Roman" w:cs="Times New Roman"/>
                <w:b/>
                <w:i/>
                <w:sz w:val="24"/>
                <w:szCs w:val="24"/>
              </w:rPr>
              <w:t>5</w:t>
            </w:r>
            <w:r w:rsidRPr="00764D58">
              <w:rPr>
                <w:rFonts w:ascii="Times New Roman" w:hAnsi="Times New Roman" w:cs="Times New Roman"/>
                <w:sz w:val="24"/>
                <w:szCs w:val="24"/>
              </w:rPr>
              <w:t xml:space="preserve">) у рядку 045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відрахування на соціальні заходи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єдиний внесок на загальнообов'язкове державне соціальне страхування, що нарахований на суми витрат на оплату праці виробничого персоналу (рядок 040);</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3227B3" w:rsidRPr="00764D58" w:rsidRDefault="008A2353"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1</w:t>
            </w:r>
            <w:r w:rsidR="00964189" w:rsidRPr="00764D58">
              <w:rPr>
                <w:rFonts w:ascii="Times New Roman" w:hAnsi="Times New Roman" w:cs="Times New Roman"/>
                <w:b/>
                <w:i/>
                <w:sz w:val="24"/>
                <w:szCs w:val="24"/>
              </w:rPr>
              <w:t>6</w:t>
            </w:r>
            <w:r w:rsidR="003227B3" w:rsidRPr="00764D58">
              <w:rPr>
                <w:rFonts w:ascii="Times New Roman" w:hAnsi="Times New Roman" w:cs="Times New Roman"/>
                <w:sz w:val="24"/>
                <w:szCs w:val="24"/>
              </w:rPr>
              <w:t xml:space="preserve">) у рядку 050 </w:t>
            </w:r>
            <w:r w:rsidR="00785F90" w:rsidRPr="00764D58">
              <w:rPr>
                <w:rFonts w:ascii="Times New Roman" w:hAnsi="Times New Roman" w:cs="Times New Roman"/>
                <w:sz w:val="24"/>
                <w:szCs w:val="24"/>
              </w:rPr>
              <w:t>«</w:t>
            </w:r>
            <w:r w:rsidR="003227B3"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003227B3" w:rsidRPr="00764D58">
              <w:rPr>
                <w:rFonts w:ascii="Times New Roman" w:hAnsi="Times New Roman" w:cs="Times New Roman"/>
                <w:sz w:val="24"/>
                <w:szCs w:val="24"/>
              </w:rPr>
              <w:t xml:space="preserve"> зазначаються суми нарахованої </w:t>
            </w:r>
            <w:r w:rsidR="003227B3" w:rsidRPr="00764D58">
              <w:rPr>
                <w:rFonts w:ascii="Times New Roman" w:hAnsi="Times New Roman" w:cs="Times New Roman"/>
                <w:sz w:val="24"/>
                <w:szCs w:val="24"/>
              </w:rPr>
              <w:lastRenderedPageBreak/>
              <w:t>амортизації основних засобів, інших необоротних матеріальних і нематеріальних активів виробничого призначення, які можуть бути безпосередньо віднесені до відповідного виду господарської діяльності;</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895D89" w:rsidRPr="00764D58" w:rsidRDefault="008A2353"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1</w:t>
            </w:r>
            <w:r w:rsidR="00964189" w:rsidRPr="00764D58">
              <w:rPr>
                <w:rFonts w:ascii="Times New Roman" w:hAnsi="Times New Roman" w:cs="Times New Roman"/>
                <w:b/>
                <w:i/>
                <w:sz w:val="24"/>
                <w:szCs w:val="24"/>
              </w:rPr>
              <w:t>7</w:t>
            </w:r>
            <w:r w:rsidR="00895D89" w:rsidRPr="00764D58">
              <w:rPr>
                <w:rFonts w:ascii="Times New Roman" w:hAnsi="Times New Roman" w:cs="Times New Roman"/>
                <w:sz w:val="24"/>
                <w:szCs w:val="24"/>
              </w:rPr>
              <w:t xml:space="preserve">) у рядку 055 </w:t>
            </w:r>
            <w:r w:rsidR="00785F90" w:rsidRPr="00764D58">
              <w:rPr>
                <w:rFonts w:ascii="Times New Roman" w:hAnsi="Times New Roman" w:cs="Times New Roman"/>
                <w:sz w:val="24"/>
                <w:szCs w:val="24"/>
              </w:rPr>
              <w:t>«</w:t>
            </w:r>
            <w:r w:rsidR="00895D89" w:rsidRPr="00764D58">
              <w:rPr>
                <w:rFonts w:ascii="Times New Roman" w:hAnsi="Times New Roman" w:cs="Times New Roman"/>
                <w:sz w:val="24"/>
                <w:szCs w:val="24"/>
              </w:rPr>
              <w:t>підкачка води іншими суб'єктами господарювання</w:t>
            </w:r>
            <w:r w:rsidR="00785F90" w:rsidRPr="00764D58">
              <w:rPr>
                <w:rFonts w:ascii="Times New Roman" w:hAnsi="Times New Roman" w:cs="Times New Roman"/>
                <w:sz w:val="24"/>
                <w:szCs w:val="24"/>
              </w:rPr>
              <w:t>»</w:t>
            </w:r>
            <w:r w:rsidR="00895D89" w:rsidRPr="00764D58">
              <w:rPr>
                <w:rFonts w:ascii="Times New Roman" w:hAnsi="Times New Roman" w:cs="Times New Roman"/>
                <w:sz w:val="24"/>
                <w:szCs w:val="24"/>
              </w:rPr>
              <w:t xml:space="preserve"> зазначаються витрати ліцензіата, пов'язані з підкачкою води сторонніми суб'єктами господарювання (обслуговування, ремонт насосних агрегатів, електроенергія тощо), відповідно до укладених з ними договорів;</w:t>
            </w:r>
          </w:p>
          <w:p w:rsidR="00967C71" w:rsidRPr="00764D58" w:rsidRDefault="00967C71" w:rsidP="002809E1">
            <w:pPr>
              <w:widowControl w:val="0"/>
              <w:spacing w:after="0" w:line="240" w:lineRule="auto"/>
              <w:ind w:firstLine="709"/>
              <w:contextualSpacing/>
              <w:jc w:val="both"/>
              <w:rPr>
                <w:rFonts w:ascii="Times New Roman" w:hAnsi="Times New Roman" w:cs="Times New Roman"/>
                <w:sz w:val="24"/>
                <w:szCs w:val="24"/>
              </w:rPr>
            </w:pPr>
          </w:p>
          <w:p w:rsidR="004B5C6E" w:rsidRDefault="00964189" w:rsidP="00046472">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18</w:t>
            </w:r>
            <w:r w:rsidR="00895D89" w:rsidRPr="00764D58">
              <w:rPr>
                <w:rFonts w:ascii="Times New Roman" w:hAnsi="Times New Roman" w:cs="Times New Roman"/>
                <w:sz w:val="24"/>
                <w:szCs w:val="24"/>
              </w:rPr>
              <w:t xml:space="preserve">) у рядку 060 </w:t>
            </w:r>
            <w:r w:rsidR="00785F90" w:rsidRPr="00764D58">
              <w:rPr>
                <w:rFonts w:ascii="Times New Roman" w:hAnsi="Times New Roman" w:cs="Times New Roman"/>
                <w:sz w:val="24"/>
                <w:szCs w:val="24"/>
              </w:rPr>
              <w:t>«</w:t>
            </w:r>
            <w:r w:rsidR="00895D89" w:rsidRPr="00764D58">
              <w:rPr>
                <w:rFonts w:ascii="Times New Roman" w:hAnsi="Times New Roman" w:cs="Times New Roman"/>
                <w:sz w:val="24"/>
                <w:szCs w:val="24"/>
              </w:rPr>
              <w:t>інші прямі витрати (розшифрувати</w:t>
            </w:r>
            <w:r w:rsidR="0061742C" w:rsidRPr="00764D58">
              <w:t xml:space="preserve"> </w:t>
            </w:r>
            <w:r w:rsidR="0061742C" w:rsidRPr="00764D58">
              <w:rPr>
                <w:rFonts w:ascii="Times New Roman" w:hAnsi="Times New Roman" w:cs="Times New Roman"/>
                <w:b/>
                <w:i/>
                <w:sz w:val="24"/>
                <w:szCs w:val="24"/>
              </w:rPr>
              <w:t>гр. 6, 8</w:t>
            </w:r>
            <w:r w:rsidR="00895D89" w:rsidRPr="00764D58">
              <w:rPr>
                <w:rFonts w:ascii="Times New Roman" w:hAnsi="Times New Roman" w:cs="Times New Roman"/>
                <w:b/>
                <w:i/>
                <w:sz w:val="24"/>
                <w:szCs w:val="24"/>
              </w:rPr>
              <w:t>)</w:t>
            </w:r>
            <w:r w:rsidR="00785F90" w:rsidRPr="00764D58">
              <w:rPr>
                <w:rFonts w:ascii="Times New Roman" w:hAnsi="Times New Roman" w:cs="Times New Roman"/>
                <w:sz w:val="24"/>
                <w:szCs w:val="24"/>
              </w:rPr>
              <w:t>»</w:t>
            </w:r>
            <w:r w:rsidR="00895D89" w:rsidRPr="00764D58">
              <w:rPr>
                <w:rFonts w:ascii="Times New Roman" w:hAnsi="Times New Roman" w:cs="Times New Roman"/>
                <w:sz w:val="24"/>
                <w:szCs w:val="24"/>
              </w:rPr>
              <w:t xml:space="preserve"> зазначаються всі інші прямі</w:t>
            </w:r>
            <w:r w:rsidR="00895D89" w:rsidRPr="00764D58">
              <w:rPr>
                <w:rFonts w:ascii="Times New Roman" w:hAnsi="Times New Roman" w:cs="Times New Roman"/>
                <w:b/>
                <w:sz w:val="24"/>
                <w:szCs w:val="24"/>
              </w:rPr>
              <w:t xml:space="preserve"> </w:t>
            </w:r>
            <w:r w:rsidR="00895D89" w:rsidRPr="00764D58">
              <w:rPr>
                <w:rFonts w:ascii="Times New Roman" w:hAnsi="Times New Roman" w:cs="Times New Roman"/>
                <w:b/>
                <w:i/>
                <w:sz w:val="24"/>
                <w:szCs w:val="24"/>
              </w:rPr>
              <w:t xml:space="preserve">витрати </w:t>
            </w:r>
            <w:r w:rsidR="00895D89" w:rsidRPr="00764D58">
              <w:rPr>
                <w:rFonts w:ascii="Times New Roman" w:hAnsi="Times New Roman" w:cs="Times New Roman"/>
                <w:b/>
                <w:bCs/>
                <w:i/>
                <w:sz w:val="24"/>
                <w:szCs w:val="24"/>
              </w:rPr>
              <w:t>виробничої собівартості</w:t>
            </w:r>
            <w:r w:rsidR="00895D89" w:rsidRPr="00764D58">
              <w:rPr>
                <w:rFonts w:ascii="Times New Roman" w:hAnsi="Times New Roman" w:cs="Times New Roman"/>
                <w:sz w:val="24"/>
                <w:szCs w:val="24"/>
              </w:rPr>
              <w:t xml:space="preserve">, які можуть бути безпосередньо віднесені до відповідного виду господарської діяльності. Розшифрування </w:t>
            </w:r>
            <w:r w:rsidR="000848DC" w:rsidRPr="000848DC">
              <w:rPr>
                <w:rFonts w:ascii="Times New Roman" w:hAnsi="Times New Roman" w:cs="Times New Roman"/>
                <w:b/>
                <w:i/>
                <w:sz w:val="24"/>
                <w:szCs w:val="24"/>
              </w:rPr>
              <w:t>сум</w:t>
            </w:r>
            <w:r w:rsidR="000848DC">
              <w:rPr>
                <w:rFonts w:ascii="Times New Roman" w:hAnsi="Times New Roman" w:cs="Times New Roman"/>
                <w:sz w:val="24"/>
                <w:szCs w:val="24"/>
              </w:rPr>
              <w:t xml:space="preserve"> </w:t>
            </w:r>
            <w:r w:rsidR="00895D89" w:rsidRPr="00764D58">
              <w:rPr>
                <w:rFonts w:ascii="Times New Roman" w:hAnsi="Times New Roman" w:cs="Times New Roman"/>
                <w:sz w:val="24"/>
                <w:szCs w:val="24"/>
              </w:rPr>
              <w:t xml:space="preserve">витрат, </w:t>
            </w:r>
            <w:r w:rsidR="000848DC" w:rsidRPr="000848DC">
              <w:rPr>
                <w:rFonts w:ascii="Times New Roman" w:hAnsi="Times New Roman" w:cs="Times New Roman"/>
                <w:b/>
                <w:i/>
                <w:sz w:val="24"/>
                <w:szCs w:val="24"/>
              </w:rPr>
              <w:t>що</w:t>
            </w:r>
            <w:r w:rsidR="00895D89" w:rsidRPr="00764D58">
              <w:rPr>
                <w:rFonts w:ascii="Times New Roman" w:hAnsi="Times New Roman" w:cs="Times New Roman"/>
                <w:sz w:val="24"/>
                <w:szCs w:val="24"/>
              </w:rPr>
              <w:t xml:space="preserve"> зазначені у </w:t>
            </w:r>
            <w:r w:rsidR="008B4BBF" w:rsidRPr="00764D58">
              <w:rPr>
                <w:rFonts w:ascii="Times New Roman" w:hAnsi="Times New Roman" w:cs="Times New Roman"/>
                <w:sz w:val="24"/>
                <w:szCs w:val="24"/>
              </w:rPr>
              <w:t>рядку</w:t>
            </w:r>
            <w:r w:rsidR="008B4BBF" w:rsidRPr="00764D58">
              <w:rPr>
                <w:rFonts w:ascii="Times New Roman" w:hAnsi="Times New Roman" w:cs="Times New Roman"/>
                <w:b/>
                <w:sz w:val="24"/>
                <w:szCs w:val="24"/>
              </w:rPr>
              <w:t xml:space="preserve"> </w:t>
            </w:r>
            <w:r w:rsidR="00895D89" w:rsidRPr="00764D58">
              <w:rPr>
                <w:rFonts w:ascii="Times New Roman" w:hAnsi="Times New Roman" w:cs="Times New Roman"/>
                <w:sz w:val="24"/>
                <w:szCs w:val="24"/>
              </w:rPr>
              <w:t xml:space="preserve">060, наводиться в </w:t>
            </w:r>
            <w:r w:rsidR="00895D89" w:rsidRPr="00821A64">
              <w:rPr>
                <w:rFonts w:ascii="Times New Roman" w:hAnsi="Times New Roman" w:cs="Times New Roman"/>
                <w:b/>
                <w:i/>
                <w:sz w:val="24"/>
                <w:szCs w:val="24"/>
              </w:rPr>
              <w:t>додатку</w:t>
            </w:r>
            <w:r w:rsidR="00895D89" w:rsidRPr="00821A64">
              <w:rPr>
                <w:rFonts w:ascii="Times New Roman" w:hAnsi="Times New Roman" w:cs="Times New Roman"/>
                <w:sz w:val="24"/>
                <w:szCs w:val="24"/>
              </w:rPr>
              <w:t xml:space="preserve"> до звіту;</w:t>
            </w:r>
          </w:p>
          <w:p w:rsidR="0049702C" w:rsidRDefault="0049702C" w:rsidP="00046472">
            <w:pPr>
              <w:widowControl w:val="0"/>
              <w:spacing w:after="0" w:line="240" w:lineRule="auto"/>
              <w:ind w:firstLine="709"/>
              <w:contextualSpacing/>
              <w:jc w:val="both"/>
              <w:rPr>
                <w:rFonts w:ascii="Times New Roman" w:hAnsi="Times New Roman" w:cs="Times New Roman"/>
                <w:sz w:val="24"/>
                <w:szCs w:val="24"/>
              </w:rPr>
            </w:pPr>
          </w:p>
          <w:p w:rsidR="00F73C21" w:rsidRPr="00764D58" w:rsidRDefault="00F73C21" w:rsidP="00046472">
            <w:pPr>
              <w:widowControl w:val="0"/>
              <w:spacing w:after="0" w:line="240" w:lineRule="auto"/>
              <w:ind w:firstLine="709"/>
              <w:contextualSpacing/>
              <w:jc w:val="both"/>
              <w:rPr>
                <w:rFonts w:ascii="Times New Roman" w:hAnsi="Times New Roman" w:cs="Times New Roman"/>
                <w:sz w:val="24"/>
                <w:szCs w:val="24"/>
              </w:rPr>
            </w:pPr>
          </w:p>
          <w:p w:rsidR="00FE66EA" w:rsidRPr="00764D58" w:rsidRDefault="00964189"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r w:rsidRPr="00764D58">
              <w:rPr>
                <w:rFonts w:ascii="Times New Roman" w:hAnsi="Times New Roman" w:cs="Times New Roman"/>
                <w:b/>
                <w:i/>
                <w:sz w:val="24"/>
                <w:szCs w:val="24"/>
              </w:rPr>
              <w:t>19</w:t>
            </w:r>
            <w:r w:rsidR="00FE66EA" w:rsidRPr="00764D58">
              <w:rPr>
                <w:rFonts w:ascii="Times New Roman" w:hAnsi="Times New Roman" w:cs="Times New Roman"/>
                <w:sz w:val="24"/>
                <w:szCs w:val="24"/>
              </w:rPr>
              <w:t xml:space="preserve">) </w:t>
            </w:r>
            <w:r w:rsidR="00FE66EA" w:rsidRPr="00764D58">
              <w:rPr>
                <w:rFonts w:ascii="Times New Roman" w:eastAsia="Times New Roman" w:hAnsi="Times New Roman" w:cs="Times New Roman"/>
                <w:bCs/>
                <w:sz w:val="24"/>
                <w:szCs w:val="24"/>
                <w:bdr w:val="none" w:sz="0" w:space="0" w:color="auto" w:frame="1"/>
              </w:rPr>
              <w:t xml:space="preserve">у рядку 065 </w:t>
            </w:r>
            <w:r w:rsidR="00785F90" w:rsidRPr="00764D58">
              <w:rPr>
                <w:rFonts w:ascii="Times New Roman" w:eastAsia="Times New Roman" w:hAnsi="Times New Roman" w:cs="Times New Roman"/>
                <w:bCs/>
                <w:sz w:val="24"/>
                <w:szCs w:val="24"/>
                <w:bdr w:val="none" w:sz="0" w:space="0" w:color="auto" w:frame="1"/>
              </w:rPr>
              <w:t>«</w:t>
            </w:r>
            <w:r w:rsidR="00FE66EA" w:rsidRPr="00764D58">
              <w:rPr>
                <w:rFonts w:ascii="Times New Roman" w:eastAsia="Times New Roman" w:hAnsi="Times New Roman" w:cs="Times New Roman"/>
                <w:b/>
                <w:bCs/>
                <w:i/>
                <w:sz w:val="24"/>
                <w:szCs w:val="24"/>
                <w:bdr w:val="none" w:sz="0" w:space="0" w:color="auto" w:frame="1"/>
              </w:rPr>
              <w:t>Загальновиробничі</w:t>
            </w:r>
            <w:r w:rsidR="00FE66EA" w:rsidRPr="00764D58">
              <w:rPr>
                <w:rFonts w:ascii="Times New Roman" w:eastAsia="Times New Roman" w:hAnsi="Times New Roman" w:cs="Times New Roman"/>
                <w:bCs/>
                <w:sz w:val="24"/>
                <w:szCs w:val="24"/>
                <w:bdr w:val="none" w:sz="0" w:space="0" w:color="auto" w:frame="1"/>
              </w:rPr>
              <w:t xml:space="preserve"> витрати, у т. ч.:</w:t>
            </w:r>
            <w:r w:rsidR="00785F90" w:rsidRPr="00764D58">
              <w:rPr>
                <w:rFonts w:ascii="Times New Roman" w:eastAsia="Times New Roman" w:hAnsi="Times New Roman" w:cs="Times New Roman"/>
                <w:bCs/>
                <w:sz w:val="24"/>
                <w:szCs w:val="24"/>
                <w:bdr w:val="none" w:sz="0" w:space="0" w:color="auto" w:frame="1"/>
              </w:rPr>
              <w:t>»</w:t>
            </w:r>
            <w:r w:rsidR="00FE66EA" w:rsidRPr="00764D58">
              <w:rPr>
                <w:rFonts w:ascii="Times New Roman" w:eastAsia="Times New Roman" w:hAnsi="Times New Roman" w:cs="Times New Roman"/>
                <w:bCs/>
                <w:sz w:val="24"/>
                <w:szCs w:val="24"/>
                <w:bdr w:val="none" w:sz="0" w:space="0" w:color="auto" w:frame="1"/>
              </w:rPr>
              <w:t xml:space="preserve"> </w:t>
            </w:r>
            <w:r w:rsidR="00FE66EA" w:rsidRPr="00821A64">
              <w:rPr>
                <w:rFonts w:ascii="Times New Roman" w:eastAsia="Times New Roman" w:hAnsi="Times New Roman" w:cs="Times New Roman"/>
                <w:bCs/>
                <w:sz w:val="24"/>
                <w:szCs w:val="24"/>
                <w:bdr w:val="none" w:sz="0" w:space="0" w:color="auto" w:frame="1"/>
              </w:rPr>
              <w:t xml:space="preserve">зазначаються загальновиробничі витрати, пов'язані з провадженням ліцензіатом більше одного виду господарської діяльності, які не можуть бути безпосередньо віднесені до відповідного виду господарської діяльності та розподіляються між видами господарської діяльності </w:t>
            </w:r>
            <w:r w:rsidR="00F73C21" w:rsidRPr="00821A64">
              <w:rPr>
                <w:rFonts w:ascii="Times New Roman" w:hAnsi="Times New Roman" w:cs="Times New Roman"/>
                <w:sz w:val="24"/>
                <w:szCs w:val="24"/>
              </w:rPr>
              <w:t>з використанням відповідної бази розподілу.</w:t>
            </w:r>
            <w:r w:rsidR="00FE66EA" w:rsidRPr="00821A64">
              <w:rPr>
                <w:rFonts w:ascii="Times New Roman" w:eastAsia="Times New Roman" w:hAnsi="Times New Roman" w:cs="Times New Roman"/>
                <w:bCs/>
                <w:sz w:val="24"/>
                <w:szCs w:val="24"/>
                <w:bdr w:val="none" w:sz="0" w:space="0" w:color="auto" w:frame="1"/>
              </w:rPr>
              <w:t xml:space="preserve"> Дані рядка 065 визначаються як сума даних</w:t>
            </w:r>
            <w:r w:rsidR="00FE66EA" w:rsidRPr="00764D58">
              <w:rPr>
                <w:rFonts w:ascii="Times New Roman" w:eastAsia="Times New Roman" w:hAnsi="Times New Roman" w:cs="Times New Roman"/>
                <w:bCs/>
                <w:sz w:val="24"/>
                <w:szCs w:val="24"/>
                <w:bdr w:val="none" w:sz="0" w:space="0" w:color="auto" w:frame="1"/>
              </w:rPr>
              <w:t xml:space="preserve"> рядків: 070 </w:t>
            </w:r>
            <w:r w:rsidR="00785F90" w:rsidRPr="00764D58">
              <w:rPr>
                <w:rFonts w:ascii="Times New Roman" w:eastAsia="Times New Roman" w:hAnsi="Times New Roman" w:cs="Times New Roman"/>
                <w:bCs/>
                <w:sz w:val="24"/>
                <w:szCs w:val="24"/>
                <w:bdr w:val="none" w:sz="0" w:space="0" w:color="auto" w:frame="1"/>
              </w:rPr>
              <w:t>«</w:t>
            </w:r>
            <w:r w:rsidR="00FE66EA" w:rsidRPr="00764D58">
              <w:rPr>
                <w:rFonts w:ascii="Times New Roman" w:eastAsia="Times New Roman" w:hAnsi="Times New Roman" w:cs="Times New Roman"/>
                <w:bCs/>
                <w:sz w:val="24"/>
                <w:szCs w:val="24"/>
                <w:bdr w:val="none" w:sz="0" w:space="0" w:color="auto" w:frame="1"/>
              </w:rPr>
              <w:t>витрати на оплату праці</w:t>
            </w:r>
            <w:r w:rsidR="00785F90" w:rsidRPr="00764D58">
              <w:rPr>
                <w:rFonts w:ascii="Times New Roman" w:eastAsia="Times New Roman" w:hAnsi="Times New Roman" w:cs="Times New Roman"/>
                <w:bCs/>
                <w:sz w:val="24"/>
                <w:szCs w:val="24"/>
                <w:bdr w:val="none" w:sz="0" w:space="0" w:color="auto" w:frame="1"/>
              </w:rPr>
              <w:t>»</w:t>
            </w:r>
            <w:r w:rsidR="00FE66EA" w:rsidRPr="00764D58">
              <w:rPr>
                <w:rFonts w:ascii="Times New Roman" w:eastAsia="Times New Roman" w:hAnsi="Times New Roman" w:cs="Times New Roman"/>
                <w:bCs/>
                <w:sz w:val="24"/>
                <w:szCs w:val="24"/>
                <w:bdr w:val="none" w:sz="0" w:space="0" w:color="auto" w:frame="1"/>
              </w:rPr>
              <w:t>, 075</w:t>
            </w:r>
            <w:r w:rsidR="001352B1" w:rsidRPr="00764D58">
              <w:rPr>
                <w:rFonts w:ascii="Times New Roman" w:eastAsia="Times New Roman" w:hAnsi="Times New Roman" w:cs="Times New Roman"/>
                <w:bCs/>
                <w:sz w:val="24"/>
                <w:szCs w:val="24"/>
                <w:bdr w:val="none" w:sz="0" w:space="0" w:color="auto" w:frame="1"/>
              </w:rPr>
              <w:t xml:space="preserve"> «</w:t>
            </w:r>
            <w:r w:rsidR="00FE66EA" w:rsidRPr="00764D58">
              <w:rPr>
                <w:rFonts w:ascii="Times New Roman" w:eastAsia="Times New Roman" w:hAnsi="Times New Roman" w:cs="Times New Roman"/>
                <w:bCs/>
                <w:sz w:val="24"/>
                <w:szCs w:val="24"/>
                <w:bdr w:val="none" w:sz="0" w:space="0" w:color="auto" w:frame="1"/>
              </w:rPr>
              <w:t>відрахування на соціальні заходи</w:t>
            </w:r>
            <w:r w:rsidR="00785F90" w:rsidRPr="00764D58">
              <w:rPr>
                <w:rFonts w:ascii="Times New Roman" w:eastAsia="Times New Roman" w:hAnsi="Times New Roman" w:cs="Times New Roman"/>
                <w:bCs/>
                <w:sz w:val="24"/>
                <w:szCs w:val="24"/>
                <w:bdr w:val="none" w:sz="0" w:space="0" w:color="auto" w:frame="1"/>
              </w:rPr>
              <w:t>»</w:t>
            </w:r>
            <w:r w:rsidR="00FE66EA" w:rsidRPr="00764D58">
              <w:rPr>
                <w:rFonts w:ascii="Times New Roman" w:eastAsia="Times New Roman" w:hAnsi="Times New Roman" w:cs="Times New Roman"/>
                <w:bCs/>
                <w:sz w:val="24"/>
                <w:szCs w:val="24"/>
                <w:bdr w:val="none" w:sz="0" w:space="0" w:color="auto" w:frame="1"/>
              </w:rPr>
              <w:t xml:space="preserve">, 080 </w:t>
            </w:r>
            <w:r w:rsidR="00785F90" w:rsidRPr="00764D58">
              <w:rPr>
                <w:rFonts w:ascii="Times New Roman" w:eastAsia="Times New Roman" w:hAnsi="Times New Roman" w:cs="Times New Roman"/>
                <w:bCs/>
                <w:sz w:val="24"/>
                <w:szCs w:val="24"/>
                <w:bdr w:val="none" w:sz="0" w:space="0" w:color="auto" w:frame="1"/>
              </w:rPr>
              <w:t>«</w:t>
            </w:r>
            <w:r w:rsidR="00FE66EA" w:rsidRPr="00764D58">
              <w:rPr>
                <w:rFonts w:ascii="Times New Roman" w:eastAsia="Times New Roman" w:hAnsi="Times New Roman" w:cs="Times New Roman"/>
                <w:bCs/>
                <w:sz w:val="24"/>
                <w:szCs w:val="24"/>
                <w:bdr w:val="none" w:sz="0" w:space="0" w:color="auto" w:frame="1"/>
              </w:rPr>
              <w:t>амортизація</w:t>
            </w:r>
            <w:r w:rsidR="00785F90" w:rsidRPr="00764D58">
              <w:rPr>
                <w:rFonts w:ascii="Times New Roman" w:eastAsia="Times New Roman" w:hAnsi="Times New Roman" w:cs="Times New Roman"/>
                <w:bCs/>
                <w:sz w:val="24"/>
                <w:szCs w:val="24"/>
                <w:bdr w:val="none" w:sz="0" w:space="0" w:color="auto" w:frame="1"/>
              </w:rPr>
              <w:t>»</w:t>
            </w:r>
            <w:r w:rsidR="00FE66EA" w:rsidRPr="00764D58">
              <w:rPr>
                <w:rFonts w:ascii="Times New Roman" w:eastAsia="Times New Roman" w:hAnsi="Times New Roman" w:cs="Times New Roman"/>
                <w:bCs/>
                <w:sz w:val="24"/>
                <w:szCs w:val="24"/>
                <w:bdr w:val="none" w:sz="0" w:space="0" w:color="auto" w:frame="1"/>
              </w:rPr>
              <w:t xml:space="preserve">, 085 </w:t>
            </w:r>
            <w:r w:rsidR="00785F90" w:rsidRPr="00764D58">
              <w:rPr>
                <w:rFonts w:ascii="Times New Roman" w:eastAsia="Times New Roman" w:hAnsi="Times New Roman" w:cs="Times New Roman"/>
                <w:bCs/>
                <w:sz w:val="24"/>
                <w:szCs w:val="24"/>
                <w:bdr w:val="none" w:sz="0" w:space="0" w:color="auto" w:frame="1"/>
              </w:rPr>
              <w:t>«</w:t>
            </w:r>
            <w:r w:rsidR="00FE66EA" w:rsidRPr="00764D58">
              <w:rPr>
                <w:rFonts w:ascii="Times New Roman" w:eastAsia="Times New Roman" w:hAnsi="Times New Roman" w:cs="Times New Roman"/>
                <w:bCs/>
                <w:sz w:val="24"/>
                <w:szCs w:val="24"/>
                <w:bdr w:val="none" w:sz="0" w:space="0" w:color="auto" w:frame="1"/>
              </w:rPr>
              <w:t>інші загальновиробничі витрати, (розшифрувати</w:t>
            </w:r>
            <w:r w:rsidR="001352B1" w:rsidRPr="00764D58">
              <w:t xml:space="preserve"> </w:t>
            </w:r>
            <w:r w:rsidR="001352B1" w:rsidRPr="00764D58">
              <w:rPr>
                <w:rFonts w:ascii="Times New Roman" w:eastAsia="Times New Roman" w:hAnsi="Times New Roman" w:cs="Times New Roman"/>
                <w:b/>
                <w:bCs/>
                <w:i/>
                <w:sz w:val="24"/>
                <w:szCs w:val="24"/>
                <w:bdr w:val="none" w:sz="0" w:space="0" w:color="auto" w:frame="1"/>
              </w:rPr>
              <w:t>гр. 6, 8</w:t>
            </w:r>
            <w:r w:rsidR="00FE66EA" w:rsidRPr="00764D58">
              <w:rPr>
                <w:rFonts w:ascii="Times New Roman" w:eastAsia="Times New Roman" w:hAnsi="Times New Roman" w:cs="Times New Roman"/>
                <w:bCs/>
                <w:sz w:val="24"/>
                <w:szCs w:val="24"/>
                <w:bdr w:val="none" w:sz="0" w:space="0" w:color="auto" w:frame="1"/>
              </w:rPr>
              <w:t>)</w:t>
            </w:r>
            <w:r w:rsidR="00785F90" w:rsidRPr="00764D58">
              <w:rPr>
                <w:rFonts w:ascii="Times New Roman" w:eastAsia="Times New Roman" w:hAnsi="Times New Roman" w:cs="Times New Roman"/>
                <w:bCs/>
                <w:sz w:val="24"/>
                <w:szCs w:val="24"/>
                <w:bdr w:val="none" w:sz="0" w:space="0" w:color="auto" w:frame="1"/>
              </w:rPr>
              <w:t>»</w:t>
            </w:r>
            <w:r w:rsidR="00FE66EA" w:rsidRPr="00764D58">
              <w:rPr>
                <w:rFonts w:ascii="Times New Roman" w:eastAsia="Times New Roman" w:hAnsi="Times New Roman" w:cs="Times New Roman"/>
                <w:bCs/>
                <w:sz w:val="24"/>
                <w:szCs w:val="24"/>
                <w:bdr w:val="none" w:sz="0" w:space="0" w:color="auto" w:frame="1"/>
              </w:rPr>
              <w:t>;</w:t>
            </w:r>
          </w:p>
          <w:p w:rsidR="004B5C6E" w:rsidRPr="00764D58" w:rsidRDefault="004B5C6E"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4E3F75" w:rsidRPr="00764D58" w:rsidRDefault="00FE66EA"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r w:rsidRPr="00764D58">
              <w:rPr>
                <w:rFonts w:ascii="Times New Roman" w:hAnsi="Times New Roman" w:cs="Times New Roman"/>
                <w:b/>
                <w:i/>
                <w:sz w:val="24"/>
                <w:szCs w:val="24"/>
              </w:rPr>
              <w:t>2</w:t>
            </w:r>
            <w:r w:rsidR="00964189" w:rsidRPr="00764D58">
              <w:rPr>
                <w:rFonts w:ascii="Times New Roman" w:hAnsi="Times New Roman" w:cs="Times New Roman"/>
                <w:b/>
                <w:i/>
                <w:sz w:val="24"/>
                <w:szCs w:val="24"/>
              </w:rPr>
              <w:t>0</w:t>
            </w:r>
            <w:r w:rsidRPr="00764D58">
              <w:rPr>
                <w:rFonts w:ascii="Times New Roman" w:hAnsi="Times New Roman" w:cs="Times New Roman"/>
                <w:sz w:val="24"/>
                <w:szCs w:val="24"/>
              </w:rPr>
              <w:t>)</w:t>
            </w:r>
            <w:r w:rsidRPr="00764D58">
              <w:rPr>
                <w:rFonts w:ascii="Times New Roman" w:hAnsi="Times New Roman" w:cs="Times New Roman"/>
                <w:b/>
                <w:sz w:val="24"/>
                <w:szCs w:val="24"/>
              </w:rPr>
              <w:t xml:space="preserve"> </w:t>
            </w:r>
            <w:r w:rsidRPr="00764D58">
              <w:rPr>
                <w:rFonts w:ascii="Times New Roman" w:eastAsia="Times New Roman" w:hAnsi="Times New Roman" w:cs="Times New Roman"/>
                <w:bCs/>
                <w:sz w:val="24"/>
                <w:szCs w:val="24"/>
                <w:bdr w:val="none" w:sz="0" w:space="0" w:color="auto" w:frame="1"/>
              </w:rPr>
              <w:t xml:space="preserve">у рядку 070 </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витрати на оплату праці</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 xml:space="preserve"> </w:t>
            </w:r>
            <w:r w:rsidRPr="00821A64">
              <w:rPr>
                <w:rFonts w:ascii="Times New Roman" w:eastAsia="Times New Roman" w:hAnsi="Times New Roman" w:cs="Times New Roman"/>
                <w:bCs/>
                <w:sz w:val="24"/>
                <w:szCs w:val="24"/>
                <w:bdr w:val="none" w:sz="0" w:space="0" w:color="auto" w:frame="1"/>
              </w:rPr>
              <w:t>зазначаються витрати на заробітну плату та інші виплати загальновиробничому персоналу, які не можуть бути безпосередньо віднесені до відповідного виду господарської діяльності та розподіляються між видами господарської діяльності</w:t>
            </w:r>
            <w:r w:rsidRPr="00764D58">
              <w:rPr>
                <w:rFonts w:ascii="Times New Roman" w:eastAsia="Times New Roman" w:hAnsi="Times New Roman" w:cs="Times New Roman"/>
                <w:bCs/>
                <w:sz w:val="24"/>
                <w:szCs w:val="24"/>
                <w:bdr w:val="none" w:sz="0" w:space="0" w:color="auto" w:frame="1"/>
              </w:rPr>
              <w:t xml:space="preserve"> з використанням відповідної бази розподілу;</w:t>
            </w:r>
          </w:p>
          <w:p w:rsidR="004B5C6E" w:rsidRDefault="004B5C6E" w:rsidP="002809E1">
            <w:pPr>
              <w:spacing w:after="0" w:line="240" w:lineRule="auto"/>
              <w:ind w:firstLine="710"/>
              <w:contextualSpacing/>
              <w:jc w:val="both"/>
              <w:rPr>
                <w:rFonts w:ascii="Times New Roman" w:hAnsi="Times New Roman" w:cs="Times New Roman"/>
                <w:b/>
                <w:sz w:val="24"/>
                <w:szCs w:val="24"/>
              </w:rPr>
            </w:pPr>
          </w:p>
          <w:p w:rsidR="0049702C" w:rsidRPr="00764D58" w:rsidRDefault="0049702C" w:rsidP="002809E1">
            <w:pPr>
              <w:spacing w:after="0" w:line="240" w:lineRule="auto"/>
              <w:ind w:firstLine="710"/>
              <w:contextualSpacing/>
              <w:jc w:val="both"/>
              <w:rPr>
                <w:rFonts w:ascii="Times New Roman" w:hAnsi="Times New Roman" w:cs="Times New Roman"/>
                <w:b/>
                <w:sz w:val="24"/>
                <w:szCs w:val="24"/>
              </w:rPr>
            </w:pPr>
          </w:p>
          <w:p w:rsidR="004E3F75" w:rsidRPr="00764D58" w:rsidRDefault="006860CE"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r w:rsidRPr="00764D58">
              <w:rPr>
                <w:rFonts w:ascii="Times New Roman" w:hAnsi="Times New Roman" w:cs="Times New Roman"/>
                <w:b/>
                <w:i/>
                <w:sz w:val="24"/>
                <w:szCs w:val="24"/>
              </w:rPr>
              <w:t>2</w:t>
            </w:r>
            <w:r w:rsidR="00964189" w:rsidRPr="00764D58">
              <w:rPr>
                <w:rFonts w:ascii="Times New Roman" w:hAnsi="Times New Roman" w:cs="Times New Roman"/>
                <w:b/>
                <w:i/>
                <w:sz w:val="24"/>
                <w:szCs w:val="24"/>
              </w:rPr>
              <w:t>1</w:t>
            </w:r>
            <w:r w:rsidRPr="00764D58">
              <w:rPr>
                <w:rFonts w:ascii="Times New Roman" w:hAnsi="Times New Roman" w:cs="Times New Roman"/>
                <w:sz w:val="24"/>
                <w:szCs w:val="24"/>
              </w:rPr>
              <w:t xml:space="preserve">) </w:t>
            </w:r>
            <w:r w:rsidRPr="00764D58">
              <w:rPr>
                <w:rFonts w:ascii="Times New Roman" w:eastAsia="Times New Roman" w:hAnsi="Times New Roman" w:cs="Times New Roman"/>
                <w:bCs/>
                <w:sz w:val="24"/>
                <w:szCs w:val="24"/>
                <w:bdr w:val="none" w:sz="0" w:space="0" w:color="auto" w:frame="1"/>
              </w:rPr>
              <w:t xml:space="preserve">у рядку 075 </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відрахування на соціальні заходи</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 xml:space="preserve"> зазначаються витрати на єдиний внесок на загальнообов'язкове державне соціальне страхування</w:t>
            </w:r>
            <w:r w:rsidR="00E0432D" w:rsidRPr="00764D58">
              <w:rPr>
                <w:rFonts w:ascii="Times New Roman" w:hAnsi="Times New Roman" w:cs="Times New Roman"/>
                <w:b/>
                <w:i/>
                <w:sz w:val="24"/>
                <w:szCs w:val="24"/>
              </w:rPr>
              <w:t>, що нарахований на суми витрат на оплату праці</w:t>
            </w:r>
            <w:r w:rsidRPr="00764D58">
              <w:rPr>
                <w:rFonts w:ascii="Times New Roman" w:eastAsia="Times New Roman" w:hAnsi="Times New Roman" w:cs="Times New Roman"/>
                <w:bCs/>
                <w:sz w:val="24"/>
                <w:szCs w:val="24"/>
                <w:bdr w:val="none" w:sz="0" w:space="0" w:color="auto" w:frame="1"/>
              </w:rPr>
              <w:t xml:space="preserve"> </w:t>
            </w:r>
            <w:r w:rsidRPr="00764D58">
              <w:rPr>
                <w:rFonts w:ascii="Times New Roman" w:eastAsia="Times New Roman" w:hAnsi="Times New Roman" w:cs="Times New Roman"/>
                <w:bCs/>
                <w:sz w:val="24"/>
                <w:szCs w:val="24"/>
                <w:bdr w:val="none" w:sz="0" w:space="0" w:color="auto" w:frame="1"/>
              </w:rPr>
              <w:lastRenderedPageBreak/>
              <w:t>загальновиробничого персоналу</w:t>
            </w:r>
            <w:r w:rsidR="00E0432D" w:rsidRPr="00764D58">
              <w:rPr>
                <w:rFonts w:ascii="Times New Roman" w:eastAsia="Times New Roman" w:hAnsi="Times New Roman" w:cs="Times New Roman"/>
                <w:bCs/>
                <w:sz w:val="24"/>
                <w:szCs w:val="24"/>
                <w:bdr w:val="none" w:sz="0" w:space="0" w:color="auto" w:frame="1"/>
              </w:rPr>
              <w:t xml:space="preserve"> </w:t>
            </w:r>
            <w:r w:rsidR="00E0432D" w:rsidRPr="00764D58">
              <w:rPr>
                <w:rFonts w:ascii="Times New Roman" w:hAnsi="Times New Roman" w:cs="Times New Roman"/>
                <w:b/>
                <w:i/>
                <w:sz w:val="24"/>
                <w:szCs w:val="24"/>
              </w:rPr>
              <w:t>(рядок 070)</w:t>
            </w:r>
            <w:r w:rsidRPr="00764D58">
              <w:rPr>
                <w:rFonts w:ascii="Times New Roman" w:eastAsia="Times New Roman" w:hAnsi="Times New Roman" w:cs="Times New Roman"/>
                <w:bCs/>
                <w:sz w:val="24"/>
                <w:szCs w:val="24"/>
                <w:bdr w:val="none" w:sz="0" w:space="0" w:color="auto" w:frame="1"/>
              </w:rPr>
              <w:t>;</w:t>
            </w:r>
          </w:p>
          <w:p w:rsidR="004B5C6E" w:rsidRPr="00764D58" w:rsidRDefault="004B5C6E"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6860CE" w:rsidRPr="00764D58" w:rsidRDefault="006860CE"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r w:rsidRPr="00764D58">
              <w:rPr>
                <w:rFonts w:ascii="Times New Roman" w:eastAsia="Times New Roman" w:hAnsi="Times New Roman" w:cs="Times New Roman"/>
                <w:b/>
                <w:bCs/>
                <w:i/>
                <w:sz w:val="24"/>
                <w:szCs w:val="24"/>
                <w:bdr w:val="none" w:sz="0" w:space="0" w:color="auto" w:frame="1"/>
              </w:rPr>
              <w:t>2</w:t>
            </w:r>
            <w:r w:rsidR="00964189" w:rsidRPr="00764D58">
              <w:rPr>
                <w:rFonts w:ascii="Times New Roman" w:eastAsia="Times New Roman" w:hAnsi="Times New Roman" w:cs="Times New Roman"/>
                <w:b/>
                <w:bCs/>
                <w:i/>
                <w:sz w:val="24"/>
                <w:szCs w:val="24"/>
                <w:bdr w:val="none" w:sz="0" w:space="0" w:color="auto" w:frame="1"/>
              </w:rPr>
              <w:t>2</w:t>
            </w:r>
            <w:r w:rsidRPr="00764D58">
              <w:rPr>
                <w:rFonts w:ascii="Times New Roman" w:eastAsia="Times New Roman" w:hAnsi="Times New Roman" w:cs="Times New Roman"/>
                <w:bCs/>
                <w:sz w:val="24"/>
                <w:szCs w:val="24"/>
                <w:bdr w:val="none" w:sz="0" w:space="0" w:color="auto" w:frame="1"/>
              </w:rPr>
              <w:t xml:space="preserve">) у рядку 080 </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амортизація</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 xml:space="preserve"> зазначаються суми нарахованої амортизації основних засобів та інших необоротних матеріальних і нематеріальних активів загальновиробничого призначення, які не можуть безпосередньо належати до відповідного виду господарської діяльності та розподіляються між видами господарської діяльності з використанням відповідної бази розподілу;</w:t>
            </w:r>
          </w:p>
          <w:p w:rsidR="004B5C6E" w:rsidRPr="00764D58" w:rsidRDefault="004B5C6E"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3D372D" w:rsidRDefault="006860CE" w:rsidP="002A5E3B">
            <w:pPr>
              <w:spacing w:after="0" w:line="240" w:lineRule="auto"/>
              <w:ind w:firstLine="709"/>
              <w:contextualSpacing/>
              <w:jc w:val="both"/>
              <w:rPr>
                <w:rFonts w:ascii="Times New Roman" w:eastAsia="Times New Roman" w:hAnsi="Times New Roman" w:cs="Times New Roman"/>
                <w:b/>
                <w:bCs/>
                <w:i/>
                <w:sz w:val="24"/>
                <w:szCs w:val="24"/>
                <w:bdr w:val="none" w:sz="0" w:space="0" w:color="auto" w:frame="1"/>
              </w:rPr>
            </w:pPr>
            <w:r w:rsidRPr="00764D58">
              <w:rPr>
                <w:rFonts w:ascii="Times New Roman" w:eastAsia="Times New Roman" w:hAnsi="Times New Roman" w:cs="Times New Roman"/>
                <w:b/>
                <w:bCs/>
                <w:i/>
                <w:sz w:val="24"/>
                <w:szCs w:val="24"/>
                <w:bdr w:val="none" w:sz="0" w:space="0" w:color="auto" w:frame="1"/>
              </w:rPr>
              <w:t>2</w:t>
            </w:r>
            <w:r w:rsidR="00964189" w:rsidRPr="00764D58">
              <w:rPr>
                <w:rFonts w:ascii="Times New Roman" w:eastAsia="Times New Roman" w:hAnsi="Times New Roman" w:cs="Times New Roman"/>
                <w:b/>
                <w:bCs/>
                <w:i/>
                <w:sz w:val="24"/>
                <w:szCs w:val="24"/>
                <w:bdr w:val="none" w:sz="0" w:space="0" w:color="auto" w:frame="1"/>
              </w:rPr>
              <w:t>3</w:t>
            </w:r>
            <w:r w:rsidRPr="00764D58">
              <w:rPr>
                <w:rFonts w:ascii="Times New Roman" w:eastAsia="Times New Roman" w:hAnsi="Times New Roman" w:cs="Times New Roman"/>
                <w:b/>
                <w:bCs/>
                <w:i/>
                <w:sz w:val="24"/>
                <w:szCs w:val="24"/>
                <w:bdr w:val="none" w:sz="0" w:space="0" w:color="auto" w:frame="1"/>
              </w:rPr>
              <w:t xml:space="preserve">) </w:t>
            </w:r>
            <w:r w:rsidR="003D372D" w:rsidRPr="00764D58">
              <w:rPr>
                <w:rFonts w:ascii="Times New Roman" w:eastAsia="Times New Roman" w:hAnsi="Times New Roman" w:cs="Times New Roman"/>
                <w:b/>
                <w:bCs/>
                <w:i/>
                <w:sz w:val="24"/>
                <w:szCs w:val="24"/>
                <w:bdr w:val="none" w:sz="0" w:space="0" w:color="auto" w:frame="1"/>
              </w:rPr>
              <w:t>у рядку 081 «витрати, пов'язані зі сплатою податків, зборів та інших, передбачених законодавством, обов'язкових платежів (розшифрувати гр. 6, 8 )» наводяться відповідні дані у складі загальновиробничих витрат, які розшифровуються у додатку до цього звіту;</w:t>
            </w:r>
          </w:p>
          <w:p w:rsidR="004113FE" w:rsidRPr="00764D58" w:rsidRDefault="004113FE" w:rsidP="002A5E3B">
            <w:pPr>
              <w:spacing w:after="0" w:line="240" w:lineRule="auto"/>
              <w:ind w:firstLine="709"/>
              <w:contextualSpacing/>
              <w:jc w:val="both"/>
              <w:rPr>
                <w:rFonts w:ascii="Times New Roman" w:eastAsia="Times New Roman" w:hAnsi="Times New Roman" w:cs="Times New Roman"/>
                <w:b/>
                <w:bCs/>
                <w:i/>
                <w:sz w:val="24"/>
                <w:szCs w:val="24"/>
                <w:bdr w:val="none" w:sz="0" w:space="0" w:color="auto" w:frame="1"/>
              </w:rPr>
            </w:pPr>
          </w:p>
          <w:p w:rsidR="006860CE" w:rsidRPr="00764D58" w:rsidRDefault="003D372D"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r w:rsidRPr="00764D58">
              <w:rPr>
                <w:rFonts w:ascii="Times New Roman" w:eastAsia="Times New Roman" w:hAnsi="Times New Roman" w:cs="Times New Roman"/>
                <w:b/>
                <w:bCs/>
                <w:i/>
                <w:sz w:val="24"/>
                <w:szCs w:val="24"/>
                <w:bdr w:val="none" w:sz="0" w:space="0" w:color="auto" w:frame="1"/>
              </w:rPr>
              <w:t>24</w:t>
            </w:r>
            <w:r w:rsidRPr="00764D58">
              <w:rPr>
                <w:rFonts w:ascii="Times New Roman" w:eastAsia="Times New Roman" w:hAnsi="Times New Roman" w:cs="Times New Roman"/>
                <w:bCs/>
                <w:sz w:val="24"/>
                <w:szCs w:val="24"/>
                <w:bdr w:val="none" w:sz="0" w:space="0" w:color="auto" w:frame="1"/>
              </w:rPr>
              <w:t xml:space="preserve">) </w:t>
            </w:r>
            <w:r w:rsidR="00F574CF" w:rsidRPr="00764D58">
              <w:rPr>
                <w:rFonts w:ascii="Times New Roman" w:eastAsia="Times New Roman" w:hAnsi="Times New Roman" w:cs="Times New Roman"/>
                <w:bCs/>
                <w:sz w:val="24"/>
                <w:szCs w:val="24"/>
                <w:bdr w:val="none" w:sz="0" w:space="0" w:color="auto" w:frame="1"/>
              </w:rPr>
              <w:t xml:space="preserve">у рядку 085 </w:t>
            </w:r>
            <w:r w:rsidR="00785F90" w:rsidRPr="00764D58">
              <w:rPr>
                <w:rFonts w:ascii="Times New Roman" w:eastAsia="Times New Roman" w:hAnsi="Times New Roman" w:cs="Times New Roman"/>
                <w:bCs/>
                <w:sz w:val="24"/>
                <w:szCs w:val="24"/>
                <w:bdr w:val="none" w:sz="0" w:space="0" w:color="auto" w:frame="1"/>
              </w:rPr>
              <w:t>«</w:t>
            </w:r>
            <w:r w:rsidR="00F574CF" w:rsidRPr="00764D58">
              <w:rPr>
                <w:rFonts w:ascii="Times New Roman" w:eastAsia="Times New Roman" w:hAnsi="Times New Roman" w:cs="Times New Roman"/>
                <w:bCs/>
                <w:sz w:val="24"/>
                <w:szCs w:val="24"/>
                <w:bdr w:val="none" w:sz="0" w:space="0" w:color="auto" w:frame="1"/>
              </w:rPr>
              <w:t>інші загальновиробничі витрати (розшифрувати)</w:t>
            </w:r>
            <w:r w:rsidR="00785F90" w:rsidRPr="00764D58">
              <w:rPr>
                <w:rFonts w:ascii="Times New Roman" w:eastAsia="Times New Roman" w:hAnsi="Times New Roman" w:cs="Times New Roman"/>
                <w:bCs/>
                <w:sz w:val="24"/>
                <w:szCs w:val="24"/>
                <w:bdr w:val="none" w:sz="0" w:space="0" w:color="auto" w:frame="1"/>
              </w:rPr>
              <w:t>»</w:t>
            </w:r>
            <w:r w:rsidR="00F574CF" w:rsidRPr="00764D58">
              <w:rPr>
                <w:rFonts w:ascii="Times New Roman" w:eastAsia="Times New Roman" w:hAnsi="Times New Roman" w:cs="Times New Roman"/>
                <w:bCs/>
                <w:sz w:val="24"/>
                <w:szCs w:val="24"/>
                <w:bdr w:val="none" w:sz="0" w:space="0" w:color="auto" w:frame="1"/>
              </w:rPr>
              <w:t xml:space="preserve"> зазначаються всі інші загальновиробничі витрати, пов'язані з провадженням ліцензіатом більше одного виду господарської діяльності, які не можуть безпосередньо належати до відповідного виду господарської діяльності та розподіляються між видами господарської діяльності з використанням відповідної бази розподілу. До загальновиробничих витрат належать, зокрема, витрати на</w:t>
            </w:r>
            <w:r w:rsidR="00404BA0">
              <w:rPr>
                <w:rFonts w:ascii="Times New Roman" w:eastAsia="Times New Roman" w:hAnsi="Times New Roman" w:cs="Times New Roman"/>
                <w:bCs/>
                <w:sz w:val="24"/>
                <w:szCs w:val="24"/>
                <w:bdr w:val="none" w:sz="0" w:space="0" w:color="auto" w:frame="1"/>
              </w:rPr>
              <w:t xml:space="preserve"> </w:t>
            </w:r>
            <w:r w:rsidR="00404BA0" w:rsidRPr="00821A64">
              <w:rPr>
                <w:rFonts w:ascii="Times New Roman" w:hAnsi="Times New Roman" w:cs="Times New Roman"/>
                <w:sz w:val="24"/>
                <w:szCs w:val="24"/>
              </w:rPr>
              <w:t>повірку приладів технологічного обліку води</w:t>
            </w:r>
            <w:r w:rsidR="00F574CF" w:rsidRPr="00764D58">
              <w:rPr>
                <w:rFonts w:ascii="Times New Roman" w:eastAsia="Times New Roman" w:hAnsi="Times New Roman" w:cs="Times New Roman"/>
                <w:bCs/>
                <w:i/>
                <w:sz w:val="24"/>
                <w:szCs w:val="24"/>
                <w:bdr w:val="none" w:sz="0" w:space="0" w:color="auto" w:frame="1"/>
              </w:rPr>
              <w:t>.</w:t>
            </w:r>
            <w:r w:rsidR="00F574CF" w:rsidRPr="00764D58">
              <w:rPr>
                <w:rFonts w:ascii="Times New Roman" w:eastAsia="Times New Roman" w:hAnsi="Times New Roman" w:cs="Times New Roman"/>
                <w:bCs/>
                <w:sz w:val="24"/>
                <w:szCs w:val="24"/>
                <w:bdr w:val="none" w:sz="0" w:space="0" w:color="auto" w:frame="1"/>
              </w:rPr>
              <w:t xml:space="preserve"> До витрат на опалення приміщень загальновиробничого призначення слід включати витрати на придбання теплової енергії у теплопостачальних організацій за відповідними угодами та витрати на виробництво теплової енергії для власних потреб, використаної на опалення цих приміщень. Розшифрування витрат, які зазначені у </w:t>
            </w:r>
            <w:r w:rsidR="008B4BBF" w:rsidRPr="00764D58">
              <w:rPr>
                <w:rFonts w:ascii="Times New Roman" w:hAnsi="Times New Roman" w:cs="Times New Roman"/>
                <w:sz w:val="24"/>
                <w:szCs w:val="24"/>
              </w:rPr>
              <w:t>рядку</w:t>
            </w:r>
            <w:r w:rsidR="008B4BBF" w:rsidRPr="00764D58">
              <w:rPr>
                <w:rFonts w:ascii="Times New Roman" w:hAnsi="Times New Roman" w:cs="Times New Roman"/>
                <w:b/>
                <w:sz w:val="24"/>
                <w:szCs w:val="24"/>
              </w:rPr>
              <w:t xml:space="preserve"> </w:t>
            </w:r>
            <w:r w:rsidR="00F574CF" w:rsidRPr="00764D58">
              <w:rPr>
                <w:rFonts w:ascii="Times New Roman" w:eastAsia="Times New Roman" w:hAnsi="Times New Roman" w:cs="Times New Roman"/>
                <w:bCs/>
                <w:sz w:val="24"/>
                <w:szCs w:val="24"/>
                <w:bdr w:val="none" w:sz="0" w:space="0" w:color="auto" w:frame="1"/>
              </w:rPr>
              <w:t xml:space="preserve">085, наводиться в </w:t>
            </w:r>
            <w:r w:rsidR="00F574CF" w:rsidRPr="00764D58">
              <w:rPr>
                <w:rFonts w:ascii="Times New Roman" w:eastAsia="Times New Roman" w:hAnsi="Times New Roman" w:cs="Times New Roman"/>
                <w:b/>
                <w:bCs/>
                <w:i/>
                <w:sz w:val="24"/>
                <w:szCs w:val="24"/>
                <w:bdr w:val="none" w:sz="0" w:space="0" w:color="auto" w:frame="1"/>
              </w:rPr>
              <w:t>додатку</w:t>
            </w:r>
            <w:r w:rsidR="00F574CF" w:rsidRPr="00764D58">
              <w:rPr>
                <w:rFonts w:ascii="Times New Roman" w:eastAsia="Times New Roman" w:hAnsi="Times New Roman" w:cs="Times New Roman"/>
                <w:bCs/>
                <w:sz w:val="24"/>
                <w:szCs w:val="24"/>
                <w:bdr w:val="none" w:sz="0" w:space="0" w:color="auto" w:frame="1"/>
              </w:rPr>
              <w:t xml:space="preserve"> до цього звіту;</w:t>
            </w:r>
          </w:p>
          <w:p w:rsidR="004B5C6E" w:rsidRPr="00764D58" w:rsidRDefault="004B5C6E"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E05BB3" w:rsidRPr="00764D58" w:rsidRDefault="00E05BB3"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r w:rsidRPr="00764D58">
              <w:rPr>
                <w:rFonts w:ascii="Times New Roman" w:eastAsia="Times New Roman" w:hAnsi="Times New Roman" w:cs="Times New Roman"/>
                <w:b/>
                <w:bCs/>
                <w:i/>
                <w:sz w:val="24"/>
                <w:szCs w:val="24"/>
                <w:bdr w:val="none" w:sz="0" w:space="0" w:color="auto" w:frame="1"/>
              </w:rPr>
              <w:t>2</w:t>
            </w:r>
            <w:r w:rsidR="003D372D" w:rsidRPr="00764D58">
              <w:rPr>
                <w:rFonts w:ascii="Times New Roman" w:eastAsia="Times New Roman" w:hAnsi="Times New Roman" w:cs="Times New Roman"/>
                <w:b/>
                <w:bCs/>
                <w:i/>
                <w:sz w:val="24"/>
                <w:szCs w:val="24"/>
                <w:bdr w:val="none" w:sz="0" w:space="0" w:color="auto" w:frame="1"/>
              </w:rPr>
              <w:t>5</w:t>
            </w:r>
            <w:r w:rsidRPr="00764D58">
              <w:rPr>
                <w:rFonts w:ascii="Times New Roman" w:eastAsia="Times New Roman" w:hAnsi="Times New Roman" w:cs="Times New Roman"/>
                <w:bCs/>
                <w:sz w:val="24"/>
                <w:szCs w:val="24"/>
                <w:bdr w:val="none" w:sz="0" w:space="0" w:color="auto" w:frame="1"/>
              </w:rPr>
              <w:t xml:space="preserve">) у рядку 090 </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Адміністративні витрати, у т. ч.:</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 xml:space="preserve"> зазначаються загальногосподарські витрати, пов’язані з обслуговуванням та управлінням підприємством. Дані рядка 090 дорівнюють сумі даних рядків: 095 </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витрати на оплату праці</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 xml:space="preserve">, 100 </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відрахування на соціальні заходи</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 xml:space="preserve">, 105 </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амортизація</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 110 </w:t>
            </w:r>
            <w:r w:rsidR="004E165B">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інші адміністративні витрати (розшифрувати)</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w:t>
            </w:r>
          </w:p>
          <w:p w:rsidR="004B5C6E" w:rsidRDefault="004B5C6E"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2C4C81" w:rsidRPr="00764D58" w:rsidRDefault="002C4C81"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4C2ABA" w:rsidRPr="00764D58" w:rsidRDefault="004C2ABA"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r w:rsidRPr="00764D58">
              <w:rPr>
                <w:rFonts w:ascii="Times New Roman" w:hAnsi="Times New Roman" w:cs="Times New Roman"/>
                <w:b/>
                <w:i/>
                <w:sz w:val="24"/>
                <w:szCs w:val="24"/>
              </w:rPr>
              <w:lastRenderedPageBreak/>
              <w:t>2</w:t>
            </w:r>
            <w:r w:rsidR="003D372D" w:rsidRPr="00764D58">
              <w:rPr>
                <w:rFonts w:ascii="Times New Roman" w:hAnsi="Times New Roman" w:cs="Times New Roman"/>
                <w:b/>
                <w:i/>
                <w:sz w:val="24"/>
                <w:szCs w:val="24"/>
              </w:rPr>
              <w:t>6</w:t>
            </w:r>
            <w:r w:rsidRPr="00764D58">
              <w:rPr>
                <w:rFonts w:ascii="Times New Roman" w:hAnsi="Times New Roman" w:cs="Times New Roman"/>
                <w:sz w:val="24"/>
                <w:szCs w:val="24"/>
              </w:rPr>
              <w:t>)</w:t>
            </w:r>
            <w:r w:rsidRPr="00764D58">
              <w:rPr>
                <w:rFonts w:ascii="Times New Roman" w:hAnsi="Times New Roman" w:cs="Times New Roman"/>
                <w:b/>
                <w:sz w:val="24"/>
                <w:szCs w:val="24"/>
              </w:rPr>
              <w:t xml:space="preserve"> </w:t>
            </w:r>
            <w:r w:rsidRPr="00764D58">
              <w:rPr>
                <w:rFonts w:ascii="Times New Roman" w:eastAsia="Times New Roman" w:hAnsi="Times New Roman" w:cs="Times New Roman"/>
                <w:bCs/>
                <w:sz w:val="24"/>
                <w:szCs w:val="24"/>
                <w:bdr w:val="none" w:sz="0" w:space="0" w:color="auto" w:frame="1"/>
              </w:rPr>
              <w:t xml:space="preserve">у рядку 095 </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витрати на оплату праці</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 xml:space="preserve"> зазначаються витрати на </w:t>
            </w:r>
            <w:r w:rsidRPr="00764D58">
              <w:rPr>
                <w:rFonts w:ascii="Times New Roman" w:eastAsia="Times New Roman" w:hAnsi="Times New Roman" w:cs="Times New Roman"/>
                <w:b/>
                <w:bCs/>
                <w:i/>
                <w:sz w:val="24"/>
                <w:szCs w:val="24"/>
                <w:bdr w:val="none" w:sz="0" w:space="0" w:color="auto" w:frame="1"/>
              </w:rPr>
              <w:t>оплату праці апарату управління підприємством та іншого загальногосподарського</w:t>
            </w:r>
            <w:r w:rsidRPr="00764D58">
              <w:rPr>
                <w:rFonts w:ascii="Times New Roman" w:eastAsia="Times New Roman" w:hAnsi="Times New Roman" w:cs="Times New Roman"/>
                <w:bCs/>
                <w:sz w:val="24"/>
                <w:szCs w:val="24"/>
                <w:bdr w:val="none" w:sz="0" w:space="0" w:color="auto" w:frame="1"/>
              </w:rPr>
              <w:t xml:space="preserve"> персоналу;</w:t>
            </w:r>
          </w:p>
          <w:p w:rsidR="004B5C6E" w:rsidRPr="00764D58" w:rsidRDefault="004B5C6E"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994AAA" w:rsidRPr="00764D58" w:rsidRDefault="00D67521"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r w:rsidRPr="00764D58">
              <w:rPr>
                <w:rFonts w:ascii="Times New Roman" w:eastAsia="Times New Roman" w:hAnsi="Times New Roman" w:cs="Times New Roman"/>
                <w:b/>
                <w:bCs/>
                <w:i/>
                <w:sz w:val="24"/>
                <w:szCs w:val="24"/>
                <w:bdr w:val="none" w:sz="0" w:space="0" w:color="auto" w:frame="1"/>
              </w:rPr>
              <w:t>2</w:t>
            </w:r>
            <w:r w:rsidR="003D372D" w:rsidRPr="00764D58">
              <w:rPr>
                <w:rFonts w:ascii="Times New Roman" w:eastAsia="Times New Roman" w:hAnsi="Times New Roman" w:cs="Times New Roman"/>
                <w:b/>
                <w:bCs/>
                <w:i/>
                <w:sz w:val="24"/>
                <w:szCs w:val="24"/>
                <w:bdr w:val="none" w:sz="0" w:space="0" w:color="auto" w:frame="1"/>
              </w:rPr>
              <w:t>7</w:t>
            </w:r>
            <w:r w:rsidR="0023610C" w:rsidRPr="00764D58">
              <w:rPr>
                <w:rFonts w:ascii="Times New Roman" w:eastAsia="Times New Roman" w:hAnsi="Times New Roman" w:cs="Times New Roman"/>
                <w:bCs/>
                <w:sz w:val="24"/>
                <w:szCs w:val="24"/>
                <w:bdr w:val="none" w:sz="0" w:space="0" w:color="auto" w:frame="1"/>
              </w:rPr>
              <w:t xml:space="preserve">) у рядку 100 </w:t>
            </w:r>
            <w:r w:rsidR="00785F90" w:rsidRPr="00764D58">
              <w:rPr>
                <w:rFonts w:ascii="Times New Roman" w:eastAsia="Times New Roman" w:hAnsi="Times New Roman" w:cs="Times New Roman"/>
                <w:bCs/>
                <w:sz w:val="24"/>
                <w:szCs w:val="24"/>
                <w:bdr w:val="none" w:sz="0" w:space="0" w:color="auto" w:frame="1"/>
              </w:rPr>
              <w:t>«</w:t>
            </w:r>
            <w:r w:rsidR="0023610C" w:rsidRPr="00764D58">
              <w:rPr>
                <w:rFonts w:ascii="Times New Roman" w:eastAsia="Times New Roman" w:hAnsi="Times New Roman" w:cs="Times New Roman"/>
                <w:bCs/>
                <w:sz w:val="24"/>
                <w:szCs w:val="24"/>
                <w:bdr w:val="none" w:sz="0" w:space="0" w:color="auto" w:frame="1"/>
              </w:rPr>
              <w:t>відрахування на соціальні заходи</w:t>
            </w:r>
            <w:r w:rsidR="00785F90" w:rsidRPr="00764D58">
              <w:rPr>
                <w:rFonts w:ascii="Times New Roman" w:eastAsia="Times New Roman" w:hAnsi="Times New Roman" w:cs="Times New Roman"/>
                <w:bCs/>
                <w:sz w:val="24"/>
                <w:szCs w:val="24"/>
                <w:bdr w:val="none" w:sz="0" w:space="0" w:color="auto" w:frame="1"/>
              </w:rPr>
              <w:t>»</w:t>
            </w:r>
            <w:r w:rsidR="0023610C" w:rsidRPr="00764D58">
              <w:rPr>
                <w:rFonts w:ascii="Times New Roman" w:eastAsia="Times New Roman" w:hAnsi="Times New Roman" w:cs="Times New Roman"/>
                <w:bCs/>
                <w:sz w:val="24"/>
                <w:szCs w:val="24"/>
                <w:bdr w:val="none" w:sz="0" w:space="0" w:color="auto" w:frame="1"/>
              </w:rPr>
              <w:t xml:space="preserve"> зазначаються витрати на єдиний внесок на загальнообов'язкове державне соціальне страхування</w:t>
            </w:r>
            <w:r w:rsidR="00856158" w:rsidRPr="00764D58">
              <w:rPr>
                <w:rFonts w:ascii="Times New Roman" w:hAnsi="Times New Roman" w:cs="Times New Roman"/>
                <w:b/>
                <w:sz w:val="24"/>
                <w:szCs w:val="24"/>
              </w:rPr>
              <w:t xml:space="preserve">, </w:t>
            </w:r>
            <w:r w:rsidR="00856158" w:rsidRPr="00764D58">
              <w:rPr>
                <w:rFonts w:ascii="Times New Roman" w:hAnsi="Times New Roman" w:cs="Times New Roman"/>
                <w:b/>
                <w:i/>
                <w:sz w:val="24"/>
                <w:szCs w:val="24"/>
              </w:rPr>
              <w:t>що нарахований на суми витрат на оплату праці</w:t>
            </w:r>
            <w:r w:rsidR="0023610C" w:rsidRPr="00764D58">
              <w:rPr>
                <w:rFonts w:ascii="Times New Roman" w:eastAsia="Times New Roman" w:hAnsi="Times New Roman" w:cs="Times New Roman"/>
                <w:bCs/>
                <w:i/>
                <w:sz w:val="24"/>
                <w:szCs w:val="24"/>
                <w:bdr w:val="none" w:sz="0" w:space="0" w:color="auto" w:frame="1"/>
              </w:rPr>
              <w:t xml:space="preserve"> </w:t>
            </w:r>
            <w:r w:rsidR="0023610C" w:rsidRPr="00764D58">
              <w:rPr>
                <w:rFonts w:ascii="Times New Roman" w:eastAsia="Times New Roman" w:hAnsi="Times New Roman" w:cs="Times New Roman"/>
                <w:b/>
                <w:bCs/>
                <w:i/>
                <w:sz w:val="24"/>
                <w:szCs w:val="24"/>
                <w:bdr w:val="none" w:sz="0" w:space="0" w:color="auto" w:frame="1"/>
              </w:rPr>
              <w:t>апарату управління підприємством та іншого</w:t>
            </w:r>
            <w:r w:rsidR="0023610C" w:rsidRPr="00764D58">
              <w:rPr>
                <w:rFonts w:ascii="Times New Roman" w:eastAsia="Times New Roman" w:hAnsi="Times New Roman" w:cs="Times New Roman"/>
                <w:bCs/>
                <w:sz w:val="24"/>
                <w:szCs w:val="24"/>
                <w:bdr w:val="none" w:sz="0" w:space="0" w:color="auto" w:frame="1"/>
              </w:rPr>
              <w:t xml:space="preserve"> загальногосподарського персоналу</w:t>
            </w:r>
            <w:r w:rsidR="00856158" w:rsidRPr="00764D58">
              <w:rPr>
                <w:rFonts w:ascii="Times New Roman" w:eastAsia="Times New Roman" w:hAnsi="Times New Roman" w:cs="Times New Roman"/>
                <w:bCs/>
                <w:sz w:val="24"/>
                <w:szCs w:val="24"/>
                <w:bdr w:val="none" w:sz="0" w:space="0" w:color="auto" w:frame="1"/>
              </w:rPr>
              <w:t xml:space="preserve"> </w:t>
            </w:r>
            <w:r w:rsidR="00856158" w:rsidRPr="00764D58">
              <w:rPr>
                <w:rFonts w:ascii="Times New Roman" w:eastAsia="Times New Roman" w:hAnsi="Times New Roman" w:cs="Times New Roman"/>
                <w:b/>
                <w:bCs/>
                <w:i/>
                <w:sz w:val="24"/>
                <w:szCs w:val="24"/>
                <w:bdr w:val="none" w:sz="0" w:space="0" w:color="auto" w:frame="1"/>
              </w:rPr>
              <w:t>(рядок 095)</w:t>
            </w:r>
            <w:r w:rsidR="0023610C" w:rsidRPr="00764D58">
              <w:rPr>
                <w:rFonts w:ascii="Times New Roman" w:eastAsia="Times New Roman" w:hAnsi="Times New Roman" w:cs="Times New Roman"/>
                <w:bCs/>
                <w:sz w:val="24"/>
                <w:szCs w:val="24"/>
                <w:bdr w:val="none" w:sz="0" w:space="0" w:color="auto" w:frame="1"/>
              </w:rPr>
              <w:t>;</w:t>
            </w:r>
          </w:p>
          <w:p w:rsidR="004B5C6E" w:rsidRPr="00764D58" w:rsidRDefault="004B5C6E"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344799" w:rsidRPr="00764D58" w:rsidRDefault="00D67521"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r w:rsidRPr="00764D58">
              <w:rPr>
                <w:rFonts w:ascii="Times New Roman" w:hAnsi="Times New Roman" w:cs="Times New Roman"/>
                <w:b/>
                <w:i/>
                <w:sz w:val="24"/>
                <w:szCs w:val="24"/>
              </w:rPr>
              <w:t>2</w:t>
            </w:r>
            <w:r w:rsidR="003D372D" w:rsidRPr="00764D58">
              <w:rPr>
                <w:rFonts w:ascii="Times New Roman" w:hAnsi="Times New Roman" w:cs="Times New Roman"/>
                <w:b/>
                <w:i/>
                <w:sz w:val="24"/>
                <w:szCs w:val="24"/>
              </w:rPr>
              <w:t>8</w:t>
            </w:r>
            <w:r w:rsidR="00344799" w:rsidRPr="00764D58">
              <w:rPr>
                <w:rFonts w:ascii="Times New Roman" w:hAnsi="Times New Roman" w:cs="Times New Roman"/>
                <w:sz w:val="24"/>
                <w:szCs w:val="24"/>
              </w:rPr>
              <w:t xml:space="preserve">) </w:t>
            </w:r>
            <w:r w:rsidR="00344799" w:rsidRPr="00764D58">
              <w:rPr>
                <w:rFonts w:ascii="Times New Roman" w:eastAsia="Times New Roman" w:hAnsi="Times New Roman" w:cs="Times New Roman"/>
                <w:bCs/>
                <w:sz w:val="24"/>
                <w:szCs w:val="24"/>
                <w:bdr w:val="none" w:sz="0" w:space="0" w:color="auto" w:frame="1"/>
              </w:rPr>
              <w:t xml:space="preserve">у рядку 105 </w:t>
            </w:r>
            <w:r w:rsidR="00785F90" w:rsidRPr="00764D58">
              <w:rPr>
                <w:rFonts w:ascii="Times New Roman" w:eastAsia="Times New Roman" w:hAnsi="Times New Roman" w:cs="Times New Roman"/>
                <w:bCs/>
                <w:sz w:val="24"/>
                <w:szCs w:val="24"/>
                <w:bdr w:val="none" w:sz="0" w:space="0" w:color="auto" w:frame="1"/>
              </w:rPr>
              <w:t>«</w:t>
            </w:r>
            <w:r w:rsidR="00344799" w:rsidRPr="00764D58">
              <w:rPr>
                <w:rFonts w:ascii="Times New Roman" w:eastAsia="Times New Roman" w:hAnsi="Times New Roman" w:cs="Times New Roman"/>
                <w:bCs/>
                <w:sz w:val="24"/>
                <w:szCs w:val="24"/>
                <w:bdr w:val="none" w:sz="0" w:space="0" w:color="auto" w:frame="1"/>
              </w:rPr>
              <w:t>амортизація</w:t>
            </w:r>
            <w:r w:rsidR="00785F90" w:rsidRPr="00764D58">
              <w:rPr>
                <w:rFonts w:ascii="Times New Roman" w:eastAsia="Times New Roman" w:hAnsi="Times New Roman" w:cs="Times New Roman"/>
                <w:bCs/>
                <w:sz w:val="24"/>
                <w:szCs w:val="24"/>
                <w:bdr w:val="none" w:sz="0" w:space="0" w:color="auto" w:frame="1"/>
              </w:rPr>
              <w:t>»</w:t>
            </w:r>
            <w:r w:rsidR="00344799" w:rsidRPr="00764D58">
              <w:rPr>
                <w:rFonts w:ascii="Times New Roman" w:eastAsia="Times New Roman" w:hAnsi="Times New Roman" w:cs="Times New Roman"/>
                <w:bCs/>
                <w:sz w:val="24"/>
                <w:szCs w:val="24"/>
                <w:bdr w:val="none" w:sz="0" w:space="0" w:color="auto" w:frame="1"/>
              </w:rPr>
              <w:t xml:space="preserve"> зазначається сума нарахованої амортизації основних засобів та інших необоротних матеріальних і нематеріальних активів загальногосподарського призначення;</w:t>
            </w:r>
          </w:p>
          <w:p w:rsidR="00AC4A7A" w:rsidRPr="00764D58" w:rsidRDefault="00AC4A7A"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3D372D" w:rsidRPr="00764D58" w:rsidRDefault="00964189" w:rsidP="002809E1">
            <w:pPr>
              <w:spacing w:after="0" w:line="240" w:lineRule="auto"/>
              <w:ind w:firstLine="709"/>
              <w:contextualSpacing/>
              <w:jc w:val="both"/>
              <w:rPr>
                <w:rFonts w:ascii="Times New Roman" w:eastAsia="Times New Roman" w:hAnsi="Times New Roman" w:cs="Times New Roman"/>
                <w:b/>
                <w:bCs/>
                <w:i/>
                <w:sz w:val="24"/>
                <w:szCs w:val="24"/>
                <w:bdr w:val="none" w:sz="0" w:space="0" w:color="auto" w:frame="1"/>
              </w:rPr>
            </w:pPr>
            <w:r w:rsidRPr="00764D58">
              <w:rPr>
                <w:rFonts w:ascii="Times New Roman" w:eastAsia="Times New Roman" w:hAnsi="Times New Roman" w:cs="Times New Roman"/>
                <w:b/>
                <w:bCs/>
                <w:i/>
                <w:sz w:val="24"/>
                <w:szCs w:val="24"/>
                <w:bdr w:val="none" w:sz="0" w:space="0" w:color="auto" w:frame="1"/>
              </w:rPr>
              <w:t>2</w:t>
            </w:r>
            <w:r w:rsidR="003D372D" w:rsidRPr="00764D58">
              <w:rPr>
                <w:rFonts w:ascii="Times New Roman" w:eastAsia="Times New Roman" w:hAnsi="Times New Roman" w:cs="Times New Roman"/>
                <w:b/>
                <w:bCs/>
                <w:i/>
                <w:sz w:val="24"/>
                <w:szCs w:val="24"/>
                <w:bdr w:val="none" w:sz="0" w:space="0" w:color="auto" w:frame="1"/>
              </w:rPr>
              <w:t>9</w:t>
            </w:r>
            <w:r w:rsidR="00BC65C2" w:rsidRPr="00764D58">
              <w:rPr>
                <w:rFonts w:ascii="Times New Roman" w:eastAsia="Times New Roman" w:hAnsi="Times New Roman" w:cs="Times New Roman"/>
                <w:b/>
                <w:bCs/>
                <w:i/>
                <w:sz w:val="24"/>
                <w:szCs w:val="24"/>
                <w:bdr w:val="none" w:sz="0" w:space="0" w:color="auto" w:frame="1"/>
              </w:rPr>
              <w:t>)</w:t>
            </w:r>
            <w:r w:rsidR="003D372D" w:rsidRPr="00764D58">
              <w:rPr>
                <w:rFonts w:ascii="Times New Roman" w:eastAsia="Times New Roman" w:hAnsi="Times New Roman" w:cs="Times New Roman"/>
                <w:b/>
                <w:bCs/>
                <w:i/>
                <w:sz w:val="24"/>
                <w:szCs w:val="24"/>
                <w:bdr w:val="none" w:sz="0" w:space="0" w:color="auto" w:frame="1"/>
              </w:rPr>
              <w:t xml:space="preserve"> у рядку 106 «витрати, пов'язані зі сплатою податків, зборів та інших, передбачених законодавством, обов'язкових платежів (розшифрувати гр. 6, 8 )» наводяться відповідні дані у складі адміністративних витрат, які розшифровуються у додатку до цього звіту;</w:t>
            </w:r>
          </w:p>
          <w:p w:rsidR="003D372D" w:rsidRPr="00764D58" w:rsidRDefault="003D372D"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BC65C2" w:rsidRPr="00764D58" w:rsidRDefault="003D372D"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r w:rsidRPr="00764D58">
              <w:rPr>
                <w:rFonts w:ascii="Times New Roman" w:eastAsia="Times New Roman" w:hAnsi="Times New Roman" w:cs="Times New Roman"/>
                <w:b/>
                <w:bCs/>
                <w:i/>
                <w:sz w:val="24"/>
                <w:szCs w:val="24"/>
                <w:bdr w:val="none" w:sz="0" w:space="0" w:color="auto" w:frame="1"/>
              </w:rPr>
              <w:t>30</w:t>
            </w:r>
            <w:r w:rsidRPr="00764D58">
              <w:rPr>
                <w:rFonts w:ascii="Times New Roman" w:eastAsia="Times New Roman" w:hAnsi="Times New Roman" w:cs="Times New Roman"/>
                <w:bCs/>
                <w:sz w:val="24"/>
                <w:szCs w:val="24"/>
                <w:bdr w:val="none" w:sz="0" w:space="0" w:color="auto" w:frame="1"/>
              </w:rPr>
              <w:t>)</w:t>
            </w:r>
            <w:r w:rsidR="00BC65C2" w:rsidRPr="00764D58">
              <w:rPr>
                <w:rFonts w:ascii="Times New Roman" w:eastAsia="Times New Roman" w:hAnsi="Times New Roman" w:cs="Times New Roman"/>
                <w:bCs/>
                <w:sz w:val="24"/>
                <w:szCs w:val="24"/>
                <w:bdr w:val="none" w:sz="0" w:space="0" w:color="auto" w:frame="1"/>
              </w:rPr>
              <w:t xml:space="preserve"> у рядку 110 </w:t>
            </w:r>
            <w:r w:rsidR="00785F90" w:rsidRPr="00764D58">
              <w:rPr>
                <w:rFonts w:ascii="Times New Roman" w:eastAsia="Times New Roman" w:hAnsi="Times New Roman" w:cs="Times New Roman"/>
                <w:bCs/>
                <w:sz w:val="24"/>
                <w:szCs w:val="24"/>
                <w:bdr w:val="none" w:sz="0" w:space="0" w:color="auto" w:frame="1"/>
              </w:rPr>
              <w:t>«</w:t>
            </w:r>
            <w:r w:rsidR="00BC65C2" w:rsidRPr="00764D58">
              <w:rPr>
                <w:rFonts w:ascii="Times New Roman" w:eastAsia="Times New Roman" w:hAnsi="Times New Roman" w:cs="Times New Roman"/>
                <w:bCs/>
                <w:sz w:val="24"/>
                <w:szCs w:val="24"/>
                <w:bdr w:val="none" w:sz="0" w:space="0" w:color="auto" w:frame="1"/>
              </w:rPr>
              <w:t>інші адміністративні витрати (розшифрувати)</w:t>
            </w:r>
            <w:r w:rsidR="00785F90" w:rsidRPr="00764D58">
              <w:rPr>
                <w:rFonts w:ascii="Times New Roman" w:eastAsia="Times New Roman" w:hAnsi="Times New Roman" w:cs="Times New Roman"/>
                <w:bCs/>
                <w:sz w:val="24"/>
                <w:szCs w:val="24"/>
                <w:bdr w:val="none" w:sz="0" w:space="0" w:color="auto" w:frame="1"/>
              </w:rPr>
              <w:t>»</w:t>
            </w:r>
            <w:r w:rsidR="00BC65C2" w:rsidRPr="00764D58">
              <w:rPr>
                <w:rFonts w:ascii="Times New Roman" w:eastAsia="Times New Roman" w:hAnsi="Times New Roman" w:cs="Times New Roman"/>
                <w:bCs/>
                <w:sz w:val="24"/>
                <w:szCs w:val="24"/>
                <w:bdr w:val="none" w:sz="0" w:space="0" w:color="auto" w:frame="1"/>
              </w:rPr>
              <w:t xml:space="preserve"> зазначаються всі інші витрати загальногосподарського призначення. До витрат на опалення приміщень адміністративного призначення (окрім задіяних  підрозділами збуту) слід включати витрати на придбання теплової енергії у теплопостачальних організацій за відповідними угодами та витрати на виробництво теплової енергії для власних потреб, використаної на опалення цих приміщень. Розшифрування витрат, які зазначені у </w:t>
            </w:r>
            <w:r w:rsidR="008B4BBF" w:rsidRPr="00764D58">
              <w:rPr>
                <w:rFonts w:ascii="Times New Roman" w:hAnsi="Times New Roman" w:cs="Times New Roman"/>
                <w:sz w:val="24"/>
                <w:szCs w:val="24"/>
              </w:rPr>
              <w:t>рядку 110</w:t>
            </w:r>
            <w:r w:rsidR="00BC65C2" w:rsidRPr="00764D58">
              <w:rPr>
                <w:rFonts w:ascii="Times New Roman" w:eastAsia="Times New Roman" w:hAnsi="Times New Roman" w:cs="Times New Roman"/>
                <w:bCs/>
                <w:sz w:val="24"/>
                <w:szCs w:val="24"/>
                <w:bdr w:val="none" w:sz="0" w:space="0" w:color="auto" w:frame="1"/>
              </w:rPr>
              <w:t xml:space="preserve">, наводиться в </w:t>
            </w:r>
            <w:r w:rsidR="00BC65C2" w:rsidRPr="00764D58">
              <w:rPr>
                <w:rFonts w:ascii="Times New Roman" w:eastAsia="Times New Roman" w:hAnsi="Times New Roman" w:cs="Times New Roman"/>
                <w:b/>
                <w:bCs/>
                <w:i/>
                <w:sz w:val="24"/>
                <w:szCs w:val="24"/>
                <w:bdr w:val="none" w:sz="0" w:space="0" w:color="auto" w:frame="1"/>
              </w:rPr>
              <w:t>додатку</w:t>
            </w:r>
            <w:r w:rsidR="00BC65C2" w:rsidRPr="00764D58">
              <w:rPr>
                <w:rFonts w:ascii="Times New Roman" w:eastAsia="Times New Roman" w:hAnsi="Times New Roman" w:cs="Times New Roman"/>
                <w:bCs/>
                <w:sz w:val="24"/>
                <w:szCs w:val="24"/>
                <w:bdr w:val="none" w:sz="0" w:space="0" w:color="auto" w:frame="1"/>
              </w:rPr>
              <w:t xml:space="preserve"> до цього звіту;</w:t>
            </w:r>
          </w:p>
          <w:p w:rsidR="004B5C6E" w:rsidRPr="00764D58" w:rsidRDefault="004B5C6E"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320A31" w:rsidRPr="00764D58" w:rsidRDefault="003D372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31</w:t>
            </w:r>
            <w:r w:rsidR="00320A31" w:rsidRPr="00764D58">
              <w:rPr>
                <w:rFonts w:ascii="Times New Roman" w:hAnsi="Times New Roman" w:cs="Times New Roman"/>
                <w:sz w:val="24"/>
                <w:szCs w:val="24"/>
              </w:rPr>
              <w:t xml:space="preserve">) у рядку 115 </w:t>
            </w:r>
            <w:r w:rsidR="00785F90" w:rsidRPr="00764D58">
              <w:rPr>
                <w:rFonts w:ascii="Times New Roman" w:hAnsi="Times New Roman" w:cs="Times New Roman"/>
                <w:sz w:val="24"/>
                <w:szCs w:val="24"/>
              </w:rPr>
              <w:t>«</w:t>
            </w:r>
            <w:r w:rsidR="00320A31" w:rsidRPr="00764D58">
              <w:rPr>
                <w:rFonts w:ascii="Times New Roman" w:hAnsi="Times New Roman" w:cs="Times New Roman"/>
                <w:sz w:val="24"/>
                <w:szCs w:val="24"/>
              </w:rPr>
              <w:t>Витрати на збут, у т.ч.:</w:t>
            </w:r>
            <w:r w:rsidR="00785F90" w:rsidRPr="00764D58">
              <w:rPr>
                <w:rFonts w:ascii="Times New Roman" w:hAnsi="Times New Roman" w:cs="Times New Roman"/>
                <w:sz w:val="24"/>
                <w:szCs w:val="24"/>
              </w:rPr>
              <w:t>»</w:t>
            </w:r>
            <w:r w:rsidR="00320A31" w:rsidRPr="00764D58">
              <w:rPr>
                <w:rFonts w:ascii="Times New Roman" w:hAnsi="Times New Roman" w:cs="Times New Roman"/>
                <w:sz w:val="24"/>
                <w:szCs w:val="24"/>
              </w:rPr>
              <w:t xml:space="preserve"> зазначаються витрати, </w:t>
            </w:r>
            <w:r w:rsidR="00320A31" w:rsidRPr="00821A64">
              <w:rPr>
                <w:rFonts w:ascii="Times New Roman" w:hAnsi="Times New Roman" w:cs="Times New Roman"/>
                <w:sz w:val="24"/>
                <w:szCs w:val="24"/>
              </w:rPr>
              <w:t>безпосередньо пов'язані із реалізацією (збутом) послуг споживачам</w:t>
            </w:r>
            <w:r w:rsidR="002F4ED3" w:rsidRPr="00821A64">
              <w:rPr>
                <w:rFonts w:ascii="Times New Roman" w:hAnsi="Times New Roman" w:cs="Times New Roman"/>
                <w:sz w:val="24"/>
                <w:szCs w:val="24"/>
              </w:rPr>
              <w:t xml:space="preserve"> </w:t>
            </w:r>
            <w:r w:rsidR="002F4ED3" w:rsidRPr="00821A64">
              <w:rPr>
                <w:rFonts w:ascii="Times New Roman" w:hAnsi="Times New Roman" w:cs="Times New Roman"/>
                <w:b/>
                <w:i/>
                <w:sz w:val="24"/>
                <w:szCs w:val="24"/>
              </w:rPr>
              <w:t>відповідно до вимог закону України «Про житлово-комунальні послуги»</w:t>
            </w:r>
            <w:r w:rsidR="00320A31" w:rsidRPr="00821A64">
              <w:rPr>
                <w:rFonts w:ascii="Times New Roman" w:hAnsi="Times New Roman" w:cs="Times New Roman"/>
                <w:sz w:val="24"/>
                <w:szCs w:val="24"/>
              </w:rPr>
              <w:t>. Дані</w:t>
            </w:r>
            <w:r w:rsidR="00320A31" w:rsidRPr="00764D58">
              <w:rPr>
                <w:rFonts w:ascii="Times New Roman" w:hAnsi="Times New Roman" w:cs="Times New Roman"/>
                <w:sz w:val="24"/>
                <w:szCs w:val="24"/>
              </w:rPr>
              <w:t xml:space="preserve"> рядка 115 дорівнюють сумі даних рядків: 120 </w:t>
            </w:r>
            <w:r w:rsidR="00785F90" w:rsidRPr="00764D58">
              <w:rPr>
                <w:rFonts w:ascii="Times New Roman" w:hAnsi="Times New Roman" w:cs="Times New Roman"/>
                <w:sz w:val="24"/>
                <w:szCs w:val="24"/>
              </w:rPr>
              <w:t>«</w:t>
            </w:r>
            <w:r w:rsidR="00320A31" w:rsidRPr="00764D58">
              <w:rPr>
                <w:rFonts w:ascii="Times New Roman" w:hAnsi="Times New Roman" w:cs="Times New Roman"/>
                <w:sz w:val="24"/>
                <w:szCs w:val="24"/>
              </w:rPr>
              <w:t>витрати на оплату праці</w:t>
            </w:r>
            <w:r w:rsidR="00785F90" w:rsidRPr="00764D58">
              <w:rPr>
                <w:rFonts w:ascii="Times New Roman" w:hAnsi="Times New Roman" w:cs="Times New Roman"/>
                <w:sz w:val="24"/>
                <w:szCs w:val="24"/>
              </w:rPr>
              <w:t>»</w:t>
            </w:r>
            <w:r w:rsidR="00320A31" w:rsidRPr="00764D58">
              <w:rPr>
                <w:rFonts w:ascii="Times New Roman" w:hAnsi="Times New Roman" w:cs="Times New Roman"/>
                <w:sz w:val="24"/>
                <w:szCs w:val="24"/>
              </w:rPr>
              <w:t xml:space="preserve">, 125 </w:t>
            </w:r>
            <w:r w:rsidR="00785F90" w:rsidRPr="00764D58">
              <w:rPr>
                <w:rFonts w:ascii="Times New Roman" w:hAnsi="Times New Roman" w:cs="Times New Roman"/>
                <w:sz w:val="24"/>
                <w:szCs w:val="24"/>
              </w:rPr>
              <w:t>«</w:t>
            </w:r>
            <w:r w:rsidR="00320A31" w:rsidRPr="00764D58">
              <w:rPr>
                <w:rFonts w:ascii="Times New Roman" w:hAnsi="Times New Roman" w:cs="Times New Roman"/>
                <w:sz w:val="24"/>
                <w:szCs w:val="24"/>
              </w:rPr>
              <w:t>відрахування на соціальні заходи</w:t>
            </w:r>
            <w:r w:rsidR="00785F90" w:rsidRPr="00764D58">
              <w:rPr>
                <w:rFonts w:ascii="Times New Roman" w:hAnsi="Times New Roman" w:cs="Times New Roman"/>
                <w:sz w:val="24"/>
                <w:szCs w:val="24"/>
              </w:rPr>
              <w:t>»</w:t>
            </w:r>
            <w:r w:rsidR="00320A31" w:rsidRPr="00764D58">
              <w:rPr>
                <w:rFonts w:ascii="Times New Roman" w:hAnsi="Times New Roman" w:cs="Times New Roman"/>
                <w:sz w:val="24"/>
                <w:szCs w:val="24"/>
              </w:rPr>
              <w:t xml:space="preserve">, 130 </w:t>
            </w:r>
            <w:r w:rsidR="00785F90" w:rsidRPr="00764D58">
              <w:rPr>
                <w:rFonts w:ascii="Times New Roman" w:hAnsi="Times New Roman" w:cs="Times New Roman"/>
                <w:sz w:val="24"/>
                <w:szCs w:val="24"/>
              </w:rPr>
              <w:t>«</w:t>
            </w:r>
            <w:r w:rsidR="00320A31"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00320A31" w:rsidRPr="00764D58">
              <w:rPr>
                <w:rFonts w:ascii="Times New Roman" w:hAnsi="Times New Roman" w:cs="Times New Roman"/>
                <w:sz w:val="24"/>
                <w:szCs w:val="24"/>
              </w:rPr>
              <w:t xml:space="preserve">, 135 </w:t>
            </w:r>
            <w:r w:rsidR="00785F90" w:rsidRPr="00764D58">
              <w:rPr>
                <w:rFonts w:ascii="Times New Roman" w:hAnsi="Times New Roman" w:cs="Times New Roman"/>
                <w:sz w:val="24"/>
                <w:szCs w:val="24"/>
              </w:rPr>
              <w:t>«</w:t>
            </w:r>
            <w:r w:rsidR="00320A31" w:rsidRPr="00764D58">
              <w:rPr>
                <w:rFonts w:ascii="Times New Roman" w:hAnsi="Times New Roman" w:cs="Times New Roman"/>
                <w:sz w:val="24"/>
                <w:szCs w:val="24"/>
              </w:rPr>
              <w:t>інші витрати на збут (розшифрувати)</w:t>
            </w:r>
            <w:r w:rsidR="00785F90" w:rsidRPr="00764D58">
              <w:rPr>
                <w:rFonts w:ascii="Times New Roman" w:hAnsi="Times New Roman" w:cs="Times New Roman"/>
                <w:sz w:val="24"/>
                <w:szCs w:val="24"/>
              </w:rPr>
              <w:t>»</w:t>
            </w:r>
            <w:r w:rsidR="00320A31"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320A31" w:rsidRPr="00764D58" w:rsidRDefault="00320A3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3</w:t>
            </w:r>
            <w:r w:rsidR="003D372D" w:rsidRPr="00764D58">
              <w:rPr>
                <w:rFonts w:ascii="Times New Roman" w:hAnsi="Times New Roman" w:cs="Times New Roman"/>
                <w:b/>
                <w:i/>
                <w:sz w:val="24"/>
                <w:szCs w:val="24"/>
              </w:rPr>
              <w:t>2</w:t>
            </w:r>
            <w:r w:rsidRPr="00764D58">
              <w:rPr>
                <w:rFonts w:ascii="Times New Roman" w:hAnsi="Times New Roman" w:cs="Times New Roman"/>
                <w:sz w:val="24"/>
                <w:szCs w:val="24"/>
              </w:rPr>
              <w:t xml:space="preserve">) у рядку 120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на оплату праці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w:t>
            </w:r>
            <w:r w:rsidRPr="00764D58">
              <w:rPr>
                <w:rFonts w:ascii="Times New Roman" w:hAnsi="Times New Roman" w:cs="Times New Roman"/>
                <w:sz w:val="24"/>
                <w:szCs w:val="24"/>
              </w:rPr>
              <w:lastRenderedPageBreak/>
              <w:t>заробітну плату та інші виплати персоналу, що безпосередньо пов'язані зі збутом (реалізацією) послуг споживачам;</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320A31" w:rsidRPr="00764D58" w:rsidRDefault="00320A3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3</w:t>
            </w:r>
            <w:r w:rsidR="003D372D" w:rsidRPr="00764D58">
              <w:rPr>
                <w:rFonts w:ascii="Times New Roman" w:hAnsi="Times New Roman" w:cs="Times New Roman"/>
                <w:b/>
                <w:i/>
                <w:sz w:val="24"/>
                <w:szCs w:val="24"/>
              </w:rPr>
              <w:t>3</w:t>
            </w:r>
            <w:r w:rsidRPr="00764D58">
              <w:rPr>
                <w:rFonts w:ascii="Times New Roman" w:hAnsi="Times New Roman" w:cs="Times New Roman"/>
                <w:sz w:val="24"/>
                <w:szCs w:val="24"/>
              </w:rPr>
              <w:t xml:space="preserve">) у рядку 125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відрахування на соціальні заходи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єдиний внесок на загальнообов'язкове державне соціальне страхування персоналу відповідно до рядка 120;</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320A31" w:rsidRPr="00764D58" w:rsidRDefault="00D67521" w:rsidP="002809E1">
            <w:pPr>
              <w:widowControl w:val="0"/>
              <w:spacing w:after="0" w:line="240" w:lineRule="auto"/>
              <w:ind w:firstLine="709"/>
              <w:contextualSpacing/>
              <w:jc w:val="both"/>
              <w:rPr>
                <w:rFonts w:ascii="Times New Roman" w:eastAsia="Times New Roman" w:hAnsi="Times New Roman" w:cs="Times New Roman"/>
                <w:bCs/>
                <w:sz w:val="24"/>
                <w:szCs w:val="24"/>
                <w:bdr w:val="none" w:sz="0" w:space="0" w:color="auto" w:frame="1"/>
              </w:rPr>
            </w:pPr>
            <w:r w:rsidRPr="00764D58">
              <w:rPr>
                <w:rFonts w:ascii="Times New Roman" w:eastAsia="Times New Roman" w:hAnsi="Times New Roman" w:cs="Times New Roman"/>
                <w:b/>
                <w:bCs/>
                <w:i/>
                <w:sz w:val="24"/>
                <w:szCs w:val="24"/>
                <w:bdr w:val="none" w:sz="0" w:space="0" w:color="auto" w:frame="1"/>
              </w:rPr>
              <w:t>3</w:t>
            </w:r>
            <w:r w:rsidR="003D372D" w:rsidRPr="00764D58">
              <w:rPr>
                <w:rFonts w:ascii="Times New Roman" w:eastAsia="Times New Roman" w:hAnsi="Times New Roman" w:cs="Times New Roman"/>
                <w:b/>
                <w:bCs/>
                <w:i/>
                <w:sz w:val="24"/>
                <w:szCs w:val="24"/>
                <w:bdr w:val="none" w:sz="0" w:space="0" w:color="auto" w:frame="1"/>
              </w:rPr>
              <w:t>4</w:t>
            </w:r>
            <w:r w:rsidR="00F75D31" w:rsidRPr="00764D58">
              <w:rPr>
                <w:rFonts w:ascii="Times New Roman" w:eastAsia="Times New Roman" w:hAnsi="Times New Roman" w:cs="Times New Roman"/>
                <w:bCs/>
                <w:sz w:val="24"/>
                <w:szCs w:val="24"/>
                <w:bdr w:val="none" w:sz="0" w:space="0" w:color="auto" w:frame="1"/>
              </w:rPr>
              <w:t xml:space="preserve">) у рядку 130 </w:t>
            </w:r>
            <w:r w:rsidR="00785F90" w:rsidRPr="00764D58">
              <w:rPr>
                <w:rFonts w:ascii="Times New Roman" w:eastAsia="Times New Roman" w:hAnsi="Times New Roman" w:cs="Times New Roman"/>
                <w:bCs/>
                <w:sz w:val="24"/>
                <w:szCs w:val="24"/>
                <w:bdr w:val="none" w:sz="0" w:space="0" w:color="auto" w:frame="1"/>
              </w:rPr>
              <w:t>«</w:t>
            </w:r>
            <w:r w:rsidR="00F75D31" w:rsidRPr="00764D58">
              <w:rPr>
                <w:rFonts w:ascii="Times New Roman" w:eastAsia="Times New Roman" w:hAnsi="Times New Roman" w:cs="Times New Roman"/>
                <w:bCs/>
                <w:sz w:val="24"/>
                <w:szCs w:val="24"/>
                <w:bdr w:val="none" w:sz="0" w:space="0" w:color="auto" w:frame="1"/>
              </w:rPr>
              <w:t>амортизація</w:t>
            </w:r>
            <w:r w:rsidR="00785F90" w:rsidRPr="00764D58">
              <w:rPr>
                <w:rFonts w:ascii="Times New Roman" w:eastAsia="Times New Roman" w:hAnsi="Times New Roman" w:cs="Times New Roman"/>
                <w:bCs/>
                <w:sz w:val="24"/>
                <w:szCs w:val="24"/>
                <w:bdr w:val="none" w:sz="0" w:space="0" w:color="auto" w:frame="1"/>
              </w:rPr>
              <w:t>»</w:t>
            </w:r>
            <w:r w:rsidR="00F75D31" w:rsidRPr="00764D58">
              <w:rPr>
                <w:rFonts w:ascii="Times New Roman" w:eastAsia="Times New Roman" w:hAnsi="Times New Roman" w:cs="Times New Roman"/>
                <w:bCs/>
                <w:sz w:val="24"/>
                <w:szCs w:val="24"/>
                <w:bdr w:val="none" w:sz="0" w:space="0" w:color="auto" w:frame="1"/>
              </w:rPr>
              <w:t xml:space="preserve"> зазначається сума нарахованої амортизації основних засобів та інших необоротних матеріальних і нематеріальних активів</w:t>
            </w:r>
            <w:r w:rsidR="00F75D31" w:rsidRPr="00764D58">
              <w:rPr>
                <w:rFonts w:ascii="Times New Roman" w:eastAsia="Batang" w:hAnsi="Times New Roman" w:cs="Times New Roman"/>
                <w:i/>
                <w:sz w:val="24"/>
                <w:szCs w:val="24"/>
              </w:rPr>
              <w:t xml:space="preserve">, </w:t>
            </w:r>
            <w:r w:rsidR="00F75D31" w:rsidRPr="00764D58">
              <w:rPr>
                <w:rFonts w:ascii="Times New Roman" w:eastAsia="Times New Roman" w:hAnsi="Times New Roman" w:cs="Times New Roman"/>
                <w:b/>
                <w:bCs/>
                <w:i/>
                <w:sz w:val="24"/>
                <w:szCs w:val="24"/>
                <w:bdr w:val="none" w:sz="0" w:space="0" w:color="auto" w:frame="1"/>
              </w:rPr>
              <w:t xml:space="preserve">які пов’язані зі збутом централізованого водопостачання та </w:t>
            </w:r>
            <w:r w:rsidR="002D448D" w:rsidRPr="00764D58">
              <w:rPr>
                <w:rFonts w:ascii="Times New Roman" w:eastAsia="Times New Roman" w:hAnsi="Times New Roman" w:cs="Times New Roman"/>
                <w:b/>
                <w:bCs/>
                <w:i/>
                <w:sz w:val="24"/>
                <w:szCs w:val="24"/>
                <w:bdr w:val="none" w:sz="0" w:space="0" w:color="auto" w:frame="1"/>
              </w:rPr>
              <w:t xml:space="preserve">централізованого </w:t>
            </w:r>
            <w:r w:rsidR="00F75D31" w:rsidRPr="00764D58">
              <w:rPr>
                <w:rFonts w:ascii="Times New Roman" w:eastAsia="Times New Roman" w:hAnsi="Times New Roman" w:cs="Times New Roman"/>
                <w:b/>
                <w:bCs/>
                <w:i/>
                <w:sz w:val="24"/>
                <w:szCs w:val="24"/>
                <w:bdr w:val="none" w:sz="0" w:space="0" w:color="auto" w:frame="1"/>
              </w:rPr>
              <w:t>водовідведення</w:t>
            </w:r>
            <w:r w:rsidR="00F75D31" w:rsidRPr="00764D58">
              <w:rPr>
                <w:rFonts w:ascii="Times New Roman" w:eastAsia="Times New Roman" w:hAnsi="Times New Roman" w:cs="Times New Roman"/>
                <w:bCs/>
                <w:sz w:val="24"/>
                <w:szCs w:val="24"/>
                <w:bdr w:val="none" w:sz="0" w:space="0" w:color="auto" w:frame="1"/>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6B256D" w:rsidRPr="00764D58" w:rsidRDefault="004F2B77" w:rsidP="002809E1">
            <w:pPr>
              <w:spacing w:after="0" w:line="240" w:lineRule="auto"/>
              <w:ind w:firstLine="710"/>
              <w:contextualSpacing/>
              <w:jc w:val="both"/>
              <w:rPr>
                <w:rFonts w:ascii="Times New Roman" w:hAnsi="Times New Roman" w:cs="Times New Roman"/>
                <w:bCs/>
                <w:sz w:val="24"/>
                <w:szCs w:val="24"/>
                <w:bdr w:val="none" w:sz="0" w:space="0" w:color="auto" w:frame="1"/>
              </w:rPr>
            </w:pPr>
            <w:r w:rsidRPr="00764D58">
              <w:rPr>
                <w:rFonts w:ascii="Times New Roman" w:hAnsi="Times New Roman" w:cs="Times New Roman"/>
                <w:b/>
                <w:i/>
                <w:sz w:val="24"/>
                <w:szCs w:val="24"/>
              </w:rPr>
              <w:t>3</w:t>
            </w:r>
            <w:r w:rsidR="003D372D" w:rsidRPr="00764D58">
              <w:rPr>
                <w:rFonts w:ascii="Times New Roman" w:hAnsi="Times New Roman" w:cs="Times New Roman"/>
                <w:b/>
                <w:i/>
                <w:sz w:val="24"/>
                <w:szCs w:val="24"/>
              </w:rPr>
              <w:t>5</w:t>
            </w:r>
            <w:r w:rsidRPr="00764D58">
              <w:rPr>
                <w:rFonts w:ascii="Times New Roman" w:hAnsi="Times New Roman" w:cs="Times New Roman"/>
                <w:sz w:val="24"/>
                <w:szCs w:val="24"/>
              </w:rPr>
              <w:t xml:space="preserve">) </w:t>
            </w:r>
            <w:r w:rsidRPr="00764D58">
              <w:rPr>
                <w:rFonts w:ascii="Times New Roman" w:hAnsi="Times New Roman" w:cs="Times New Roman"/>
                <w:bCs/>
                <w:sz w:val="24"/>
                <w:szCs w:val="24"/>
                <w:bdr w:val="none" w:sz="0" w:space="0" w:color="auto" w:frame="1"/>
              </w:rPr>
              <w:t xml:space="preserve">у рядку 135 </w:t>
            </w:r>
            <w:r w:rsidR="00785F90" w:rsidRPr="00764D58">
              <w:rPr>
                <w:rFonts w:ascii="Times New Roman" w:hAnsi="Times New Roman" w:cs="Times New Roman"/>
                <w:bCs/>
                <w:sz w:val="24"/>
                <w:szCs w:val="24"/>
                <w:bdr w:val="none" w:sz="0" w:space="0" w:color="auto" w:frame="1"/>
              </w:rPr>
              <w:t>«</w:t>
            </w:r>
            <w:r w:rsidRPr="00764D58">
              <w:rPr>
                <w:rFonts w:ascii="Times New Roman" w:hAnsi="Times New Roman" w:cs="Times New Roman"/>
                <w:bCs/>
                <w:sz w:val="24"/>
                <w:szCs w:val="24"/>
                <w:bdr w:val="none" w:sz="0" w:space="0" w:color="auto" w:frame="1"/>
              </w:rPr>
              <w:t>інші витрати на збут (розшифрувати)</w:t>
            </w:r>
            <w:r w:rsidR="00785F90" w:rsidRPr="00764D58">
              <w:rPr>
                <w:rFonts w:ascii="Times New Roman" w:hAnsi="Times New Roman" w:cs="Times New Roman"/>
                <w:bCs/>
                <w:sz w:val="24"/>
                <w:szCs w:val="24"/>
                <w:bdr w:val="none" w:sz="0" w:space="0" w:color="auto" w:frame="1"/>
              </w:rPr>
              <w:t>»</w:t>
            </w:r>
            <w:r w:rsidRPr="00764D58">
              <w:rPr>
                <w:rFonts w:ascii="Times New Roman" w:hAnsi="Times New Roman" w:cs="Times New Roman"/>
                <w:bCs/>
                <w:sz w:val="24"/>
                <w:szCs w:val="24"/>
                <w:bdr w:val="none" w:sz="0" w:space="0" w:color="auto" w:frame="1"/>
              </w:rPr>
              <w:t xml:space="preserve"> зазначаються всі інші витрати, пов’язані з реалізацією (збутом) послуг. </w:t>
            </w:r>
            <w:r w:rsidR="00D67521" w:rsidRPr="00764D58">
              <w:rPr>
                <w:rFonts w:ascii="Times New Roman" w:hAnsi="Times New Roman" w:cs="Times New Roman"/>
                <w:bCs/>
                <w:sz w:val="24"/>
                <w:szCs w:val="24"/>
                <w:bdr w:val="none" w:sz="0" w:space="0" w:color="auto" w:frame="1"/>
              </w:rPr>
              <w:t xml:space="preserve">До витрат на збут належать, зокрема, витрати на повірку </w:t>
            </w:r>
            <w:r w:rsidR="00D67521" w:rsidRPr="00764D58">
              <w:rPr>
                <w:rFonts w:ascii="Times New Roman" w:hAnsi="Times New Roman" w:cs="Times New Roman"/>
                <w:b/>
                <w:bCs/>
                <w:i/>
                <w:sz w:val="24"/>
                <w:szCs w:val="24"/>
                <w:bdr w:val="none" w:sz="0" w:space="0" w:color="auto" w:frame="1"/>
              </w:rPr>
              <w:t>тих</w:t>
            </w:r>
            <w:r w:rsidR="00D67521" w:rsidRPr="00764D58">
              <w:rPr>
                <w:rFonts w:ascii="Times New Roman" w:hAnsi="Times New Roman" w:cs="Times New Roman"/>
                <w:bCs/>
                <w:sz w:val="24"/>
                <w:szCs w:val="24"/>
                <w:bdr w:val="none" w:sz="0" w:space="0" w:color="auto" w:frame="1"/>
              </w:rPr>
              <w:t xml:space="preserve"> приладів комерційного обліку води, </w:t>
            </w:r>
            <w:r w:rsidR="00D67521" w:rsidRPr="00764D58">
              <w:rPr>
                <w:rFonts w:ascii="Times New Roman" w:hAnsi="Times New Roman" w:cs="Times New Roman"/>
                <w:b/>
                <w:bCs/>
                <w:i/>
                <w:sz w:val="24"/>
                <w:szCs w:val="24"/>
                <w:bdr w:val="none" w:sz="0" w:space="0" w:color="auto" w:frame="1"/>
              </w:rPr>
              <w:t>що обліковуються на балансі ліцензіата</w:t>
            </w:r>
            <w:r w:rsidR="00D67521" w:rsidRPr="00764D58">
              <w:rPr>
                <w:rFonts w:ascii="Times New Roman" w:hAnsi="Times New Roman" w:cs="Times New Roman"/>
                <w:b/>
                <w:bCs/>
                <w:sz w:val="24"/>
                <w:szCs w:val="24"/>
                <w:bdr w:val="none" w:sz="0" w:space="0" w:color="auto" w:frame="1"/>
              </w:rPr>
              <w:t>.</w:t>
            </w:r>
            <w:r w:rsidR="00D67521" w:rsidRPr="00764D58">
              <w:rPr>
                <w:rFonts w:ascii="Times New Roman" w:hAnsi="Times New Roman" w:cs="Times New Roman"/>
                <w:bCs/>
                <w:sz w:val="24"/>
                <w:szCs w:val="24"/>
                <w:bdr w:val="none" w:sz="0" w:space="0" w:color="auto" w:frame="1"/>
              </w:rPr>
              <w:t xml:space="preserve"> </w:t>
            </w:r>
            <w:r w:rsidRPr="00764D58">
              <w:rPr>
                <w:rFonts w:ascii="Times New Roman" w:hAnsi="Times New Roman" w:cs="Times New Roman"/>
                <w:bCs/>
                <w:sz w:val="24"/>
                <w:szCs w:val="24"/>
                <w:bdr w:val="none" w:sz="0" w:space="0" w:color="auto" w:frame="1"/>
              </w:rPr>
              <w:t xml:space="preserve">До витрат на опалення приміщень, задіяних підрозділами збуту, слід включати витрати на придбання теплової енергії у теплопостачальних організацій за відповідними угодами та витрати на виробництво теплової енергії для власних потреб, використаної на опалення цих приміщень. Розшифрування витрат, зазначених у </w:t>
            </w:r>
            <w:r w:rsidR="008B4BBF" w:rsidRPr="00764D58">
              <w:rPr>
                <w:rFonts w:ascii="Times New Roman" w:hAnsi="Times New Roman" w:cs="Times New Roman"/>
                <w:bCs/>
                <w:sz w:val="24"/>
                <w:szCs w:val="24"/>
                <w:bdr w:val="none" w:sz="0" w:space="0" w:color="auto" w:frame="1"/>
              </w:rPr>
              <w:t>рядку</w:t>
            </w:r>
            <w:r w:rsidR="008B4BBF" w:rsidRPr="00764D58">
              <w:rPr>
                <w:rFonts w:ascii="Times New Roman" w:hAnsi="Times New Roman" w:cs="Times New Roman"/>
                <w:b/>
                <w:bCs/>
                <w:sz w:val="24"/>
                <w:szCs w:val="24"/>
                <w:bdr w:val="none" w:sz="0" w:space="0" w:color="auto" w:frame="1"/>
              </w:rPr>
              <w:t xml:space="preserve"> </w:t>
            </w:r>
            <w:r w:rsidRPr="00764D58">
              <w:rPr>
                <w:rFonts w:ascii="Times New Roman" w:hAnsi="Times New Roman" w:cs="Times New Roman"/>
                <w:bCs/>
                <w:sz w:val="24"/>
                <w:szCs w:val="24"/>
                <w:bdr w:val="none" w:sz="0" w:space="0" w:color="auto" w:frame="1"/>
              </w:rPr>
              <w:t xml:space="preserve">135, наводиться в </w:t>
            </w:r>
            <w:r w:rsidRPr="00764D58">
              <w:rPr>
                <w:rFonts w:ascii="Times New Roman" w:hAnsi="Times New Roman" w:cs="Times New Roman"/>
                <w:b/>
                <w:bCs/>
                <w:i/>
                <w:sz w:val="24"/>
                <w:szCs w:val="24"/>
                <w:bdr w:val="none" w:sz="0" w:space="0" w:color="auto" w:frame="1"/>
              </w:rPr>
              <w:t>додатку</w:t>
            </w:r>
            <w:r w:rsidRPr="00764D58">
              <w:rPr>
                <w:rFonts w:ascii="Times New Roman" w:hAnsi="Times New Roman" w:cs="Times New Roman"/>
                <w:bCs/>
                <w:sz w:val="24"/>
                <w:szCs w:val="24"/>
                <w:bdr w:val="none" w:sz="0" w:space="0" w:color="auto" w:frame="1"/>
              </w:rPr>
              <w:t xml:space="preserve"> до цього звіту;</w:t>
            </w:r>
          </w:p>
          <w:p w:rsidR="004B5C6E" w:rsidRPr="00764D58" w:rsidRDefault="004B5C6E" w:rsidP="002809E1">
            <w:pPr>
              <w:spacing w:after="0" w:line="240" w:lineRule="auto"/>
              <w:ind w:firstLine="710"/>
              <w:contextualSpacing/>
              <w:jc w:val="both"/>
              <w:rPr>
                <w:rFonts w:ascii="Times New Roman" w:hAnsi="Times New Roman" w:cs="Times New Roman"/>
                <w:bCs/>
                <w:sz w:val="24"/>
                <w:szCs w:val="24"/>
                <w:bdr w:val="none" w:sz="0" w:space="0" w:color="auto" w:frame="1"/>
              </w:rPr>
            </w:pPr>
          </w:p>
          <w:p w:rsidR="00F267C6" w:rsidRPr="00764D58" w:rsidRDefault="00F267C6"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r w:rsidRPr="00764D58">
              <w:rPr>
                <w:rFonts w:ascii="Times New Roman" w:hAnsi="Times New Roman" w:cs="Times New Roman"/>
                <w:b/>
                <w:bCs/>
                <w:i/>
                <w:sz w:val="24"/>
                <w:szCs w:val="24"/>
                <w:bdr w:val="none" w:sz="0" w:space="0" w:color="auto" w:frame="1"/>
              </w:rPr>
              <w:t>3</w:t>
            </w:r>
            <w:r w:rsidR="003D372D" w:rsidRPr="00764D58">
              <w:rPr>
                <w:rFonts w:ascii="Times New Roman" w:hAnsi="Times New Roman" w:cs="Times New Roman"/>
                <w:b/>
                <w:bCs/>
                <w:i/>
                <w:sz w:val="24"/>
                <w:szCs w:val="24"/>
                <w:bdr w:val="none" w:sz="0" w:space="0" w:color="auto" w:frame="1"/>
              </w:rPr>
              <w:t>6</w:t>
            </w:r>
            <w:r w:rsidRPr="00764D58">
              <w:rPr>
                <w:rFonts w:ascii="Times New Roman" w:hAnsi="Times New Roman" w:cs="Times New Roman"/>
                <w:bCs/>
                <w:sz w:val="24"/>
                <w:szCs w:val="24"/>
                <w:bdr w:val="none" w:sz="0" w:space="0" w:color="auto" w:frame="1"/>
              </w:rPr>
              <w:t xml:space="preserve">) </w:t>
            </w:r>
            <w:r w:rsidRPr="00764D58">
              <w:rPr>
                <w:rFonts w:ascii="Times New Roman" w:eastAsia="Times New Roman" w:hAnsi="Times New Roman" w:cs="Times New Roman"/>
                <w:bCs/>
                <w:sz w:val="24"/>
                <w:szCs w:val="24"/>
                <w:bdr w:val="none" w:sz="0" w:space="0" w:color="auto" w:frame="1"/>
              </w:rPr>
              <w:t xml:space="preserve">у рядку 140 </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Інші витрати операційної діяльності (розшифрувати)</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 xml:space="preserve"> зазначаються всі інші витрати, пов’язані з операційною діяльністю ліцензіата, які не увійшли до складу виробничої собівартості, адміністративних витрат та витрат на збут. Розшифрування витрат, зазначених у </w:t>
            </w:r>
            <w:r w:rsidR="008B4BBF" w:rsidRPr="00764D58">
              <w:rPr>
                <w:rFonts w:ascii="Times New Roman" w:hAnsi="Times New Roman" w:cs="Times New Roman"/>
                <w:sz w:val="24"/>
                <w:szCs w:val="24"/>
              </w:rPr>
              <w:t>рядку</w:t>
            </w:r>
            <w:r w:rsidR="008B4BBF" w:rsidRPr="00764D58">
              <w:rPr>
                <w:rFonts w:ascii="Times New Roman" w:hAnsi="Times New Roman" w:cs="Times New Roman"/>
                <w:b/>
                <w:sz w:val="24"/>
                <w:szCs w:val="24"/>
              </w:rPr>
              <w:t xml:space="preserve"> </w:t>
            </w:r>
            <w:r w:rsidRPr="00764D58">
              <w:rPr>
                <w:rFonts w:ascii="Times New Roman" w:eastAsia="Times New Roman" w:hAnsi="Times New Roman" w:cs="Times New Roman"/>
                <w:bCs/>
                <w:sz w:val="24"/>
                <w:szCs w:val="24"/>
                <w:bdr w:val="none" w:sz="0" w:space="0" w:color="auto" w:frame="1"/>
              </w:rPr>
              <w:t>140</w:t>
            </w:r>
            <w:r w:rsidR="001352B1" w:rsidRPr="00764D58">
              <w:rPr>
                <w:rFonts w:ascii="Times New Roman" w:eastAsia="Times New Roman" w:hAnsi="Times New Roman" w:cs="Times New Roman"/>
                <w:bCs/>
                <w:sz w:val="24"/>
                <w:szCs w:val="24"/>
                <w:bdr w:val="none" w:sz="0" w:space="0" w:color="auto" w:frame="1"/>
              </w:rPr>
              <w:t xml:space="preserve"> </w:t>
            </w:r>
            <w:r w:rsidR="001352B1" w:rsidRPr="00764D58">
              <w:rPr>
                <w:rFonts w:ascii="Times New Roman" w:eastAsia="Times New Roman" w:hAnsi="Times New Roman" w:cs="Times New Roman"/>
                <w:b/>
                <w:bCs/>
                <w:sz w:val="24"/>
                <w:szCs w:val="24"/>
                <w:bdr w:val="none" w:sz="0" w:space="0" w:color="auto" w:frame="1"/>
              </w:rPr>
              <w:t xml:space="preserve">у </w:t>
            </w:r>
            <w:r w:rsidR="001352B1" w:rsidRPr="00764D58">
              <w:rPr>
                <w:rFonts w:ascii="Times New Roman" w:eastAsia="Times New Roman" w:hAnsi="Times New Roman" w:cs="Times New Roman"/>
                <w:b/>
                <w:bCs/>
                <w:i/>
                <w:sz w:val="24"/>
                <w:szCs w:val="24"/>
                <w:bdr w:val="none" w:sz="0" w:space="0" w:color="auto" w:frame="1"/>
              </w:rPr>
              <w:t>графах 6 та 8</w:t>
            </w:r>
            <w:r w:rsidRPr="00764D58">
              <w:rPr>
                <w:rFonts w:ascii="Times New Roman" w:eastAsia="Times New Roman" w:hAnsi="Times New Roman" w:cs="Times New Roman"/>
                <w:bCs/>
                <w:sz w:val="24"/>
                <w:szCs w:val="24"/>
                <w:bdr w:val="none" w:sz="0" w:space="0" w:color="auto" w:frame="1"/>
              </w:rPr>
              <w:t xml:space="preserve">, наводиться в </w:t>
            </w:r>
            <w:r w:rsidRPr="00764D58">
              <w:rPr>
                <w:rFonts w:ascii="Times New Roman" w:eastAsia="Times New Roman" w:hAnsi="Times New Roman" w:cs="Times New Roman"/>
                <w:b/>
                <w:bCs/>
                <w:i/>
                <w:sz w:val="24"/>
                <w:szCs w:val="24"/>
                <w:bdr w:val="none" w:sz="0" w:space="0" w:color="auto" w:frame="1"/>
              </w:rPr>
              <w:t>додатку</w:t>
            </w:r>
            <w:r w:rsidRPr="00764D58">
              <w:rPr>
                <w:rFonts w:ascii="Times New Roman" w:eastAsia="Times New Roman" w:hAnsi="Times New Roman" w:cs="Times New Roman"/>
                <w:b/>
                <w:bCs/>
                <w:sz w:val="24"/>
                <w:szCs w:val="24"/>
                <w:bdr w:val="none" w:sz="0" w:space="0" w:color="auto" w:frame="1"/>
              </w:rPr>
              <w:t xml:space="preserve"> </w:t>
            </w:r>
            <w:r w:rsidRPr="00764D58">
              <w:rPr>
                <w:rFonts w:ascii="Times New Roman" w:eastAsia="Times New Roman" w:hAnsi="Times New Roman" w:cs="Times New Roman"/>
                <w:bCs/>
                <w:sz w:val="24"/>
                <w:szCs w:val="24"/>
                <w:bdr w:val="none" w:sz="0" w:space="0" w:color="auto" w:frame="1"/>
              </w:rPr>
              <w:t>до цього звіту;</w:t>
            </w:r>
          </w:p>
          <w:p w:rsidR="004B5C6E" w:rsidRPr="00764D58" w:rsidRDefault="004B5C6E"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D157EE" w:rsidRPr="00764D58" w:rsidRDefault="00D157EE"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3</w:t>
            </w:r>
            <w:r w:rsidR="003D372D" w:rsidRPr="00764D58">
              <w:rPr>
                <w:rFonts w:ascii="Times New Roman" w:hAnsi="Times New Roman" w:cs="Times New Roman"/>
                <w:b/>
                <w:i/>
                <w:sz w:val="24"/>
                <w:szCs w:val="24"/>
              </w:rPr>
              <w:t>7</w:t>
            </w:r>
            <w:r w:rsidRPr="00764D58">
              <w:rPr>
                <w:rFonts w:ascii="Times New Roman" w:hAnsi="Times New Roman" w:cs="Times New Roman"/>
                <w:sz w:val="24"/>
                <w:szCs w:val="24"/>
              </w:rPr>
              <w:t xml:space="preserve">) у рядку 145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інші витрати операційної діяльності, що не можуть включатися до складу витрат при формуванні тарифу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суми інших операційних витрат, що не можуть включатися до складу інших витрат операційної діяльності при формуванні тарифів, такі як суми списаної безнадійної дебіторської заборгованості та відрахування до резерву сумнівних боргів; витрати, пов'язані з утриманням об'єктів соціальної інфраструктури; суми визнаних штрафів, </w:t>
            </w:r>
            <w:r w:rsidRPr="00764D58">
              <w:rPr>
                <w:rFonts w:ascii="Times New Roman" w:hAnsi="Times New Roman" w:cs="Times New Roman"/>
                <w:sz w:val="24"/>
                <w:szCs w:val="24"/>
              </w:rPr>
              <w:lastRenderedPageBreak/>
              <w:t>пені, неустойки; представницькі витрати; суми коштів або вартість товарів, що добровільно перераховуються (передаються) іншим юридичним та фізичним особам, у тому числі у вигляді фінансової або матеріальної допомоги, включаючи благодійну, спонсорську та шефську допомогу; суми нестач та втрат від пошкодження цінностей; вартість реалізованих виробничих запасів</w:t>
            </w:r>
            <w:r w:rsidR="002F4ED3">
              <w:rPr>
                <w:rFonts w:ascii="Times New Roman" w:hAnsi="Times New Roman" w:cs="Times New Roman"/>
                <w:sz w:val="24"/>
                <w:szCs w:val="24"/>
              </w:rPr>
              <w:t xml:space="preserve"> </w:t>
            </w:r>
            <w:r w:rsidR="002F4ED3" w:rsidRPr="00821A64">
              <w:rPr>
                <w:rFonts w:ascii="Times New Roman" w:hAnsi="Times New Roman" w:cs="Times New Roman"/>
                <w:b/>
                <w:i/>
                <w:sz w:val="24"/>
                <w:szCs w:val="24"/>
              </w:rPr>
              <w:t>тощо</w:t>
            </w:r>
            <w:r w:rsidRPr="00821A64">
              <w:rPr>
                <w:rFonts w:ascii="Times New Roman" w:hAnsi="Times New Roman" w:cs="Times New Roman"/>
                <w:sz w:val="24"/>
                <w:szCs w:val="24"/>
              </w:rPr>
              <w:t>;</w:t>
            </w:r>
          </w:p>
          <w:p w:rsidR="005D3B99" w:rsidRPr="00764D58" w:rsidRDefault="005D3B99" w:rsidP="002809E1">
            <w:pPr>
              <w:widowControl w:val="0"/>
              <w:spacing w:after="0" w:line="240" w:lineRule="auto"/>
              <w:ind w:firstLine="709"/>
              <w:contextualSpacing/>
              <w:jc w:val="both"/>
              <w:rPr>
                <w:rFonts w:ascii="Times New Roman" w:hAnsi="Times New Roman" w:cs="Times New Roman"/>
                <w:sz w:val="24"/>
                <w:szCs w:val="24"/>
              </w:rPr>
            </w:pPr>
          </w:p>
          <w:p w:rsidR="00F267C6" w:rsidRPr="00764D58" w:rsidRDefault="008B4BBF" w:rsidP="002809E1">
            <w:pPr>
              <w:spacing w:after="0" w:line="240" w:lineRule="auto"/>
              <w:ind w:firstLine="710"/>
              <w:contextualSpacing/>
              <w:jc w:val="both"/>
              <w:rPr>
                <w:rFonts w:ascii="Times New Roman" w:hAnsi="Times New Roman" w:cs="Times New Roman"/>
                <w:b/>
                <w:sz w:val="24"/>
                <w:szCs w:val="24"/>
              </w:rPr>
            </w:pPr>
            <w:r w:rsidRPr="00764D58">
              <w:rPr>
                <w:rFonts w:ascii="Times New Roman" w:hAnsi="Times New Roman" w:cs="Times New Roman"/>
                <w:b/>
                <w:i/>
                <w:sz w:val="24"/>
                <w:szCs w:val="24"/>
              </w:rPr>
              <w:t>3</w:t>
            </w:r>
            <w:r w:rsidR="003D372D" w:rsidRPr="00764D58">
              <w:rPr>
                <w:rFonts w:ascii="Times New Roman" w:hAnsi="Times New Roman" w:cs="Times New Roman"/>
                <w:b/>
                <w:i/>
                <w:sz w:val="24"/>
                <w:szCs w:val="24"/>
              </w:rPr>
              <w:t>8</w:t>
            </w:r>
            <w:r w:rsidR="00D157EE" w:rsidRPr="00764D58">
              <w:rPr>
                <w:rFonts w:ascii="Times New Roman" w:hAnsi="Times New Roman" w:cs="Times New Roman"/>
                <w:sz w:val="24"/>
                <w:szCs w:val="24"/>
              </w:rPr>
              <w:t xml:space="preserve">) </w:t>
            </w:r>
            <w:r w:rsidR="00D157EE" w:rsidRPr="00764D58">
              <w:rPr>
                <w:rFonts w:ascii="Times New Roman" w:eastAsia="Times New Roman" w:hAnsi="Times New Roman" w:cs="Times New Roman"/>
                <w:bCs/>
                <w:sz w:val="24"/>
                <w:szCs w:val="24"/>
                <w:bdr w:val="none" w:sz="0" w:space="0" w:color="auto" w:frame="1"/>
              </w:rPr>
              <w:t xml:space="preserve">у рядку 150 </w:t>
            </w:r>
            <w:r w:rsidR="00785F90" w:rsidRPr="00764D58">
              <w:rPr>
                <w:rFonts w:ascii="Times New Roman" w:eastAsia="Times New Roman" w:hAnsi="Times New Roman" w:cs="Times New Roman"/>
                <w:bCs/>
                <w:sz w:val="24"/>
                <w:szCs w:val="24"/>
                <w:bdr w:val="none" w:sz="0" w:space="0" w:color="auto" w:frame="1"/>
              </w:rPr>
              <w:t>«</w:t>
            </w:r>
            <w:r w:rsidR="00D157EE" w:rsidRPr="00764D58">
              <w:rPr>
                <w:rFonts w:ascii="Times New Roman" w:eastAsia="Times New Roman" w:hAnsi="Times New Roman" w:cs="Times New Roman"/>
                <w:bCs/>
                <w:sz w:val="24"/>
                <w:szCs w:val="24"/>
                <w:bdr w:val="none" w:sz="0" w:space="0" w:color="auto" w:frame="1"/>
              </w:rPr>
              <w:t>Витрати операційної діяльності, у т. ч.:</w:t>
            </w:r>
            <w:r w:rsidR="00785F90" w:rsidRPr="00764D58">
              <w:rPr>
                <w:rFonts w:ascii="Times New Roman" w:eastAsia="Times New Roman" w:hAnsi="Times New Roman" w:cs="Times New Roman"/>
                <w:bCs/>
                <w:sz w:val="24"/>
                <w:szCs w:val="24"/>
                <w:bdr w:val="none" w:sz="0" w:space="0" w:color="auto" w:frame="1"/>
              </w:rPr>
              <w:t>»</w:t>
            </w:r>
            <w:r w:rsidR="00D157EE" w:rsidRPr="00764D58">
              <w:rPr>
                <w:rFonts w:ascii="Times New Roman" w:eastAsia="Times New Roman" w:hAnsi="Times New Roman" w:cs="Times New Roman"/>
                <w:bCs/>
                <w:sz w:val="24"/>
                <w:szCs w:val="24"/>
                <w:bdr w:val="none" w:sz="0" w:space="0" w:color="auto" w:frame="1"/>
              </w:rPr>
              <w:t xml:space="preserve"> зазначається сума витрат операційної діяльності, </w:t>
            </w:r>
            <w:r w:rsidR="005B3A8D" w:rsidRPr="00764D58">
              <w:rPr>
                <w:rFonts w:ascii="Times New Roman" w:eastAsia="Times New Roman" w:hAnsi="Times New Roman" w:cs="Times New Roman"/>
                <w:b/>
                <w:bCs/>
                <w:i/>
                <w:sz w:val="24"/>
                <w:szCs w:val="24"/>
                <w:bdr w:val="none" w:sz="0" w:space="0" w:color="auto" w:frame="1"/>
              </w:rPr>
              <w:t xml:space="preserve">дані </w:t>
            </w:r>
            <w:r w:rsidR="00D157EE" w:rsidRPr="00764D58">
              <w:rPr>
                <w:rFonts w:ascii="Times New Roman" w:eastAsia="Times New Roman" w:hAnsi="Times New Roman" w:cs="Times New Roman"/>
                <w:b/>
                <w:bCs/>
                <w:i/>
                <w:sz w:val="24"/>
                <w:szCs w:val="24"/>
                <w:bdr w:val="none" w:sz="0" w:space="0" w:color="auto" w:frame="1"/>
              </w:rPr>
              <w:t>що</w:t>
            </w:r>
            <w:r w:rsidR="005B3A8D" w:rsidRPr="00764D58">
              <w:rPr>
                <w:rFonts w:ascii="Times New Roman" w:eastAsia="Times New Roman" w:hAnsi="Times New Roman" w:cs="Times New Roman"/>
                <w:b/>
                <w:bCs/>
                <w:i/>
                <w:sz w:val="24"/>
                <w:szCs w:val="24"/>
                <w:bdr w:val="none" w:sz="0" w:space="0" w:color="auto" w:frame="1"/>
              </w:rPr>
              <w:t>до яких</w:t>
            </w:r>
            <w:r w:rsidR="00D157EE" w:rsidRPr="00764D58">
              <w:rPr>
                <w:rFonts w:ascii="Times New Roman" w:eastAsia="Times New Roman" w:hAnsi="Times New Roman" w:cs="Times New Roman"/>
                <w:b/>
                <w:bCs/>
                <w:i/>
                <w:sz w:val="24"/>
                <w:szCs w:val="24"/>
                <w:bdr w:val="none" w:sz="0" w:space="0" w:color="auto" w:frame="1"/>
              </w:rPr>
              <w:t xml:space="preserve"> </w:t>
            </w:r>
            <w:r w:rsidR="005B3A8D" w:rsidRPr="00764D58">
              <w:rPr>
                <w:rFonts w:ascii="Times New Roman" w:eastAsia="Times New Roman" w:hAnsi="Times New Roman" w:cs="Times New Roman"/>
                <w:b/>
                <w:bCs/>
                <w:i/>
                <w:sz w:val="24"/>
                <w:szCs w:val="24"/>
                <w:bdr w:val="none" w:sz="0" w:space="0" w:color="auto" w:frame="1"/>
              </w:rPr>
              <w:t xml:space="preserve">наводяться </w:t>
            </w:r>
            <w:r w:rsidR="00D157EE" w:rsidRPr="00764D58">
              <w:rPr>
                <w:rFonts w:ascii="Times New Roman" w:eastAsia="Times New Roman" w:hAnsi="Times New Roman" w:cs="Times New Roman"/>
                <w:b/>
                <w:bCs/>
                <w:i/>
                <w:sz w:val="24"/>
                <w:szCs w:val="24"/>
                <w:bdr w:val="none" w:sz="0" w:space="0" w:color="auto" w:frame="1"/>
              </w:rPr>
              <w:t>далі</w:t>
            </w:r>
            <w:r w:rsidR="00D157EE" w:rsidRPr="00764D58">
              <w:rPr>
                <w:rFonts w:ascii="Times New Roman" w:eastAsia="Times New Roman" w:hAnsi="Times New Roman" w:cs="Times New Roman"/>
                <w:bCs/>
                <w:sz w:val="24"/>
                <w:szCs w:val="24"/>
                <w:bdr w:val="none" w:sz="0" w:space="0" w:color="auto" w:frame="1"/>
              </w:rPr>
              <w:t xml:space="preserve"> в розрізі елементів;</w:t>
            </w: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976C5A" w:rsidRPr="00764D58" w:rsidRDefault="00976C5A" w:rsidP="002809E1">
            <w:pPr>
              <w:widowControl w:val="0"/>
              <w:spacing w:after="0" w:line="240" w:lineRule="auto"/>
              <w:ind w:firstLine="709"/>
              <w:contextualSpacing/>
              <w:jc w:val="both"/>
              <w:rPr>
                <w:rFonts w:ascii="Times New Roman" w:hAnsi="Times New Roman" w:cs="Times New Roman"/>
                <w:sz w:val="24"/>
                <w:szCs w:val="24"/>
              </w:rPr>
            </w:pPr>
          </w:p>
          <w:p w:rsidR="00976C5A" w:rsidRPr="00764D58" w:rsidRDefault="00976C5A" w:rsidP="002809E1">
            <w:pPr>
              <w:widowControl w:val="0"/>
              <w:spacing w:after="0" w:line="240" w:lineRule="auto"/>
              <w:ind w:firstLine="709"/>
              <w:contextualSpacing/>
              <w:jc w:val="both"/>
              <w:rPr>
                <w:rFonts w:ascii="Times New Roman" w:hAnsi="Times New Roman" w:cs="Times New Roman"/>
                <w:sz w:val="24"/>
                <w:szCs w:val="24"/>
              </w:rPr>
            </w:pPr>
          </w:p>
          <w:p w:rsidR="00976C5A" w:rsidRPr="00764D58" w:rsidRDefault="00976C5A" w:rsidP="002809E1">
            <w:pPr>
              <w:widowControl w:val="0"/>
              <w:spacing w:after="0" w:line="240" w:lineRule="auto"/>
              <w:ind w:firstLine="709"/>
              <w:contextualSpacing/>
              <w:jc w:val="both"/>
              <w:rPr>
                <w:rFonts w:ascii="Times New Roman" w:hAnsi="Times New Roman" w:cs="Times New Roman"/>
                <w:sz w:val="24"/>
                <w:szCs w:val="24"/>
              </w:rPr>
            </w:pPr>
          </w:p>
          <w:p w:rsidR="00976C5A" w:rsidRPr="00764D58" w:rsidRDefault="00976C5A" w:rsidP="002809E1">
            <w:pPr>
              <w:widowControl w:val="0"/>
              <w:spacing w:after="0" w:line="240" w:lineRule="auto"/>
              <w:ind w:firstLine="709"/>
              <w:contextualSpacing/>
              <w:jc w:val="both"/>
              <w:rPr>
                <w:rFonts w:ascii="Times New Roman" w:hAnsi="Times New Roman" w:cs="Times New Roman"/>
                <w:sz w:val="24"/>
                <w:szCs w:val="24"/>
              </w:rPr>
            </w:pP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964189" w:rsidRPr="00764D58" w:rsidRDefault="00964189" w:rsidP="002809E1">
            <w:pPr>
              <w:spacing w:after="0" w:line="240" w:lineRule="auto"/>
              <w:ind w:firstLine="710"/>
              <w:contextualSpacing/>
              <w:jc w:val="center"/>
              <w:rPr>
                <w:rFonts w:ascii="Times New Roman" w:hAnsi="Times New Roman" w:cs="Times New Roman"/>
                <w:bCs/>
                <w:sz w:val="24"/>
                <w:szCs w:val="24"/>
                <w:bdr w:val="none" w:sz="0" w:space="0" w:color="auto" w:frame="1"/>
              </w:rPr>
            </w:pPr>
            <w:r w:rsidRPr="00764D58">
              <w:rPr>
                <w:rFonts w:ascii="Times New Roman" w:hAnsi="Times New Roman" w:cs="Times New Roman"/>
                <w:bCs/>
                <w:sz w:val="24"/>
                <w:szCs w:val="24"/>
                <w:bdr w:val="none" w:sz="0" w:space="0" w:color="auto" w:frame="1"/>
              </w:rPr>
              <w:t>─</w:t>
            </w:r>
          </w:p>
          <w:p w:rsidR="004B5C6E" w:rsidRPr="00764D58" w:rsidRDefault="004B5C6E"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964189" w:rsidRPr="00764D58" w:rsidRDefault="00964189"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964189" w:rsidRPr="00764D58" w:rsidRDefault="00964189"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964189" w:rsidRPr="00764D58" w:rsidRDefault="00964189"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964189" w:rsidRPr="00764D58" w:rsidRDefault="00964189"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964189" w:rsidRPr="00764D58" w:rsidRDefault="00964189"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DB6C21" w:rsidRPr="00764D58" w:rsidRDefault="0096418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3</w:t>
            </w:r>
            <w:r w:rsidR="003D372D" w:rsidRPr="00764D58">
              <w:rPr>
                <w:rFonts w:ascii="Times New Roman" w:hAnsi="Times New Roman" w:cs="Times New Roman"/>
                <w:b/>
                <w:i/>
                <w:sz w:val="24"/>
                <w:szCs w:val="24"/>
              </w:rPr>
              <w:t>9</w:t>
            </w:r>
            <w:r w:rsidR="00DB6C21" w:rsidRPr="00764D58">
              <w:rPr>
                <w:rFonts w:ascii="Times New Roman" w:hAnsi="Times New Roman" w:cs="Times New Roman"/>
                <w:sz w:val="24"/>
                <w:szCs w:val="24"/>
              </w:rPr>
              <w:t xml:space="preserve">) у рядку 160 </w:t>
            </w:r>
            <w:r w:rsidR="00785F90" w:rsidRPr="00764D58">
              <w:rPr>
                <w:rFonts w:ascii="Times New Roman" w:hAnsi="Times New Roman" w:cs="Times New Roman"/>
                <w:sz w:val="24"/>
                <w:szCs w:val="24"/>
              </w:rPr>
              <w:t>«</w:t>
            </w:r>
            <w:r w:rsidR="00DB6C21" w:rsidRPr="00764D58">
              <w:rPr>
                <w:rFonts w:ascii="Times New Roman" w:hAnsi="Times New Roman" w:cs="Times New Roman"/>
                <w:sz w:val="24"/>
                <w:szCs w:val="24"/>
              </w:rPr>
              <w:t>електроенергія</w:t>
            </w:r>
            <w:r w:rsidR="00785F90" w:rsidRPr="00764D58">
              <w:rPr>
                <w:rFonts w:ascii="Times New Roman" w:hAnsi="Times New Roman" w:cs="Times New Roman"/>
                <w:sz w:val="24"/>
                <w:szCs w:val="24"/>
              </w:rPr>
              <w:t>»</w:t>
            </w:r>
            <w:r w:rsidR="00DB6C21" w:rsidRPr="00764D58">
              <w:rPr>
                <w:rFonts w:ascii="Times New Roman" w:hAnsi="Times New Roman" w:cs="Times New Roman"/>
                <w:sz w:val="24"/>
                <w:szCs w:val="24"/>
              </w:rPr>
              <w:t xml:space="preserve"> зазначаються сукупні витрати на електричну енергію (активну та реактивну), що використовується для всіх потреб господарської діяльності ліцензіата, з розподілом за видами господарської діяльності</w:t>
            </w:r>
            <w:r w:rsidR="000D16D5" w:rsidRPr="00764D58">
              <w:rPr>
                <w:rFonts w:ascii="Times New Roman" w:hAnsi="Times New Roman"/>
                <w:sz w:val="24"/>
                <w:szCs w:val="24"/>
              </w:rPr>
              <w:t xml:space="preserve">. </w:t>
            </w:r>
            <w:r w:rsidR="000D16D5" w:rsidRPr="00764D58">
              <w:rPr>
                <w:rFonts w:ascii="Times New Roman" w:hAnsi="Times New Roman"/>
                <w:b/>
                <w:i/>
                <w:sz w:val="24"/>
                <w:szCs w:val="24"/>
              </w:rPr>
              <w:t>У рядку 160 зазначаються сукупні дані як про витрати на придбання електроенергії в енергопостачальників так і про вартість використаної електроенергії власного виробництва (у випадку наявності такого)</w:t>
            </w:r>
            <w:r w:rsidR="00166835" w:rsidRPr="00764D58">
              <w:rPr>
                <w:rFonts w:ascii="Times New Roman" w:hAnsi="Times New Roman"/>
                <w:b/>
                <w:i/>
                <w:sz w:val="24"/>
                <w:szCs w:val="24"/>
              </w:rPr>
              <w:t xml:space="preserve">. Дані рядка 160 </w:t>
            </w:r>
            <w:r w:rsidR="009D7544" w:rsidRPr="00764D58">
              <w:rPr>
                <w:rFonts w:ascii="Times New Roman" w:hAnsi="Times New Roman"/>
                <w:b/>
                <w:i/>
                <w:sz w:val="24"/>
                <w:szCs w:val="24"/>
              </w:rPr>
              <w:t>мають відповідати</w:t>
            </w:r>
            <w:r w:rsidR="00166835" w:rsidRPr="00764D58">
              <w:rPr>
                <w:rFonts w:ascii="Times New Roman" w:hAnsi="Times New Roman"/>
                <w:b/>
                <w:i/>
                <w:sz w:val="24"/>
                <w:szCs w:val="24"/>
              </w:rPr>
              <w:t xml:space="preserve"> даним, </w:t>
            </w:r>
            <w:r w:rsidR="009D7544" w:rsidRPr="00764D58">
              <w:rPr>
                <w:rFonts w:ascii="Times New Roman" w:hAnsi="Times New Roman"/>
                <w:b/>
                <w:i/>
                <w:sz w:val="24"/>
                <w:szCs w:val="24"/>
              </w:rPr>
              <w:t xml:space="preserve">що </w:t>
            </w:r>
            <w:r w:rsidR="00166835" w:rsidRPr="00764D58">
              <w:rPr>
                <w:rFonts w:ascii="Times New Roman" w:hAnsi="Times New Roman"/>
                <w:b/>
                <w:i/>
                <w:sz w:val="24"/>
                <w:szCs w:val="24"/>
              </w:rPr>
              <w:t>наведен</w:t>
            </w:r>
            <w:r w:rsidR="009D7544" w:rsidRPr="00764D58">
              <w:rPr>
                <w:rFonts w:ascii="Times New Roman" w:hAnsi="Times New Roman"/>
                <w:b/>
                <w:i/>
                <w:sz w:val="24"/>
                <w:szCs w:val="24"/>
              </w:rPr>
              <w:t>і</w:t>
            </w:r>
            <w:r w:rsidR="00166835" w:rsidRPr="00764D58">
              <w:rPr>
                <w:rFonts w:ascii="Times New Roman" w:hAnsi="Times New Roman"/>
                <w:b/>
                <w:i/>
                <w:sz w:val="24"/>
                <w:szCs w:val="24"/>
              </w:rPr>
              <w:t xml:space="preserve"> у звіті за формою </w:t>
            </w:r>
            <w:r w:rsidR="00166835" w:rsidRPr="00764D58">
              <w:rPr>
                <w:rFonts w:ascii="Times New Roman" w:hAnsi="Times New Roman"/>
                <w:b/>
                <w:bCs/>
                <w:i/>
                <w:sz w:val="24"/>
                <w:szCs w:val="24"/>
              </w:rPr>
              <w:t>№ 4-НКРЕКП-водопостачання/ водовідведення (місячна) «Звітні та розрахункові дані про обсяги споживання електроенергії для здійснення діяльності з централізованого водопостачання та/або централізованого водовідведення та розрахунки з енергопостачальниками»</w:t>
            </w:r>
            <w:r w:rsidR="00DB6C21"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DB6C21" w:rsidRPr="00764D58" w:rsidRDefault="003D372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lastRenderedPageBreak/>
              <w:t>40</w:t>
            </w:r>
            <w:r w:rsidR="00DB6C21" w:rsidRPr="00764D58">
              <w:rPr>
                <w:rFonts w:ascii="Times New Roman" w:hAnsi="Times New Roman" w:cs="Times New Roman"/>
                <w:sz w:val="24"/>
                <w:szCs w:val="24"/>
              </w:rPr>
              <w:t xml:space="preserve">) у рядку 165 </w:t>
            </w:r>
            <w:r w:rsidR="00785F90" w:rsidRPr="00764D58">
              <w:rPr>
                <w:rFonts w:ascii="Times New Roman" w:hAnsi="Times New Roman" w:cs="Times New Roman"/>
                <w:sz w:val="24"/>
                <w:szCs w:val="24"/>
              </w:rPr>
              <w:t>«</w:t>
            </w:r>
            <w:r w:rsidR="00DB6C21" w:rsidRPr="00764D58">
              <w:rPr>
                <w:rFonts w:ascii="Times New Roman" w:hAnsi="Times New Roman" w:cs="Times New Roman"/>
                <w:sz w:val="24"/>
                <w:szCs w:val="24"/>
              </w:rPr>
              <w:t>реагенти</w:t>
            </w:r>
            <w:r w:rsidR="00785F90" w:rsidRPr="00764D58">
              <w:rPr>
                <w:rFonts w:ascii="Times New Roman" w:hAnsi="Times New Roman" w:cs="Times New Roman"/>
                <w:sz w:val="24"/>
                <w:szCs w:val="24"/>
              </w:rPr>
              <w:t>»</w:t>
            </w:r>
            <w:r w:rsidR="00DB6C21" w:rsidRPr="00764D58">
              <w:rPr>
                <w:rFonts w:ascii="Times New Roman" w:hAnsi="Times New Roman" w:cs="Times New Roman"/>
                <w:sz w:val="24"/>
                <w:szCs w:val="24"/>
              </w:rPr>
              <w:t xml:space="preserve"> зазначаються сукупні витрати на придбання реагентів для очищення і знезараження питної води та стічних вод;</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DB6C21" w:rsidRPr="00764D58" w:rsidRDefault="003D372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41</w:t>
            </w:r>
            <w:r w:rsidR="00DB6C21" w:rsidRPr="00764D58">
              <w:rPr>
                <w:rFonts w:ascii="Times New Roman" w:hAnsi="Times New Roman" w:cs="Times New Roman"/>
                <w:sz w:val="24"/>
                <w:szCs w:val="24"/>
              </w:rPr>
              <w:t xml:space="preserve">) у рядку 170 </w:t>
            </w:r>
            <w:r w:rsidR="00785F90" w:rsidRPr="00764D58">
              <w:rPr>
                <w:rFonts w:ascii="Times New Roman" w:hAnsi="Times New Roman" w:cs="Times New Roman"/>
                <w:sz w:val="24"/>
                <w:szCs w:val="24"/>
              </w:rPr>
              <w:t>«</w:t>
            </w:r>
            <w:r w:rsidR="00DB6C21" w:rsidRPr="00764D58">
              <w:rPr>
                <w:rFonts w:ascii="Times New Roman" w:hAnsi="Times New Roman" w:cs="Times New Roman"/>
                <w:sz w:val="24"/>
                <w:szCs w:val="24"/>
              </w:rPr>
              <w:t>матеріальні витрати на ремонти</w:t>
            </w:r>
            <w:r w:rsidR="00785F90" w:rsidRPr="00764D58">
              <w:rPr>
                <w:rFonts w:ascii="Times New Roman" w:hAnsi="Times New Roman" w:cs="Times New Roman"/>
                <w:sz w:val="24"/>
                <w:szCs w:val="24"/>
              </w:rPr>
              <w:t>»</w:t>
            </w:r>
            <w:r w:rsidR="00DB6C21" w:rsidRPr="00764D58">
              <w:rPr>
                <w:rFonts w:ascii="Times New Roman" w:hAnsi="Times New Roman" w:cs="Times New Roman"/>
                <w:sz w:val="24"/>
                <w:szCs w:val="24"/>
              </w:rPr>
              <w:t xml:space="preserve"> зазначаються </w:t>
            </w:r>
            <w:r w:rsidR="005F75E6" w:rsidRPr="00764D58">
              <w:rPr>
                <w:rFonts w:ascii="Times New Roman" w:hAnsi="Times New Roman" w:cs="Times New Roman"/>
                <w:sz w:val="24"/>
                <w:szCs w:val="24"/>
              </w:rPr>
              <w:t>витрати</w:t>
            </w:r>
            <w:r w:rsidR="005F75E6" w:rsidRPr="00764D58">
              <w:rPr>
                <w:rFonts w:ascii="Times New Roman" w:hAnsi="Times New Roman"/>
                <w:sz w:val="24"/>
                <w:szCs w:val="24"/>
              </w:rPr>
              <w:t xml:space="preserve"> </w:t>
            </w:r>
            <w:r w:rsidR="005F75E6" w:rsidRPr="00764D58">
              <w:rPr>
                <w:rFonts w:ascii="Times New Roman" w:hAnsi="Times New Roman"/>
                <w:b/>
                <w:i/>
                <w:sz w:val="24"/>
                <w:szCs w:val="24"/>
              </w:rPr>
              <w:t>на ремонти</w:t>
            </w:r>
            <w:r w:rsidR="00BE0365" w:rsidRPr="00764D58">
              <w:rPr>
                <w:rFonts w:ascii="Times New Roman" w:hAnsi="Times New Roman"/>
                <w:b/>
                <w:i/>
                <w:sz w:val="24"/>
                <w:szCs w:val="24"/>
              </w:rPr>
              <w:t xml:space="preserve"> </w:t>
            </w:r>
            <w:r w:rsidR="005F75E6" w:rsidRPr="00764D58">
              <w:rPr>
                <w:rFonts w:ascii="Times New Roman" w:hAnsi="Times New Roman"/>
                <w:b/>
                <w:i/>
                <w:sz w:val="24"/>
                <w:szCs w:val="24"/>
              </w:rPr>
              <w:t>господарським способом</w:t>
            </w:r>
            <w:r w:rsidR="00763353" w:rsidRPr="00764D58">
              <w:rPr>
                <w:rFonts w:ascii="Times New Roman" w:hAnsi="Times New Roman"/>
                <w:b/>
                <w:i/>
                <w:sz w:val="24"/>
                <w:szCs w:val="24"/>
              </w:rPr>
              <w:t>,</w:t>
            </w:r>
            <w:r w:rsidR="005F75E6" w:rsidRPr="00764D58">
              <w:rPr>
                <w:rFonts w:ascii="Times New Roman" w:hAnsi="Times New Roman"/>
                <w:b/>
                <w:i/>
                <w:sz w:val="24"/>
                <w:szCs w:val="24"/>
              </w:rPr>
              <w:t xml:space="preserve"> </w:t>
            </w:r>
            <w:r w:rsidR="00BE0365" w:rsidRPr="00764D58">
              <w:rPr>
                <w:rFonts w:ascii="Times New Roman" w:hAnsi="Times New Roman"/>
                <w:b/>
                <w:i/>
                <w:sz w:val="24"/>
                <w:szCs w:val="24"/>
              </w:rPr>
              <w:t xml:space="preserve">що </w:t>
            </w:r>
            <w:r w:rsidR="005F75E6" w:rsidRPr="00764D58">
              <w:rPr>
                <w:rFonts w:ascii="Times New Roman" w:hAnsi="Times New Roman"/>
                <w:b/>
                <w:i/>
                <w:sz w:val="24"/>
                <w:szCs w:val="24"/>
              </w:rPr>
              <w:t>пов’язані з забезпеченням</w:t>
            </w:r>
            <w:r w:rsidR="00DB6C21" w:rsidRPr="00764D58">
              <w:rPr>
                <w:rFonts w:ascii="Times New Roman" w:hAnsi="Times New Roman" w:cs="Times New Roman"/>
                <w:sz w:val="24"/>
                <w:szCs w:val="24"/>
              </w:rPr>
              <w:t xml:space="preserve"> основного технологічного процесу</w:t>
            </w:r>
            <w:r w:rsidR="00763353" w:rsidRPr="00764D58">
              <w:rPr>
                <w:rFonts w:ascii="Times New Roman" w:hAnsi="Times New Roman" w:cs="Times New Roman"/>
                <w:sz w:val="24"/>
                <w:szCs w:val="24"/>
              </w:rPr>
              <w:t xml:space="preserve"> </w:t>
            </w:r>
            <w:r w:rsidR="00763353" w:rsidRPr="00764D58">
              <w:rPr>
                <w:rFonts w:ascii="Times New Roman" w:hAnsi="Times New Roman"/>
                <w:b/>
                <w:sz w:val="24"/>
                <w:szCs w:val="24"/>
              </w:rPr>
              <w:t>та</w:t>
            </w:r>
            <w:r w:rsidR="00DB6C21" w:rsidRPr="00764D58">
              <w:rPr>
                <w:rFonts w:ascii="Times New Roman" w:hAnsi="Times New Roman" w:cs="Times New Roman"/>
                <w:sz w:val="24"/>
                <w:szCs w:val="24"/>
              </w:rPr>
              <w:t xml:space="preserve"> які можуть бути безпосередньо віднесені до конкретного об'єкта витрат (відповідно до виду діяльності);</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DB6C21" w:rsidRPr="00764D58" w:rsidRDefault="00DB6C2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i/>
                <w:sz w:val="24"/>
                <w:szCs w:val="24"/>
              </w:rPr>
              <w:t>4</w:t>
            </w:r>
            <w:r w:rsidR="003D372D" w:rsidRPr="00764D58">
              <w:rPr>
                <w:rFonts w:ascii="Times New Roman" w:hAnsi="Times New Roman" w:cs="Times New Roman"/>
                <w:b/>
                <w:i/>
                <w:sz w:val="24"/>
                <w:szCs w:val="24"/>
              </w:rPr>
              <w:t>2</w:t>
            </w:r>
            <w:r w:rsidRPr="00764D58">
              <w:rPr>
                <w:rFonts w:ascii="Times New Roman" w:hAnsi="Times New Roman" w:cs="Times New Roman"/>
                <w:sz w:val="24"/>
                <w:szCs w:val="24"/>
              </w:rPr>
              <w:t xml:space="preserve">) у рядку 175 </w:t>
            </w:r>
            <w:r w:rsidR="00785F90" w:rsidRPr="00764D58">
              <w:rPr>
                <w:rFonts w:ascii="Times New Roman" w:hAnsi="Times New Roman" w:cs="Times New Roman"/>
                <w:sz w:val="24"/>
                <w:szCs w:val="24"/>
              </w:rPr>
              <w:t>«</w:t>
            </w:r>
            <w:r w:rsidRPr="00821A64">
              <w:rPr>
                <w:rFonts w:ascii="Times New Roman" w:hAnsi="Times New Roman" w:cs="Times New Roman"/>
                <w:b/>
                <w:i/>
                <w:sz w:val="24"/>
                <w:szCs w:val="24"/>
              </w:rPr>
              <w:t>пал</w:t>
            </w:r>
            <w:r w:rsidR="008F3D74" w:rsidRPr="00821A64">
              <w:rPr>
                <w:rFonts w:ascii="Times New Roman" w:hAnsi="Times New Roman" w:cs="Times New Roman"/>
                <w:b/>
                <w:i/>
                <w:sz w:val="24"/>
                <w:szCs w:val="24"/>
              </w:rPr>
              <w:t>ь</w:t>
            </w:r>
            <w:r w:rsidRPr="00821A64">
              <w:rPr>
                <w:rFonts w:ascii="Times New Roman" w:hAnsi="Times New Roman" w:cs="Times New Roman"/>
                <w:b/>
                <w:i/>
                <w:sz w:val="24"/>
                <w:szCs w:val="24"/>
              </w:rPr>
              <w:t>но</w:t>
            </w:r>
            <w:r w:rsidRPr="00821A64">
              <w:rPr>
                <w:rFonts w:ascii="Times New Roman" w:hAnsi="Times New Roman" w:cs="Times New Roman"/>
                <w:sz w:val="24"/>
                <w:szCs w:val="24"/>
              </w:rPr>
              <w:t>-мастильні матеріали</w:t>
            </w:r>
            <w:r w:rsidR="00785F90" w:rsidRPr="00821A64">
              <w:rPr>
                <w:rFonts w:ascii="Times New Roman" w:hAnsi="Times New Roman" w:cs="Times New Roman"/>
                <w:sz w:val="24"/>
                <w:szCs w:val="24"/>
              </w:rPr>
              <w:t>»</w:t>
            </w:r>
            <w:r w:rsidRPr="00821A64">
              <w:rPr>
                <w:rFonts w:ascii="Times New Roman" w:hAnsi="Times New Roman" w:cs="Times New Roman"/>
                <w:sz w:val="24"/>
                <w:szCs w:val="24"/>
              </w:rPr>
              <w:t xml:space="preserve"> зазначаються витрати на </w:t>
            </w:r>
            <w:r w:rsidRPr="00821A64">
              <w:rPr>
                <w:rFonts w:ascii="Times New Roman" w:hAnsi="Times New Roman" w:cs="Times New Roman"/>
                <w:b/>
                <w:i/>
                <w:sz w:val="24"/>
                <w:szCs w:val="24"/>
              </w:rPr>
              <w:t>пал</w:t>
            </w:r>
            <w:r w:rsidR="008F3D74" w:rsidRPr="00821A64">
              <w:rPr>
                <w:rFonts w:ascii="Times New Roman" w:hAnsi="Times New Roman" w:cs="Times New Roman"/>
                <w:b/>
                <w:i/>
                <w:sz w:val="24"/>
                <w:szCs w:val="24"/>
              </w:rPr>
              <w:t>ь</w:t>
            </w:r>
            <w:r w:rsidRPr="00821A64">
              <w:rPr>
                <w:rFonts w:ascii="Times New Roman" w:hAnsi="Times New Roman" w:cs="Times New Roman"/>
                <w:b/>
                <w:i/>
                <w:sz w:val="24"/>
                <w:szCs w:val="24"/>
              </w:rPr>
              <w:t>но</w:t>
            </w:r>
            <w:r w:rsidRPr="00821A64">
              <w:rPr>
                <w:rFonts w:ascii="Times New Roman" w:hAnsi="Times New Roman" w:cs="Times New Roman"/>
                <w:sz w:val="24"/>
                <w:szCs w:val="24"/>
              </w:rPr>
              <w:t>-мастильні</w:t>
            </w:r>
            <w:r w:rsidRPr="00764D58">
              <w:rPr>
                <w:rFonts w:ascii="Times New Roman" w:hAnsi="Times New Roman" w:cs="Times New Roman"/>
                <w:sz w:val="24"/>
                <w:szCs w:val="24"/>
              </w:rPr>
              <w:t xml:space="preserve"> матеріали (бензин, дизельне паливо, мастильні речовини), які використовуються у процесі виробництва та надання послуг;</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DB6C21" w:rsidRPr="00764D58" w:rsidRDefault="00DB6C21" w:rsidP="002809E1">
            <w:pPr>
              <w:widowControl w:val="0"/>
              <w:spacing w:after="0" w:line="240" w:lineRule="auto"/>
              <w:ind w:firstLine="709"/>
              <w:contextualSpacing/>
              <w:jc w:val="both"/>
              <w:rPr>
                <w:rFonts w:ascii="Times New Roman" w:hAnsi="Times New Roman" w:cs="Times New Roman"/>
                <w:sz w:val="24"/>
                <w:szCs w:val="24"/>
              </w:rPr>
            </w:pPr>
            <w:r w:rsidRPr="005F03CE">
              <w:rPr>
                <w:rFonts w:ascii="Times New Roman" w:hAnsi="Times New Roman" w:cs="Times New Roman"/>
                <w:b/>
                <w:i/>
                <w:sz w:val="24"/>
                <w:szCs w:val="24"/>
              </w:rPr>
              <w:t>4</w:t>
            </w:r>
            <w:r w:rsidR="003D372D" w:rsidRPr="005F03CE">
              <w:rPr>
                <w:rFonts w:ascii="Times New Roman" w:hAnsi="Times New Roman" w:cs="Times New Roman"/>
                <w:b/>
                <w:i/>
                <w:sz w:val="24"/>
                <w:szCs w:val="24"/>
              </w:rPr>
              <w:t>3</w:t>
            </w:r>
            <w:r w:rsidRPr="00764D58">
              <w:rPr>
                <w:rFonts w:ascii="Times New Roman" w:hAnsi="Times New Roman" w:cs="Times New Roman"/>
                <w:sz w:val="24"/>
                <w:szCs w:val="24"/>
              </w:rPr>
              <w:t xml:space="preserve">) у рядку 176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централізоване водопостачання</w:t>
            </w:r>
            <w:r w:rsidRPr="00764D58">
              <w:rPr>
                <w:rFonts w:ascii="Times New Roman" w:hAnsi="Times New Roman" w:cs="Times New Roman"/>
                <w:b/>
                <w:bCs/>
                <w:sz w:val="24"/>
                <w:szCs w:val="24"/>
                <w:bdr w:val="none" w:sz="0" w:space="0" w:color="auto" w:frame="1"/>
              </w:rPr>
              <w:t xml:space="preserve"> </w:t>
            </w:r>
            <w:r w:rsidRPr="005F03CE">
              <w:rPr>
                <w:rFonts w:ascii="Times New Roman" w:hAnsi="Times New Roman" w:cs="Times New Roman"/>
                <w:b/>
                <w:bCs/>
                <w:i/>
                <w:sz w:val="24"/>
                <w:szCs w:val="24"/>
                <w:bdr w:val="none" w:sz="0" w:space="0" w:color="auto" w:frame="1"/>
              </w:rPr>
              <w:t xml:space="preserve">та/або централізоване </w:t>
            </w:r>
            <w:r w:rsidRPr="005F03CE">
              <w:rPr>
                <w:rFonts w:ascii="Times New Roman" w:hAnsi="Times New Roman" w:cs="Times New Roman"/>
                <w:b/>
                <w:i/>
                <w:sz w:val="24"/>
                <w:szCs w:val="24"/>
              </w:rPr>
              <w:t>водовідведення</w:t>
            </w:r>
            <w:r w:rsidRPr="00764D58">
              <w:rPr>
                <w:rFonts w:ascii="Times New Roman" w:hAnsi="Times New Roman" w:cs="Times New Roman"/>
                <w:sz w:val="24"/>
                <w:szCs w:val="24"/>
              </w:rPr>
              <w:t xml:space="preserve"> іншими суб'єктами господарювання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придбання води в інших суб'єктів господарювання, на централізоване водовідведення (очищення стічних вод) іншими суб'єктами господарювання за тарифами у відповідності до укладених договорів;</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C6BC6" w:rsidRPr="00764D58" w:rsidRDefault="008C6BC6" w:rsidP="002809E1">
            <w:pPr>
              <w:spacing w:after="0" w:line="240" w:lineRule="auto"/>
              <w:ind w:firstLine="710"/>
              <w:contextualSpacing/>
              <w:jc w:val="center"/>
              <w:rPr>
                <w:rFonts w:ascii="Times New Roman" w:hAnsi="Times New Roman" w:cs="Times New Roman"/>
                <w:bCs/>
                <w:sz w:val="24"/>
                <w:szCs w:val="24"/>
                <w:bdr w:val="none" w:sz="0" w:space="0" w:color="auto" w:frame="1"/>
              </w:rPr>
            </w:pPr>
            <w:r w:rsidRPr="00764D58">
              <w:rPr>
                <w:rFonts w:ascii="Times New Roman" w:hAnsi="Times New Roman" w:cs="Times New Roman"/>
                <w:bCs/>
                <w:sz w:val="24"/>
                <w:szCs w:val="24"/>
                <w:bdr w:val="none" w:sz="0" w:space="0" w:color="auto" w:frame="1"/>
              </w:rPr>
              <w:t>─</w:t>
            </w:r>
          </w:p>
          <w:p w:rsidR="008C6BC6" w:rsidRPr="00764D58" w:rsidRDefault="008C6BC6"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8C6BC6" w:rsidRPr="00764D58" w:rsidRDefault="008C6BC6"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C6BC6" w:rsidRPr="00764D58" w:rsidRDefault="008C6BC6" w:rsidP="002809E1">
            <w:pPr>
              <w:widowControl w:val="0"/>
              <w:spacing w:after="0" w:line="240" w:lineRule="auto"/>
              <w:ind w:firstLine="709"/>
              <w:contextualSpacing/>
              <w:jc w:val="both"/>
              <w:rPr>
                <w:rFonts w:ascii="Times New Roman" w:hAnsi="Times New Roman" w:cs="Times New Roman"/>
                <w:sz w:val="24"/>
                <w:szCs w:val="24"/>
              </w:rPr>
            </w:pPr>
          </w:p>
          <w:p w:rsidR="008C6BC6" w:rsidRPr="00764D58" w:rsidRDefault="008C6BC6" w:rsidP="002809E1">
            <w:pPr>
              <w:widowControl w:val="0"/>
              <w:spacing w:after="0" w:line="240" w:lineRule="auto"/>
              <w:ind w:firstLine="709"/>
              <w:contextualSpacing/>
              <w:jc w:val="both"/>
              <w:rPr>
                <w:rFonts w:ascii="Times New Roman" w:hAnsi="Times New Roman" w:cs="Times New Roman"/>
                <w:sz w:val="24"/>
                <w:szCs w:val="24"/>
              </w:rPr>
            </w:pPr>
          </w:p>
          <w:p w:rsidR="0083385F" w:rsidRPr="00764D58" w:rsidRDefault="0083385F" w:rsidP="002809E1">
            <w:pPr>
              <w:widowControl w:val="0"/>
              <w:spacing w:after="0" w:line="240" w:lineRule="auto"/>
              <w:ind w:firstLine="709"/>
              <w:contextualSpacing/>
              <w:jc w:val="both"/>
              <w:rPr>
                <w:rFonts w:ascii="Times New Roman" w:hAnsi="Times New Roman" w:cs="Times New Roman"/>
                <w:sz w:val="24"/>
                <w:szCs w:val="24"/>
              </w:rPr>
            </w:pPr>
            <w:r w:rsidRPr="003D33E0">
              <w:rPr>
                <w:rFonts w:ascii="Times New Roman" w:hAnsi="Times New Roman" w:cs="Times New Roman"/>
                <w:b/>
                <w:i/>
                <w:sz w:val="24"/>
                <w:szCs w:val="24"/>
              </w:rPr>
              <w:t>4</w:t>
            </w:r>
            <w:r w:rsidR="003D372D" w:rsidRPr="003D33E0">
              <w:rPr>
                <w:rFonts w:ascii="Times New Roman" w:hAnsi="Times New Roman" w:cs="Times New Roman"/>
                <w:b/>
                <w:i/>
                <w:sz w:val="24"/>
                <w:szCs w:val="24"/>
              </w:rPr>
              <w:t>4</w:t>
            </w:r>
            <w:r w:rsidRPr="00764D58">
              <w:rPr>
                <w:rFonts w:ascii="Times New Roman" w:hAnsi="Times New Roman" w:cs="Times New Roman"/>
                <w:sz w:val="24"/>
                <w:szCs w:val="24"/>
              </w:rPr>
              <w:t xml:space="preserve">) у рядку 185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на оплату праці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сукупні витрати на заробітну плату та інші виплати всьому персоналу ліцензіата з розподілом за видами господарської діяльності;</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3385F" w:rsidRPr="00764D58" w:rsidRDefault="0083385F" w:rsidP="002809E1">
            <w:pPr>
              <w:widowControl w:val="0"/>
              <w:spacing w:after="0" w:line="240" w:lineRule="auto"/>
              <w:ind w:firstLine="709"/>
              <w:contextualSpacing/>
              <w:jc w:val="both"/>
              <w:rPr>
                <w:rFonts w:ascii="Times New Roman" w:hAnsi="Times New Roman" w:cs="Times New Roman"/>
                <w:sz w:val="24"/>
                <w:szCs w:val="24"/>
              </w:rPr>
            </w:pPr>
            <w:r w:rsidRPr="003D33E0">
              <w:rPr>
                <w:rFonts w:ascii="Times New Roman" w:hAnsi="Times New Roman" w:cs="Times New Roman"/>
                <w:b/>
                <w:i/>
                <w:sz w:val="24"/>
                <w:szCs w:val="24"/>
              </w:rPr>
              <w:t>4</w:t>
            </w:r>
            <w:r w:rsidR="003D372D" w:rsidRPr="003D33E0">
              <w:rPr>
                <w:rFonts w:ascii="Times New Roman" w:hAnsi="Times New Roman" w:cs="Times New Roman"/>
                <w:b/>
                <w:i/>
                <w:sz w:val="24"/>
                <w:szCs w:val="24"/>
              </w:rPr>
              <w:t>5</w:t>
            </w:r>
            <w:r w:rsidRPr="00764D58">
              <w:rPr>
                <w:rFonts w:ascii="Times New Roman" w:hAnsi="Times New Roman" w:cs="Times New Roman"/>
                <w:sz w:val="24"/>
                <w:szCs w:val="24"/>
              </w:rPr>
              <w:t xml:space="preserve">) у рядку 190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відрахування на соціальні заходи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на єдиний внесок на загальнообов'язкове державне соціальне страхування всього персоналу ліцензіата з розподілом за видами господарської діяльності відповідно до рядка 185;</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3385F" w:rsidRPr="00764D58" w:rsidRDefault="00E94264" w:rsidP="002809E1">
            <w:pPr>
              <w:widowControl w:val="0"/>
              <w:spacing w:after="0" w:line="240" w:lineRule="auto"/>
              <w:ind w:firstLine="709"/>
              <w:contextualSpacing/>
              <w:jc w:val="both"/>
              <w:rPr>
                <w:rFonts w:ascii="Times New Roman" w:hAnsi="Times New Roman" w:cs="Times New Roman"/>
                <w:sz w:val="24"/>
                <w:szCs w:val="24"/>
              </w:rPr>
            </w:pPr>
            <w:r w:rsidRPr="003D33E0">
              <w:rPr>
                <w:rFonts w:ascii="Times New Roman" w:hAnsi="Times New Roman" w:cs="Times New Roman"/>
                <w:b/>
                <w:i/>
                <w:sz w:val="24"/>
                <w:szCs w:val="24"/>
              </w:rPr>
              <w:lastRenderedPageBreak/>
              <w:t>4</w:t>
            </w:r>
            <w:r w:rsidR="003D372D" w:rsidRPr="003D33E0">
              <w:rPr>
                <w:rFonts w:ascii="Times New Roman" w:hAnsi="Times New Roman" w:cs="Times New Roman"/>
                <w:b/>
                <w:i/>
                <w:sz w:val="24"/>
                <w:szCs w:val="24"/>
              </w:rPr>
              <w:t>6</w:t>
            </w:r>
            <w:r w:rsidR="0083385F" w:rsidRPr="00764D58">
              <w:rPr>
                <w:rFonts w:ascii="Times New Roman" w:hAnsi="Times New Roman" w:cs="Times New Roman"/>
                <w:sz w:val="24"/>
                <w:szCs w:val="24"/>
              </w:rPr>
              <w:t xml:space="preserve">) у рядку 195 </w:t>
            </w:r>
            <w:r w:rsidR="00785F90" w:rsidRPr="00764D58">
              <w:rPr>
                <w:rFonts w:ascii="Times New Roman" w:hAnsi="Times New Roman" w:cs="Times New Roman"/>
                <w:sz w:val="24"/>
                <w:szCs w:val="24"/>
              </w:rPr>
              <w:t>«</w:t>
            </w:r>
            <w:r w:rsidR="0083385F"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0083385F" w:rsidRPr="00764D58">
              <w:rPr>
                <w:rFonts w:ascii="Times New Roman" w:hAnsi="Times New Roman" w:cs="Times New Roman"/>
                <w:sz w:val="24"/>
                <w:szCs w:val="24"/>
              </w:rPr>
              <w:t xml:space="preserve"> зазначаються сукупні витрати на амортизацію основних засобів, інших необоротних матеріальних і нематеріальних активів для всіх потреб господарської діяльності ліцензіата з розподілом за видами господарської діяльності;</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3385F" w:rsidRPr="00764D58" w:rsidRDefault="00E94264" w:rsidP="002809E1">
            <w:pPr>
              <w:widowControl w:val="0"/>
              <w:spacing w:after="0" w:line="240" w:lineRule="auto"/>
              <w:ind w:firstLine="709"/>
              <w:contextualSpacing/>
              <w:jc w:val="both"/>
              <w:rPr>
                <w:rFonts w:ascii="Times New Roman" w:hAnsi="Times New Roman" w:cs="Times New Roman"/>
                <w:sz w:val="24"/>
                <w:szCs w:val="24"/>
              </w:rPr>
            </w:pPr>
            <w:r w:rsidRPr="003D33E0">
              <w:rPr>
                <w:rFonts w:ascii="Times New Roman" w:hAnsi="Times New Roman" w:cs="Times New Roman"/>
                <w:b/>
                <w:i/>
                <w:sz w:val="24"/>
                <w:szCs w:val="24"/>
              </w:rPr>
              <w:t>4</w:t>
            </w:r>
            <w:r w:rsidR="003D372D" w:rsidRPr="003D33E0">
              <w:rPr>
                <w:rFonts w:ascii="Times New Roman" w:hAnsi="Times New Roman" w:cs="Times New Roman"/>
                <w:b/>
                <w:i/>
                <w:sz w:val="24"/>
                <w:szCs w:val="24"/>
              </w:rPr>
              <w:t>7</w:t>
            </w:r>
            <w:r w:rsidR="0083385F" w:rsidRPr="00764D58">
              <w:rPr>
                <w:rFonts w:ascii="Times New Roman" w:hAnsi="Times New Roman" w:cs="Times New Roman"/>
                <w:sz w:val="24"/>
                <w:szCs w:val="24"/>
              </w:rPr>
              <w:t xml:space="preserve">) у рядку 205 </w:t>
            </w:r>
            <w:r w:rsidR="00785F90" w:rsidRPr="00764D58">
              <w:rPr>
                <w:rFonts w:ascii="Times New Roman" w:hAnsi="Times New Roman" w:cs="Times New Roman"/>
                <w:sz w:val="24"/>
                <w:szCs w:val="24"/>
              </w:rPr>
              <w:t>«</w:t>
            </w:r>
            <w:r w:rsidR="0083385F" w:rsidRPr="00764D58">
              <w:rPr>
                <w:rFonts w:ascii="Times New Roman" w:hAnsi="Times New Roman" w:cs="Times New Roman"/>
                <w:sz w:val="24"/>
                <w:szCs w:val="24"/>
              </w:rPr>
              <w:t>підкачка води іншими суб'єктами господарювання</w:t>
            </w:r>
            <w:r w:rsidR="00785F90" w:rsidRPr="00764D58">
              <w:rPr>
                <w:rFonts w:ascii="Times New Roman" w:hAnsi="Times New Roman" w:cs="Times New Roman"/>
                <w:sz w:val="24"/>
                <w:szCs w:val="24"/>
              </w:rPr>
              <w:t>»</w:t>
            </w:r>
            <w:r w:rsidR="0083385F" w:rsidRPr="00764D58">
              <w:rPr>
                <w:rFonts w:ascii="Times New Roman" w:hAnsi="Times New Roman" w:cs="Times New Roman"/>
                <w:sz w:val="24"/>
                <w:szCs w:val="24"/>
              </w:rPr>
              <w:t xml:space="preserve"> зазначаються витрати на підкачку води сторонніми організаціями (електроенергія, обслуговування, ремонт насосних агрегатів тощо) відповідно до укладених договорів;</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3385F" w:rsidRPr="00764D58" w:rsidRDefault="008C6BC6" w:rsidP="002809E1">
            <w:pPr>
              <w:widowControl w:val="0"/>
              <w:spacing w:after="0" w:line="240" w:lineRule="auto"/>
              <w:ind w:firstLine="709"/>
              <w:contextualSpacing/>
              <w:jc w:val="both"/>
              <w:rPr>
                <w:rFonts w:ascii="Times New Roman" w:hAnsi="Times New Roman" w:cs="Times New Roman"/>
                <w:sz w:val="24"/>
                <w:szCs w:val="24"/>
              </w:rPr>
            </w:pPr>
            <w:r w:rsidRPr="003D33E0">
              <w:rPr>
                <w:rFonts w:ascii="Times New Roman" w:hAnsi="Times New Roman" w:cs="Times New Roman"/>
                <w:b/>
                <w:i/>
                <w:sz w:val="24"/>
                <w:szCs w:val="24"/>
              </w:rPr>
              <w:t>4</w:t>
            </w:r>
            <w:r w:rsidR="003D372D" w:rsidRPr="003D33E0">
              <w:rPr>
                <w:rFonts w:ascii="Times New Roman" w:hAnsi="Times New Roman" w:cs="Times New Roman"/>
                <w:b/>
                <w:i/>
                <w:sz w:val="24"/>
                <w:szCs w:val="24"/>
              </w:rPr>
              <w:t>8</w:t>
            </w:r>
            <w:r w:rsidR="0083385F" w:rsidRPr="00764D58">
              <w:rPr>
                <w:rFonts w:ascii="Times New Roman" w:hAnsi="Times New Roman" w:cs="Times New Roman"/>
                <w:sz w:val="24"/>
                <w:szCs w:val="24"/>
              </w:rPr>
              <w:t xml:space="preserve">) у рядку 210 </w:t>
            </w:r>
            <w:r w:rsidR="00785F90" w:rsidRPr="00764D58">
              <w:rPr>
                <w:rFonts w:ascii="Times New Roman" w:hAnsi="Times New Roman" w:cs="Times New Roman"/>
                <w:sz w:val="24"/>
                <w:szCs w:val="24"/>
              </w:rPr>
              <w:t>«</w:t>
            </w:r>
            <w:r w:rsidR="0083385F" w:rsidRPr="00764D58">
              <w:rPr>
                <w:rFonts w:ascii="Times New Roman" w:hAnsi="Times New Roman" w:cs="Times New Roman"/>
                <w:sz w:val="24"/>
                <w:szCs w:val="24"/>
              </w:rPr>
              <w:t>ремонти підрядним способом</w:t>
            </w:r>
            <w:r w:rsidR="00785F90" w:rsidRPr="00764D58">
              <w:rPr>
                <w:rFonts w:ascii="Times New Roman" w:hAnsi="Times New Roman" w:cs="Times New Roman"/>
                <w:sz w:val="24"/>
                <w:szCs w:val="24"/>
              </w:rPr>
              <w:t>»</w:t>
            </w:r>
            <w:r w:rsidR="0083385F" w:rsidRPr="00764D58">
              <w:rPr>
                <w:rFonts w:ascii="Times New Roman" w:hAnsi="Times New Roman" w:cs="Times New Roman"/>
                <w:sz w:val="24"/>
                <w:szCs w:val="24"/>
              </w:rPr>
              <w:t xml:space="preserve"> зазначаються сукупні витрати на ремонт підрядним способом для потреб господарської діяльності ліцензіата з розподілом за її видами;</w:t>
            </w:r>
          </w:p>
          <w:p w:rsidR="004B5C6E" w:rsidRDefault="004B5C6E" w:rsidP="002809E1">
            <w:pPr>
              <w:widowControl w:val="0"/>
              <w:spacing w:after="0" w:line="240" w:lineRule="auto"/>
              <w:ind w:firstLine="709"/>
              <w:contextualSpacing/>
              <w:jc w:val="both"/>
              <w:rPr>
                <w:rFonts w:ascii="Times New Roman" w:hAnsi="Times New Roman" w:cs="Times New Roman"/>
                <w:sz w:val="24"/>
                <w:szCs w:val="24"/>
              </w:rPr>
            </w:pPr>
          </w:p>
          <w:p w:rsidR="003D33E0" w:rsidRPr="00764D58" w:rsidRDefault="003D33E0" w:rsidP="002809E1">
            <w:pPr>
              <w:widowControl w:val="0"/>
              <w:spacing w:after="0" w:line="240" w:lineRule="auto"/>
              <w:ind w:firstLine="709"/>
              <w:contextualSpacing/>
              <w:jc w:val="both"/>
              <w:rPr>
                <w:rFonts w:ascii="Times New Roman" w:hAnsi="Times New Roman" w:cs="Times New Roman"/>
                <w:sz w:val="24"/>
                <w:szCs w:val="24"/>
              </w:rPr>
            </w:pPr>
          </w:p>
          <w:p w:rsidR="004B5C6E" w:rsidRPr="00764D58" w:rsidRDefault="008C6BC6" w:rsidP="00821A64">
            <w:pPr>
              <w:widowControl w:val="0"/>
              <w:spacing w:after="0" w:line="240" w:lineRule="auto"/>
              <w:ind w:firstLine="709"/>
              <w:contextualSpacing/>
              <w:jc w:val="both"/>
              <w:rPr>
                <w:rFonts w:ascii="Times New Roman" w:hAnsi="Times New Roman" w:cs="Times New Roman"/>
                <w:sz w:val="24"/>
                <w:szCs w:val="24"/>
              </w:rPr>
            </w:pPr>
            <w:r w:rsidRPr="003D33E0">
              <w:rPr>
                <w:rFonts w:ascii="Times New Roman" w:hAnsi="Times New Roman" w:cs="Times New Roman"/>
                <w:b/>
                <w:i/>
                <w:sz w:val="24"/>
                <w:szCs w:val="24"/>
              </w:rPr>
              <w:t>4</w:t>
            </w:r>
            <w:r w:rsidR="003D372D" w:rsidRPr="003D33E0">
              <w:rPr>
                <w:rFonts w:ascii="Times New Roman" w:hAnsi="Times New Roman" w:cs="Times New Roman"/>
                <w:b/>
                <w:i/>
                <w:sz w:val="24"/>
                <w:szCs w:val="24"/>
              </w:rPr>
              <w:t>9</w:t>
            </w:r>
            <w:r w:rsidR="0083385F" w:rsidRPr="00764D58">
              <w:rPr>
                <w:rFonts w:ascii="Times New Roman" w:hAnsi="Times New Roman" w:cs="Times New Roman"/>
                <w:sz w:val="24"/>
                <w:szCs w:val="24"/>
              </w:rPr>
              <w:t xml:space="preserve">) у рядку 215 </w:t>
            </w:r>
            <w:r w:rsidR="00785F90" w:rsidRPr="00764D58">
              <w:rPr>
                <w:rFonts w:ascii="Times New Roman" w:hAnsi="Times New Roman" w:cs="Times New Roman"/>
                <w:sz w:val="24"/>
                <w:szCs w:val="24"/>
              </w:rPr>
              <w:t>«</w:t>
            </w:r>
            <w:r w:rsidR="0083385F" w:rsidRPr="00764D58">
              <w:rPr>
                <w:rFonts w:ascii="Times New Roman" w:hAnsi="Times New Roman" w:cs="Times New Roman"/>
                <w:sz w:val="24"/>
                <w:szCs w:val="24"/>
              </w:rPr>
              <w:t>податки та збори</w:t>
            </w:r>
            <w:r w:rsidR="00785F90" w:rsidRPr="00764D58">
              <w:rPr>
                <w:rFonts w:ascii="Times New Roman" w:hAnsi="Times New Roman" w:cs="Times New Roman"/>
                <w:sz w:val="24"/>
                <w:szCs w:val="24"/>
              </w:rPr>
              <w:t>»</w:t>
            </w:r>
            <w:r w:rsidR="0083385F" w:rsidRPr="00764D58">
              <w:rPr>
                <w:rFonts w:ascii="Times New Roman" w:hAnsi="Times New Roman" w:cs="Times New Roman"/>
                <w:sz w:val="24"/>
                <w:szCs w:val="24"/>
              </w:rPr>
              <w:t xml:space="preserve"> зазначаються </w:t>
            </w:r>
            <w:r w:rsidR="003B6F9A" w:rsidRPr="00821A64">
              <w:rPr>
                <w:rFonts w:ascii="Times New Roman" w:hAnsi="Times New Roman" w:cs="Times New Roman"/>
                <w:b/>
                <w:i/>
                <w:sz w:val="24"/>
                <w:szCs w:val="24"/>
              </w:rPr>
              <w:t xml:space="preserve">витрати, пов’язані зі сплатою </w:t>
            </w:r>
            <w:r w:rsidR="0083385F" w:rsidRPr="00821A64">
              <w:rPr>
                <w:rFonts w:ascii="Times New Roman" w:hAnsi="Times New Roman" w:cs="Times New Roman"/>
                <w:b/>
                <w:i/>
                <w:sz w:val="24"/>
                <w:szCs w:val="24"/>
              </w:rPr>
              <w:t>податків, зборів</w:t>
            </w:r>
            <w:r w:rsidR="003B6F9A" w:rsidRPr="00821A64">
              <w:rPr>
                <w:rFonts w:ascii="Times New Roman" w:hAnsi="Times New Roman" w:cs="Times New Roman"/>
                <w:b/>
                <w:i/>
                <w:sz w:val="24"/>
                <w:szCs w:val="24"/>
              </w:rPr>
              <w:t xml:space="preserve"> та інших</w:t>
            </w:r>
            <w:r w:rsidR="0083385F" w:rsidRPr="00821A64">
              <w:rPr>
                <w:rFonts w:ascii="Times New Roman" w:hAnsi="Times New Roman" w:cs="Times New Roman"/>
                <w:b/>
                <w:i/>
                <w:sz w:val="24"/>
                <w:szCs w:val="24"/>
              </w:rPr>
              <w:t xml:space="preserve">, </w:t>
            </w:r>
            <w:r w:rsidR="003B6F9A" w:rsidRPr="00821A64">
              <w:rPr>
                <w:rFonts w:ascii="Times New Roman" w:hAnsi="Times New Roman" w:cs="Times New Roman"/>
                <w:b/>
                <w:i/>
                <w:sz w:val="24"/>
                <w:szCs w:val="24"/>
              </w:rPr>
              <w:t xml:space="preserve">передбачених законодавством </w:t>
            </w:r>
            <w:r w:rsidR="0040668E" w:rsidRPr="00821A64">
              <w:rPr>
                <w:rFonts w:ascii="Times New Roman" w:hAnsi="Times New Roman" w:cs="Times New Roman"/>
                <w:b/>
                <w:i/>
                <w:sz w:val="24"/>
                <w:szCs w:val="24"/>
              </w:rPr>
              <w:t>обов’язкових платежів,</w:t>
            </w:r>
            <w:r w:rsidR="0040668E">
              <w:rPr>
                <w:rFonts w:ascii="Times New Roman" w:hAnsi="Times New Roman" w:cs="Times New Roman"/>
                <w:sz w:val="24"/>
                <w:szCs w:val="24"/>
              </w:rPr>
              <w:t xml:space="preserve"> </w:t>
            </w:r>
            <w:r w:rsidR="0083385F" w:rsidRPr="00764D58">
              <w:rPr>
                <w:rFonts w:ascii="Times New Roman" w:hAnsi="Times New Roman" w:cs="Times New Roman"/>
                <w:sz w:val="24"/>
                <w:szCs w:val="24"/>
              </w:rPr>
              <w:t>які включаються до складу витрат операційної діяльності ліцензіата;</w:t>
            </w:r>
          </w:p>
          <w:p w:rsidR="00DB5013" w:rsidRPr="00764D58" w:rsidRDefault="003D372D" w:rsidP="002809E1">
            <w:pPr>
              <w:widowControl w:val="0"/>
              <w:spacing w:after="0" w:line="240" w:lineRule="auto"/>
              <w:ind w:firstLine="709"/>
              <w:contextualSpacing/>
              <w:jc w:val="both"/>
              <w:rPr>
                <w:rFonts w:ascii="Times New Roman" w:hAnsi="Times New Roman" w:cs="Times New Roman"/>
                <w:sz w:val="24"/>
                <w:szCs w:val="24"/>
              </w:rPr>
            </w:pPr>
            <w:r w:rsidRPr="003D33E0">
              <w:rPr>
                <w:rFonts w:ascii="Times New Roman" w:hAnsi="Times New Roman" w:cs="Times New Roman"/>
                <w:b/>
                <w:i/>
                <w:sz w:val="24"/>
                <w:szCs w:val="24"/>
              </w:rPr>
              <w:t>50</w:t>
            </w:r>
            <w:r w:rsidR="00DB5013" w:rsidRPr="00764D58">
              <w:rPr>
                <w:rFonts w:ascii="Times New Roman" w:hAnsi="Times New Roman" w:cs="Times New Roman"/>
                <w:sz w:val="24"/>
                <w:szCs w:val="24"/>
              </w:rPr>
              <w:t xml:space="preserve">) у рядку 220 </w:t>
            </w:r>
            <w:r w:rsidR="00785F90" w:rsidRPr="00764D58">
              <w:rPr>
                <w:rFonts w:ascii="Times New Roman" w:hAnsi="Times New Roman" w:cs="Times New Roman"/>
                <w:sz w:val="24"/>
                <w:szCs w:val="24"/>
              </w:rPr>
              <w:t>«</w:t>
            </w:r>
            <w:r w:rsidR="00DB5013" w:rsidRPr="00764D58">
              <w:rPr>
                <w:rFonts w:ascii="Times New Roman" w:hAnsi="Times New Roman" w:cs="Times New Roman"/>
                <w:sz w:val="24"/>
                <w:szCs w:val="24"/>
              </w:rPr>
              <w:t>решта витрат операційної діяльності</w:t>
            </w:r>
            <w:r w:rsidR="00785F90" w:rsidRPr="00764D58">
              <w:rPr>
                <w:rFonts w:ascii="Times New Roman" w:hAnsi="Times New Roman" w:cs="Times New Roman"/>
                <w:sz w:val="24"/>
                <w:szCs w:val="24"/>
              </w:rPr>
              <w:t>»</w:t>
            </w:r>
            <w:r w:rsidR="00DB5013" w:rsidRPr="00764D58">
              <w:rPr>
                <w:rFonts w:ascii="Times New Roman" w:hAnsi="Times New Roman" w:cs="Times New Roman"/>
                <w:sz w:val="24"/>
                <w:szCs w:val="24"/>
              </w:rPr>
              <w:t xml:space="preserve"> зазначаються всі інші витрати, які пов'язані з операційною діяльністю ліцензіата;</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DB5013" w:rsidRPr="00764D58" w:rsidRDefault="003D372D" w:rsidP="002809E1">
            <w:pPr>
              <w:widowControl w:val="0"/>
              <w:spacing w:after="0" w:line="240" w:lineRule="auto"/>
              <w:ind w:firstLine="709"/>
              <w:contextualSpacing/>
              <w:jc w:val="both"/>
              <w:rPr>
                <w:rFonts w:ascii="Times New Roman" w:hAnsi="Times New Roman" w:cs="Times New Roman"/>
                <w:sz w:val="24"/>
                <w:szCs w:val="24"/>
              </w:rPr>
            </w:pPr>
            <w:r w:rsidRPr="003D33E0">
              <w:rPr>
                <w:rFonts w:ascii="Times New Roman" w:hAnsi="Times New Roman" w:cs="Times New Roman"/>
                <w:b/>
                <w:i/>
                <w:sz w:val="24"/>
                <w:szCs w:val="24"/>
              </w:rPr>
              <w:t>51</w:t>
            </w:r>
            <w:r w:rsidR="00DB5013" w:rsidRPr="00764D58">
              <w:rPr>
                <w:rFonts w:ascii="Times New Roman" w:hAnsi="Times New Roman" w:cs="Times New Roman"/>
                <w:sz w:val="24"/>
                <w:szCs w:val="24"/>
              </w:rPr>
              <w:t xml:space="preserve">) у рядку 225 </w:t>
            </w:r>
            <w:r w:rsidR="00785F90" w:rsidRPr="00764D58">
              <w:rPr>
                <w:rFonts w:ascii="Times New Roman" w:hAnsi="Times New Roman" w:cs="Times New Roman"/>
                <w:sz w:val="24"/>
                <w:szCs w:val="24"/>
              </w:rPr>
              <w:t>«</w:t>
            </w:r>
            <w:r w:rsidR="00DB5013" w:rsidRPr="00764D58">
              <w:rPr>
                <w:rFonts w:ascii="Times New Roman" w:hAnsi="Times New Roman" w:cs="Times New Roman"/>
                <w:sz w:val="24"/>
                <w:szCs w:val="24"/>
              </w:rPr>
              <w:t>Фінансові витрати</w:t>
            </w:r>
            <w:r w:rsidR="00785F90" w:rsidRPr="00764D58">
              <w:rPr>
                <w:rFonts w:ascii="Times New Roman" w:hAnsi="Times New Roman" w:cs="Times New Roman"/>
                <w:sz w:val="24"/>
                <w:szCs w:val="24"/>
              </w:rPr>
              <w:t>»</w:t>
            </w:r>
            <w:r w:rsidR="00DB5013" w:rsidRPr="00764D58">
              <w:rPr>
                <w:rFonts w:ascii="Times New Roman" w:hAnsi="Times New Roman" w:cs="Times New Roman"/>
                <w:sz w:val="24"/>
                <w:szCs w:val="24"/>
              </w:rPr>
              <w:t xml:space="preserve"> зазначаються витрати на сплату відсотків за користування отриманими кредитами, позиками </w:t>
            </w:r>
            <w:r w:rsidR="006435AD" w:rsidRPr="003D33E0">
              <w:rPr>
                <w:rFonts w:ascii="Times New Roman" w:hAnsi="Times New Roman" w:cs="Times New Roman"/>
                <w:b/>
                <w:i/>
                <w:sz w:val="24"/>
                <w:szCs w:val="24"/>
              </w:rPr>
              <w:t>тощо</w:t>
            </w:r>
            <w:r w:rsidR="00DB5013"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6435AD" w:rsidRPr="00764D58" w:rsidRDefault="006435AD" w:rsidP="0067139C">
            <w:pPr>
              <w:widowControl w:val="0"/>
              <w:spacing w:after="0" w:line="240" w:lineRule="auto"/>
              <w:contextualSpacing/>
              <w:jc w:val="both"/>
              <w:rPr>
                <w:rFonts w:ascii="Times New Roman" w:hAnsi="Times New Roman" w:cs="Times New Roman"/>
                <w:sz w:val="24"/>
                <w:szCs w:val="24"/>
              </w:rPr>
            </w:pPr>
          </w:p>
          <w:p w:rsidR="006435AD" w:rsidRPr="00764D58" w:rsidRDefault="006435AD" w:rsidP="002809E1">
            <w:pPr>
              <w:widowControl w:val="0"/>
              <w:spacing w:after="0" w:line="240" w:lineRule="auto"/>
              <w:ind w:firstLine="709"/>
              <w:contextualSpacing/>
              <w:jc w:val="both"/>
              <w:rPr>
                <w:rFonts w:ascii="Times New Roman" w:hAnsi="Times New Roman" w:cs="Times New Roman"/>
                <w:sz w:val="24"/>
                <w:szCs w:val="24"/>
              </w:rPr>
            </w:pPr>
          </w:p>
          <w:p w:rsidR="003345B7" w:rsidRPr="00764D58" w:rsidRDefault="003345B7" w:rsidP="002809E1">
            <w:pPr>
              <w:widowControl w:val="0"/>
              <w:spacing w:after="0" w:line="240" w:lineRule="auto"/>
              <w:ind w:firstLine="709"/>
              <w:contextualSpacing/>
              <w:jc w:val="both"/>
              <w:rPr>
                <w:rFonts w:ascii="Times New Roman" w:hAnsi="Times New Roman" w:cs="Times New Roman"/>
                <w:sz w:val="24"/>
                <w:szCs w:val="24"/>
              </w:rPr>
            </w:pPr>
            <w:r w:rsidRPr="0067139C">
              <w:rPr>
                <w:rFonts w:ascii="Times New Roman" w:hAnsi="Times New Roman" w:cs="Times New Roman"/>
                <w:b/>
                <w:i/>
                <w:sz w:val="24"/>
                <w:szCs w:val="24"/>
              </w:rPr>
              <w:t>5</w:t>
            </w:r>
            <w:r w:rsidR="003D372D" w:rsidRPr="0067139C">
              <w:rPr>
                <w:rFonts w:ascii="Times New Roman" w:hAnsi="Times New Roman" w:cs="Times New Roman"/>
                <w:b/>
                <w:i/>
                <w:sz w:val="24"/>
                <w:szCs w:val="24"/>
              </w:rPr>
              <w:t>2</w:t>
            </w:r>
            <w:r w:rsidRPr="00764D58">
              <w:rPr>
                <w:rFonts w:ascii="Times New Roman" w:hAnsi="Times New Roman" w:cs="Times New Roman"/>
                <w:sz w:val="24"/>
                <w:szCs w:val="24"/>
              </w:rPr>
              <w:t xml:space="preserve">) у рядку 230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витрати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всі інші витрати господарської діяльності, крім операційних витрат, </w:t>
            </w:r>
            <w:r w:rsidR="00E94264" w:rsidRPr="0067139C">
              <w:rPr>
                <w:rFonts w:ascii="Times New Roman" w:hAnsi="Times New Roman" w:cs="Times New Roman"/>
                <w:b/>
                <w:i/>
                <w:sz w:val="24"/>
                <w:szCs w:val="24"/>
              </w:rPr>
              <w:t xml:space="preserve">що </w:t>
            </w:r>
            <w:r w:rsidRPr="0067139C">
              <w:rPr>
                <w:rFonts w:ascii="Times New Roman" w:hAnsi="Times New Roman" w:cs="Times New Roman"/>
                <w:b/>
                <w:i/>
                <w:sz w:val="24"/>
                <w:szCs w:val="24"/>
              </w:rPr>
              <w:t>відображен</w:t>
            </w:r>
            <w:r w:rsidR="00E94264" w:rsidRPr="0067139C">
              <w:rPr>
                <w:rFonts w:ascii="Times New Roman" w:hAnsi="Times New Roman" w:cs="Times New Roman"/>
                <w:b/>
                <w:i/>
                <w:sz w:val="24"/>
                <w:szCs w:val="24"/>
              </w:rPr>
              <w:t>і</w:t>
            </w:r>
            <w:r w:rsidRPr="00764D58">
              <w:rPr>
                <w:rFonts w:ascii="Times New Roman" w:hAnsi="Times New Roman" w:cs="Times New Roman"/>
                <w:sz w:val="24"/>
                <w:szCs w:val="24"/>
              </w:rPr>
              <w:t xml:space="preserve"> у рядку 150;</w:t>
            </w:r>
          </w:p>
          <w:p w:rsidR="004B5C6E" w:rsidRDefault="004B5C6E" w:rsidP="002809E1">
            <w:pPr>
              <w:widowControl w:val="0"/>
              <w:spacing w:after="0" w:line="240" w:lineRule="auto"/>
              <w:ind w:firstLine="709"/>
              <w:contextualSpacing/>
              <w:jc w:val="both"/>
              <w:rPr>
                <w:rFonts w:ascii="Times New Roman" w:hAnsi="Times New Roman" w:cs="Times New Roman"/>
                <w:sz w:val="24"/>
                <w:szCs w:val="24"/>
              </w:rPr>
            </w:pPr>
          </w:p>
          <w:p w:rsidR="004113FE" w:rsidRPr="00764D58" w:rsidRDefault="004113FE" w:rsidP="002809E1">
            <w:pPr>
              <w:widowControl w:val="0"/>
              <w:spacing w:after="0" w:line="240" w:lineRule="auto"/>
              <w:ind w:firstLine="709"/>
              <w:contextualSpacing/>
              <w:jc w:val="both"/>
              <w:rPr>
                <w:rFonts w:ascii="Times New Roman" w:hAnsi="Times New Roman" w:cs="Times New Roman"/>
                <w:sz w:val="24"/>
                <w:szCs w:val="24"/>
              </w:rPr>
            </w:pPr>
          </w:p>
          <w:p w:rsidR="003345B7" w:rsidRPr="00764D58" w:rsidRDefault="003345B7" w:rsidP="002809E1">
            <w:pPr>
              <w:widowControl w:val="0"/>
              <w:spacing w:after="0" w:line="240" w:lineRule="auto"/>
              <w:ind w:firstLine="709"/>
              <w:contextualSpacing/>
              <w:jc w:val="both"/>
              <w:rPr>
                <w:rFonts w:ascii="Times New Roman" w:hAnsi="Times New Roman" w:cs="Times New Roman"/>
                <w:sz w:val="24"/>
                <w:szCs w:val="24"/>
              </w:rPr>
            </w:pPr>
            <w:r w:rsidRPr="0067139C">
              <w:rPr>
                <w:rFonts w:ascii="Times New Roman" w:hAnsi="Times New Roman" w:cs="Times New Roman"/>
                <w:b/>
                <w:i/>
                <w:sz w:val="24"/>
                <w:szCs w:val="24"/>
              </w:rPr>
              <w:t>5</w:t>
            </w:r>
            <w:r w:rsidR="003D372D" w:rsidRPr="0067139C">
              <w:rPr>
                <w:rFonts w:ascii="Times New Roman" w:hAnsi="Times New Roman" w:cs="Times New Roman"/>
                <w:b/>
                <w:i/>
                <w:sz w:val="24"/>
                <w:szCs w:val="24"/>
              </w:rPr>
              <w:t>3</w:t>
            </w:r>
            <w:r w:rsidRPr="00764D58">
              <w:rPr>
                <w:rFonts w:ascii="Times New Roman" w:hAnsi="Times New Roman" w:cs="Times New Roman"/>
                <w:sz w:val="24"/>
                <w:szCs w:val="24"/>
              </w:rPr>
              <w:t xml:space="preserve">) у рядку 235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Повна собівартість продукції (послуг)</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повна собівартість усіх видів продукції (послуг) ліцензіата з розподілом за видами діяльності у відповідних графах. Дані у рядку 235 </w:t>
            </w:r>
            <w:r w:rsidRPr="00764D58">
              <w:rPr>
                <w:rFonts w:ascii="Times New Roman" w:hAnsi="Times New Roman" w:cs="Times New Roman"/>
                <w:sz w:val="24"/>
                <w:szCs w:val="24"/>
              </w:rPr>
              <w:lastRenderedPageBreak/>
              <w:t>дорівнюють сумі даних рядків 150, 225 та 230 за відповідними графами;</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79650D" w:rsidRPr="004F7FDF" w:rsidRDefault="0079650D" w:rsidP="0067139C">
            <w:pPr>
              <w:shd w:val="clear" w:color="auto" w:fill="FFFFFF" w:themeFill="background1"/>
              <w:spacing w:after="0" w:line="240" w:lineRule="auto"/>
              <w:ind w:firstLine="710"/>
              <w:contextualSpacing/>
              <w:jc w:val="both"/>
              <w:rPr>
                <w:rFonts w:ascii="Times New Roman" w:eastAsia="Times New Roman" w:hAnsi="Times New Roman" w:cs="Times New Roman"/>
                <w:b/>
                <w:bCs/>
                <w:i/>
                <w:sz w:val="24"/>
                <w:szCs w:val="24"/>
                <w:bdr w:val="none" w:sz="0" w:space="0" w:color="auto" w:frame="1"/>
                <w:shd w:val="clear" w:color="auto" w:fill="F2DBDB" w:themeFill="accent2" w:themeFillTint="33"/>
              </w:rPr>
            </w:pPr>
            <w:r w:rsidRPr="0067139C">
              <w:rPr>
                <w:rFonts w:ascii="Times New Roman" w:eastAsia="Times New Roman" w:hAnsi="Times New Roman" w:cs="Times New Roman"/>
                <w:b/>
                <w:bCs/>
                <w:i/>
                <w:sz w:val="24"/>
                <w:szCs w:val="24"/>
                <w:bdr w:val="none" w:sz="0" w:space="0" w:color="auto" w:frame="1"/>
              </w:rPr>
              <w:t>5</w:t>
            </w:r>
            <w:r w:rsidR="003D372D" w:rsidRPr="0067139C">
              <w:rPr>
                <w:rFonts w:ascii="Times New Roman" w:eastAsia="Times New Roman" w:hAnsi="Times New Roman" w:cs="Times New Roman"/>
                <w:b/>
                <w:bCs/>
                <w:i/>
                <w:sz w:val="24"/>
                <w:szCs w:val="24"/>
                <w:bdr w:val="none" w:sz="0" w:space="0" w:color="auto" w:frame="1"/>
              </w:rPr>
              <w:t>4</w:t>
            </w:r>
            <w:r w:rsidRPr="00764D58">
              <w:rPr>
                <w:rFonts w:ascii="Times New Roman" w:eastAsia="Times New Roman" w:hAnsi="Times New Roman" w:cs="Times New Roman"/>
                <w:bCs/>
                <w:sz w:val="24"/>
                <w:szCs w:val="24"/>
                <w:bdr w:val="none" w:sz="0" w:space="0" w:color="auto" w:frame="1"/>
              </w:rPr>
              <w:t xml:space="preserve">) </w:t>
            </w:r>
            <w:r w:rsidRPr="0067139C">
              <w:rPr>
                <w:rFonts w:ascii="Times New Roman" w:eastAsia="Times New Roman" w:hAnsi="Times New Roman" w:cs="Times New Roman"/>
                <w:b/>
                <w:bCs/>
                <w:i/>
                <w:sz w:val="24"/>
                <w:szCs w:val="24"/>
                <w:bdr w:val="none" w:sz="0" w:space="0" w:color="auto" w:frame="1"/>
                <w:shd w:val="clear" w:color="auto" w:fill="FFFFFF" w:themeFill="background1"/>
              </w:rPr>
              <w:t xml:space="preserve">у рядку 236 «компенсація </w:t>
            </w:r>
            <w:r w:rsidRPr="00821A64">
              <w:rPr>
                <w:rFonts w:ascii="Times New Roman" w:eastAsia="Times New Roman" w:hAnsi="Times New Roman" w:cs="Times New Roman"/>
                <w:b/>
                <w:bCs/>
                <w:i/>
                <w:sz w:val="24"/>
                <w:szCs w:val="24"/>
                <w:bdr w:val="none" w:sz="0" w:space="0" w:color="auto" w:frame="1"/>
                <w:shd w:val="clear" w:color="auto" w:fill="FFFFFF" w:themeFill="background1"/>
              </w:rPr>
              <w:t>витрат</w:t>
            </w:r>
            <w:r w:rsidR="004F7FDF" w:rsidRPr="00821A64">
              <w:rPr>
                <w:rFonts w:ascii="Times New Roman" w:eastAsia="Times New Roman" w:hAnsi="Times New Roman" w:cs="Times New Roman"/>
                <w:b/>
                <w:bCs/>
                <w:i/>
                <w:sz w:val="24"/>
                <w:szCs w:val="24"/>
                <w:bdr w:val="none" w:sz="0" w:space="0" w:color="auto" w:frame="1"/>
                <w:shd w:val="clear" w:color="auto" w:fill="FFFFFF" w:themeFill="background1"/>
              </w:rPr>
              <w:t xml:space="preserve"> або зменшення складових тарифів</w:t>
            </w:r>
            <w:r w:rsidRPr="0067139C">
              <w:rPr>
                <w:rFonts w:ascii="Times New Roman" w:eastAsia="Times New Roman" w:hAnsi="Times New Roman" w:cs="Times New Roman"/>
                <w:b/>
                <w:bCs/>
                <w:i/>
                <w:sz w:val="24"/>
                <w:szCs w:val="24"/>
                <w:bdr w:val="none" w:sz="0" w:space="0" w:color="auto" w:frame="1"/>
                <w:shd w:val="clear" w:color="auto" w:fill="FFFFFF" w:themeFill="background1"/>
              </w:rPr>
              <w:t>» у графах 1 та 3 зазначаються єдиною сумою дані про: а) суми коштів, що були включені до</w:t>
            </w:r>
            <w:r w:rsidRPr="0067139C">
              <w:rPr>
                <w:b/>
                <w:i/>
              </w:rPr>
              <w:t xml:space="preserve"> </w:t>
            </w:r>
            <w:r w:rsidRPr="0067139C">
              <w:rPr>
                <w:b/>
                <w:i/>
                <w:shd w:val="clear" w:color="auto" w:fill="FFFFFF" w:themeFill="background1"/>
              </w:rPr>
              <w:t>структури</w:t>
            </w:r>
            <w:r w:rsidRPr="0067139C">
              <w:rPr>
                <w:rFonts w:ascii="Times New Roman" w:eastAsia="Times New Roman" w:hAnsi="Times New Roman" w:cs="Times New Roman"/>
                <w:b/>
                <w:bCs/>
                <w:i/>
                <w:sz w:val="24"/>
                <w:szCs w:val="24"/>
                <w:bdr w:val="none" w:sz="0" w:space="0" w:color="auto" w:frame="1"/>
                <w:shd w:val="clear" w:color="auto" w:fill="FFFFFF" w:themeFill="background1"/>
              </w:rPr>
              <w:t xml:space="preserve"> тарифів у якості компенсації різниці між фактичними та запланованими витратами (зі знаком плюс «+»), б) суми вилучення необґрунтовано отриманих прибутків (зі знаком мінус «-»). У рядку 236 також враховуються дані щодо </w:t>
            </w:r>
            <w:r w:rsidRPr="004F7FDF">
              <w:rPr>
                <w:b/>
                <w:i/>
                <w:sz w:val="24"/>
                <w:szCs w:val="24"/>
              </w:rPr>
              <w:t xml:space="preserve">зменшення планованих складових тарифів </w:t>
            </w:r>
            <w:r w:rsidRPr="004F7FDF">
              <w:rPr>
                <w:rFonts w:ascii="Times New Roman" w:eastAsia="Times New Roman" w:hAnsi="Times New Roman" w:cs="Times New Roman"/>
                <w:b/>
                <w:bCs/>
                <w:i/>
                <w:sz w:val="24"/>
                <w:szCs w:val="24"/>
                <w:bdr w:val="none" w:sz="0" w:space="0" w:color="auto" w:frame="1"/>
                <w:shd w:val="clear" w:color="auto" w:fill="FFFFFF" w:themeFill="background1"/>
              </w:rPr>
              <w:t>(зі знаком мінус «-»)</w:t>
            </w:r>
            <w:r w:rsidRPr="004F7FDF">
              <w:rPr>
                <w:b/>
                <w:i/>
                <w:sz w:val="24"/>
                <w:szCs w:val="24"/>
              </w:rPr>
              <w:t xml:space="preserve"> на підставі рішень НКРЕКП </w:t>
            </w:r>
            <w:r w:rsidRPr="004F7FDF">
              <w:rPr>
                <w:rFonts w:ascii="Times New Roman" w:eastAsia="Times New Roman" w:hAnsi="Times New Roman" w:cs="Times New Roman"/>
                <w:b/>
                <w:bCs/>
                <w:i/>
                <w:sz w:val="24"/>
                <w:szCs w:val="24"/>
                <w:bdr w:val="none" w:sz="0" w:space="0" w:color="auto" w:frame="1"/>
                <w:shd w:val="clear" w:color="auto" w:fill="F2DBDB" w:themeFill="accent2" w:themeFillTint="33"/>
              </w:rPr>
              <w:t>з</w:t>
            </w:r>
            <w:r w:rsidRPr="004F7FDF">
              <w:rPr>
                <w:b/>
                <w:i/>
                <w:sz w:val="24"/>
                <w:szCs w:val="24"/>
              </w:rPr>
              <w:t xml:space="preserve">а результатами здійснення заходів контролю у разі виявлення у попередніх звітних періодах випадків використання коштів не за цільовим призначенням, економії або перевитрат коштів за окремими статтями витрат, що призвело до невідповідності фактичних витрат до затверджених структур </w:t>
            </w:r>
            <w:r w:rsidRPr="004F7FDF">
              <w:rPr>
                <w:b/>
                <w:i/>
                <w:sz w:val="24"/>
                <w:szCs w:val="24"/>
                <w:shd w:val="clear" w:color="auto" w:fill="FFFFFF" w:themeFill="background1"/>
              </w:rPr>
              <w:t>тарифів</w:t>
            </w:r>
            <w:r w:rsidRPr="004F7FDF">
              <w:rPr>
                <w:rFonts w:ascii="Times New Roman" w:eastAsia="Times New Roman" w:hAnsi="Times New Roman" w:cs="Times New Roman"/>
                <w:b/>
                <w:bCs/>
                <w:i/>
                <w:sz w:val="24"/>
                <w:szCs w:val="24"/>
                <w:bdr w:val="none" w:sz="0" w:space="0" w:color="auto" w:frame="1"/>
                <w:shd w:val="clear" w:color="auto" w:fill="FFFFFF" w:themeFill="background1"/>
              </w:rPr>
              <w:t>;</w:t>
            </w:r>
          </w:p>
          <w:p w:rsidR="0079650D" w:rsidRPr="00764D58" w:rsidRDefault="0079650D"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shd w:val="clear" w:color="auto" w:fill="F2DBDB" w:themeFill="accent2" w:themeFillTint="33"/>
              </w:rPr>
            </w:pPr>
          </w:p>
          <w:p w:rsidR="00F03136" w:rsidRPr="00F300ED" w:rsidRDefault="004A4F66" w:rsidP="002809E1">
            <w:pPr>
              <w:widowControl w:val="0"/>
              <w:spacing w:after="0" w:line="240" w:lineRule="auto"/>
              <w:ind w:firstLine="709"/>
              <w:contextualSpacing/>
              <w:jc w:val="both"/>
              <w:rPr>
                <w:rFonts w:ascii="Times New Roman" w:eastAsia="Times New Roman" w:hAnsi="Times New Roman" w:cs="Times New Roman"/>
                <w:bCs/>
                <w:i/>
                <w:sz w:val="24"/>
                <w:szCs w:val="24"/>
                <w:bdr w:val="none" w:sz="0" w:space="0" w:color="auto" w:frame="1"/>
              </w:rPr>
            </w:pPr>
            <w:r w:rsidRPr="00F300ED">
              <w:rPr>
                <w:rFonts w:ascii="Times New Roman" w:eastAsia="Times New Roman" w:hAnsi="Times New Roman" w:cs="Times New Roman"/>
                <w:b/>
                <w:bCs/>
                <w:i/>
                <w:sz w:val="24"/>
                <w:szCs w:val="24"/>
                <w:bdr w:val="none" w:sz="0" w:space="0" w:color="auto" w:frame="1"/>
              </w:rPr>
              <w:t>5</w:t>
            </w:r>
            <w:r w:rsidR="003D372D" w:rsidRPr="00F300ED">
              <w:rPr>
                <w:rFonts w:ascii="Times New Roman" w:eastAsia="Times New Roman" w:hAnsi="Times New Roman" w:cs="Times New Roman"/>
                <w:b/>
                <w:bCs/>
                <w:i/>
                <w:sz w:val="24"/>
                <w:szCs w:val="24"/>
                <w:bdr w:val="none" w:sz="0" w:space="0" w:color="auto" w:frame="1"/>
              </w:rPr>
              <w:t>5</w:t>
            </w:r>
            <w:r w:rsidRPr="00764D58">
              <w:rPr>
                <w:rFonts w:ascii="Times New Roman" w:eastAsia="Times New Roman" w:hAnsi="Times New Roman" w:cs="Times New Roman"/>
                <w:bCs/>
                <w:sz w:val="24"/>
                <w:szCs w:val="24"/>
                <w:bdr w:val="none" w:sz="0" w:space="0" w:color="auto" w:frame="1"/>
              </w:rPr>
              <w:t xml:space="preserve">) у рядку 240 </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Розрахунковий прибуток</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 xml:space="preserve"> зазначається розрахункова сума прибутку від діяльності з централізованого </w:t>
            </w:r>
            <w:r w:rsidRPr="00764D58">
              <w:rPr>
                <w:rFonts w:ascii="Times New Roman" w:hAnsi="Times New Roman" w:cs="Times New Roman"/>
                <w:sz w:val="24"/>
                <w:szCs w:val="24"/>
              </w:rPr>
              <w:t xml:space="preserve">водопостачання </w:t>
            </w:r>
            <w:r w:rsidRPr="00F300ED">
              <w:rPr>
                <w:rFonts w:ascii="Times New Roman" w:eastAsia="Times New Roman" w:hAnsi="Times New Roman" w:cs="Times New Roman"/>
                <w:b/>
                <w:bCs/>
                <w:i/>
                <w:sz w:val="24"/>
                <w:szCs w:val="24"/>
                <w:bdr w:val="none" w:sz="0" w:space="0" w:color="auto" w:frame="1"/>
              </w:rPr>
              <w:t>та/або централізованого водовідведення</w:t>
            </w:r>
            <w:r w:rsidRPr="00764D58">
              <w:rPr>
                <w:rFonts w:ascii="Times New Roman" w:eastAsia="Times New Roman" w:hAnsi="Times New Roman" w:cs="Times New Roman"/>
                <w:b/>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 xml:space="preserve"> яка </w:t>
            </w:r>
            <w:r w:rsidR="004F7FDF" w:rsidRPr="00821A64">
              <w:rPr>
                <w:rFonts w:ascii="Times New Roman" w:hAnsi="Times New Roman" w:cs="Times New Roman"/>
                <w:sz w:val="24"/>
                <w:szCs w:val="24"/>
              </w:rPr>
              <w:t xml:space="preserve">формується з урахуванням витрат на сплату податку на прибуток та витрат на виконання інвестиційної програми у планованому періоді. Показник у графі «ураховано в тарифах» відображає планову розрахункову суму прибутку, ураховану в тарифах. Показник у графі «фактично» відображає розрахункову суму прибутку </w:t>
            </w:r>
            <w:r w:rsidR="004F7FDF" w:rsidRPr="00821A64">
              <w:rPr>
                <w:rFonts w:ascii="Times New Roman" w:hAnsi="Times New Roman" w:cs="Times New Roman"/>
                <w:b/>
                <w:i/>
                <w:sz w:val="24"/>
                <w:szCs w:val="24"/>
              </w:rPr>
              <w:t xml:space="preserve">відповідного виду діяльності </w:t>
            </w:r>
            <w:r w:rsidR="004F7FDF" w:rsidRPr="00821A64">
              <w:rPr>
                <w:rFonts w:ascii="Times New Roman" w:hAnsi="Times New Roman" w:cs="Times New Roman"/>
                <w:sz w:val="24"/>
                <w:szCs w:val="24"/>
              </w:rPr>
              <w:t>у звітному періоді;</w:t>
            </w:r>
          </w:p>
          <w:p w:rsidR="004113FE" w:rsidRPr="00764D58" w:rsidRDefault="004113FE" w:rsidP="002809E1">
            <w:pPr>
              <w:widowControl w:val="0"/>
              <w:spacing w:after="0" w:line="240" w:lineRule="auto"/>
              <w:ind w:firstLine="709"/>
              <w:contextualSpacing/>
              <w:jc w:val="both"/>
              <w:rPr>
                <w:rFonts w:ascii="Times New Roman" w:hAnsi="Times New Roman" w:cs="Times New Roman"/>
                <w:sz w:val="24"/>
                <w:szCs w:val="24"/>
              </w:rPr>
            </w:pPr>
          </w:p>
          <w:p w:rsidR="00DB6C21" w:rsidRPr="00764D58" w:rsidRDefault="00702268"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r w:rsidRPr="00F300ED">
              <w:rPr>
                <w:rFonts w:ascii="Times New Roman" w:eastAsia="Times New Roman" w:hAnsi="Times New Roman" w:cs="Times New Roman"/>
                <w:b/>
                <w:bCs/>
                <w:i/>
                <w:sz w:val="24"/>
                <w:szCs w:val="24"/>
                <w:bdr w:val="none" w:sz="0" w:space="0" w:color="auto" w:frame="1"/>
              </w:rPr>
              <w:t>5</w:t>
            </w:r>
            <w:r w:rsidR="003D372D" w:rsidRPr="00F300ED">
              <w:rPr>
                <w:rFonts w:ascii="Times New Roman" w:eastAsia="Times New Roman" w:hAnsi="Times New Roman" w:cs="Times New Roman"/>
                <w:b/>
                <w:bCs/>
                <w:i/>
                <w:sz w:val="24"/>
                <w:szCs w:val="24"/>
                <w:bdr w:val="none" w:sz="0" w:space="0" w:color="auto" w:frame="1"/>
              </w:rPr>
              <w:t>6</w:t>
            </w:r>
            <w:r w:rsidRPr="00764D58">
              <w:rPr>
                <w:rFonts w:ascii="Times New Roman" w:eastAsia="Times New Roman" w:hAnsi="Times New Roman" w:cs="Times New Roman"/>
                <w:bCs/>
                <w:sz w:val="24"/>
                <w:szCs w:val="24"/>
                <w:bdr w:val="none" w:sz="0" w:space="0" w:color="auto" w:frame="1"/>
              </w:rPr>
              <w:t xml:space="preserve">) у рядку 241 </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у т. ч. на погашення кредитів, позик</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 xml:space="preserve"> зазначається частина розрахункової суми прибутку від діяльності з централізованого водопостачання </w:t>
            </w:r>
            <w:r w:rsidRPr="0097016F">
              <w:rPr>
                <w:rFonts w:ascii="Times New Roman" w:eastAsia="Times New Roman" w:hAnsi="Times New Roman" w:cs="Times New Roman"/>
                <w:b/>
                <w:bCs/>
                <w:i/>
                <w:sz w:val="24"/>
                <w:szCs w:val="24"/>
                <w:bdr w:val="none" w:sz="0" w:space="0" w:color="auto" w:frame="1"/>
              </w:rPr>
              <w:t>та/або централізованого водовідведення</w:t>
            </w:r>
            <w:r w:rsidRPr="00764D58">
              <w:rPr>
                <w:rFonts w:ascii="Times New Roman" w:eastAsia="Times New Roman" w:hAnsi="Times New Roman" w:cs="Times New Roman"/>
                <w:bCs/>
                <w:sz w:val="24"/>
                <w:szCs w:val="24"/>
                <w:bdr w:val="none" w:sz="0" w:space="0" w:color="auto" w:frame="1"/>
              </w:rPr>
              <w:t xml:space="preserve"> тощо на погашення кредитів, позик (тільки тіла кредиту), що передбачена/врахована у структурі тарифу. Показник у графі </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ураховано в тарифах</w:t>
            </w:r>
            <w:r w:rsidR="00785F90"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bCs/>
                <w:sz w:val="24"/>
                <w:szCs w:val="24"/>
                <w:bdr w:val="none" w:sz="0" w:space="0" w:color="auto" w:frame="1"/>
              </w:rPr>
              <w:t xml:space="preserve"> показує планову розрахункову суму прибутку, ураховану в тарифах</w:t>
            </w:r>
            <w:r w:rsidR="008B358B" w:rsidRPr="00764D58">
              <w:rPr>
                <w:rFonts w:ascii="Times New Roman" w:eastAsia="Times New Roman" w:hAnsi="Times New Roman" w:cs="Times New Roman"/>
                <w:bCs/>
                <w:sz w:val="24"/>
                <w:szCs w:val="24"/>
                <w:bdr w:val="none" w:sz="0" w:space="0" w:color="auto" w:frame="1"/>
              </w:rPr>
              <w:t xml:space="preserve"> </w:t>
            </w:r>
            <w:r w:rsidR="008B358B" w:rsidRPr="0097016F">
              <w:rPr>
                <w:rFonts w:ascii="Times New Roman" w:eastAsia="Times New Roman" w:hAnsi="Times New Roman" w:cs="Times New Roman"/>
                <w:b/>
                <w:bCs/>
                <w:i/>
                <w:sz w:val="24"/>
                <w:szCs w:val="24"/>
                <w:bdr w:val="none" w:sz="0" w:space="0" w:color="auto" w:frame="1"/>
              </w:rPr>
              <w:t>на вказані цілі</w:t>
            </w:r>
            <w:r w:rsidRPr="00764D58">
              <w:rPr>
                <w:rFonts w:ascii="Times New Roman" w:eastAsia="Times New Roman" w:hAnsi="Times New Roman" w:cs="Times New Roman"/>
                <w:bCs/>
                <w:sz w:val="24"/>
                <w:szCs w:val="24"/>
                <w:bdr w:val="none" w:sz="0" w:space="0" w:color="auto" w:frame="1"/>
              </w:rPr>
              <w:t>;</w:t>
            </w:r>
          </w:p>
          <w:p w:rsidR="004B5C6E" w:rsidRPr="00764D58" w:rsidRDefault="004B5C6E"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DB6C21" w:rsidRPr="006B3867" w:rsidRDefault="00EC1408" w:rsidP="002809E1">
            <w:pPr>
              <w:spacing w:after="0" w:line="240" w:lineRule="auto"/>
              <w:ind w:firstLine="710"/>
              <w:contextualSpacing/>
              <w:jc w:val="both"/>
              <w:rPr>
                <w:rFonts w:ascii="Times New Roman" w:eastAsia="Times New Roman" w:hAnsi="Times New Roman" w:cs="Times New Roman"/>
                <w:bCs/>
                <w:i/>
                <w:sz w:val="24"/>
                <w:szCs w:val="24"/>
                <w:bdr w:val="none" w:sz="0" w:space="0" w:color="auto" w:frame="1"/>
              </w:rPr>
            </w:pPr>
            <w:r w:rsidRPr="00440B48">
              <w:rPr>
                <w:rFonts w:ascii="Times New Roman" w:eastAsia="Times New Roman" w:hAnsi="Times New Roman" w:cs="Times New Roman"/>
                <w:b/>
                <w:bCs/>
                <w:i/>
                <w:sz w:val="24"/>
                <w:szCs w:val="24"/>
                <w:bdr w:val="none" w:sz="0" w:space="0" w:color="auto" w:frame="1"/>
              </w:rPr>
              <w:t>5</w:t>
            </w:r>
            <w:r w:rsidR="003D372D" w:rsidRPr="00440B48">
              <w:rPr>
                <w:rFonts w:ascii="Times New Roman" w:eastAsia="Times New Roman" w:hAnsi="Times New Roman" w:cs="Times New Roman"/>
                <w:b/>
                <w:bCs/>
                <w:i/>
                <w:sz w:val="24"/>
                <w:szCs w:val="24"/>
                <w:bdr w:val="none" w:sz="0" w:space="0" w:color="auto" w:frame="1"/>
              </w:rPr>
              <w:t>7</w:t>
            </w:r>
            <w:r w:rsidR="000E5EE8" w:rsidRPr="00764D58">
              <w:rPr>
                <w:rFonts w:ascii="Times New Roman" w:eastAsia="Times New Roman" w:hAnsi="Times New Roman" w:cs="Times New Roman"/>
                <w:bCs/>
                <w:sz w:val="24"/>
                <w:szCs w:val="24"/>
                <w:bdr w:val="none" w:sz="0" w:space="0" w:color="auto" w:frame="1"/>
              </w:rPr>
              <w:t xml:space="preserve">) у рядку 245 </w:t>
            </w:r>
            <w:r w:rsidR="00785F90" w:rsidRPr="00764D58">
              <w:rPr>
                <w:rFonts w:ascii="Times New Roman" w:eastAsia="Times New Roman" w:hAnsi="Times New Roman" w:cs="Times New Roman"/>
                <w:bCs/>
                <w:sz w:val="24"/>
                <w:szCs w:val="24"/>
                <w:bdr w:val="none" w:sz="0" w:space="0" w:color="auto" w:frame="1"/>
              </w:rPr>
              <w:t>«</w:t>
            </w:r>
            <w:r w:rsidR="000E5EE8" w:rsidRPr="00764D58">
              <w:rPr>
                <w:rFonts w:ascii="Times New Roman" w:eastAsia="Times New Roman" w:hAnsi="Times New Roman" w:cs="Times New Roman"/>
                <w:bCs/>
                <w:sz w:val="24"/>
                <w:szCs w:val="24"/>
                <w:bdr w:val="none" w:sz="0" w:space="0" w:color="auto" w:frame="1"/>
              </w:rPr>
              <w:t xml:space="preserve">Розрахунковий чистий дохід від реалізації продукції (послуг) та від </w:t>
            </w:r>
            <w:r w:rsidR="00A07675" w:rsidRPr="00A07675">
              <w:rPr>
                <w:rFonts w:ascii="Times New Roman" w:eastAsia="Times New Roman" w:hAnsi="Times New Roman" w:cs="Times New Roman"/>
                <w:b/>
                <w:bCs/>
                <w:i/>
                <w:sz w:val="24"/>
                <w:szCs w:val="24"/>
                <w:bdr w:val="none" w:sz="0" w:space="0" w:color="auto" w:frame="1"/>
              </w:rPr>
              <w:t>централізованого</w:t>
            </w:r>
            <w:r w:rsidR="00A07675" w:rsidRPr="00A07675">
              <w:rPr>
                <w:rFonts w:ascii="Times New Roman" w:eastAsia="Times New Roman" w:hAnsi="Times New Roman" w:cs="Times New Roman"/>
                <w:bCs/>
                <w:sz w:val="24"/>
                <w:szCs w:val="24"/>
                <w:bdr w:val="none" w:sz="0" w:space="0" w:color="auto" w:frame="1"/>
              </w:rPr>
              <w:t xml:space="preserve"> </w:t>
            </w:r>
            <w:r w:rsidR="000E5EE8" w:rsidRPr="00764D58">
              <w:rPr>
                <w:rFonts w:ascii="Times New Roman" w:eastAsia="Times New Roman" w:hAnsi="Times New Roman" w:cs="Times New Roman"/>
                <w:bCs/>
                <w:sz w:val="24"/>
                <w:szCs w:val="24"/>
                <w:bdr w:val="none" w:sz="0" w:space="0" w:color="auto" w:frame="1"/>
              </w:rPr>
              <w:t>водопостачання/водовідведення для інших видів діяльності ліцензіата</w:t>
            </w:r>
            <w:r w:rsidR="00785F90" w:rsidRPr="00764D58">
              <w:rPr>
                <w:rFonts w:ascii="Times New Roman" w:eastAsia="Times New Roman" w:hAnsi="Times New Roman" w:cs="Times New Roman"/>
                <w:bCs/>
                <w:sz w:val="24"/>
                <w:szCs w:val="24"/>
                <w:bdr w:val="none" w:sz="0" w:space="0" w:color="auto" w:frame="1"/>
              </w:rPr>
              <w:t>»</w:t>
            </w:r>
            <w:r w:rsidR="000E5EE8" w:rsidRPr="00764D58">
              <w:rPr>
                <w:rFonts w:ascii="Times New Roman" w:eastAsia="Times New Roman" w:hAnsi="Times New Roman" w:cs="Times New Roman"/>
                <w:bCs/>
                <w:sz w:val="24"/>
                <w:szCs w:val="24"/>
                <w:bdr w:val="none" w:sz="0" w:space="0" w:color="auto" w:frame="1"/>
              </w:rPr>
              <w:t xml:space="preserve"> за </w:t>
            </w:r>
            <w:r w:rsidR="000E5EE8" w:rsidRPr="00764D58">
              <w:rPr>
                <w:rFonts w:ascii="Times New Roman" w:eastAsia="Times New Roman" w:hAnsi="Times New Roman" w:cs="Times New Roman"/>
                <w:bCs/>
                <w:sz w:val="24"/>
                <w:szCs w:val="24"/>
                <w:bdr w:val="none" w:sz="0" w:space="0" w:color="auto" w:frame="1"/>
              </w:rPr>
              <w:lastRenderedPageBreak/>
              <w:t xml:space="preserve">графами </w:t>
            </w:r>
            <w:r w:rsidR="005177D6" w:rsidRPr="006B3867">
              <w:rPr>
                <w:rFonts w:ascii="Times New Roman" w:eastAsia="Times New Roman" w:hAnsi="Times New Roman" w:cs="Times New Roman"/>
                <w:b/>
                <w:bCs/>
                <w:i/>
                <w:sz w:val="24"/>
                <w:szCs w:val="24"/>
                <w:bdr w:val="none" w:sz="0" w:space="0" w:color="auto" w:frame="1"/>
              </w:rPr>
              <w:t>5</w:t>
            </w:r>
            <w:r w:rsidR="006B3867" w:rsidRPr="006B3867">
              <w:rPr>
                <w:rFonts w:ascii="Times New Roman" w:eastAsia="Times New Roman" w:hAnsi="Times New Roman" w:cs="Times New Roman"/>
                <w:b/>
                <w:bCs/>
                <w:i/>
                <w:sz w:val="24"/>
                <w:szCs w:val="24"/>
                <w:bdr w:val="none" w:sz="0" w:space="0" w:color="auto" w:frame="1"/>
              </w:rPr>
              <w:t xml:space="preserve"> </w:t>
            </w:r>
            <w:r w:rsidR="000E5EE8" w:rsidRPr="006B3867">
              <w:rPr>
                <w:rFonts w:ascii="Times New Roman" w:eastAsia="Times New Roman" w:hAnsi="Times New Roman" w:cs="Times New Roman"/>
                <w:b/>
                <w:bCs/>
                <w:i/>
                <w:sz w:val="24"/>
                <w:szCs w:val="24"/>
                <w:bdr w:val="none" w:sz="0" w:space="0" w:color="auto" w:frame="1"/>
              </w:rPr>
              <w:t>–</w:t>
            </w:r>
            <w:r w:rsidR="006B3867" w:rsidRPr="006B3867">
              <w:rPr>
                <w:rFonts w:ascii="Times New Roman" w:eastAsia="Times New Roman" w:hAnsi="Times New Roman" w:cs="Times New Roman"/>
                <w:b/>
                <w:bCs/>
                <w:i/>
                <w:sz w:val="24"/>
                <w:szCs w:val="24"/>
                <w:bdr w:val="none" w:sz="0" w:space="0" w:color="auto" w:frame="1"/>
              </w:rPr>
              <w:t xml:space="preserve"> </w:t>
            </w:r>
            <w:r w:rsidR="005177D6" w:rsidRPr="006B3867">
              <w:rPr>
                <w:rFonts w:ascii="Times New Roman" w:eastAsia="Times New Roman" w:hAnsi="Times New Roman" w:cs="Times New Roman"/>
                <w:b/>
                <w:bCs/>
                <w:i/>
                <w:sz w:val="24"/>
                <w:szCs w:val="24"/>
                <w:bdr w:val="none" w:sz="0" w:space="0" w:color="auto" w:frame="1"/>
              </w:rPr>
              <w:t>10</w:t>
            </w:r>
            <w:r w:rsidR="000E5EE8" w:rsidRPr="00764D58">
              <w:rPr>
                <w:rFonts w:ascii="Times New Roman" w:eastAsia="Times New Roman" w:hAnsi="Times New Roman" w:cs="Times New Roman"/>
                <w:bCs/>
                <w:sz w:val="24"/>
                <w:szCs w:val="24"/>
                <w:bdr w:val="none" w:sz="0" w:space="0" w:color="auto" w:frame="1"/>
              </w:rPr>
              <w:t xml:space="preserve"> зазначається сумарна величина </w:t>
            </w:r>
            <w:r w:rsidR="002C6441" w:rsidRPr="006B3867">
              <w:rPr>
                <w:rFonts w:ascii="Times New Roman" w:eastAsia="Times New Roman" w:hAnsi="Times New Roman" w:cs="Times New Roman"/>
                <w:b/>
                <w:bCs/>
                <w:i/>
                <w:sz w:val="24"/>
                <w:szCs w:val="24"/>
                <w:bdr w:val="none" w:sz="0" w:space="0" w:color="auto" w:frame="1"/>
              </w:rPr>
              <w:t>розрахункового</w:t>
            </w:r>
            <w:r w:rsidR="002C6441" w:rsidRPr="00764D58">
              <w:rPr>
                <w:rFonts w:ascii="Times New Roman" w:eastAsia="Times New Roman" w:hAnsi="Times New Roman" w:cs="Times New Roman"/>
                <w:bCs/>
                <w:sz w:val="24"/>
                <w:szCs w:val="24"/>
                <w:bdr w:val="none" w:sz="0" w:space="0" w:color="auto" w:frame="1"/>
              </w:rPr>
              <w:t xml:space="preserve"> </w:t>
            </w:r>
            <w:r w:rsidR="000E5EE8" w:rsidRPr="00764D58">
              <w:rPr>
                <w:rFonts w:ascii="Times New Roman" w:eastAsia="Times New Roman" w:hAnsi="Times New Roman" w:cs="Times New Roman"/>
                <w:bCs/>
                <w:sz w:val="24"/>
                <w:szCs w:val="24"/>
                <w:bdr w:val="none" w:sz="0" w:space="0" w:color="auto" w:frame="1"/>
              </w:rPr>
              <w:t xml:space="preserve">чистого доходу від реалізації продукції (послуг) з централізованого водопостачання </w:t>
            </w:r>
            <w:r w:rsidR="000E5EE8" w:rsidRPr="006B3867">
              <w:rPr>
                <w:rFonts w:ascii="Times New Roman" w:eastAsia="Times New Roman" w:hAnsi="Times New Roman" w:cs="Times New Roman"/>
                <w:b/>
                <w:bCs/>
                <w:i/>
                <w:sz w:val="24"/>
                <w:szCs w:val="24"/>
                <w:bdr w:val="none" w:sz="0" w:space="0" w:color="auto" w:frame="1"/>
              </w:rPr>
              <w:t>та/або централізованого водовідведення</w:t>
            </w:r>
            <w:r w:rsidR="000E5EE8" w:rsidRPr="00764D58">
              <w:rPr>
                <w:rFonts w:ascii="Times New Roman" w:eastAsia="Times New Roman" w:hAnsi="Times New Roman" w:cs="Times New Roman"/>
                <w:bCs/>
                <w:sz w:val="24"/>
                <w:szCs w:val="24"/>
                <w:bdr w:val="none" w:sz="0" w:space="0" w:color="auto" w:frame="1"/>
              </w:rPr>
              <w:t xml:space="preserve"> (відповідно до обсягів, вказаних у рядку 325) та розрахункового чистого доходу від водопостачання/водовідведення для здійснення інших видів діяльності ліцензіата (відповідно до обсягів, вказаних у рядку 350). За графами</w:t>
            </w:r>
            <w:r w:rsidR="000E5EE8" w:rsidRPr="00764D58">
              <w:rPr>
                <w:rFonts w:ascii="Times New Roman" w:eastAsia="Times New Roman" w:hAnsi="Times New Roman" w:cs="Times New Roman"/>
                <w:b/>
                <w:bCs/>
                <w:sz w:val="24"/>
                <w:szCs w:val="24"/>
                <w:bdr w:val="none" w:sz="0" w:space="0" w:color="auto" w:frame="1"/>
              </w:rPr>
              <w:t xml:space="preserve"> </w:t>
            </w:r>
            <w:r w:rsidR="005177D6" w:rsidRPr="006B3867">
              <w:rPr>
                <w:rFonts w:ascii="Times New Roman" w:eastAsia="Times New Roman" w:hAnsi="Times New Roman" w:cs="Times New Roman"/>
                <w:b/>
                <w:bCs/>
                <w:i/>
                <w:sz w:val="24"/>
                <w:szCs w:val="24"/>
                <w:bdr w:val="none" w:sz="0" w:space="0" w:color="auto" w:frame="1"/>
              </w:rPr>
              <w:t>5,</w:t>
            </w:r>
            <w:r w:rsidR="000E5EE8" w:rsidRPr="006B3867">
              <w:rPr>
                <w:rFonts w:ascii="Times New Roman" w:eastAsia="Times New Roman" w:hAnsi="Times New Roman" w:cs="Times New Roman"/>
                <w:b/>
                <w:bCs/>
                <w:i/>
                <w:sz w:val="24"/>
                <w:szCs w:val="24"/>
                <w:bdr w:val="none" w:sz="0" w:space="0" w:color="auto" w:frame="1"/>
              </w:rPr>
              <w:t xml:space="preserve"> </w:t>
            </w:r>
            <w:r w:rsidR="005177D6" w:rsidRPr="006B3867">
              <w:rPr>
                <w:rFonts w:ascii="Times New Roman" w:eastAsia="Times New Roman" w:hAnsi="Times New Roman" w:cs="Times New Roman"/>
                <w:b/>
                <w:bCs/>
                <w:i/>
                <w:sz w:val="24"/>
                <w:szCs w:val="24"/>
                <w:bdr w:val="none" w:sz="0" w:space="0" w:color="auto" w:frame="1"/>
              </w:rPr>
              <w:t>7, 9</w:t>
            </w:r>
            <w:r w:rsidR="000E5EE8" w:rsidRPr="00764D58">
              <w:rPr>
                <w:rFonts w:ascii="Times New Roman" w:eastAsia="Times New Roman" w:hAnsi="Times New Roman" w:cs="Times New Roman"/>
                <w:bCs/>
                <w:sz w:val="24"/>
                <w:szCs w:val="24"/>
                <w:bdr w:val="none" w:sz="0" w:space="0" w:color="auto" w:frame="1"/>
              </w:rPr>
              <w:t xml:space="preserve"> відображається чистий дохід, розрахований</w:t>
            </w:r>
            <w:r w:rsidR="00C81C96" w:rsidRPr="00764D58">
              <w:rPr>
                <w:rFonts w:ascii="Times New Roman" w:eastAsia="Times New Roman" w:hAnsi="Times New Roman" w:cs="Times New Roman"/>
                <w:bCs/>
                <w:sz w:val="24"/>
                <w:szCs w:val="24"/>
                <w:bdr w:val="none" w:sz="0" w:space="0" w:color="auto" w:frame="1"/>
              </w:rPr>
              <w:t xml:space="preserve">, </w:t>
            </w:r>
            <w:r w:rsidR="00C81C96" w:rsidRPr="006B3867">
              <w:rPr>
                <w:rFonts w:ascii="Times New Roman" w:eastAsia="Times New Roman" w:hAnsi="Times New Roman" w:cs="Times New Roman"/>
                <w:b/>
                <w:bCs/>
                <w:i/>
                <w:sz w:val="24"/>
                <w:szCs w:val="24"/>
                <w:bdr w:val="none" w:sz="0" w:space="0" w:color="auto" w:frame="1"/>
              </w:rPr>
              <w:t>відповідно,</w:t>
            </w:r>
            <w:r w:rsidR="00C81C96" w:rsidRPr="00764D58">
              <w:rPr>
                <w:rFonts w:ascii="Times New Roman" w:eastAsia="Times New Roman" w:hAnsi="Times New Roman" w:cs="Times New Roman"/>
                <w:bCs/>
                <w:sz w:val="24"/>
                <w:szCs w:val="24"/>
                <w:bdr w:val="none" w:sz="0" w:space="0" w:color="auto" w:frame="1"/>
              </w:rPr>
              <w:t xml:space="preserve"> </w:t>
            </w:r>
            <w:r w:rsidR="000E5EE8" w:rsidRPr="00764D58">
              <w:rPr>
                <w:rFonts w:ascii="Times New Roman" w:eastAsia="Times New Roman" w:hAnsi="Times New Roman" w:cs="Times New Roman"/>
                <w:bCs/>
                <w:sz w:val="24"/>
                <w:szCs w:val="24"/>
                <w:bdr w:val="none" w:sz="0" w:space="0" w:color="auto" w:frame="1"/>
              </w:rPr>
              <w:t>як обсяг централізованого водопостачання</w:t>
            </w:r>
            <w:r w:rsidR="00C81C96" w:rsidRPr="00764D58">
              <w:rPr>
                <w:rFonts w:ascii="Times New Roman" w:eastAsia="Times New Roman" w:hAnsi="Times New Roman" w:cs="Times New Roman"/>
                <w:bCs/>
                <w:sz w:val="24"/>
                <w:szCs w:val="24"/>
                <w:bdr w:val="none" w:sz="0" w:space="0" w:color="auto" w:frame="1"/>
              </w:rPr>
              <w:t xml:space="preserve"> </w:t>
            </w:r>
            <w:r w:rsidR="00C81C96" w:rsidRPr="00764D58">
              <w:rPr>
                <w:rFonts w:ascii="Times New Roman" w:eastAsia="Times New Roman" w:hAnsi="Times New Roman" w:cs="Times New Roman"/>
                <w:b/>
                <w:bCs/>
                <w:sz w:val="24"/>
                <w:szCs w:val="24"/>
                <w:bdr w:val="none" w:sz="0" w:space="0" w:color="auto" w:frame="1"/>
              </w:rPr>
              <w:t xml:space="preserve">та </w:t>
            </w:r>
            <w:r w:rsidR="00C81C96" w:rsidRPr="006B3867">
              <w:rPr>
                <w:rFonts w:ascii="Times New Roman" w:eastAsia="Times New Roman" w:hAnsi="Times New Roman" w:cs="Times New Roman"/>
                <w:b/>
                <w:bCs/>
                <w:i/>
                <w:sz w:val="24"/>
                <w:szCs w:val="24"/>
                <w:bdr w:val="none" w:sz="0" w:space="0" w:color="auto" w:frame="1"/>
              </w:rPr>
              <w:t>обсяг</w:t>
            </w:r>
            <w:r w:rsidR="00C81C96" w:rsidRPr="006B3867">
              <w:rPr>
                <w:rFonts w:ascii="Times New Roman" w:eastAsia="Times New Roman" w:hAnsi="Times New Roman" w:cs="Times New Roman"/>
                <w:bCs/>
                <w:i/>
                <w:sz w:val="24"/>
                <w:szCs w:val="24"/>
                <w:bdr w:val="none" w:sz="0" w:space="0" w:color="auto" w:frame="1"/>
              </w:rPr>
              <w:t xml:space="preserve"> </w:t>
            </w:r>
            <w:r w:rsidR="000E5EE8" w:rsidRPr="006B3867">
              <w:rPr>
                <w:rFonts w:ascii="Times New Roman" w:eastAsia="Times New Roman" w:hAnsi="Times New Roman" w:cs="Times New Roman"/>
                <w:b/>
                <w:bCs/>
                <w:i/>
                <w:sz w:val="24"/>
                <w:szCs w:val="24"/>
                <w:bdr w:val="none" w:sz="0" w:space="0" w:color="auto" w:frame="1"/>
              </w:rPr>
              <w:t>централізованого водовідведення</w:t>
            </w:r>
            <w:r w:rsidR="000E5EE8" w:rsidRPr="006B3867">
              <w:rPr>
                <w:rFonts w:ascii="Times New Roman" w:eastAsia="Times New Roman" w:hAnsi="Times New Roman" w:cs="Times New Roman"/>
                <w:bCs/>
                <w:i/>
                <w:sz w:val="24"/>
                <w:szCs w:val="24"/>
                <w:bdr w:val="none" w:sz="0" w:space="0" w:color="auto" w:frame="1"/>
              </w:rPr>
              <w:t xml:space="preserve">, </w:t>
            </w:r>
            <w:r w:rsidR="000E5EE8" w:rsidRPr="006B3867">
              <w:rPr>
                <w:rFonts w:ascii="Times New Roman" w:eastAsia="Times New Roman" w:hAnsi="Times New Roman" w:cs="Times New Roman"/>
                <w:b/>
                <w:bCs/>
                <w:i/>
                <w:sz w:val="24"/>
                <w:szCs w:val="24"/>
                <w:bdr w:val="none" w:sz="0" w:space="0" w:color="auto" w:frame="1"/>
              </w:rPr>
              <w:t>запланован</w:t>
            </w:r>
            <w:r w:rsidR="00C81C96" w:rsidRPr="006B3867">
              <w:rPr>
                <w:rFonts w:ascii="Times New Roman" w:eastAsia="Times New Roman" w:hAnsi="Times New Roman" w:cs="Times New Roman"/>
                <w:b/>
                <w:bCs/>
                <w:i/>
                <w:sz w:val="24"/>
                <w:szCs w:val="24"/>
                <w:bdr w:val="none" w:sz="0" w:space="0" w:color="auto" w:frame="1"/>
              </w:rPr>
              <w:t>і</w:t>
            </w:r>
            <w:r w:rsidR="000E5EE8" w:rsidRPr="00764D58">
              <w:rPr>
                <w:rFonts w:ascii="Times New Roman" w:eastAsia="Times New Roman" w:hAnsi="Times New Roman" w:cs="Times New Roman"/>
                <w:bCs/>
                <w:sz w:val="24"/>
                <w:szCs w:val="24"/>
                <w:bdr w:val="none" w:sz="0" w:space="0" w:color="auto" w:frame="1"/>
              </w:rPr>
              <w:t xml:space="preserve"> при встановленні діючого тарифу (сума даних рядків 325 та 350), помножений на тариф на централізоване водопостачання/</w:t>
            </w:r>
            <w:r w:rsidR="000E5EE8" w:rsidRPr="006B3867">
              <w:rPr>
                <w:rFonts w:ascii="Times New Roman" w:eastAsia="Times New Roman" w:hAnsi="Times New Roman" w:cs="Times New Roman"/>
                <w:b/>
                <w:bCs/>
                <w:i/>
                <w:sz w:val="24"/>
                <w:szCs w:val="24"/>
                <w:bdr w:val="none" w:sz="0" w:space="0" w:color="auto" w:frame="1"/>
              </w:rPr>
              <w:t>централізоване водовідведення</w:t>
            </w:r>
            <w:r w:rsidR="000E5EE8" w:rsidRPr="00764D58">
              <w:rPr>
                <w:rFonts w:ascii="Times New Roman" w:eastAsia="Times New Roman" w:hAnsi="Times New Roman" w:cs="Times New Roman"/>
                <w:bCs/>
                <w:sz w:val="24"/>
                <w:szCs w:val="24"/>
                <w:bdr w:val="none" w:sz="0" w:space="0" w:color="auto" w:frame="1"/>
              </w:rPr>
              <w:t xml:space="preserve">, що діяв упродовж звітного періоду. За графами </w:t>
            </w:r>
            <w:r w:rsidR="005177D6" w:rsidRPr="006B3867">
              <w:rPr>
                <w:rFonts w:ascii="Times New Roman" w:eastAsia="Times New Roman" w:hAnsi="Times New Roman" w:cs="Times New Roman"/>
                <w:b/>
                <w:bCs/>
                <w:i/>
                <w:sz w:val="24"/>
                <w:szCs w:val="24"/>
                <w:bdr w:val="none" w:sz="0" w:space="0" w:color="auto" w:frame="1"/>
              </w:rPr>
              <w:t>6, 8, 10</w:t>
            </w:r>
            <w:r w:rsidR="000E5EE8" w:rsidRPr="00764D58">
              <w:rPr>
                <w:rFonts w:ascii="Times New Roman" w:eastAsia="Times New Roman" w:hAnsi="Times New Roman" w:cs="Times New Roman"/>
                <w:bCs/>
                <w:sz w:val="24"/>
                <w:szCs w:val="24"/>
                <w:bdr w:val="none" w:sz="0" w:space="0" w:color="auto" w:frame="1"/>
              </w:rPr>
              <w:t xml:space="preserve"> відображається чистий дохід, розрахований як фактичний обсяг централізованого водопостачання/</w:t>
            </w:r>
            <w:r w:rsidR="000E5EE8" w:rsidRPr="006B3867">
              <w:rPr>
                <w:rFonts w:ascii="Times New Roman" w:eastAsia="Times New Roman" w:hAnsi="Times New Roman" w:cs="Times New Roman"/>
                <w:b/>
                <w:bCs/>
                <w:i/>
                <w:sz w:val="24"/>
                <w:szCs w:val="24"/>
                <w:bdr w:val="none" w:sz="0" w:space="0" w:color="auto" w:frame="1"/>
              </w:rPr>
              <w:t>централізованого водовідведення</w:t>
            </w:r>
            <w:r w:rsidR="000E5EE8" w:rsidRPr="00764D58">
              <w:rPr>
                <w:rFonts w:ascii="Times New Roman" w:eastAsia="Times New Roman" w:hAnsi="Times New Roman" w:cs="Times New Roman"/>
                <w:bCs/>
                <w:sz w:val="24"/>
                <w:szCs w:val="24"/>
                <w:bdr w:val="none" w:sz="0" w:space="0" w:color="auto" w:frame="1"/>
              </w:rPr>
              <w:t xml:space="preserve"> (сума даних рядків 325 та 350), помножений на тариф на централізоване водопостачання/</w:t>
            </w:r>
            <w:r w:rsidR="000E5EE8" w:rsidRPr="006B3867">
              <w:rPr>
                <w:rFonts w:ascii="Times New Roman" w:eastAsia="Times New Roman" w:hAnsi="Times New Roman" w:cs="Times New Roman"/>
                <w:b/>
                <w:bCs/>
                <w:i/>
                <w:sz w:val="24"/>
                <w:szCs w:val="24"/>
                <w:bdr w:val="none" w:sz="0" w:space="0" w:color="auto" w:frame="1"/>
              </w:rPr>
              <w:t>централізоване водовідведення</w:t>
            </w:r>
            <w:r w:rsidR="000E5EE8" w:rsidRPr="00764D58">
              <w:rPr>
                <w:rFonts w:ascii="Times New Roman" w:eastAsia="Times New Roman" w:hAnsi="Times New Roman" w:cs="Times New Roman"/>
                <w:bCs/>
                <w:sz w:val="24"/>
                <w:szCs w:val="24"/>
                <w:bdr w:val="none" w:sz="0" w:space="0" w:color="auto" w:frame="1"/>
              </w:rPr>
              <w:t xml:space="preserve">, що діяв упродовж звітного періоду. </w:t>
            </w:r>
            <w:r w:rsidR="000E5EE8" w:rsidRPr="006B3867">
              <w:rPr>
                <w:rFonts w:ascii="Times New Roman" w:eastAsia="Times New Roman" w:hAnsi="Times New Roman" w:cs="Times New Roman"/>
                <w:b/>
                <w:bCs/>
                <w:i/>
                <w:sz w:val="24"/>
                <w:szCs w:val="24"/>
                <w:bdr w:val="none" w:sz="0" w:space="0" w:color="auto" w:frame="1"/>
              </w:rPr>
              <w:t xml:space="preserve">Дані рядка 245 використовуються для визначення </w:t>
            </w:r>
            <w:r w:rsidR="008523B2" w:rsidRPr="006B3867">
              <w:rPr>
                <w:rFonts w:ascii="Times New Roman" w:eastAsia="Times New Roman" w:hAnsi="Times New Roman" w:cs="Times New Roman"/>
                <w:b/>
                <w:bCs/>
                <w:i/>
                <w:sz w:val="24"/>
                <w:szCs w:val="24"/>
                <w:bdr w:val="none" w:sz="0" w:space="0" w:color="auto" w:frame="1"/>
              </w:rPr>
              <w:t>ставки</w:t>
            </w:r>
            <w:r w:rsidR="000E5EE8" w:rsidRPr="006B3867">
              <w:rPr>
                <w:rFonts w:ascii="Times New Roman" w:eastAsia="Times New Roman" w:hAnsi="Times New Roman" w:cs="Times New Roman"/>
                <w:b/>
                <w:bCs/>
                <w:i/>
                <w:sz w:val="24"/>
                <w:szCs w:val="24"/>
                <w:bdr w:val="none" w:sz="0" w:space="0" w:color="auto" w:frame="1"/>
              </w:rPr>
              <w:t xml:space="preserve"> внеску на регулювання.</w:t>
            </w: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ED330B" w:rsidRPr="00764D58" w:rsidRDefault="00ED330B" w:rsidP="002809E1">
            <w:pPr>
              <w:widowControl w:val="0"/>
              <w:spacing w:after="0" w:line="240" w:lineRule="auto"/>
              <w:ind w:firstLine="709"/>
              <w:contextualSpacing/>
              <w:jc w:val="both"/>
              <w:rPr>
                <w:rFonts w:ascii="Times New Roman" w:hAnsi="Times New Roman" w:cs="Times New Roman"/>
                <w:sz w:val="24"/>
                <w:szCs w:val="24"/>
              </w:rPr>
            </w:pP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1853DF" w:rsidRPr="00764D58" w:rsidRDefault="001853DF" w:rsidP="002809E1">
            <w:pPr>
              <w:widowControl w:val="0"/>
              <w:spacing w:after="0" w:line="240" w:lineRule="auto"/>
              <w:ind w:firstLine="709"/>
              <w:contextualSpacing/>
              <w:jc w:val="both"/>
              <w:rPr>
                <w:rFonts w:ascii="Times New Roman" w:hAnsi="Times New Roman" w:cs="Times New Roman"/>
                <w:sz w:val="24"/>
                <w:szCs w:val="24"/>
              </w:rPr>
            </w:pPr>
          </w:p>
          <w:p w:rsidR="001853DF" w:rsidRPr="00764D58" w:rsidRDefault="001853DF" w:rsidP="002809E1">
            <w:pPr>
              <w:widowControl w:val="0"/>
              <w:spacing w:after="0" w:line="240" w:lineRule="auto"/>
              <w:ind w:firstLine="709"/>
              <w:contextualSpacing/>
              <w:jc w:val="both"/>
              <w:rPr>
                <w:rFonts w:ascii="Times New Roman" w:hAnsi="Times New Roman" w:cs="Times New Roman"/>
                <w:sz w:val="24"/>
                <w:szCs w:val="24"/>
              </w:rPr>
            </w:pPr>
          </w:p>
          <w:p w:rsidR="001853DF" w:rsidRPr="00764D58" w:rsidRDefault="001853DF" w:rsidP="002809E1">
            <w:pPr>
              <w:widowControl w:val="0"/>
              <w:spacing w:after="0" w:line="240" w:lineRule="auto"/>
              <w:ind w:firstLine="709"/>
              <w:contextualSpacing/>
              <w:jc w:val="both"/>
              <w:rPr>
                <w:rFonts w:ascii="Times New Roman" w:hAnsi="Times New Roman" w:cs="Times New Roman"/>
                <w:sz w:val="24"/>
                <w:szCs w:val="24"/>
              </w:rPr>
            </w:pPr>
          </w:p>
          <w:p w:rsidR="001853DF" w:rsidRPr="00764D58" w:rsidRDefault="001853DF" w:rsidP="002809E1">
            <w:pPr>
              <w:widowControl w:val="0"/>
              <w:spacing w:after="0" w:line="240" w:lineRule="auto"/>
              <w:ind w:firstLine="709"/>
              <w:contextualSpacing/>
              <w:jc w:val="both"/>
              <w:rPr>
                <w:rFonts w:ascii="Times New Roman" w:hAnsi="Times New Roman" w:cs="Times New Roman"/>
                <w:sz w:val="24"/>
                <w:szCs w:val="24"/>
              </w:rPr>
            </w:pPr>
          </w:p>
          <w:p w:rsidR="001853DF" w:rsidRPr="00764D58" w:rsidRDefault="001853DF" w:rsidP="002809E1">
            <w:pPr>
              <w:widowControl w:val="0"/>
              <w:spacing w:after="0" w:line="240" w:lineRule="auto"/>
              <w:ind w:firstLine="709"/>
              <w:contextualSpacing/>
              <w:jc w:val="both"/>
              <w:rPr>
                <w:rFonts w:ascii="Times New Roman" w:hAnsi="Times New Roman" w:cs="Times New Roman"/>
                <w:sz w:val="24"/>
                <w:szCs w:val="24"/>
              </w:rPr>
            </w:pPr>
          </w:p>
          <w:p w:rsidR="001853DF" w:rsidRPr="00764D58" w:rsidRDefault="001853DF" w:rsidP="002809E1">
            <w:pPr>
              <w:widowControl w:val="0"/>
              <w:spacing w:after="0" w:line="240" w:lineRule="auto"/>
              <w:ind w:firstLine="709"/>
              <w:contextualSpacing/>
              <w:jc w:val="both"/>
              <w:rPr>
                <w:rFonts w:ascii="Times New Roman" w:hAnsi="Times New Roman" w:cs="Times New Roman"/>
                <w:sz w:val="24"/>
                <w:szCs w:val="24"/>
              </w:rPr>
            </w:pPr>
          </w:p>
          <w:p w:rsidR="001853DF" w:rsidRPr="00764D58" w:rsidRDefault="001853DF" w:rsidP="002809E1">
            <w:pPr>
              <w:widowControl w:val="0"/>
              <w:spacing w:after="0" w:line="240" w:lineRule="auto"/>
              <w:ind w:firstLine="709"/>
              <w:contextualSpacing/>
              <w:jc w:val="both"/>
              <w:rPr>
                <w:rFonts w:ascii="Times New Roman" w:hAnsi="Times New Roman" w:cs="Times New Roman"/>
                <w:sz w:val="24"/>
                <w:szCs w:val="24"/>
              </w:rPr>
            </w:pPr>
          </w:p>
          <w:p w:rsidR="001853DF" w:rsidRPr="00764D58" w:rsidRDefault="001853DF" w:rsidP="002809E1">
            <w:pPr>
              <w:widowControl w:val="0"/>
              <w:spacing w:after="0" w:line="240" w:lineRule="auto"/>
              <w:ind w:firstLine="709"/>
              <w:contextualSpacing/>
              <w:jc w:val="both"/>
              <w:rPr>
                <w:rFonts w:ascii="Times New Roman" w:hAnsi="Times New Roman" w:cs="Times New Roman"/>
                <w:sz w:val="24"/>
                <w:szCs w:val="24"/>
              </w:rPr>
            </w:pPr>
          </w:p>
          <w:p w:rsidR="001853DF" w:rsidRPr="00764D58" w:rsidRDefault="001853DF" w:rsidP="002809E1">
            <w:pPr>
              <w:widowControl w:val="0"/>
              <w:spacing w:after="0" w:line="240" w:lineRule="auto"/>
              <w:ind w:firstLine="709"/>
              <w:contextualSpacing/>
              <w:jc w:val="both"/>
              <w:rPr>
                <w:rFonts w:ascii="Times New Roman" w:hAnsi="Times New Roman" w:cs="Times New Roman"/>
                <w:sz w:val="24"/>
                <w:szCs w:val="24"/>
              </w:rPr>
            </w:pPr>
          </w:p>
          <w:p w:rsidR="001853DF" w:rsidRPr="00764D58" w:rsidRDefault="001853DF" w:rsidP="002809E1">
            <w:pPr>
              <w:widowControl w:val="0"/>
              <w:spacing w:after="0" w:line="240" w:lineRule="auto"/>
              <w:ind w:firstLine="709"/>
              <w:contextualSpacing/>
              <w:jc w:val="both"/>
              <w:rPr>
                <w:rFonts w:ascii="Times New Roman" w:hAnsi="Times New Roman" w:cs="Times New Roman"/>
                <w:sz w:val="24"/>
                <w:szCs w:val="24"/>
              </w:rPr>
            </w:pP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870343" w:rsidRPr="00764D58" w:rsidRDefault="00EC1408" w:rsidP="002809E1">
            <w:pPr>
              <w:spacing w:after="0" w:line="240" w:lineRule="auto"/>
              <w:ind w:firstLine="710"/>
              <w:contextualSpacing/>
              <w:jc w:val="both"/>
              <w:rPr>
                <w:rFonts w:ascii="Times New Roman" w:eastAsia="Times New Roman" w:hAnsi="Times New Roman" w:cs="Times New Roman"/>
                <w:b/>
                <w:bCs/>
                <w:sz w:val="24"/>
                <w:szCs w:val="24"/>
                <w:bdr w:val="none" w:sz="0" w:space="0" w:color="auto" w:frame="1"/>
              </w:rPr>
            </w:pPr>
            <w:r w:rsidRPr="00EC2E5C">
              <w:rPr>
                <w:rFonts w:ascii="Times New Roman" w:hAnsi="Times New Roman" w:cs="Times New Roman"/>
                <w:b/>
                <w:i/>
                <w:sz w:val="24"/>
                <w:szCs w:val="24"/>
              </w:rPr>
              <w:t>5</w:t>
            </w:r>
            <w:r w:rsidR="003D372D" w:rsidRPr="00EC2E5C">
              <w:rPr>
                <w:rFonts w:ascii="Times New Roman" w:hAnsi="Times New Roman" w:cs="Times New Roman"/>
                <w:b/>
                <w:i/>
                <w:sz w:val="24"/>
                <w:szCs w:val="24"/>
              </w:rPr>
              <w:t>8</w:t>
            </w:r>
            <w:r w:rsidR="003A51A0" w:rsidRPr="00764D58">
              <w:rPr>
                <w:rFonts w:ascii="Times New Roman" w:hAnsi="Times New Roman" w:cs="Times New Roman"/>
                <w:sz w:val="24"/>
                <w:szCs w:val="24"/>
              </w:rPr>
              <w:t xml:space="preserve">) </w:t>
            </w:r>
            <w:r w:rsidR="003A51A0" w:rsidRPr="00764D58">
              <w:rPr>
                <w:rFonts w:ascii="Times New Roman" w:eastAsia="Times New Roman" w:hAnsi="Times New Roman" w:cs="Times New Roman"/>
                <w:bCs/>
                <w:sz w:val="24"/>
                <w:szCs w:val="24"/>
                <w:bdr w:val="none" w:sz="0" w:space="0" w:color="auto" w:frame="1"/>
              </w:rPr>
              <w:t xml:space="preserve">у рядку 250 </w:t>
            </w:r>
            <w:r w:rsidR="00785F90" w:rsidRPr="00764D58">
              <w:rPr>
                <w:rFonts w:ascii="Times New Roman" w:eastAsia="Times New Roman" w:hAnsi="Times New Roman" w:cs="Times New Roman"/>
                <w:bCs/>
                <w:sz w:val="24"/>
                <w:szCs w:val="24"/>
                <w:bdr w:val="none" w:sz="0" w:space="0" w:color="auto" w:frame="1"/>
              </w:rPr>
              <w:t>«</w:t>
            </w:r>
            <w:r w:rsidR="003A51A0" w:rsidRPr="00EC2E5C">
              <w:rPr>
                <w:rFonts w:ascii="Times New Roman" w:eastAsia="Times New Roman" w:hAnsi="Times New Roman" w:cs="Times New Roman"/>
                <w:b/>
                <w:bCs/>
                <w:i/>
                <w:sz w:val="24"/>
                <w:szCs w:val="24"/>
                <w:bdr w:val="none" w:sz="0" w:space="0" w:color="auto" w:frame="1"/>
              </w:rPr>
              <w:t>Чистий</w:t>
            </w:r>
            <w:r w:rsidR="003A51A0" w:rsidRPr="00764D58">
              <w:rPr>
                <w:rFonts w:ascii="Times New Roman" w:eastAsia="Times New Roman" w:hAnsi="Times New Roman" w:cs="Times New Roman"/>
                <w:bCs/>
                <w:sz w:val="24"/>
                <w:szCs w:val="24"/>
                <w:bdr w:val="none" w:sz="0" w:space="0" w:color="auto" w:frame="1"/>
              </w:rPr>
              <w:t xml:space="preserve"> дохід від реалізації продукції (послуг)</w:t>
            </w:r>
            <w:r w:rsidR="00785F90" w:rsidRPr="00764D58">
              <w:rPr>
                <w:rFonts w:ascii="Times New Roman" w:eastAsia="Times New Roman" w:hAnsi="Times New Roman" w:cs="Times New Roman"/>
                <w:bCs/>
                <w:sz w:val="24"/>
                <w:szCs w:val="24"/>
                <w:bdr w:val="none" w:sz="0" w:space="0" w:color="auto" w:frame="1"/>
              </w:rPr>
              <w:t>»</w:t>
            </w:r>
            <w:r w:rsidR="003A51A0" w:rsidRPr="00764D58">
              <w:rPr>
                <w:rFonts w:ascii="Times New Roman" w:eastAsia="Times New Roman" w:hAnsi="Times New Roman" w:cs="Times New Roman"/>
                <w:bCs/>
                <w:sz w:val="24"/>
                <w:szCs w:val="24"/>
                <w:bdr w:val="none" w:sz="0" w:space="0" w:color="auto" w:frame="1"/>
              </w:rPr>
              <w:t xml:space="preserve"> зазначається чистий дохід від реалізації продукції (послуг) за звітний </w:t>
            </w:r>
            <w:r w:rsidR="003A51A0" w:rsidRPr="00764D58">
              <w:rPr>
                <w:rFonts w:ascii="Times New Roman" w:eastAsia="Times New Roman" w:hAnsi="Times New Roman" w:cs="Times New Roman"/>
                <w:bCs/>
                <w:sz w:val="24"/>
                <w:szCs w:val="24"/>
                <w:bdr w:val="none" w:sz="0" w:space="0" w:color="auto" w:frame="1"/>
              </w:rPr>
              <w:lastRenderedPageBreak/>
              <w:t>період у розрізі видів господарської діяльності</w:t>
            </w:r>
            <w:r w:rsidR="00870343" w:rsidRPr="00764D58">
              <w:rPr>
                <w:rFonts w:ascii="Times New Roman" w:eastAsia="Times New Roman" w:hAnsi="Times New Roman" w:cs="Times New Roman"/>
                <w:bCs/>
                <w:sz w:val="24"/>
                <w:szCs w:val="24"/>
                <w:bdr w:val="none" w:sz="0" w:space="0" w:color="auto" w:frame="1"/>
              </w:rPr>
              <w:t xml:space="preserve"> </w:t>
            </w:r>
            <w:r w:rsidR="00870343" w:rsidRPr="00EC2E5C">
              <w:rPr>
                <w:rFonts w:ascii="Times New Roman" w:eastAsia="Times New Roman" w:hAnsi="Times New Roman" w:cs="Times New Roman"/>
                <w:b/>
                <w:bCs/>
                <w:i/>
                <w:sz w:val="24"/>
                <w:szCs w:val="24"/>
                <w:bdr w:val="none" w:sz="0" w:space="0" w:color="auto" w:frame="1"/>
              </w:rPr>
              <w:t>(до розрахунків не беруться обсяги водопостачання та водовідведення для інших видів діяльності ліцензіата, які зазначені у рядку 350)</w:t>
            </w:r>
            <w:r w:rsidR="003A51A0" w:rsidRPr="00764D58">
              <w:rPr>
                <w:rFonts w:ascii="Times New Roman" w:eastAsia="Times New Roman" w:hAnsi="Times New Roman" w:cs="Times New Roman"/>
                <w:b/>
                <w:bCs/>
                <w:sz w:val="24"/>
                <w:szCs w:val="24"/>
                <w:bdr w:val="none" w:sz="0" w:space="0" w:color="auto" w:frame="1"/>
              </w:rPr>
              <w:t>.</w:t>
            </w:r>
          </w:p>
          <w:p w:rsidR="00870343" w:rsidRPr="00EC2E5C" w:rsidRDefault="003A51A0" w:rsidP="002809E1">
            <w:pPr>
              <w:spacing w:after="0" w:line="240" w:lineRule="auto"/>
              <w:ind w:firstLine="710"/>
              <w:contextualSpacing/>
              <w:jc w:val="both"/>
              <w:rPr>
                <w:rFonts w:ascii="Times New Roman" w:eastAsia="Times New Roman" w:hAnsi="Times New Roman" w:cs="Times New Roman"/>
                <w:bCs/>
                <w:i/>
                <w:sz w:val="24"/>
                <w:szCs w:val="24"/>
                <w:bdr w:val="none" w:sz="0" w:space="0" w:color="auto" w:frame="1"/>
              </w:rPr>
            </w:pPr>
            <w:r w:rsidRPr="00764D58">
              <w:rPr>
                <w:rFonts w:ascii="Times New Roman" w:eastAsia="Times New Roman" w:hAnsi="Times New Roman" w:cs="Times New Roman"/>
                <w:bCs/>
                <w:sz w:val="24"/>
                <w:szCs w:val="24"/>
                <w:bdr w:val="none" w:sz="0" w:space="0" w:color="auto" w:frame="1"/>
              </w:rPr>
              <w:t xml:space="preserve">У графах </w:t>
            </w:r>
            <w:r w:rsidR="000C76CD" w:rsidRPr="00EC2E5C">
              <w:rPr>
                <w:rFonts w:ascii="Times New Roman" w:eastAsia="Times New Roman" w:hAnsi="Times New Roman" w:cs="Times New Roman"/>
                <w:b/>
                <w:bCs/>
                <w:i/>
                <w:sz w:val="24"/>
                <w:szCs w:val="24"/>
                <w:bdr w:val="none" w:sz="0" w:space="0" w:color="auto" w:frame="1"/>
              </w:rPr>
              <w:t>5</w:t>
            </w:r>
            <w:r w:rsidR="00D377BA" w:rsidRPr="00EC2E5C">
              <w:rPr>
                <w:rFonts w:ascii="Times New Roman" w:eastAsia="Times New Roman" w:hAnsi="Times New Roman" w:cs="Times New Roman"/>
                <w:b/>
                <w:bCs/>
                <w:i/>
                <w:sz w:val="24"/>
                <w:szCs w:val="24"/>
                <w:bdr w:val="none" w:sz="0" w:space="0" w:color="auto" w:frame="1"/>
              </w:rPr>
              <w:t>, 7, 9</w:t>
            </w:r>
            <w:r w:rsidRPr="00764D58">
              <w:rPr>
                <w:rFonts w:ascii="Times New Roman" w:eastAsia="Times New Roman" w:hAnsi="Times New Roman" w:cs="Times New Roman"/>
                <w:bCs/>
                <w:sz w:val="24"/>
                <w:szCs w:val="24"/>
                <w:bdr w:val="none" w:sz="0" w:space="0" w:color="auto" w:frame="1"/>
              </w:rPr>
              <w:t xml:space="preserve"> зазначається чистий дохід від реалізації централізованого водопостачання та</w:t>
            </w:r>
            <w:r w:rsidRPr="00764D58">
              <w:rPr>
                <w:rFonts w:ascii="Times New Roman" w:eastAsia="Times New Roman" w:hAnsi="Times New Roman" w:cs="Times New Roman"/>
                <w:b/>
                <w:bCs/>
                <w:sz w:val="24"/>
                <w:szCs w:val="24"/>
                <w:bdr w:val="none" w:sz="0" w:space="0" w:color="auto" w:frame="1"/>
              </w:rPr>
              <w:t>/</w:t>
            </w:r>
            <w:r w:rsidRPr="00EC2E5C">
              <w:rPr>
                <w:rFonts w:ascii="Times New Roman" w:eastAsia="Times New Roman" w:hAnsi="Times New Roman" w:cs="Times New Roman"/>
                <w:b/>
                <w:bCs/>
                <w:i/>
                <w:sz w:val="24"/>
                <w:szCs w:val="24"/>
                <w:bdr w:val="none" w:sz="0" w:space="0" w:color="auto" w:frame="1"/>
              </w:rPr>
              <w:t>або централізованого водовідведення</w:t>
            </w:r>
            <w:r w:rsidR="00F91FBA" w:rsidRPr="00EC2E5C">
              <w:rPr>
                <w:rFonts w:ascii="Times New Roman" w:eastAsia="Times New Roman" w:hAnsi="Times New Roman" w:cs="Times New Roman"/>
                <w:b/>
                <w:bCs/>
                <w:i/>
                <w:sz w:val="24"/>
                <w:szCs w:val="24"/>
                <w:bdr w:val="none" w:sz="0" w:space="0" w:color="auto" w:frame="1"/>
              </w:rPr>
              <w:t>, який визначається шляхом множення тарифів, що діяли упродовж звітного періоду, на відповідні обсяги продукції (послуг), зазначені у рядку 325 у відповідних графах, що були реалізовані за цими тарифами. Якщо у звітному періоді діяли декілька різних тарифів, то в рядку 250 зазначається сума значень чистого доходу від реалізації продукції (послуг) за відповідні періоди дії тарифів</w:t>
            </w:r>
            <w:r w:rsidRPr="00EC2E5C">
              <w:rPr>
                <w:rFonts w:ascii="Times New Roman" w:eastAsia="Times New Roman" w:hAnsi="Times New Roman" w:cs="Times New Roman"/>
                <w:b/>
                <w:bCs/>
                <w:i/>
                <w:sz w:val="24"/>
                <w:szCs w:val="24"/>
                <w:bdr w:val="none" w:sz="0" w:space="0" w:color="auto" w:frame="1"/>
              </w:rPr>
              <w:t>.</w:t>
            </w:r>
            <w:r w:rsidRPr="00EC2E5C">
              <w:rPr>
                <w:rFonts w:ascii="Times New Roman" w:eastAsia="Times New Roman" w:hAnsi="Times New Roman" w:cs="Times New Roman"/>
                <w:bCs/>
                <w:i/>
                <w:sz w:val="24"/>
                <w:szCs w:val="24"/>
                <w:bdr w:val="none" w:sz="0" w:space="0" w:color="auto" w:frame="1"/>
              </w:rPr>
              <w:t xml:space="preserve"> </w:t>
            </w:r>
          </w:p>
          <w:p w:rsidR="00870343" w:rsidRPr="00EC2E5C" w:rsidRDefault="00D377BA" w:rsidP="002809E1">
            <w:pPr>
              <w:spacing w:after="0" w:line="240" w:lineRule="auto"/>
              <w:ind w:firstLine="710"/>
              <w:contextualSpacing/>
              <w:jc w:val="both"/>
              <w:rPr>
                <w:rFonts w:ascii="Times New Roman" w:eastAsia="Times New Roman" w:hAnsi="Times New Roman" w:cs="Times New Roman"/>
                <w:b/>
                <w:bCs/>
                <w:i/>
                <w:sz w:val="24"/>
                <w:szCs w:val="24"/>
                <w:bdr w:val="none" w:sz="0" w:space="0" w:color="auto" w:frame="1"/>
              </w:rPr>
            </w:pPr>
            <w:r w:rsidRPr="00EC2E5C">
              <w:rPr>
                <w:rFonts w:ascii="Times New Roman" w:eastAsia="Times New Roman" w:hAnsi="Times New Roman" w:cs="Times New Roman"/>
                <w:b/>
                <w:bCs/>
                <w:i/>
                <w:sz w:val="24"/>
                <w:szCs w:val="24"/>
                <w:bdr w:val="none" w:sz="0" w:space="0" w:color="auto" w:frame="1"/>
              </w:rPr>
              <w:t xml:space="preserve">У графах 6, 8, 10 зазначається фактичний чистий дохід від ліцензованих видів діяльності ліцензіата. </w:t>
            </w:r>
            <w:r w:rsidR="00B71493" w:rsidRPr="00EC2E5C">
              <w:rPr>
                <w:rFonts w:ascii="Times New Roman" w:eastAsia="Times New Roman" w:hAnsi="Times New Roman" w:cs="Times New Roman"/>
                <w:b/>
                <w:bCs/>
                <w:i/>
                <w:sz w:val="24"/>
                <w:szCs w:val="24"/>
                <w:bdr w:val="none" w:sz="0" w:space="0" w:color="auto" w:frame="1"/>
              </w:rPr>
              <w:t xml:space="preserve">Дані рядка 250 за графами 6 та 8 мають відповідати даним </w:t>
            </w:r>
            <w:r w:rsidR="009E5466" w:rsidRPr="00EC2E5C">
              <w:rPr>
                <w:rFonts w:ascii="Times New Roman" w:eastAsia="Times New Roman" w:hAnsi="Times New Roman" w:cs="Times New Roman"/>
                <w:b/>
                <w:bCs/>
                <w:i/>
                <w:sz w:val="24"/>
                <w:szCs w:val="24"/>
                <w:bdr w:val="none" w:sz="0" w:space="0" w:color="auto" w:frame="1"/>
              </w:rPr>
              <w:t xml:space="preserve">аналогічних показників </w:t>
            </w:r>
            <w:r w:rsidR="00B71493" w:rsidRPr="00EC2E5C">
              <w:rPr>
                <w:rFonts w:ascii="Times New Roman" w:eastAsia="Times New Roman" w:hAnsi="Times New Roman" w:cs="Times New Roman"/>
                <w:b/>
                <w:bCs/>
                <w:i/>
                <w:sz w:val="24"/>
                <w:szCs w:val="24"/>
                <w:bdr w:val="none" w:sz="0" w:space="0" w:color="auto" w:frame="1"/>
              </w:rPr>
              <w:t xml:space="preserve">звіту </w:t>
            </w:r>
            <w:r w:rsidR="00C45BF5" w:rsidRPr="00EC2E5C">
              <w:rPr>
                <w:rFonts w:ascii="Times New Roman" w:eastAsia="Times New Roman" w:hAnsi="Times New Roman" w:cs="Times New Roman"/>
                <w:b/>
                <w:bCs/>
                <w:i/>
                <w:sz w:val="24"/>
                <w:szCs w:val="24"/>
                <w:bdr w:val="none" w:sz="0" w:space="0" w:color="auto" w:frame="1"/>
              </w:rPr>
              <w:t xml:space="preserve">ліцензіата </w:t>
            </w:r>
            <w:r w:rsidR="00B71493" w:rsidRPr="00EC2E5C">
              <w:rPr>
                <w:rFonts w:ascii="Times New Roman" w:eastAsia="Times New Roman" w:hAnsi="Times New Roman" w:cs="Times New Roman"/>
                <w:b/>
                <w:bCs/>
                <w:i/>
                <w:sz w:val="24"/>
                <w:szCs w:val="24"/>
                <w:bdr w:val="none" w:sz="0" w:space="0" w:color="auto" w:frame="1"/>
              </w:rPr>
              <w:t xml:space="preserve">за формою № 5-НКРЕКП-водопостачання/водовідведення (місячна). </w:t>
            </w:r>
          </w:p>
          <w:p w:rsidR="0060292B" w:rsidRPr="00EC2E5C" w:rsidRDefault="003A51A0" w:rsidP="002809E1">
            <w:pPr>
              <w:spacing w:after="0" w:line="240" w:lineRule="auto"/>
              <w:ind w:firstLine="710"/>
              <w:contextualSpacing/>
              <w:jc w:val="both"/>
              <w:rPr>
                <w:rFonts w:ascii="Times New Roman" w:eastAsia="Times New Roman" w:hAnsi="Times New Roman" w:cs="Times New Roman"/>
                <w:bCs/>
                <w:i/>
                <w:sz w:val="24"/>
                <w:szCs w:val="24"/>
                <w:bdr w:val="none" w:sz="0" w:space="0" w:color="auto" w:frame="1"/>
              </w:rPr>
            </w:pPr>
            <w:r w:rsidRPr="00EC2E5C">
              <w:rPr>
                <w:rFonts w:ascii="Times New Roman" w:eastAsia="Times New Roman" w:hAnsi="Times New Roman" w:cs="Times New Roman"/>
                <w:b/>
                <w:bCs/>
                <w:i/>
                <w:sz w:val="24"/>
                <w:szCs w:val="24"/>
                <w:bdr w:val="none" w:sz="0" w:space="0" w:color="auto" w:frame="1"/>
              </w:rPr>
              <w:t>У граф</w:t>
            </w:r>
            <w:r w:rsidR="000C76CD" w:rsidRPr="00EC2E5C">
              <w:rPr>
                <w:rFonts w:ascii="Times New Roman" w:eastAsia="Times New Roman" w:hAnsi="Times New Roman" w:cs="Times New Roman"/>
                <w:b/>
                <w:bCs/>
                <w:i/>
                <w:sz w:val="24"/>
                <w:szCs w:val="24"/>
                <w:bdr w:val="none" w:sz="0" w:space="0" w:color="auto" w:frame="1"/>
              </w:rPr>
              <w:t>ах</w:t>
            </w:r>
            <w:r w:rsidRPr="00EC2E5C">
              <w:rPr>
                <w:rFonts w:ascii="Times New Roman" w:eastAsia="Times New Roman" w:hAnsi="Times New Roman" w:cs="Times New Roman"/>
                <w:b/>
                <w:bCs/>
                <w:i/>
                <w:sz w:val="24"/>
                <w:szCs w:val="24"/>
                <w:bdr w:val="none" w:sz="0" w:space="0" w:color="auto" w:frame="1"/>
              </w:rPr>
              <w:t xml:space="preserve"> </w:t>
            </w:r>
            <w:r w:rsidR="000C76CD" w:rsidRPr="00EC2E5C">
              <w:rPr>
                <w:rFonts w:ascii="Times New Roman" w:eastAsia="Times New Roman" w:hAnsi="Times New Roman" w:cs="Times New Roman"/>
                <w:b/>
                <w:bCs/>
                <w:i/>
                <w:sz w:val="24"/>
                <w:szCs w:val="24"/>
                <w:bdr w:val="none" w:sz="0" w:space="0" w:color="auto" w:frame="1"/>
              </w:rPr>
              <w:t>11, 12</w:t>
            </w:r>
            <w:r w:rsidRPr="00EC2E5C">
              <w:rPr>
                <w:rFonts w:ascii="Times New Roman" w:eastAsia="Times New Roman" w:hAnsi="Times New Roman" w:cs="Times New Roman"/>
                <w:b/>
                <w:bCs/>
                <w:i/>
                <w:sz w:val="24"/>
                <w:szCs w:val="24"/>
                <w:bdr w:val="none" w:sz="0" w:space="0" w:color="auto" w:frame="1"/>
              </w:rPr>
              <w:t xml:space="preserve"> </w:t>
            </w:r>
            <w:r w:rsidR="00D377BA" w:rsidRPr="00EC2E5C">
              <w:rPr>
                <w:rFonts w:ascii="Times New Roman" w:eastAsia="Times New Roman" w:hAnsi="Times New Roman" w:cs="Times New Roman"/>
                <w:b/>
                <w:bCs/>
                <w:i/>
                <w:sz w:val="24"/>
                <w:szCs w:val="24"/>
                <w:bdr w:val="none" w:sz="0" w:space="0" w:color="auto" w:frame="1"/>
              </w:rPr>
              <w:t>зазначається</w:t>
            </w:r>
            <w:r w:rsidRPr="00EC2E5C">
              <w:rPr>
                <w:rFonts w:ascii="Times New Roman" w:eastAsia="Times New Roman" w:hAnsi="Times New Roman" w:cs="Times New Roman"/>
                <w:b/>
                <w:bCs/>
                <w:i/>
                <w:sz w:val="24"/>
                <w:szCs w:val="24"/>
                <w:bdr w:val="none" w:sz="0" w:space="0" w:color="auto" w:frame="1"/>
              </w:rPr>
              <w:t xml:space="preserve"> фактичний чистий дохід від інших видів діяльності ліцензіата</w:t>
            </w:r>
            <w:r w:rsidR="00D26B30" w:rsidRPr="00EC2E5C">
              <w:rPr>
                <w:rFonts w:ascii="Times New Roman" w:eastAsia="Times New Roman" w:hAnsi="Times New Roman" w:cs="Times New Roman"/>
                <w:b/>
                <w:bCs/>
                <w:i/>
                <w:sz w:val="24"/>
                <w:szCs w:val="24"/>
                <w:bdr w:val="none" w:sz="0" w:space="0" w:color="auto" w:frame="1"/>
              </w:rPr>
              <w:t xml:space="preserve">. </w:t>
            </w:r>
            <w:r w:rsidR="00D26B30" w:rsidRPr="00EC2E5C">
              <w:rPr>
                <w:rFonts w:ascii="Times New Roman" w:hAnsi="Times New Roman" w:cs="Times New Roman"/>
                <w:b/>
                <w:i/>
                <w:sz w:val="24"/>
                <w:szCs w:val="24"/>
              </w:rPr>
              <w:t>У графі 13 рядка 250 зазначається загальний обсяг чистого доходу від реалізації продукції (послуг) за звітний період</w:t>
            </w:r>
            <w:r w:rsidRPr="00EC2E5C">
              <w:rPr>
                <w:rFonts w:ascii="Times New Roman" w:eastAsia="Times New Roman" w:hAnsi="Times New Roman" w:cs="Times New Roman"/>
                <w:bCs/>
                <w:i/>
                <w:sz w:val="24"/>
                <w:szCs w:val="24"/>
                <w:bdr w:val="none" w:sz="0" w:space="0" w:color="auto" w:frame="1"/>
              </w:rPr>
              <w:t>;</w:t>
            </w:r>
          </w:p>
          <w:p w:rsidR="00C16396" w:rsidRPr="00764D58" w:rsidRDefault="00C16396"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2B5D16" w:rsidRPr="00764D58" w:rsidRDefault="002B5D16" w:rsidP="002809E1">
            <w:pPr>
              <w:spacing w:after="0" w:line="240" w:lineRule="auto"/>
              <w:ind w:firstLine="710"/>
              <w:contextualSpacing/>
              <w:jc w:val="center"/>
              <w:rPr>
                <w:rFonts w:ascii="Times New Roman" w:hAnsi="Times New Roman" w:cs="Times New Roman"/>
                <w:b/>
                <w:sz w:val="24"/>
                <w:szCs w:val="24"/>
              </w:rPr>
            </w:pPr>
            <w:r w:rsidRPr="00764D58">
              <w:rPr>
                <w:rFonts w:ascii="Times New Roman" w:hAnsi="Times New Roman" w:cs="Times New Roman"/>
                <w:b/>
                <w:sz w:val="24"/>
                <w:szCs w:val="24"/>
              </w:rPr>
              <w:t>―</w:t>
            </w:r>
          </w:p>
          <w:p w:rsidR="002B5D16" w:rsidRPr="00764D58" w:rsidRDefault="002B5D16" w:rsidP="002809E1">
            <w:pPr>
              <w:spacing w:after="0" w:line="240" w:lineRule="auto"/>
              <w:ind w:firstLine="710"/>
              <w:contextualSpacing/>
              <w:jc w:val="both"/>
              <w:rPr>
                <w:rFonts w:ascii="Times New Roman" w:hAnsi="Times New Roman" w:cs="Times New Roman"/>
                <w:b/>
                <w:sz w:val="24"/>
                <w:szCs w:val="24"/>
              </w:rPr>
            </w:pPr>
          </w:p>
          <w:p w:rsidR="004B5C6E" w:rsidRPr="00764D58" w:rsidRDefault="004B5C6E" w:rsidP="002809E1">
            <w:pPr>
              <w:spacing w:after="0" w:line="240" w:lineRule="auto"/>
              <w:ind w:firstLine="710"/>
              <w:contextualSpacing/>
              <w:jc w:val="both"/>
              <w:rPr>
                <w:rFonts w:ascii="Times New Roman" w:hAnsi="Times New Roman" w:cs="Times New Roman"/>
                <w:b/>
                <w:sz w:val="24"/>
                <w:szCs w:val="24"/>
              </w:rPr>
            </w:pPr>
          </w:p>
          <w:p w:rsidR="005D6075" w:rsidRPr="00764D58" w:rsidRDefault="005D6075" w:rsidP="002809E1">
            <w:pPr>
              <w:spacing w:after="0" w:line="240" w:lineRule="auto"/>
              <w:ind w:firstLine="710"/>
              <w:contextualSpacing/>
              <w:jc w:val="both"/>
              <w:rPr>
                <w:rFonts w:ascii="Times New Roman" w:hAnsi="Times New Roman" w:cs="Times New Roman"/>
                <w:b/>
                <w:sz w:val="24"/>
                <w:szCs w:val="24"/>
              </w:rPr>
            </w:pPr>
          </w:p>
          <w:p w:rsidR="005D6075" w:rsidRPr="00764D58" w:rsidRDefault="005D6075" w:rsidP="002809E1">
            <w:pPr>
              <w:spacing w:after="0" w:line="240" w:lineRule="auto"/>
              <w:ind w:firstLine="710"/>
              <w:contextualSpacing/>
              <w:jc w:val="both"/>
              <w:rPr>
                <w:rFonts w:ascii="Times New Roman" w:hAnsi="Times New Roman" w:cs="Times New Roman"/>
                <w:b/>
                <w:sz w:val="24"/>
                <w:szCs w:val="24"/>
              </w:rPr>
            </w:pPr>
          </w:p>
          <w:p w:rsidR="005D6075" w:rsidRPr="00764D58" w:rsidRDefault="005D6075" w:rsidP="002809E1">
            <w:pPr>
              <w:spacing w:after="0" w:line="240" w:lineRule="auto"/>
              <w:ind w:firstLine="710"/>
              <w:contextualSpacing/>
              <w:jc w:val="both"/>
              <w:rPr>
                <w:rFonts w:ascii="Times New Roman" w:hAnsi="Times New Roman" w:cs="Times New Roman"/>
                <w:b/>
                <w:sz w:val="24"/>
                <w:szCs w:val="24"/>
              </w:rPr>
            </w:pPr>
          </w:p>
          <w:p w:rsidR="002B5D16" w:rsidRPr="00764D58" w:rsidRDefault="002B5D16" w:rsidP="002809E1">
            <w:pPr>
              <w:spacing w:after="0" w:line="240" w:lineRule="auto"/>
              <w:ind w:firstLine="710"/>
              <w:contextualSpacing/>
              <w:jc w:val="both"/>
              <w:rPr>
                <w:rFonts w:ascii="Times New Roman" w:hAnsi="Times New Roman" w:cs="Times New Roman"/>
                <w:b/>
                <w:sz w:val="24"/>
                <w:szCs w:val="24"/>
              </w:rPr>
            </w:pPr>
          </w:p>
          <w:p w:rsidR="002B5D16" w:rsidRPr="00764D58" w:rsidRDefault="002B5D16" w:rsidP="002809E1">
            <w:pPr>
              <w:spacing w:after="0" w:line="240" w:lineRule="auto"/>
              <w:ind w:firstLine="710"/>
              <w:contextualSpacing/>
              <w:jc w:val="center"/>
              <w:rPr>
                <w:rFonts w:ascii="Times New Roman" w:hAnsi="Times New Roman" w:cs="Times New Roman"/>
                <w:b/>
                <w:sz w:val="24"/>
                <w:szCs w:val="24"/>
              </w:rPr>
            </w:pPr>
            <w:r w:rsidRPr="00764D58">
              <w:rPr>
                <w:rFonts w:ascii="Times New Roman" w:hAnsi="Times New Roman" w:cs="Times New Roman"/>
                <w:b/>
                <w:sz w:val="24"/>
                <w:szCs w:val="24"/>
              </w:rPr>
              <w:t>―</w:t>
            </w:r>
          </w:p>
          <w:p w:rsidR="004B5C6E" w:rsidRPr="00764D58" w:rsidRDefault="004B5C6E" w:rsidP="002809E1">
            <w:pPr>
              <w:spacing w:after="0" w:line="240" w:lineRule="auto"/>
              <w:contextualSpacing/>
              <w:jc w:val="both"/>
              <w:rPr>
                <w:rFonts w:ascii="Times New Roman" w:hAnsi="Times New Roman" w:cs="Times New Roman"/>
                <w:b/>
                <w:sz w:val="24"/>
                <w:szCs w:val="24"/>
              </w:rPr>
            </w:pPr>
          </w:p>
          <w:p w:rsidR="00D26B30" w:rsidRPr="00764D58" w:rsidRDefault="00D26B30" w:rsidP="002809E1">
            <w:pPr>
              <w:spacing w:after="0" w:line="240" w:lineRule="auto"/>
              <w:contextualSpacing/>
              <w:jc w:val="both"/>
              <w:rPr>
                <w:rFonts w:ascii="Times New Roman" w:hAnsi="Times New Roman" w:cs="Times New Roman"/>
                <w:b/>
                <w:sz w:val="24"/>
                <w:szCs w:val="24"/>
              </w:rPr>
            </w:pPr>
          </w:p>
          <w:p w:rsidR="00D26B30" w:rsidRPr="00764D58" w:rsidRDefault="00D26B30" w:rsidP="002809E1">
            <w:pPr>
              <w:spacing w:after="0" w:line="240" w:lineRule="auto"/>
              <w:contextualSpacing/>
              <w:jc w:val="both"/>
              <w:rPr>
                <w:rFonts w:ascii="Times New Roman" w:hAnsi="Times New Roman" w:cs="Times New Roman"/>
                <w:b/>
                <w:sz w:val="24"/>
                <w:szCs w:val="24"/>
              </w:rPr>
            </w:pPr>
          </w:p>
          <w:p w:rsidR="005D6075" w:rsidRPr="00764D58" w:rsidRDefault="005D6075" w:rsidP="002809E1">
            <w:pPr>
              <w:spacing w:after="0" w:line="240" w:lineRule="auto"/>
              <w:ind w:firstLine="710"/>
              <w:contextualSpacing/>
              <w:jc w:val="center"/>
              <w:rPr>
                <w:rFonts w:ascii="Times New Roman" w:hAnsi="Times New Roman" w:cs="Times New Roman"/>
                <w:b/>
                <w:sz w:val="24"/>
                <w:szCs w:val="24"/>
              </w:rPr>
            </w:pPr>
            <w:r w:rsidRPr="00764D58">
              <w:rPr>
                <w:rFonts w:ascii="Times New Roman" w:hAnsi="Times New Roman" w:cs="Times New Roman"/>
                <w:b/>
                <w:sz w:val="24"/>
                <w:szCs w:val="24"/>
              </w:rPr>
              <w:t>―</w:t>
            </w:r>
          </w:p>
          <w:p w:rsidR="005D6075" w:rsidRPr="00764D58" w:rsidRDefault="005D6075" w:rsidP="002809E1">
            <w:pPr>
              <w:spacing w:after="0" w:line="240" w:lineRule="auto"/>
              <w:ind w:firstLine="710"/>
              <w:contextualSpacing/>
              <w:jc w:val="both"/>
              <w:rPr>
                <w:rFonts w:ascii="Times New Roman" w:hAnsi="Times New Roman" w:cs="Times New Roman"/>
                <w:b/>
                <w:sz w:val="24"/>
                <w:szCs w:val="24"/>
              </w:rPr>
            </w:pPr>
          </w:p>
          <w:p w:rsidR="005D6075" w:rsidRPr="00764D58" w:rsidRDefault="005D6075" w:rsidP="002809E1">
            <w:pPr>
              <w:spacing w:after="0" w:line="240" w:lineRule="auto"/>
              <w:ind w:firstLine="710"/>
              <w:contextualSpacing/>
              <w:jc w:val="both"/>
              <w:rPr>
                <w:rFonts w:ascii="Times New Roman" w:hAnsi="Times New Roman" w:cs="Times New Roman"/>
                <w:b/>
                <w:sz w:val="24"/>
                <w:szCs w:val="24"/>
              </w:rPr>
            </w:pPr>
          </w:p>
          <w:p w:rsidR="00D26B30" w:rsidRPr="00764D58" w:rsidRDefault="00D26B30" w:rsidP="002809E1">
            <w:pPr>
              <w:spacing w:after="0" w:line="240" w:lineRule="auto"/>
              <w:ind w:firstLine="710"/>
              <w:contextualSpacing/>
              <w:jc w:val="both"/>
              <w:rPr>
                <w:rFonts w:ascii="Times New Roman" w:hAnsi="Times New Roman" w:cs="Times New Roman"/>
                <w:b/>
                <w:sz w:val="24"/>
                <w:szCs w:val="24"/>
              </w:rPr>
            </w:pPr>
          </w:p>
          <w:p w:rsidR="002B5D16" w:rsidRPr="00764D58" w:rsidRDefault="002B5D16" w:rsidP="002C4C81">
            <w:pPr>
              <w:spacing w:after="0" w:line="240" w:lineRule="auto"/>
              <w:contextualSpacing/>
              <w:jc w:val="both"/>
              <w:rPr>
                <w:rFonts w:ascii="Times New Roman" w:hAnsi="Times New Roman" w:cs="Times New Roman"/>
                <w:b/>
                <w:sz w:val="24"/>
                <w:szCs w:val="24"/>
              </w:rPr>
            </w:pPr>
          </w:p>
          <w:p w:rsidR="00CC3F61" w:rsidRPr="00EC2E5C" w:rsidRDefault="008C6BC6" w:rsidP="002809E1">
            <w:pPr>
              <w:spacing w:after="0" w:line="240" w:lineRule="auto"/>
              <w:ind w:firstLine="710"/>
              <w:contextualSpacing/>
              <w:jc w:val="both"/>
              <w:rPr>
                <w:rFonts w:ascii="Times New Roman" w:hAnsi="Times New Roman" w:cs="Times New Roman"/>
                <w:b/>
                <w:bCs/>
                <w:i/>
                <w:sz w:val="24"/>
                <w:szCs w:val="24"/>
              </w:rPr>
            </w:pPr>
            <w:r w:rsidRPr="00EC2E5C">
              <w:rPr>
                <w:rFonts w:ascii="Times New Roman" w:hAnsi="Times New Roman" w:cs="Times New Roman"/>
                <w:b/>
                <w:bCs/>
                <w:i/>
                <w:sz w:val="24"/>
                <w:szCs w:val="24"/>
              </w:rPr>
              <w:lastRenderedPageBreak/>
              <w:t>5</w:t>
            </w:r>
            <w:r w:rsidR="003D372D" w:rsidRPr="00EC2E5C">
              <w:rPr>
                <w:rFonts w:ascii="Times New Roman" w:hAnsi="Times New Roman" w:cs="Times New Roman"/>
                <w:b/>
                <w:bCs/>
                <w:i/>
                <w:sz w:val="24"/>
                <w:szCs w:val="24"/>
              </w:rPr>
              <w:t>9</w:t>
            </w:r>
            <w:r w:rsidR="00940854" w:rsidRPr="00EC2E5C">
              <w:rPr>
                <w:rFonts w:ascii="Times New Roman" w:hAnsi="Times New Roman" w:cs="Times New Roman"/>
                <w:b/>
                <w:bCs/>
                <w:i/>
                <w:sz w:val="24"/>
                <w:szCs w:val="24"/>
              </w:rPr>
              <w:t xml:space="preserve">) у рядку 275 </w:t>
            </w:r>
            <w:r w:rsidR="00785F90" w:rsidRPr="00EC2E5C">
              <w:rPr>
                <w:rFonts w:ascii="Times New Roman" w:hAnsi="Times New Roman" w:cs="Times New Roman"/>
                <w:b/>
                <w:bCs/>
                <w:i/>
                <w:sz w:val="24"/>
                <w:szCs w:val="24"/>
              </w:rPr>
              <w:t>«</w:t>
            </w:r>
            <w:r w:rsidR="00DB6394" w:rsidRPr="00EC2E5C">
              <w:rPr>
                <w:rFonts w:ascii="Times New Roman" w:hAnsi="Times New Roman" w:cs="Times New Roman"/>
                <w:b/>
                <w:bCs/>
                <w:i/>
                <w:sz w:val="24"/>
                <w:szCs w:val="24"/>
              </w:rPr>
              <w:t>Вартість одиниці куб.</w:t>
            </w:r>
            <w:r w:rsidR="00CC1420">
              <w:rPr>
                <w:rFonts w:ascii="Times New Roman" w:hAnsi="Times New Roman" w:cs="Times New Roman"/>
                <w:b/>
                <w:bCs/>
                <w:i/>
                <w:sz w:val="24"/>
                <w:szCs w:val="24"/>
              </w:rPr>
              <w:t xml:space="preserve"> </w:t>
            </w:r>
            <w:r w:rsidR="00DB6394" w:rsidRPr="00EC2E5C">
              <w:rPr>
                <w:rFonts w:ascii="Times New Roman" w:hAnsi="Times New Roman" w:cs="Times New Roman"/>
                <w:b/>
                <w:bCs/>
                <w:i/>
                <w:sz w:val="24"/>
                <w:szCs w:val="24"/>
              </w:rPr>
              <w:t>м</w:t>
            </w:r>
            <w:r w:rsidR="00785F90" w:rsidRPr="00EC2E5C">
              <w:rPr>
                <w:rFonts w:ascii="Times New Roman" w:hAnsi="Times New Roman" w:cs="Times New Roman"/>
                <w:b/>
                <w:bCs/>
                <w:i/>
                <w:sz w:val="24"/>
                <w:szCs w:val="24"/>
              </w:rPr>
              <w:t>»</w:t>
            </w:r>
            <w:r w:rsidR="00940854" w:rsidRPr="00EC2E5C">
              <w:rPr>
                <w:rFonts w:ascii="Times New Roman" w:hAnsi="Times New Roman" w:cs="Times New Roman"/>
                <w:b/>
                <w:bCs/>
                <w:i/>
                <w:sz w:val="24"/>
                <w:szCs w:val="24"/>
              </w:rPr>
              <w:t xml:space="preserve"> наводиться </w:t>
            </w:r>
            <w:r w:rsidR="00F554EC" w:rsidRPr="00EC2E5C">
              <w:rPr>
                <w:rFonts w:ascii="Times New Roman" w:hAnsi="Times New Roman" w:cs="Times New Roman"/>
                <w:b/>
                <w:bCs/>
                <w:i/>
                <w:sz w:val="24"/>
                <w:szCs w:val="24"/>
              </w:rPr>
              <w:t xml:space="preserve">розрахункове </w:t>
            </w:r>
            <w:r w:rsidR="00940854" w:rsidRPr="00EC2E5C">
              <w:rPr>
                <w:rFonts w:ascii="Times New Roman" w:hAnsi="Times New Roman" w:cs="Times New Roman"/>
                <w:b/>
                <w:bCs/>
                <w:i/>
                <w:sz w:val="24"/>
                <w:szCs w:val="24"/>
              </w:rPr>
              <w:t xml:space="preserve">значення </w:t>
            </w:r>
            <w:r w:rsidR="002871F0" w:rsidRPr="00EC2E5C">
              <w:rPr>
                <w:rFonts w:ascii="Times New Roman" w:hAnsi="Times New Roman" w:cs="Times New Roman"/>
                <w:b/>
                <w:bCs/>
                <w:i/>
                <w:sz w:val="24"/>
                <w:szCs w:val="24"/>
              </w:rPr>
              <w:t xml:space="preserve">вартості </w:t>
            </w:r>
            <w:r w:rsidR="00A5749F" w:rsidRPr="00EC2E5C">
              <w:rPr>
                <w:rFonts w:ascii="Times New Roman" w:hAnsi="Times New Roman" w:cs="Times New Roman"/>
                <w:b/>
                <w:bCs/>
                <w:i/>
                <w:sz w:val="24"/>
                <w:szCs w:val="24"/>
              </w:rPr>
              <w:t>одного</w:t>
            </w:r>
            <w:r w:rsidR="002871F0" w:rsidRPr="00EC2E5C">
              <w:rPr>
                <w:rFonts w:ascii="Times New Roman" w:hAnsi="Times New Roman" w:cs="Times New Roman"/>
                <w:b/>
                <w:bCs/>
                <w:i/>
                <w:sz w:val="24"/>
                <w:szCs w:val="24"/>
              </w:rPr>
              <w:t xml:space="preserve"> куб. м</w:t>
            </w:r>
            <w:r w:rsidR="00940854" w:rsidRPr="00EC2E5C">
              <w:rPr>
                <w:rFonts w:ascii="Times New Roman" w:hAnsi="Times New Roman" w:cs="Times New Roman"/>
                <w:b/>
                <w:bCs/>
                <w:i/>
                <w:sz w:val="24"/>
                <w:szCs w:val="24"/>
              </w:rPr>
              <w:t xml:space="preserve"> середньозважен</w:t>
            </w:r>
            <w:r w:rsidR="00A5749F" w:rsidRPr="00EC2E5C">
              <w:rPr>
                <w:rFonts w:ascii="Times New Roman" w:hAnsi="Times New Roman" w:cs="Times New Roman"/>
                <w:b/>
                <w:bCs/>
                <w:i/>
                <w:sz w:val="24"/>
                <w:szCs w:val="24"/>
              </w:rPr>
              <w:t>а</w:t>
            </w:r>
            <w:r w:rsidR="00940854" w:rsidRPr="00EC2E5C">
              <w:rPr>
                <w:rFonts w:ascii="Times New Roman" w:hAnsi="Times New Roman" w:cs="Times New Roman"/>
                <w:b/>
                <w:bCs/>
                <w:i/>
                <w:sz w:val="24"/>
                <w:szCs w:val="24"/>
              </w:rPr>
              <w:t xml:space="preserve"> за всіма </w:t>
            </w:r>
            <w:r w:rsidR="00A5749F" w:rsidRPr="00EC2E5C">
              <w:rPr>
                <w:rFonts w:ascii="Times New Roman" w:hAnsi="Times New Roman" w:cs="Times New Roman"/>
                <w:b/>
                <w:bCs/>
                <w:i/>
                <w:sz w:val="24"/>
                <w:szCs w:val="24"/>
              </w:rPr>
              <w:t xml:space="preserve">чинними у звітному періоді тарифами </w:t>
            </w:r>
            <w:r w:rsidR="001968C9" w:rsidRPr="00EC2E5C">
              <w:rPr>
                <w:rFonts w:ascii="Times New Roman" w:hAnsi="Times New Roman" w:cs="Times New Roman"/>
                <w:b/>
                <w:bCs/>
                <w:i/>
                <w:sz w:val="24"/>
                <w:szCs w:val="24"/>
              </w:rPr>
              <w:t xml:space="preserve">(включно з </w:t>
            </w:r>
            <w:r w:rsidR="000C1338" w:rsidRPr="00EC2E5C">
              <w:rPr>
                <w:rFonts w:ascii="Times New Roman" w:hAnsi="Times New Roman" w:cs="Times New Roman"/>
                <w:b/>
                <w:bCs/>
                <w:i/>
                <w:sz w:val="24"/>
                <w:szCs w:val="24"/>
              </w:rPr>
              <w:t>тарифом для споживачів, що є суб’єктами господарювання у сфері централізованого водопостачання та/або централізованого водовідведення</w:t>
            </w:r>
            <w:r w:rsidR="001968C9" w:rsidRPr="00EC2E5C">
              <w:rPr>
                <w:rFonts w:ascii="Times New Roman" w:hAnsi="Times New Roman" w:cs="Times New Roman"/>
                <w:b/>
                <w:bCs/>
                <w:i/>
                <w:sz w:val="24"/>
                <w:szCs w:val="24"/>
              </w:rPr>
              <w:t>)</w:t>
            </w:r>
            <w:r w:rsidR="00940854" w:rsidRPr="00EC2E5C">
              <w:rPr>
                <w:rFonts w:ascii="Times New Roman" w:hAnsi="Times New Roman" w:cs="Times New Roman"/>
                <w:b/>
                <w:bCs/>
                <w:i/>
                <w:sz w:val="24"/>
                <w:szCs w:val="24"/>
              </w:rPr>
              <w:t xml:space="preserve">. </w:t>
            </w:r>
          </w:p>
          <w:p w:rsidR="00A5749F" w:rsidRPr="00EC2E5C" w:rsidRDefault="00940854" w:rsidP="002809E1">
            <w:pPr>
              <w:spacing w:after="0" w:line="240" w:lineRule="auto"/>
              <w:ind w:firstLine="710"/>
              <w:contextualSpacing/>
              <w:jc w:val="both"/>
              <w:rPr>
                <w:rFonts w:ascii="Times New Roman" w:hAnsi="Times New Roman" w:cs="Times New Roman"/>
                <w:b/>
                <w:bCs/>
                <w:i/>
                <w:sz w:val="24"/>
                <w:szCs w:val="24"/>
              </w:rPr>
            </w:pPr>
            <w:r w:rsidRPr="00EC2E5C">
              <w:rPr>
                <w:rFonts w:ascii="Times New Roman" w:hAnsi="Times New Roman" w:cs="Times New Roman"/>
                <w:b/>
                <w:bCs/>
                <w:i/>
                <w:sz w:val="24"/>
                <w:szCs w:val="24"/>
              </w:rPr>
              <w:t>Дані рядка 275 розраховуються</w:t>
            </w:r>
            <w:r w:rsidR="00CC3F61" w:rsidRPr="00EC2E5C">
              <w:rPr>
                <w:rFonts w:ascii="Times New Roman" w:hAnsi="Times New Roman" w:cs="Times New Roman"/>
                <w:b/>
                <w:bCs/>
                <w:i/>
                <w:sz w:val="24"/>
                <w:szCs w:val="24"/>
              </w:rPr>
              <w:t xml:space="preserve"> </w:t>
            </w:r>
            <w:r w:rsidR="00A5749F" w:rsidRPr="00EC2E5C">
              <w:rPr>
                <w:rFonts w:ascii="Times New Roman" w:hAnsi="Times New Roman" w:cs="Times New Roman"/>
                <w:b/>
                <w:bCs/>
                <w:i/>
                <w:sz w:val="24"/>
                <w:szCs w:val="24"/>
              </w:rPr>
              <w:t xml:space="preserve">для граф 5 та 7 за формулою: </w:t>
            </w:r>
          </w:p>
          <w:p w:rsidR="00A5749F" w:rsidRPr="00EC2E5C" w:rsidRDefault="00A5749F" w:rsidP="002809E1">
            <w:pPr>
              <w:spacing w:after="0" w:line="240" w:lineRule="auto"/>
              <w:ind w:firstLine="710"/>
              <w:contextualSpacing/>
              <w:jc w:val="both"/>
              <w:rPr>
                <w:rFonts w:ascii="Times New Roman" w:hAnsi="Times New Roman" w:cs="Times New Roman"/>
                <w:b/>
                <w:bCs/>
                <w:i/>
                <w:sz w:val="24"/>
                <w:szCs w:val="24"/>
              </w:rPr>
            </w:pPr>
            <w:r w:rsidRPr="00EC2E5C">
              <w:rPr>
                <w:rFonts w:ascii="Times New Roman" w:hAnsi="Times New Roman" w:cs="Times New Roman"/>
                <w:b/>
                <w:bCs/>
                <w:i/>
                <w:sz w:val="24"/>
                <w:szCs w:val="24"/>
              </w:rPr>
              <w:t>(сума даних рядків 235 + 236 + 240)/(сума даних рядків 325 + 350)</w:t>
            </w:r>
            <w:r w:rsidR="00CC3F61" w:rsidRPr="00EC2E5C">
              <w:rPr>
                <w:rFonts w:ascii="Times New Roman" w:hAnsi="Times New Roman" w:cs="Times New Roman"/>
                <w:b/>
                <w:bCs/>
                <w:i/>
                <w:sz w:val="24"/>
                <w:szCs w:val="24"/>
              </w:rPr>
              <w:t>;</w:t>
            </w:r>
          </w:p>
          <w:p w:rsidR="00A5749F" w:rsidRPr="00EC2E5C" w:rsidRDefault="00A5749F" w:rsidP="002809E1">
            <w:pPr>
              <w:spacing w:after="0" w:line="240" w:lineRule="auto"/>
              <w:ind w:firstLine="710"/>
              <w:contextualSpacing/>
              <w:jc w:val="both"/>
              <w:rPr>
                <w:rFonts w:ascii="Times New Roman" w:hAnsi="Times New Roman" w:cs="Times New Roman"/>
                <w:b/>
                <w:bCs/>
                <w:i/>
                <w:sz w:val="24"/>
                <w:szCs w:val="24"/>
              </w:rPr>
            </w:pPr>
            <w:r w:rsidRPr="00EC2E5C">
              <w:rPr>
                <w:rFonts w:ascii="Times New Roman" w:hAnsi="Times New Roman" w:cs="Times New Roman"/>
                <w:b/>
                <w:bCs/>
                <w:i/>
                <w:sz w:val="24"/>
                <w:szCs w:val="24"/>
              </w:rPr>
              <w:t xml:space="preserve">для граф 6 та 8 </w:t>
            </w:r>
            <w:r w:rsidR="00940854" w:rsidRPr="00EC2E5C">
              <w:rPr>
                <w:rFonts w:ascii="Times New Roman" w:hAnsi="Times New Roman" w:cs="Times New Roman"/>
                <w:b/>
                <w:bCs/>
                <w:i/>
                <w:sz w:val="24"/>
                <w:szCs w:val="24"/>
              </w:rPr>
              <w:t xml:space="preserve">за формулою: </w:t>
            </w:r>
          </w:p>
          <w:p w:rsidR="002B5D16" w:rsidRPr="00EC2E5C" w:rsidRDefault="00940854" w:rsidP="002809E1">
            <w:pPr>
              <w:spacing w:after="0" w:line="240" w:lineRule="auto"/>
              <w:ind w:firstLine="710"/>
              <w:contextualSpacing/>
              <w:jc w:val="both"/>
              <w:rPr>
                <w:rFonts w:ascii="Times New Roman" w:hAnsi="Times New Roman" w:cs="Times New Roman"/>
                <w:b/>
                <w:bCs/>
                <w:i/>
                <w:sz w:val="24"/>
                <w:szCs w:val="24"/>
              </w:rPr>
            </w:pPr>
            <w:r w:rsidRPr="00EC2E5C">
              <w:rPr>
                <w:rFonts w:ascii="Times New Roman" w:hAnsi="Times New Roman" w:cs="Times New Roman"/>
                <w:b/>
                <w:bCs/>
                <w:i/>
                <w:sz w:val="24"/>
                <w:szCs w:val="24"/>
              </w:rPr>
              <w:t>(</w:t>
            </w:r>
            <w:r w:rsidR="00DB6394" w:rsidRPr="00EC2E5C">
              <w:rPr>
                <w:rFonts w:ascii="Times New Roman" w:hAnsi="Times New Roman" w:cs="Times New Roman"/>
                <w:b/>
                <w:bCs/>
                <w:i/>
                <w:sz w:val="24"/>
                <w:szCs w:val="24"/>
              </w:rPr>
              <w:t xml:space="preserve">сума </w:t>
            </w:r>
            <w:r w:rsidRPr="00EC2E5C">
              <w:rPr>
                <w:rFonts w:ascii="Times New Roman" w:hAnsi="Times New Roman" w:cs="Times New Roman"/>
                <w:b/>
                <w:bCs/>
                <w:i/>
                <w:sz w:val="24"/>
                <w:szCs w:val="24"/>
              </w:rPr>
              <w:t>дан</w:t>
            </w:r>
            <w:r w:rsidR="00DB6394" w:rsidRPr="00EC2E5C">
              <w:rPr>
                <w:rFonts w:ascii="Times New Roman" w:hAnsi="Times New Roman" w:cs="Times New Roman"/>
                <w:b/>
                <w:bCs/>
                <w:i/>
                <w:sz w:val="24"/>
                <w:szCs w:val="24"/>
              </w:rPr>
              <w:t>их</w:t>
            </w:r>
            <w:r w:rsidRPr="00EC2E5C">
              <w:rPr>
                <w:rFonts w:ascii="Times New Roman" w:hAnsi="Times New Roman" w:cs="Times New Roman"/>
                <w:b/>
                <w:bCs/>
                <w:i/>
                <w:sz w:val="24"/>
                <w:szCs w:val="24"/>
              </w:rPr>
              <w:t xml:space="preserve"> рядк</w:t>
            </w:r>
            <w:r w:rsidR="00DB6394" w:rsidRPr="00EC2E5C">
              <w:rPr>
                <w:rFonts w:ascii="Times New Roman" w:hAnsi="Times New Roman" w:cs="Times New Roman"/>
                <w:b/>
                <w:bCs/>
                <w:i/>
                <w:sz w:val="24"/>
                <w:szCs w:val="24"/>
              </w:rPr>
              <w:t>ів</w:t>
            </w:r>
            <w:r w:rsidRPr="00EC2E5C">
              <w:rPr>
                <w:rFonts w:ascii="Times New Roman" w:hAnsi="Times New Roman" w:cs="Times New Roman"/>
                <w:b/>
                <w:bCs/>
                <w:i/>
                <w:sz w:val="24"/>
                <w:szCs w:val="24"/>
              </w:rPr>
              <w:t xml:space="preserve"> 235 + 2</w:t>
            </w:r>
            <w:r w:rsidR="001968C9" w:rsidRPr="00EC2E5C">
              <w:rPr>
                <w:rFonts w:ascii="Times New Roman" w:hAnsi="Times New Roman" w:cs="Times New Roman"/>
                <w:b/>
                <w:bCs/>
                <w:i/>
                <w:sz w:val="24"/>
                <w:szCs w:val="24"/>
              </w:rPr>
              <w:t>4</w:t>
            </w:r>
            <w:r w:rsidR="008B358B" w:rsidRPr="00EC2E5C">
              <w:rPr>
                <w:rFonts w:ascii="Times New Roman" w:hAnsi="Times New Roman" w:cs="Times New Roman"/>
                <w:b/>
                <w:bCs/>
                <w:i/>
                <w:sz w:val="24"/>
                <w:szCs w:val="24"/>
              </w:rPr>
              <w:t>0</w:t>
            </w:r>
            <w:r w:rsidRPr="00EC2E5C">
              <w:rPr>
                <w:rFonts w:ascii="Times New Roman" w:hAnsi="Times New Roman" w:cs="Times New Roman"/>
                <w:b/>
                <w:bCs/>
                <w:i/>
                <w:sz w:val="24"/>
                <w:szCs w:val="24"/>
              </w:rPr>
              <w:t>)/(</w:t>
            </w:r>
            <w:r w:rsidR="00DB6394" w:rsidRPr="00EC2E5C">
              <w:rPr>
                <w:rFonts w:ascii="Times New Roman" w:hAnsi="Times New Roman" w:cs="Times New Roman"/>
                <w:b/>
                <w:bCs/>
                <w:i/>
                <w:sz w:val="24"/>
                <w:szCs w:val="24"/>
              </w:rPr>
              <w:t xml:space="preserve">сума </w:t>
            </w:r>
            <w:r w:rsidRPr="00EC2E5C">
              <w:rPr>
                <w:rFonts w:ascii="Times New Roman" w:hAnsi="Times New Roman" w:cs="Times New Roman"/>
                <w:b/>
                <w:bCs/>
                <w:i/>
                <w:sz w:val="24"/>
                <w:szCs w:val="24"/>
              </w:rPr>
              <w:t>дан</w:t>
            </w:r>
            <w:r w:rsidR="00DB6394" w:rsidRPr="00EC2E5C">
              <w:rPr>
                <w:rFonts w:ascii="Times New Roman" w:hAnsi="Times New Roman" w:cs="Times New Roman"/>
                <w:b/>
                <w:bCs/>
                <w:i/>
                <w:sz w:val="24"/>
                <w:szCs w:val="24"/>
              </w:rPr>
              <w:t>их</w:t>
            </w:r>
            <w:r w:rsidRPr="00EC2E5C">
              <w:rPr>
                <w:rFonts w:ascii="Times New Roman" w:hAnsi="Times New Roman" w:cs="Times New Roman"/>
                <w:b/>
                <w:bCs/>
                <w:i/>
                <w:sz w:val="24"/>
                <w:szCs w:val="24"/>
              </w:rPr>
              <w:t xml:space="preserve"> рядк</w:t>
            </w:r>
            <w:r w:rsidR="00DB6394" w:rsidRPr="00EC2E5C">
              <w:rPr>
                <w:rFonts w:ascii="Times New Roman" w:hAnsi="Times New Roman" w:cs="Times New Roman"/>
                <w:b/>
                <w:bCs/>
                <w:i/>
                <w:sz w:val="24"/>
                <w:szCs w:val="24"/>
              </w:rPr>
              <w:t>ів</w:t>
            </w:r>
            <w:r w:rsidRPr="00EC2E5C">
              <w:rPr>
                <w:rFonts w:ascii="Times New Roman" w:hAnsi="Times New Roman" w:cs="Times New Roman"/>
                <w:b/>
                <w:bCs/>
                <w:i/>
                <w:sz w:val="24"/>
                <w:szCs w:val="24"/>
              </w:rPr>
              <w:t xml:space="preserve"> 325 + 350);</w:t>
            </w:r>
          </w:p>
          <w:p w:rsidR="004B5C6E" w:rsidRPr="00764D58" w:rsidRDefault="004B5C6E" w:rsidP="002809E1">
            <w:pPr>
              <w:spacing w:after="0" w:line="240" w:lineRule="auto"/>
              <w:ind w:firstLine="710"/>
              <w:contextualSpacing/>
              <w:jc w:val="both"/>
              <w:rPr>
                <w:rFonts w:ascii="Times New Roman" w:hAnsi="Times New Roman" w:cs="Times New Roman"/>
                <w:b/>
                <w:bCs/>
                <w:sz w:val="24"/>
                <w:szCs w:val="24"/>
              </w:rPr>
            </w:pPr>
          </w:p>
          <w:p w:rsidR="00F91FBA" w:rsidRPr="00764D58" w:rsidRDefault="003D372D"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r w:rsidRPr="00EC2E5C">
              <w:rPr>
                <w:rFonts w:ascii="Times New Roman" w:eastAsia="Times New Roman" w:hAnsi="Times New Roman" w:cs="Times New Roman"/>
                <w:b/>
                <w:bCs/>
                <w:i/>
                <w:sz w:val="24"/>
                <w:szCs w:val="24"/>
                <w:bdr w:val="none" w:sz="0" w:space="0" w:color="auto" w:frame="1"/>
              </w:rPr>
              <w:t>60</w:t>
            </w:r>
            <w:r w:rsidR="004600AD" w:rsidRPr="00764D58">
              <w:rPr>
                <w:rFonts w:ascii="Times New Roman" w:eastAsia="Times New Roman" w:hAnsi="Times New Roman" w:cs="Times New Roman"/>
                <w:bCs/>
                <w:sz w:val="24"/>
                <w:szCs w:val="24"/>
                <w:bdr w:val="none" w:sz="0" w:space="0" w:color="auto" w:frame="1"/>
              </w:rPr>
              <w:t xml:space="preserve">) у рядку 280 </w:t>
            </w:r>
            <w:r w:rsidR="00785F90" w:rsidRPr="00764D58">
              <w:rPr>
                <w:rFonts w:ascii="Times New Roman" w:eastAsia="Times New Roman" w:hAnsi="Times New Roman" w:cs="Times New Roman"/>
                <w:bCs/>
                <w:sz w:val="24"/>
                <w:szCs w:val="24"/>
                <w:bdr w:val="none" w:sz="0" w:space="0" w:color="auto" w:frame="1"/>
              </w:rPr>
              <w:t>«</w:t>
            </w:r>
            <w:r w:rsidR="004600AD" w:rsidRPr="00821A64">
              <w:rPr>
                <w:rFonts w:ascii="Times New Roman" w:eastAsia="Times New Roman" w:hAnsi="Times New Roman" w:cs="Times New Roman"/>
                <w:bCs/>
                <w:sz w:val="24"/>
                <w:szCs w:val="24"/>
                <w:bdr w:val="none" w:sz="0" w:space="0" w:color="auto" w:frame="1"/>
              </w:rPr>
              <w:t>Інші операційні доходи (розшифрувати):</w:t>
            </w:r>
            <w:r w:rsidR="00785F90" w:rsidRPr="00821A64">
              <w:rPr>
                <w:rFonts w:ascii="Times New Roman" w:eastAsia="Times New Roman" w:hAnsi="Times New Roman" w:cs="Times New Roman"/>
                <w:bCs/>
                <w:sz w:val="24"/>
                <w:szCs w:val="24"/>
                <w:bdr w:val="none" w:sz="0" w:space="0" w:color="auto" w:frame="1"/>
              </w:rPr>
              <w:t>»</w:t>
            </w:r>
            <w:r w:rsidR="004600AD" w:rsidRPr="00821A64">
              <w:rPr>
                <w:rFonts w:ascii="Times New Roman" w:eastAsia="Times New Roman" w:hAnsi="Times New Roman" w:cs="Times New Roman"/>
                <w:bCs/>
                <w:sz w:val="24"/>
                <w:szCs w:val="24"/>
                <w:bdr w:val="none" w:sz="0" w:space="0" w:color="auto" w:frame="1"/>
              </w:rPr>
              <w:t xml:space="preserve"> зазначаються суми інших доходів від операційної діяльності ліцензіата. </w:t>
            </w:r>
            <w:r w:rsidR="0054452D" w:rsidRPr="00821A64">
              <w:rPr>
                <w:rFonts w:ascii="Times New Roman" w:hAnsi="Times New Roman" w:cs="Times New Roman"/>
                <w:sz w:val="24"/>
                <w:szCs w:val="24"/>
              </w:rPr>
              <w:t>У рядку 285 «з них відшкодування різниці в тарифах» зазначається дотація на відшкодування різниці в тарифах</w:t>
            </w:r>
            <w:r w:rsidR="0054452D" w:rsidRPr="00821A64">
              <w:rPr>
                <w:rFonts w:ascii="Times New Roman" w:hAnsi="Times New Roman" w:cs="Times New Roman"/>
                <w:b/>
                <w:i/>
                <w:sz w:val="24"/>
                <w:szCs w:val="24"/>
              </w:rPr>
              <w:t xml:space="preserve"> тощо</w:t>
            </w:r>
            <w:r w:rsidR="0054452D" w:rsidRPr="00821A64">
              <w:rPr>
                <w:rFonts w:ascii="Times New Roman" w:hAnsi="Times New Roman" w:cs="Times New Roman"/>
                <w:b/>
                <w:sz w:val="24"/>
                <w:szCs w:val="24"/>
              </w:rPr>
              <w:t xml:space="preserve">. </w:t>
            </w:r>
            <w:r w:rsidR="00C4683A" w:rsidRPr="00821A64">
              <w:rPr>
                <w:rFonts w:ascii="Times New Roman" w:eastAsia="Times New Roman" w:hAnsi="Times New Roman" w:cs="Times New Roman"/>
                <w:bCs/>
                <w:sz w:val="24"/>
                <w:szCs w:val="24"/>
                <w:bdr w:val="none" w:sz="0" w:space="0" w:color="auto" w:frame="1"/>
              </w:rPr>
              <w:t xml:space="preserve">Розшифрування інших видів доходів з рядка 280 наводяться в </w:t>
            </w:r>
            <w:r w:rsidR="00C4683A" w:rsidRPr="00821A64">
              <w:rPr>
                <w:rFonts w:ascii="Times New Roman" w:eastAsia="Times New Roman" w:hAnsi="Times New Roman" w:cs="Times New Roman"/>
                <w:b/>
                <w:bCs/>
                <w:i/>
                <w:sz w:val="24"/>
                <w:szCs w:val="24"/>
                <w:bdr w:val="none" w:sz="0" w:space="0" w:color="auto" w:frame="1"/>
              </w:rPr>
              <w:t>додатку</w:t>
            </w:r>
            <w:r w:rsidR="00C4683A" w:rsidRPr="00821A64">
              <w:rPr>
                <w:rFonts w:ascii="Times New Roman" w:eastAsia="Times New Roman" w:hAnsi="Times New Roman" w:cs="Times New Roman"/>
                <w:bCs/>
                <w:sz w:val="24"/>
                <w:szCs w:val="24"/>
                <w:bdr w:val="none" w:sz="0" w:space="0" w:color="auto" w:frame="1"/>
              </w:rPr>
              <w:t xml:space="preserve"> до цього звіту</w:t>
            </w:r>
            <w:r w:rsidR="0054452D" w:rsidRPr="00821A64">
              <w:rPr>
                <w:rFonts w:ascii="Times New Roman" w:eastAsia="Times New Roman" w:hAnsi="Times New Roman" w:cs="Times New Roman"/>
                <w:bCs/>
                <w:sz w:val="24"/>
                <w:szCs w:val="24"/>
                <w:bdr w:val="none" w:sz="0" w:space="0" w:color="auto" w:frame="1"/>
              </w:rPr>
              <w:t>;</w:t>
            </w:r>
          </w:p>
          <w:p w:rsidR="00C4683A" w:rsidRPr="00764D58" w:rsidRDefault="00C4683A"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C4683A" w:rsidRPr="00EC2E5C" w:rsidRDefault="003D372D" w:rsidP="002809E1">
            <w:pPr>
              <w:spacing w:after="0" w:line="240" w:lineRule="auto"/>
              <w:ind w:firstLine="710"/>
              <w:contextualSpacing/>
              <w:jc w:val="both"/>
              <w:rPr>
                <w:rFonts w:ascii="Times New Roman" w:eastAsia="Times New Roman" w:hAnsi="Times New Roman" w:cs="Times New Roman"/>
                <w:b/>
                <w:bCs/>
                <w:i/>
                <w:sz w:val="24"/>
                <w:szCs w:val="24"/>
                <w:bdr w:val="none" w:sz="0" w:space="0" w:color="auto" w:frame="1"/>
              </w:rPr>
            </w:pPr>
            <w:r w:rsidRPr="00EC2E5C">
              <w:rPr>
                <w:rFonts w:ascii="Times New Roman" w:eastAsia="Times New Roman" w:hAnsi="Times New Roman" w:cs="Times New Roman"/>
                <w:b/>
                <w:bCs/>
                <w:i/>
                <w:sz w:val="24"/>
                <w:szCs w:val="24"/>
                <w:bdr w:val="none" w:sz="0" w:space="0" w:color="auto" w:frame="1"/>
              </w:rPr>
              <w:t>61</w:t>
            </w:r>
            <w:r w:rsidR="00B76ABA" w:rsidRPr="00EC2E5C">
              <w:rPr>
                <w:rFonts w:ascii="Times New Roman" w:eastAsia="Times New Roman" w:hAnsi="Times New Roman" w:cs="Times New Roman"/>
                <w:b/>
                <w:bCs/>
                <w:i/>
                <w:sz w:val="24"/>
                <w:szCs w:val="24"/>
                <w:bdr w:val="none" w:sz="0" w:space="0" w:color="auto" w:frame="1"/>
              </w:rPr>
              <w:t xml:space="preserve">) </w:t>
            </w:r>
            <w:r w:rsidR="002C4C81">
              <w:rPr>
                <w:rFonts w:ascii="Times New Roman" w:eastAsia="Times New Roman" w:hAnsi="Times New Roman" w:cs="Times New Roman"/>
                <w:b/>
                <w:bCs/>
                <w:i/>
                <w:sz w:val="24"/>
                <w:szCs w:val="24"/>
                <w:bdr w:val="none" w:sz="0" w:space="0" w:color="auto" w:frame="1"/>
              </w:rPr>
              <w:t>у</w:t>
            </w:r>
            <w:r w:rsidR="00C4683A" w:rsidRPr="00EC2E5C">
              <w:rPr>
                <w:rFonts w:ascii="Times New Roman" w:eastAsia="Times New Roman" w:hAnsi="Times New Roman" w:cs="Times New Roman"/>
                <w:b/>
                <w:bCs/>
                <w:i/>
                <w:sz w:val="24"/>
                <w:szCs w:val="24"/>
                <w:bdr w:val="none" w:sz="0" w:space="0" w:color="auto" w:frame="1"/>
              </w:rPr>
              <w:t xml:space="preserve"> </w:t>
            </w:r>
            <w:r w:rsidR="004600AD" w:rsidRPr="00EC2E5C">
              <w:rPr>
                <w:rFonts w:ascii="Times New Roman" w:eastAsia="Times New Roman" w:hAnsi="Times New Roman" w:cs="Times New Roman"/>
                <w:b/>
                <w:bCs/>
                <w:i/>
                <w:sz w:val="24"/>
                <w:szCs w:val="24"/>
                <w:bdr w:val="none" w:sz="0" w:space="0" w:color="auto" w:frame="1"/>
              </w:rPr>
              <w:t>рядку</w:t>
            </w:r>
            <w:r w:rsidR="00C4683A" w:rsidRPr="00EC2E5C">
              <w:rPr>
                <w:rFonts w:ascii="Times New Roman" w:eastAsia="Times New Roman" w:hAnsi="Times New Roman" w:cs="Times New Roman"/>
                <w:b/>
                <w:bCs/>
                <w:i/>
                <w:sz w:val="24"/>
                <w:szCs w:val="24"/>
                <w:bdr w:val="none" w:sz="0" w:space="0" w:color="auto" w:frame="1"/>
              </w:rPr>
              <w:t xml:space="preserve"> </w:t>
            </w:r>
            <w:r w:rsidR="004600AD" w:rsidRPr="00EC2E5C">
              <w:rPr>
                <w:rFonts w:ascii="Times New Roman" w:eastAsia="Times New Roman" w:hAnsi="Times New Roman" w:cs="Times New Roman"/>
                <w:b/>
                <w:bCs/>
                <w:i/>
                <w:sz w:val="24"/>
                <w:szCs w:val="24"/>
                <w:bdr w:val="none" w:sz="0" w:space="0" w:color="auto" w:frame="1"/>
              </w:rPr>
              <w:t xml:space="preserve">285 </w:t>
            </w:r>
            <w:r w:rsidR="00785F90" w:rsidRPr="00EC2E5C">
              <w:rPr>
                <w:rFonts w:ascii="Times New Roman" w:eastAsia="Times New Roman" w:hAnsi="Times New Roman" w:cs="Times New Roman"/>
                <w:b/>
                <w:bCs/>
                <w:i/>
                <w:sz w:val="24"/>
                <w:szCs w:val="24"/>
                <w:bdr w:val="none" w:sz="0" w:space="0" w:color="auto" w:frame="1"/>
              </w:rPr>
              <w:t>«</w:t>
            </w:r>
            <w:r w:rsidR="004600AD" w:rsidRPr="00EC2E5C">
              <w:rPr>
                <w:rFonts w:ascii="Times New Roman" w:eastAsia="Times New Roman" w:hAnsi="Times New Roman" w:cs="Times New Roman"/>
                <w:b/>
                <w:bCs/>
                <w:i/>
                <w:sz w:val="24"/>
                <w:szCs w:val="24"/>
                <w:bdr w:val="none" w:sz="0" w:space="0" w:color="auto" w:frame="1"/>
              </w:rPr>
              <w:t>з них відшкодування різниці в тарифах</w:t>
            </w:r>
            <w:r w:rsidR="00785F90" w:rsidRPr="00EC2E5C">
              <w:rPr>
                <w:rFonts w:ascii="Times New Roman" w:eastAsia="Times New Roman" w:hAnsi="Times New Roman" w:cs="Times New Roman"/>
                <w:b/>
                <w:bCs/>
                <w:i/>
                <w:sz w:val="24"/>
                <w:szCs w:val="24"/>
                <w:bdr w:val="none" w:sz="0" w:space="0" w:color="auto" w:frame="1"/>
              </w:rPr>
              <w:t>»</w:t>
            </w:r>
            <w:r w:rsidR="004600AD" w:rsidRPr="00EC2E5C">
              <w:rPr>
                <w:rFonts w:ascii="Times New Roman" w:eastAsia="Times New Roman" w:hAnsi="Times New Roman" w:cs="Times New Roman"/>
                <w:b/>
                <w:bCs/>
                <w:i/>
                <w:sz w:val="24"/>
                <w:szCs w:val="24"/>
                <w:bdr w:val="none" w:sz="0" w:space="0" w:color="auto" w:frame="1"/>
              </w:rPr>
              <w:t xml:space="preserve"> зазнача</w:t>
            </w:r>
            <w:r w:rsidR="00C4683A" w:rsidRPr="00EC2E5C">
              <w:rPr>
                <w:rFonts w:ascii="Times New Roman" w:eastAsia="Times New Roman" w:hAnsi="Times New Roman" w:cs="Times New Roman"/>
                <w:b/>
                <w:bCs/>
                <w:i/>
                <w:sz w:val="24"/>
                <w:szCs w:val="24"/>
                <w:bdr w:val="none" w:sz="0" w:space="0" w:color="auto" w:frame="1"/>
              </w:rPr>
              <w:t>ю</w:t>
            </w:r>
            <w:r w:rsidR="004600AD" w:rsidRPr="00EC2E5C">
              <w:rPr>
                <w:rFonts w:ascii="Times New Roman" w:eastAsia="Times New Roman" w:hAnsi="Times New Roman" w:cs="Times New Roman"/>
                <w:b/>
                <w:bCs/>
                <w:i/>
                <w:sz w:val="24"/>
                <w:szCs w:val="24"/>
                <w:bdr w:val="none" w:sz="0" w:space="0" w:color="auto" w:frame="1"/>
              </w:rPr>
              <w:t xml:space="preserve">ться </w:t>
            </w:r>
            <w:r w:rsidR="00C4683A" w:rsidRPr="00EC2E5C">
              <w:rPr>
                <w:rFonts w:ascii="Times New Roman" w:eastAsia="Times New Roman" w:hAnsi="Times New Roman" w:cs="Times New Roman"/>
                <w:b/>
                <w:bCs/>
                <w:i/>
                <w:sz w:val="24"/>
                <w:szCs w:val="24"/>
                <w:bdr w:val="none" w:sz="0" w:space="0" w:color="auto" w:frame="1"/>
              </w:rPr>
              <w:t xml:space="preserve">суми </w:t>
            </w:r>
            <w:r w:rsidR="004600AD" w:rsidRPr="00EC2E5C">
              <w:rPr>
                <w:rFonts w:ascii="Times New Roman" w:eastAsia="Times New Roman" w:hAnsi="Times New Roman" w:cs="Times New Roman"/>
                <w:b/>
                <w:bCs/>
                <w:i/>
                <w:sz w:val="24"/>
                <w:szCs w:val="24"/>
                <w:bdr w:val="none" w:sz="0" w:space="0" w:color="auto" w:frame="1"/>
              </w:rPr>
              <w:t>дотаці</w:t>
            </w:r>
            <w:r w:rsidR="00C4683A" w:rsidRPr="00EC2E5C">
              <w:rPr>
                <w:rFonts w:ascii="Times New Roman" w:eastAsia="Times New Roman" w:hAnsi="Times New Roman" w:cs="Times New Roman"/>
                <w:b/>
                <w:bCs/>
                <w:i/>
                <w:sz w:val="24"/>
                <w:szCs w:val="24"/>
                <w:bdr w:val="none" w:sz="0" w:space="0" w:color="auto" w:frame="1"/>
              </w:rPr>
              <w:t>й</w:t>
            </w:r>
            <w:r w:rsidR="004600AD" w:rsidRPr="00EC2E5C">
              <w:rPr>
                <w:rFonts w:ascii="Times New Roman" w:eastAsia="Times New Roman" w:hAnsi="Times New Roman" w:cs="Times New Roman"/>
                <w:b/>
                <w:bCs/>
                <w:i/>
                <w:sz w:val="24"/>
                <w:szCs w:val="24"/>
                <w:bdr w:val="none" w:sz="0" w:space="0" w:color="auto" w:frame="1"/>
              </w:rPr>
              <w:t xml:space="preserve"> на відшкодування різниці в тарифах</w:t>
            </w:r>
            <w:r w:rsidR="00C4683A" w:rsidRPr="00EC2E5C">
              <w:rPr>
                <w:rFonts w:ascii="Times New Roman" w:eastAsia="Times New Roman" w:hAnsi="Times New Roman" w:cs="Times New Roman"/>
                <w:b/>
                <w:bCs/>
                <w:i/>
                <w:sz w:val="24"/>
                <w:szCs w:val="24"/>
                <w:bdr w:val="none" w:sz="0" w:space="0" w:color="auto" w:frame="1"/>
              </w:rPr>
              <w:t>, що отримані упродовж звітного періоду</w:t>
            </w:r>
            <w:r w:rsidR="002C4C81">
              <w:rPr>
                <w:rFonts w:ascii="Times New Roman" w:eastAsia="Times New Roman" w:hAnsi="Times New Roman" w:cs="Times New Roman"/>
                <w:b/>
                <w:bCs/>
                <w:i/>
                <w:sz w:val="24"/>
                <w:szCs w:val="24"/>
                <w:bdr w:val="none" w:sz="0" w:space="0" w:color="auto" w:frame="1"/>
              </w:rPr>
              <w:t>;</w:t>
            </w:r>
            <w:r w:rsidR="004600AD" w:rsidRPr="00EC2E5C">
              <w:rPr>
                <w:rFonts w:ascii="Times New Roman" w:eastAsia="Times New Roman" w:hAnsi="Times New Roman" w:cs="Times New Roman"/>
                <w:b/>
                <w:bCs/>
                <w:i/>
                <w:sz w:val="24"/>
                <w:szCs w:val="24"/>
                <w:bdr w:val="none" w:sz="0" w:space="0" w:color="auto" w:frame="1"/>
              </w:rPr>
              <w:t xml:space="preserve"> </w:t>
            </w:r>
          </w:p>
          <w:p w:rsidR="004B5C6E" w:rsidRPr="00764D58" w:rsidRDefault="004B5C6E" w:rsidP="002809E1">
            <w:pPr>
              <w:spacing w:after="0" w:line="240" w:lineRule="auto"/>
              <w:ind w:firstLine="710"/>
              <w:contextualSpacing/>
              <w:jc w:val="both"/>
              <w:rPr>
                <w:rFonts w:ascii="Times New Roman" w:eastAsia="Times New Roman" w:hAnsi="Times New Roman" w:cs="Times New Roman"/>
                <w:b/>
                <w:bCs/>
                <w:sz w:val="24"/>
                <w:szCs w:val="24"/>
                <w:bdr w:val="none" w:sz="0" w:space="0" w:color="auto" w:frame="1"/>
              </w:rPr>
            </w:pPr>
          </w:p>
          <w:p w:rsidR="003035E0" w:rsidRPr="00764D58" w:rsidRDefault="003035E0" w:rsidP="002809E1">
            <w:pPr>
              <w:widowControl w:val="0"/>
              <w:spacing w:after="0" w:line="240" w:lineRule="auto"/>
              <w:ind w:firstLine="709"/>
              <w:contextualSpacing/>
              <w:jc w:val="both"/>
              <w:rPr>
                <w:rFonts w:ascii="Times New Roman" w:hAnsi="Times New Roman" w:cs="Times New Roman"/>
                <w:sz w:val="24"/>
                <w:szCs w:val="24"/>
              </w:rPr>
            </w:pPr>
            <w:r w:rsidRPr="00EC2E5C">
              <w:rPr>
                <w:rFonts w:ascii="Times New Roman" w:hAnsi="Times New Roman" w:cs="Times New Roman"/>
                <w:b/>
                <w:i/>
                <w:sz w:val="24"/>
                <w:szCs w:val="24"/>
              </w:rPr>
              <w:t>6</w:t>
            </w:r>
            <w:r w:rsidR="003D372D" w:rsidRPr="00EC2E5C">
              <w:rPr>
                <w:rFonts w:ascii="Times New Roman" w:hAnsi="Times New Roman" w:cs="Times New Roman"/>
                <w:b/>
                <w:i/>
                <w:sz w:val="24"/>
                <w:szCs w:val="24"/>
              </w:rPr>
              <w:t>2</w:t>
            </w:r>
            <w:r w:rsidRPr="00EC2E5C">
              <w:rPr>
                <w:rFonts w:ascii="Times New Roman" w:hAnsi="Times New Roman" w:cs="Times New Roman"/>
                <w:b/>
                <w:i/>
                <w:sz w:val="24"/>
                <w:szCs w:val="24"/>
              </w:rPr>
              <w:t>)</w:t>
            </w:r>
            <w:r w:rsidRPr="00764D58">
              <w:rPr>
                <w:rFonts w:ascii="Times New Roman" w:hAnsi="Times New Roman" w:cs="Times New Roman"/>
                <w:sz w:val="24"/>
                <w:szCs w:val="24"/>
              </w:rPr>
              <w:t xml:space="preserve"> у рядку 290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Фінансові та інші доходи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всі інші доходи від господарської діяльності ліцензіата, окрім доходів від операційної діяльності, відображених у рядках 245 та 280;</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3035E0" w:rsidRPr="00764D58" w:rsidRDefault="003035E0" w:rsidP="002809E1">
            <w:pPr>
              <w:widowControl w:val="0"/>
              <w:spacing w:after="0" w:line="240" w:lineRule="auto"/>
              <w:ind w:firstLine="709"/>
              <w:contextualSpacing/>
              <w:jc w:val="both"/>
              <w:rPr>
                <w:rFonts w:ascii="Times New Roman" w:hAnsi="Times New Roman" w:cs="Times New Roman"/>
                <w:sz w:val="24"/>
                <w:szCs w:val="24"/>
              </w:rPr>
            </w:pPr>
            <w:r w:rsidRPr="00EC2E5C">
              <w:rPr>
                <w:rFonts w:ascii="Times New Roman" w:hAnsi="Times New Roman" w:cs="Times New Roman"/>
                <w:b/>
                <w:i/>
                <w:sz w:val="24"/>
                <w:szCs w:val="24"/>
              </w:rPr>
              <w:t>6</w:t>
            </w:r>
            <w:r w:rsidR="003D372D" w:rsidRPr="00EC2E5C">
              <w:rPr>
                <w:rFonts w:ascii="Times New Roman" w:hAnsi="Times New Roman" w:cs="Times New Roman"/>
                <w:b/>
                <w:i/>
                <w:sz w:val="24"/>
                <w:szCs w:val="24"/>
              </w:rPr>
              <w:t>3</w:t>
            </w:r>
            <w:r w:rsidRPr="00764D58">
              <w:rPr>
                <w:rFonts w:ascii="Times New Roman" w:hAnsi="Times New Roman" w:cs="Times New Roman"/>
                <w:sz w:val="24"/>
                <w:szCs w:val="24"/>
              </w:rPr>
              <w:t xml:space="preserve">) у рядку 295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Фінансовий результат від операційної діяльності (прибуток/збиток)</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фінансовий результат від операційної діяльності за сукупністю всіх видів господарської діяльності ліцензіата з розподілом за її видами у відповідних графах та визначається як арифметична різниця між сумою даних у рядках 245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Розрахунковий чистий дохід від реалізації продукції (послуг) та від водопостачання/водовідведення для інших видів діяльності ліцензіата</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й 280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операційні доходи (розшифрувати):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та даних у рядку 150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Витрати операційної діяльності, у </w:t>
            </w:r>
            <w:r w:rsidRPr="00EC2E5C">
              <w:rPr>
                <w:rFonts w:ascii="Times New Roman" w:hAnsi="Times New Roman" w:cs="Times New Roman"/>
                <w:b/>
                <w:i/>
                <w:sz w:val="24"/>
                <w:szCs w:val="24"/>
              </w:rPr>
              <w:t>т.</w:t>
            </w:r>
            <w:r w:rsidR="00EC2E5C" w:rsidRPr="00EC2E5C">
              <w:rPr>
                <w:rFonts w:ascii="Times New Roman" w:hAnsi="Times New Roman" w:cs="Times New Roman"/>
                <w:b/>
                <w:i/>
                <w:sz w:val="24"/>
                <w:szCs w:val="24"/>
              </w:rPr>
              <w:t xml:space="preserve"> </w:t>
            </w:r>
            <w:r w:rsidRPr="00EC2E5C">
              <w:rPr>
                <w:rFonts w:ascii="Times New Roman" w:hAnsi="Times New Roman" w:cs="Times New Roman"/>
                <w:b/>
                <w:i/>
                <w:sz w:val="24"/>
                <w:szCs w:val="24"/>
              </w:rPr>
              <w:t>ч</w:t>
            </w:r>
            <w:r w:rsidRPr="00764D58">
              <w:rPr>
                <w:rFonts w:ascii="Times New Roman" w:hAnsi="Times New Roman" w:cs="Times New Roman"/>
                <w:sz w:val="24"/>
                <w:szCs w:val="24"/>
              </w:rPr>
              <w:t>.:</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3035E0" w:rsidRPr="00764D58" w:rsidRDefault="003035E0" w:rsidP="002809E1">
            <w:pPr>
              <w:widowControl w:val="0"/>
              <w:spacing w:after="0" w:line="240" w:lineRule="auto"/>
              <w:ind w:firstLine="709"/>
              <w:contextualSpacing/>
              <w:jc w:val="both"/>
              <w:rPr>
                <w:rFonts w:ascii="Times New Roman" w:hAnsi="Times New Roman" w:cs="Times New Roman"/>
                <w:sz w:val="24"/>
                <w:szCs w:val="24"/>
              </w:rPr>
            </w:pPr>
            <w:r w:rsidRPr="00EC2E5C">
              <w:rPr>
                <w:rFonts w:ascii="Times New Roman" w:hAnsi="Times New Roman" w:cs="Times New Roman"/>
                <w:b/>
                <w:i/>
                <w:sz w:val="24"/>
                <w:szCs w:val="24"/>
              </w:rPr>
              <w:t>6</w:t>
            </w:r>
            <w:r w:rsidR="003D372D" w:rsidRPr="00EC2E5C">
              <w:rPr>
                <w:rFonts w:ascii="Times New Roman" w:hAnsi="Times New Roman" w:cs="Times New Roman"/>
                <w:b/>
                <w:i/>
                <w:sz w:val="24"/>
                <w:szCs w:val="24"/>
              </w:rPr>
              <w:t>4</w:t>
            </w:r>
            <w:r w:rsidRPr="00764D58">
              <w:rPr>
                <w:rFonts w:ascii="Times New Roman" w:hAnsi="Times New Roman" w:cs="Times New Roman"/>
                <w:sz w:val="24"/>
                <w:szCs w:val="24"/>
              </w:rPr>
              <w:t xml:space="preserve">) у рядку 300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Фінансовий результат до оподаткування (прибуток/збиток)</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фінансовий результат до оподаткування за сукупністю всіх видів господарської діяльності ліцензіата з розподілом </w:t>
            </w:r>
            <w:r w:rsidRPr="00764D58">
              <w:rPr>
                <w:rFonts w:ascii="Times New Roman" w:hAnsi="Times New Roman" w:cs="Times New Roman"/>
                <w:sz w:val="24"/>
                <w:szCs w:val="24"/>
              </w:rPr>
              <w:lastRenderedPageBreak/>
              <w:t xml:space="preserve">за її видами у відповідних графах та визначається як арифметична різниця між сумою даних рядків 245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Розрахунковий чистий дохід від реалізації продукції (послуг) та від водопостачання/водовідведення для інших видів діяльності ліцензіата</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280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операційні доходи (розшифрувати):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й 290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Фінансові та інші доходи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та даних рядка 235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Повна собівартість продукції (послуг)</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38394E" w:rsidRPr="00764D58" w:rsidRDefault="00230D23" w:rsidP="002809E1">
            <w:pPr>
              <w:widowControl w:val="0"/>
              <w:spacing w:after="0" w:line="240" w:lineRule="auto"/>
              <w:ind w:firstLine="709"/>
              <w:contextualSpacing/>
              <w:jc w:val="both"/>
              <w:rPr>
                <w:rFonts w:ascii="Times New Roman" w:hAnsi="Times New Roman" w:cs="Times New Roman"/>
                <w:sz w:val="24"/>
                <w:szCs w:val="24"/>
              </w:rPr>
            </w:pPr>
            <w:r w:rsidRPr="00EC2E5C">
              <w:rPr>
                <w:rFonts w:ascii="Times New Roman" w:hAnsi="Times New Roman" w:cs="Times New Roman"/>
                <w:b/>
                <w:i/>
                <w:sz w:val="24"/>
                <w:szCs w:val="24"/>
              </w:rPr>
              <w:t>6</w:t>
            </w:r>
            <w:r w:rsidR="003D372D" w:rsidRPr="00EC2E5C">
              <w:rPr>
                <w:rFonts w:ascii="Times New Roman" w:hAnsi="Times New Roman" w:cs="Times New Roman"/>
                <w:b/>
                <w:i/>
                <w:sz w:val="24"/>
                <w:szCs w:val="24"/>
              </w:rPr>
              <w:t>5</w:t>
            </w:r>
            <w:r w:rsidR="0038394E" w:rsidRPr="00764D58">
              <w:rPr>
                <w:rFonts w:ascii="Times New Roman" w:hAnsi="Times New Roman" w:cs="Times New Roman"/>
                <w:sz w:val="24"/>
                <w:szCs w:val="24"/>
              </w:rPr>
              <w:t xml:space="preserve">) у рядку 305 </w:t>
            </w:r>
            <w:r w:rsidR="00785F90" w:rsidRPr="00764D58">
              <w:rPr>
                <w:rFonts w:ascii="Times New Roman" w:hAnsi="Times New Roman" w:cs="Times New Roman"/>
                <w:sz w:val="24"/>
                <w:szCs w:val="24"/>
              </w:rPr>
              <w:t>«</w:t>
            </w:r>
            <w:r w:rsidR="0038394E" w:rsidRPr="00764D58">
              <w:rPr>
                <w:rFonts w:ascii="Times New Roman" w:hAnsi="Times New Roman" w:cs="Times New Roman"/>
                <w:sz w:val="24"/>
                <w:szCs w:val="24"/>
              </w:rPr>
              <w:t>Податок на прибуток</w:t>
            </w:r>
            <w:r w:rsidR="00785F90" w:rsidRPr="00764D58">
              <w:rPr>
                <w:rFonts w:ascii="Times New Roman" w:hAnsi="Times New Roman" w:cs="Times New Roman"/>
                <w:sz w:val="24"/>
                <w:szCs w:val="24"/>
              </w:rPr>
              <w:t>»</w:t>
            </w:r>
            <w:r w:rsidR="0038394E" w:rsidRPr="00764D58">
              <w:rPr>
                <w:rFonts w:ascii="Times New Roman" w:hAnsi="Times New Roman" w:cs="Times New Roman"/>
                <w:sz w:val="24"/>
                <w:szCs w:val="24"/>
              </w:rPr>
              <w:t xml:space="preserve"> зазначається податок на прибуток від діяльності за сукупністю всіх видів господарської діяльності ліцензіата з розподілом за її видами у відповідних </w:t>
            </w:r>
            <w:r w:rsidR="0038394E" w:rsidRPr="00EC2E5C">
              <w:rPr>
                <w:rFonts w:ascii="Times New Roman" w:hAnsi="Times New Roman" w:cs="Times New Roman"/>
                <w:b/>
                <w:i/>
                <w:sz w:val="24"/>
                <w:szCs w:val="24"/>
              </w:rPr>
              <w:t>графах</w:t>
            </w:r>
            <w:r w:rsidR="0038394E" w:rsidRPr="00764D58">
              <w:rPr>
                <w:rFonts w:ascii="Times New Roman" w:hAnsi="Times New Roman" w:cs="Times New Roman"/>
                <w:sz w:val="24"/>
                <w:szCs w:val="24"/>
              </w:rPr>
              <w:t xml:space="preserve">. При цьому дані рядка 305 у </w:t>
            </w:r>
            <w:r w:rsidR="0038394E" w:rsidRPr="00EC2E5C">
              <w:rPr>
                <w:rFonts w:ascii="Times New Roman" w:hAnsi="Times New Roman" w:cs="Times New Roman"/>
                <w:b/>
                <w:i/>
                <w:sz w:val="24"/>
                <w:szCs w:val="24"/>
              </w:rPr>
              <w:t xml:space="preserve">графі </w:t>
            </w:r>
            <w:r w:rsidR="007C39F6" w:rsidRPr="00EC2E5C">
              <w:rPr>
                <w:rFonts w:ascii="Times New Roman" w:hAnsi="Times New Roman" w:cs="Times New Roman"/>
                <w:b/>
                <w:i/>
                <w:sz w:val="24"/>
                <w:szCs w:val="24"/>
              </w:rPr>
              <w:t>13</w:t>
            </w:r>
            <w:r w:rsidR="0038394E" w:rsidRPr="00764D58">
              <w:rPr>
                <w:rFonts w:ascii="Times New Roman" w:hAnsi="Times New Roman" w:cs="Times New Roman"/>
                <w:sz w:val="24"/>
                <w:szCs w:val="24"/>
              </w:rPr>
              <w:t xml:space="preserve"> мають збігатися з даними </w:t>
            </w:r>
            <w:r w:rsidR="0038394E" w:rsidRPr="00EC2E5C">
              <w:rPr>
                <w:rFonts w:ascii="Times New Roman" w:hAnsi="Times New Roman" w:cs="Times New Roman"/>
                <w:b/>
                <w:i/>
                <w:sz w:val="24"/>
                <w:szCs w:val="24"/>
              </w:rPr>
              <w:t>рядка 230</w:t>
            </w:r>
            <w:r w:rsidR="00BD6C45" w:rsidRPr="00EC2E5C">
              <w:rPr>
                <w:rFonts w:ascii="Times New Roman" w:hAnsi="Times New Roman" w:cs="Times New Roman"/>
                <w:b/>
                <w:i/>
                <w:sz w:val="24"/>
                <w:szCs w:val="24"/>
              </w:rPr>
              <w:t>0 «Витрати (дохід) з податку на прибуток</w:t>
            </w:r>
            <w:r w:rsidR="00BD6C45" w:rsidRPr="00764D58">
              <w:rPr>
                <w:rFonts w:ascii="Times New Roman" w:hAnsi="Times New Roman" w:cs="Times New Roman"/>
                <w:b/>
                <w:sz w:val="24"/>
                <w:szCs w:val="24"/>
              </w:rPr>
              <w:t xml:space="preserve">» </w:t>
            </w:r>
            <w:r w:rsidR="0038394E" w:rsidRPr="00764D58">
              <w:rPr>
                <w:rFonts w:ascii="Times New Roman" w:hAnsi="Times New Roman" w:cs="Times New Roman"/>
                <w:sz w:val="24"/>
                <w:szCs w:val="24"/>
              </w:rPr>
              <w:t xml:space="preserve"> графи 3 форми фінансової звітності № 2 </w:t>
            </w:r>
            <w:r w:rsidR="00785F90" w:rsidRPr="00764D58">
              <w:rPr>
                <w:rFonts w:ascii="Times New Roman" w:hAnsi="Times New Roman" w:cs="Times New Roman"/>
                <w:sz w:val="24"/>
                <w:szCs w:val="24"/>
              </w:rPr>
              <w:t>«</w:t>
            </w:r>
            <w:r w:rsidR="0038394E" w:rsidRPr="00764D58">
              <w:rPr>
                <w:rFonts w:ascii="Times New Roman" w:hAnsi="Times New Roman" w:cs="Times New Roman"/>
                <w:sz w:val="24"/>
                <w:szCs w:val="24"/>
              </w:rPr>
              <w:t>Звіт про фінансові результати (Звіт про сукупний дохід)</w:t>
            </w:r>
            <w:r w:rsidR="00785F90" w:rsidRPr="00764D58">
              <w:rPr>
                <w:rFonts w:ascii="Times New Roman" w:hAnsi="Times New Roman" w:cs="Times New Roman"/>
                <w:sz w:val="24"/>
                <w:szCs w:val="24"/>
              </w:rPr>
              <w:t>»</w:t>
            </w:r>
            <w:r w:rsidR="0038394E"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38394E" w:rsidRPr="00764D58" w:rsidRDefault="00230D23" w:rsidP="002809E1">
            <w:pPr>
              <w:widowControl w:val="0"/>
              <w:spacing w:after="0" w:line="240" w:lineRule="auto"/>
              <w:ind w:firstLine="709"/>
              <w:contextualSpacing/>
              <w:jc w:val="both"/>
              <w:rPr>
                <w:rFonts w:ascii="Times New Roman" w:hAnsi="Times New Roman" w:cs="Times New Roman"/>
                <w:sz w:val="24"/>
                <w:szCs w:val="24"/>
              </w:rPr>
            </w:pPr>
            <w:r w:rsidRPr="00EC2E5C">
              <w:rPr>
                <w:rFonts w:ascii="Times New Roman" w:hAnsi="Times New Roman" w:cs="Times New Roman"/>
                <w:b/>
                <w:i/>
                <w:sz w:val="24"/>
                <w:szCs w:val="24"/>
              </w:rPr>
              <w:t>6</w:t>
            </w:r>
            <w:r w:rsidR="003D372D" w:rsidRPr="00EC2E5C">
              <w:rPr>
                <w:rFonts w:ascii="Times New Roman" w:hAnsi="Times New Roman" w:cs="Times New Roman"/>
                <w:b/>
                <w:i/>
                <w:sz w:val="24"/>
                <w:szCs w:val="24"/>
              </w:rPr>
              <w:t>6</w:t>
            </w:r>
            <w:r w:rsidR="0038394E" w:rsidRPr="00764D58">
              <w:rPr>
                <w:rFonts w:ascii="Times New Roman" w:hAnsi="Times New Roman" w:cs="Times New Roman"/>
                <w:sz w:val="24"/>
                <w:szCs w:val="24"/>
              </w:rPr>
              <w:t xml:space="preserve">) у рядку 310 </w:t>
            </w:r>
            <w:r w:rsidR="00785F90" w:rsidRPr="00764D58">
              <w:rPr>
                <w:rFonts w:ascii="Times New Roman" w:hAnsi="Times New Roman" w:cs="Times New Roman"/>
                <w:sz w:val="24"/>
                <w:szCs w:val="24"/>
              </w:rPr>
              <w:t>«</w:t>
            </w:r>
            <w:r w:rsidR="0038394E" w:rsidRPr="00764D58">
              <w:rPr>
                <w:rFonts w:ascii="Times New Roman" w:hAnsi="Times New Roman" w:cs="Times New Roman"/>
                <w:sz w:val="24"/>
                <w:szCs w:val="24"/>
              </w:rPr>
              <w:t>Чистий фінансовий результат (прибуток/збиток)</w:t>
            </w:r>
            <w:r w:rsidR="00785F90" w:rsidRPr="00764D58">
              <w:rPr>
                <w:rFonts w:ascii="Times New Roman" w:hAnsi="Times New Roman" w:cs="Times New Roman"/>
                <w:sz w:val="24"/>
                <w:szCs w:val="24"/>
              </w:rPr>
              <w:t>»</w:t>
            </w:r>
            <w:r w:rsidR="0038394E" w:rsidRPr="00764D58">
              <w:rPr>
                <w:rFonts w:ascii="Times New Roman" w:hAnsi="Times New Roman" w:cs="Times New Roman"/>
                <w:sz w:val="24"/>
                <w:szCs w:val="24"/>
              </w:rPr>
              <w:t xml:space="preserve"> наводиться чистий фінансовий результат, що визначається шляхом вирахування даних рядка 305 </w:t>
            </w:r>
            <w:r w:rsidR="00785F90" w:rsidRPr="00764D58">
              <w:rPr>
                <w:rFonts w:ascii="Times New Roman" w:hAnsi="Times New Roman" w:cs="Times New Roman"/>
                <w:sz w:val="24"/>
                <w:szCs w:val="24"/>
              </w:rPr>
              <w:t>«</w:t>
            </w:r>
            <w:r w:rsidR="0038394E" w:rsidRPr="00764D58">
              <w:rPr>
                <w:rFonts w:ascii="Times New Roman" w:hAnsi="Times New Roman" w:cs="Times New Roman"/>
                <w:sz w:val="24"/>
                <w:szCs w:val="24"/>
              </w:rPr>
              <w:t>Податок на прибуток</w:t>
            </w:r>
            <w:r w:rsidR="00785F90" w:rsidRPr="00764D58">
              <w:rPr>
                <w:rFonts w:ascii="Times New Roman" w:hAnsi="Times New Roman" w:cs="Times New Roman"/>
                <w:sz w:val="24"/>
                <w:szCs w:val="24"/>
              </w:rPr>
              <w:t>»</w:t>
            </w:r>
            <w:r w:rsidR="0038394E" w:rsidRPr="00764D58">
              <w:rPr>
                <w:rFonts w:ascii="Times New Roman" w:hAnsi="Times New Roman" w:cs="Times New Roman"/>
                <w:sz w:val="24"/>
                <w:szCs w:val="24"/>
              </w:rPr>
              <w:t xml:space="preserve"> з даних рядка 300 </w:t>
            </w:r>
            <w:r w:rsidR="00785F90" w:rsidRPr="00764D58">
              <w:rPr>
                <w:rFonts w:ascii="Times New Roman" w:hAnsi="Times New Roman" w:cs="Times New Roman"/>
                <w:sz w:val="24"/>
                <w:szCs w:val="24"/>
              </w:rPr>
              <w:t>«</w:t>
            </w:r>
            <w:r w:rsidR="0038394E" w:rsidRPr="00764D58">
              <w:rPr>
                <w:rFonts w:ascii="Times New Roman" w:hAnsi="Times New Roman" w:cs="Times New Roman"/>
                <w:sz w:val="24"/>
                <w:szCs w:val="24"/>
              </w:rPr>
              <w:t>Фінансовий результат до оподаткування (прибуток/збиток)</w:t>
            </w:r>
            <w:r w:rsidR="00785F90" w:rsidRPr="00764D58">
              <w:rPr>
                <w:rFonts w:ascii="Times New Roman" w:hAnsi="Times New Roman" w:cs="Times New Roman"/>
                <w:sz w:val="24"/>
                <w:szCs w:val="24"/>
              </w:rPr>
              <w:t>»</w:t>
            </w:r>
            <w:r w:rsidR="0038394E" w:rsidRPr="00764D58">
              <w:rPr>
                <w:rFonts w:ascii="Times New Roman" w:hAnsi="Times New Roman" w:cs="Times New Roman"/>
                <w:sz w:val="24"/>
                <w:szCs w:val="24"/>
              </w:rPr>
              <w:t>;</w:t>
            </w:r>
          </w:p>
          <w:p w:rsidR="00EC2E5C" w:rsidRPr="00764D58" w:rsidRDefault="00EC2E5C" w:rsidP="004113FE">
            <w:pPr>
              <w:widowControl w:val="0"/>
              <w:spacing w:after="0" w:line="240" w:lineRule="auto"/>
              <w:contextualSpacing/>
              <w:jc w:val="both"/>
              <w:rPr>
                <w:rFonts w:ascii="Times New Roman" w:hAnsi="Times New Roman" w:cs="Times New Roman"/>
                <w:sz w:val="24"/>
                <w:szCs w:val="24"/>
              </w:rPr>
            </w:pPr>
          </w:p>
          <w:p w:rsidR="0038394E" w:rsidRPr="00764D58" w:rsidRDefault="008C6BC6" w:rsidP="002809E1">
            <w:pPr>
              <w:widowControl w:val="0"/>
              <w:spacing w:after="0" w:line="240" w:lineRule="auto"/>
              <w:ind w:firstLine="709"/>
              <w:contextualSpacing/>
              <w:jc w:val="both"/>
              <w:rPr>
                <w:rFonts w:ascii="Times New Roman" w:hAnsi="Times New Roman" w:cs="Times New Roman"/>
                <w:sz w:val="24"/>
                <w:szCs w:val="24"/>
              </w:rPr>
            </w:pPr>
            <w:r w:rsidRPr="00EC2E5C">
              <w:rPr>
                <w:rFonts w:ascii="Times New Roman" w:hAnsi="Times New Roman" w:cs="Times New Roman"/>
                <w:b/>
                <w:i/>
                <w:sz w:val="24"/>
                <w:szCs w:val="24"/>
              </w:rPr>
              <w:t>6</w:t>
            </w:r>
            <w:r w:rsidR="003D372D" w:rsidRPr="00EC2E5C">
              <w:rPr>
                <w:rFonts w:ascii="Times New Roman" w:hAnsi="Times New Roman" w:cs="Times New Roman"/>
                <w:b/>
                <w:i/>
                <w:sz w:val="24"/>
                <w:szCs w:val="24"/>
              </w:rPr>
              <w:t>7</w:t>
            </w:r>
            <w:r w:rsidR="0038394E" w:rsidRPr="00764D58">
              <w:rPr>
                <w:rFonts w:ascii="Times New Roman" w:hAnsi="Times New Roman" w:cs="Times New Roman"/>
                <w:sz w:val="24"/>
                <w:szCs w:val="24"/>
              </w:rPr>
              <w:t xml:space="preserve">) у рядку 315 </w:t>
            </w:r>
            <w:r w:rsidR="00785F90" w:rsidRPr="00764D58">
              <w:rPr>
                <w:rFonts w:ascii="Times New Roman" w:hAnsi="Times New Roman" w:cs="Times New Roman"/>
                <w:sz w:val="24"/>
                <w:szCs w:val="24"/>
              </w:rPr>
              <w:t>«</w:t>
            </w:r>
            <w:r w:rsidR="0038394E" w:rsidRPr="00764D58">
              <w:rPr>
                <w:rFonts w:ascii="Times New Roman" w:hAnsi="Times New Roman" w:cs="Times New Roman"/>
                <w:sz w:val="24"/>
                <w:szCs w:val="24"/>
              </w:rPr>
              <w:t>Собівартість продукції (послуг), за вирахуванням витрат рядка 145</w:t>
            </w:r>
            <w:r w:rsidR="00785F90" w:rsidRPr="00764D58">
              <w:rPr>
                <w:rFonts w:ascii="Times New Roman" w:hAnsi="Times New Roman" w:cs="Times New Roman"/>
                <w:sz w:val="24"/>
                <w:szCs w:val="24"/>
              </w:rPr>
              <w:t>»</w:t>
            </w:r>
            <w:r w:rsidR="0038394E" w:rsidRPr="00764D58">
              <w:rPr>
                <w:rFonts w:ascii="Times New Roman" w:hAnsi="Times New Roman" w:cs="Times New Roman"/>
                <w:sz w:val="24"/>
                <w:szCs w:val="24"/>
              </w:rPr>
              <w:t xml:space="preserve"> наводиться повна собівартість усіх видів продукції (послуг) господарської діяльності ліцензіата з розподілом за її видами у відповідних графах за вирахуванням значень рядка 145 </w:t>
            </w:r>
            <w:r w:rsidR="00785F90" w:rsidRPr="00764D58">
              <w:rPr>
                <w:rFonts w:ascii="Times New Roman" w:hAnsi="Times New Roman" w:cs="Times New Roman"/>
                <w:sz w:val="24"/>
                <w:szCs w:val="24"/>
              </w:rPr>
              <w:t>«</w:t>
            </w:r>
            <w:r w:rsidR="0038394E" w:rsidRPr="00764D58">
              <w:rPr>
                <w:rFonts w:ascii="Times New Roman" w:hAnsi="Times New Roman" w:cs="Times New Roman"/>
                <w:sz w:val="24"/>
                <w:szCs w:val="24"/>
              </w:rPr>
              <w:t>з них списана безнадійна заборгованість та нарахування резерву сумнівних боргів</w:t>
            </w:r>
            <w:r w:rsidR="00785F90" w:rsidRPr="00764D58">
              <w:rPr>
                <w:rFonts w:ascii="Times New Roman" w:hAnsi="Times New Roman" w:cs="Times New Roman"/>
                <w:sz w:val="24"/>
                <w:szCs w:val="24"/>
              </w:rPr>
              <w:t>»</w:t>
            </w:r>
            <w:r w:rsidR="0038394E"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38394E" w:rsidRPr="00764D58" w:rsidRDefault="008C6BC6" w:rsidP="002809E1">
            <w:pPr>
              <w:widowControl w:val="0"/>
              <w:spacing w:after="0" w:line="240" w:lineRule="auto"/>
              <w:ind w:firstLine="709"/>
              <w:contextualSpacing/>
              <w:jc w:val="both"/>
              <w:rPr>
                <w:rFonts w:ascii="Times New Roman" w:hAnsi="Times New Roman" w:cs="Times New Roman"/>
                <w:sz w:val="24"/>
                <w:szCs w:val="24"/>
              </w:rPr>
            </w:pPr>
            <w:r w:rsidRPr="00EC2E5C">
              <w:rPr>
                <w:rFonts w:ascii="Times New Roman" w:hAnsi="Times New Roman" w:cs="Times New Roman"/>
                <w:b/>
                <w:i/>
                <w:sz w:val="24"/>
                <w:szCs w:val="24"/>
              </w:rPr>
              <w:t>6</w:t>
            </w:r>
            <w:r w:rsidR="003D372D" w:rsidRPr="00EC2E5C">
              <w:rPr>
                <w:rFonts w:ascii="Times New Roman" w:hAnsi="Times New Roman" w:cs="Times New Roman"/>
                <w:b/>
                <w:i/>
                <w:sz w:val="24"/>
                <w:szCs w:val="24"/>
              </w:rPr>
              <w:t>8</w:t>
            </w:r>
            <w:r w:rsidR="0038394E" w:rsidRPr="00764D58">
              <w:rPr>
                <w:rFonts w:ascii="Times New Roman" w:hAnsi="Times New Roman" w:cs="Times New Roman"/>
                <w:sz w:val="24"/>
                <w:szCs w:val="24"/>
              </w:rPr>
              <w:t xml:space="preserve">) у рядку 320 </w:t>
            </w:r>
            <w:r w:rsidR="00785F90" w:rsidRPr="00764D58">
              <w:rPr>
                <w:rFonts w:ascii="Times New Roman" w:hAnsi="Times New Roman" w:cs="Times New Roman"/>
                <w:sz w:val="24"/>
                <w:szCs w:val="24"/>
              </w:rPr>
              <w:t>«</w:t>
            </w:r>
            <w:r w:rsidR="0038394E" w:rsidRPr="00764D58">
              <w:rPr>
                <w:rFonts w:ascii="Times New Roman" w:hAnsi="Times New Roman" w:cs="Times New Roman"/>
                <w:sz w:val="24"/>
                <w:szCs w:val="24"/>
              </w:rPr>
              <w:t>Розрахунковий фінансовий результат (за доходами рядка 245 та витратами рядка 315)</w:t>
            </w:r>
            <w:r w:rsidR="00785F90" w:rsidRPr="00764D58">
              <w:rPr>
                <w:rFonts w:ascii="Times New Roman" w:hAnsi="Times New Roman" w:cs="Times New Roman"/>
                <w:sz w:val="24"/>
                <w:szCs w:val="24"/>
              </w:rPr>
              <w:t>»</w:t>
            </w:r>
            <w:r w:rsidR="0038394E" w:rsidRPr="00764D58">
              <w:rPr>
                <w:rFonts w:ascii="Times New Roman" w:hAnsi="Times New Roman" w:cs="Times New Roman"/>
                <w:sz w:val="24"/>
                <w:szCs w:val="24"/>
              </w:rPr>
              <w:t xml:space="preserve"> зазначається фінансовий результат до оподаткування (прибуток/збиток), що визначається як різниця доходів, вказаних у рядку 245, та витрат, вказаних у рядку 315, за сукупністю всіх видів господарської діяльності ліцензіата з розподілом за видами господарської діяльності у відповідних графах;</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D15A43" w:rsidRPr="00EC2E5C" w:rsidRDefault="008C6BC6" w:rsidP="002809E1">
            <w:pPr>
              <w:spacing w:after="0" w:line="240" w:lineRule="auto"/>
              <w:ind w:firstLine="710"/>
              <w:contextualSpacing/>
              <w:jc w:val="both"/>
              <w:rPr>
                <w:rFonts w:ascii="Times New Roman" w:eastAsia="Times New Roman" w:hAnsi="Times New Roman" w:cs="Times New Roman"/>
                <w:b/>
                <w:bCs/>
                <w:i/>
                <w:sz w:val="24"/>
                <w:szCs w:val="24"/>
                <w:bdr w:val="none" w:sz="0" w:space="0" w:color="auto" w:frame="1"/>
              </w:rPr>
            </w:pPr>
            <w:r w:rsidRPr="00EC2E5C">
              <w:rPr>
                <w:rFonts w:ascii="Times New Roman" w:hAnsi="Times New Roman" w:cs="Times New Roman"/>
                <w:b/>
                <w:i/>
                <w:sz w:val="24"/>
                <w:szCs w:val="24"/>
              </w:rPr>
              <w:t>6</w:t>
            </w:r>
            <w:r w:rsidR="003D372D" w:rsidRPr="00EC2E5C">
              <w:rPr>
                <w:rFonts w:ascii="Times New Roman" w:hAnsi="Times New Roman" w:cs="Times New Roman"/>
                <w:b/>
                <w:i/>
                <w:sz w:val="24"/>
                <w:szCs w:val="24"/>
              </w:rPr>
              <w:t>9</w:t>
            </w:r>
            <w:r w:rsidR="00A50EA0" w:rsidRPr="00EC2E5C">
              <w:rPr>
                <w:rFonts w:ascii="Times New Roman" w:hAnsi="Times New Roman" w:cs="Times New Roman"/>
                <w:b/>
                <w:i/>
                <w:sz w:val="24"/>
                <w:szCs w:val="24"/>
              </w:rPr>
              <w:t xml:space="preserve">) </w:t>
            </w:r>
            <w:r w:rsidR="00CC1420">
              <w:rPr>
                <w:rFonts w:ascii="Times New Roman" w:eastAsia="Times New Roman" w:hAnsi="Times New Roman" w:cs="Times New Roman"/>
                <w:b/>
                <w:bCs/>
                <w:i/>
                <w:sz w:val="24"/>
                <w:szCs w:val="24"/>
                <w:bdr w:val="none" w:sz="0" w:space="0" w:color="auto" w:frame="1"/>
              </w:rPr>
              <w:t xml:space="preserve">дані рядків 325 – </w:t>
            </w:r>
            <w:r w:rsidR="00A50EA0" w:rsidRPr="00EC2E5C">
              <w:rPr>
                <w:rFonts w:ascii="Times New Roman" w:eastAsia="Times New Roman" w:hAnsi="Times New Roman" w:cs="Times New Roman"/>
                <w:b/>
                <w:bCs/>
                <w:i/>
                <w:sz w:val="24"/>
                <w:szCs w:val="24"/>
                <w:bdr w:val="none" w:sz="0" w:space="0" w:color="auto" w:frame="1"/>
              </w:rPr>
              <w:t xml:space="preserve">350 щодо обсягів реалізованих послуг мають відповідати аналогічним даним, вказаним </w:t>
            </w:r>
            <w:r w:rsidR="00A50EA0" w:rsidRPr="00EC2E5C">
              <w:rPr>
                <w:rFonts w:ascii="Times New Roman" w:eastAsia="Times New Roman" w:hAnsi="Times New Roman" w:cs="Times New Roman"/>
                <w:b/>
                <w:i/>
                <w:sz w:val="24"/>
                <w:szCs w:val="24"/>
                <w:lang w:eastAsia="en-US"/>
              </w:rPr>
              <w:t xml:space="preserve">у звіті ліцензіата за формою № 6-НКРЕКП-водопостачання/водовідведення (квартальна) </w:t>
            </w:r>
            <w:r w:rsidR="00785F90" w:rsidRPr="00EC2E5C">
              <w:rPr>
                <w:rFonts w:ascii="Times New Roman" w:eastAsia="Times New Roman" w:hAnsi="Times New Roman" w:cs="Times New Roman"/>
                <w:b/>
                <w:i/>
                <w:sz w:val="24"/>
                <w:szCs w:val="24"/>
                <w:lang w:eastAsia="en-US"/>
              </w:rPr>
              <w:t>«</w:t>
            </w:r>
            <w:r w:rsidR="00A50EA0" w:rsidRPr="00EC2E5C">
              <w:rPr>
                <w:rFonts w:ascii="Times New Roman" w:eastAsia="Times New Roman" w:hAnsi="Times New Roman" w:cs="Times New Roman"/>
                <w:b/>
                <w:i/>
                <w:sz w:val="24"/>
                <w:szCs w:val="24"/>
                <w:lang w:eastAsia="en-US"/>
              </w:rPr>
              <w:t>Звітні та розрахункові дані про обсяги діяльності з централізованого водопостачання та/або централізованого водовідведення</w:t>
            </w:r>
            <w:r w:rsidR="00785F90" w:rsidRPr="00EC2E5C">
              <w:rPr>
                <w:rFonts w:ascii="Times New Roman" w:eastAsia="Times New Roman" w:hAnsi="Times New Roman" w:cs="Times New Roman"/>
                <w:b/>
                <w:i/>
                <w:sz w:val="24"/>
                <w:szCs w:val="24"/>
                <w:lang w:eastAsia="en-US"/>
              </w:rPr>
              <w:t>»</w:t>
            </w:r>
            <w:r w:rsidR="00A50EA0" w:rsidRPr="00EC2E5C">
              <w:rPr>
                <w:rFonts w:ascii="Times New Roman" w:eastAsia="Times New Roman" w:hAnsi="Times New Roman" w:cs="Times New Roman"/>
                <w:b/>
                <w:bCs/>
                <w:i/>
                <w:sz w:val="24"/>
                <w:szCs w:val="24"/>
                <w:bdr w:val="none" w:sz="0" w:space="0" w:color="auto" w:frame="1"/>
              </w:rPr>
              <w:t xml:space="preserve"> за </w:t>
            </w:r>
            <w:r w:rsidR="00A50EA0" w:rsidRPr="00EC2E5C">
              <w:rPr>
                <w:rFonts w:ascii="Times New Roman" w:eastAsia="Times New Roman" w:hAnsi="Times New Roman" w:cs="Times New Roman"/>
                <w:b/>
                <w:bCs/>
                <w:i/>
                <w:sz w:val="24"/>
                <w:szCs w:val="24"/>
                <w:bdr w:val="none" w:sz="0" w:space="0" w:color="auto" w:frame="1"/>
              </w:rPr>
              <w:lastRenderedPageBreak/>
              <w:t>відповідний звітний період;</w:t>
            </w:r>
          </w:p>
          <w:p w:rsidR="004B5C6E" w:rsidRPr="00764D58" w:rsidRDefault="004B5C6E" w:rsidP="002809E1">
            <w:pPr>
              <w:spacing w:after="0" w:line="240" w:lineRule="auto"/>
              <w:ind w:firstLine="710"/>
              <w:contextualSpacing/>
              <w:jc w:val="both"/>
              <w:rPr>
                <w:rFonts w:ascii="Times New Roman" w:eastAsia="Times New Roman" w:hAnsi="Times New Roman" w:cs="Times New Roman"/>
                <w:b/>
                <w:bCs/>
                <w:sz w:val="24"/>
                <w:szCs w:val="24"/>
                <w:bdr w:val="none" w:sz="0" w:space="0" w:color="auto" w:frame="1"/>
              </w:rPr>
            </w:pPr>
          </w:p>
          <w:p w:rsidR="00652CA5" w:rsidRPr="00764D58" w:rsidRDefault="003D372D"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r w:rsidRPr="00EC2E5C">
              <w:rPr>
                <w:rFonts w:ascii="Times New Roman" w:hAnsi="Times New Roman" w:cs="Times New Roman"/>
                <w:b/>
                <w:i/>
                <w:sz w:val="24"/>
                <w:szCs w:val="24"/>
              </w:rPr>
              <w:t>70</w:t>
            </w:r>
            <w:r w:rsidR="008E0CA9" w:rsidRPr="00764D58">
              <w:rPr>
                <w:rFonts w:ascii="Times New Roman" w:hAnsi="Times New Roman" w:cs="Times New Roman"/>
                <w:b/>
                <w:sz w:val="24"/>
                <w:szCs w:val="24"/>
              </w:rPr>
              <w:t xml:space="preserve">) </w:t>
            </w:r>
            <w:r w:rsidR="008E0CA9" w:rsidRPr="00764D58">
              <w:rPr>
                <w:rFonts w:ascii="Times New Roman" w:eastAsia="Times New Roman" w:hAnsi="Times New Roman" w:cs="Times New Roman"/>
                <w:bCs/>
                <w:sz w:val="24"/>
                <w:szCs w:val="24"/>
                <w:bdr w:val="none" w:sz="0" w:space="0" w:color="auto" w:frame="1"/>
              </w:rPr>
              <w:t xml:space="preserve">у рядку 325 </w:t>
            </w:r>
            <w:r w:rsidR="00785F90" w:rsidRPr="00764D58">
              <w:rPr>
                <w:rFonts w:ascii="Times New Roman" w:eastAsia="Times New Roman" w:hAnsi="Times New Roman" w:cs="Times New Roman"/>
                <w:bCs/>
                <w:sz w:val="24"/>
                <w:szCs w:val="24"/>
                <w:bdr w:val="none" w:sz="0" w:space="0" w:color="auto" w:frame="1"/>
              </w:rPr>
              <w:t>«</w:t>
            </w:r>
            <w:r w:rsidR="008E0CA9" w:rsidRPr="00764D58">
              <w:rPr>
                <w:rFonts w:ascii="Times New Roman" w:eastAsia="Times New Roman" w:hAnsi="Times New Roman" w:cs="Times New Roman"/>
                <w:bCs/>
                <w:sz w:val="24"/>
                <w:szCs w:val="24"/>
                <w:bdr w:val="none" w:sz="0" w:space="0" w:color="auto" w:frame="1"/>
              </w:rPr>
              <w:t>Обсяг реалізованої продукції (послуг)</w:t>
            </w:r>
            <w:r w:rsidR="00AB47A3" w:rsidRPr="00764D58">
              <w:rPr>
                <w:rFonts w:ascii="Times New Roman" w:eastAsia="Times New Roman" w:hAnsi="Times New Roman" w:cs="Times New Roman"/>
                <w:bCs/>
                <w:sz w:val="24"/>
                <w:szCs w:val="24"/>
                <w:bdr w:val="none" w:sz="0" w:space="0" w:color="auto" w:frame="1"/>
              </w:rPr>
              <w:t>,</w:t>
            </w:r>
            <w:r w:rsidR="008E0CA9" w:rsidRPr="00764D58">
              <w:rPr>
                <w:rFonts w:ascii="Times New Roman" w:eastAsia="Times New Roman" w:hAnsi="Times New Roman" w:cs="Times New Roman"/>
                <w:bCs/>
                <w:sz w:val="24"/>
                <w:szCs w:val="24"/>
                <w:bdr w:val="none" w:sz="0" w:space="0" w:color="auto" w:frame="1"/>
              </w:rPr>
              <w:t xml:space="preserve"> </w:t>
            </w:r>
            <w:r w:rsidR="00AB47A3" w:rsidRPr="00EC2E5C">
              <w:rPr>
                <w:rFonts w:ascii="Times New Roman" w:eastAsia="Times New Roman" w:hAnsi="Times New Roman" w:cs="Times New Roman"/>
                <w:b/>
                <w:bCs/>
                <w:i/>
                <w:sz w:val="24"/>
                <w:szCs w:val="24"/>
                <w:bdr w:val="none" w:sz="0" w:space="0" w:color="auto" w:frame="1"/>
              </w:rPr>
              <w:t>всього</w:t>
            </w:r>
            <w:r w:rsidR="00785F90" w:rsidRPr="00764D58">
              <w:rPr>
                <w:rFonts w:ascii="Times New Roman" w:eastAsia="Times New Roman" w:hAnsi="Times New Roman" w:cs="Times New Roman"/>
                <w:bCs/>
                <w:sz w:val="24"/>
                <w:szCs w:val="24"/>
                <w:bdr w:val="none" w:sz="0" w:space="0" w:color="auto" w:frame="1"/>
              </w:rPr>
              <w:t>»</w:t>
            </w:r>
            <w:r w:rsidR="008E0CA9" w:rsidRPr="00764D58">
              <w:rPr>
                <w:rFonts w:ascii="Times New Roman" w:eastAsia="Times New Roman" w:hAnsi="Times New Roman" w:cs="Times New Roman"/>
                <w:bCs/>
                <w:sz w:val="24"/>
                <w:szCs w:val="24"/>
                <w:bdr w:val="none" w:sz="0" w:space="0" w:color="auto" w:frame="1"/>
              </w:rPr>
              <w:t xml:space="preserve"> зазначається обсяг реалізованих споживачам послуг з централізованого водопостачання, </w:t>
            </w:r>
            <w:r w:rsidR="008E0CA9" w:rsidRPr="00EC2E5C">
              <w:rPr>
                <w:rFonts w:ascii="Times New Roman" w:eastAsia="Times New Roman" w:hAnsi="Times New Roman" w:cs="Times New Roman"/>
                <w:b/>
                <w:bCs/>
                <w:i/>
                <w:sz w:val="24"/>
                <w:szCs w:val="24"/>
                <w:bdr w:val="none" w:sz="0" w:space="0" w:color="auto" w:frame="1"/>
              </w:rPr>
              <w:t>централізованого</w:t>
            </w:r>
            <w:r w:rsidR="008E0CA9" w:rsidRPr="00764D58">
              <w:rPr>
                <w:rFonts w:ascii="Times New Roman" w:eastAsia="Times New Roman" w:hAnsi="Times New Roman" w:cs="Times New Roman"/>
                <w:bCs/>
                <w:sz w:val="24"/>
                <w:szCs w:val="24"/>
                <w:bdr w:val="none" w:sz="0" w:space="0" w:color="auto" w:frame="1"/>
              </w:rPr>
              <w:t xml:space="preserve"> водовідведення;</w:t>
            </w:r>
          </w:p>
          <w:p w:rsidR="004B5C6E" w:rsidRPr="00764D58" w:rsidRDefault="004B5C6E"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7C39F6" w:rsidRPr="00764D58" w:rsidRDefault="007C39F6"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FC29BD" w:rsidRPr="00764D58" w:rsidRDefault="00FC29BD"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FC29BD" w:rsidRPr="00764D58" w:rsidRDefault="00FC29BD" w:rsidP="002809E1">
            <w:pPr>
              <w:widowControl w:val="0"/>
              <w:spacing w:after="0" w:line="240" w:lineRule="auto"/>
              <w:ind w:firstLine="709"/>
              <w:contextualSpacing/>
              <w:jc w:val="both"/>
              <w:rPr>
                <w:rFonts w:ascii="Times New Roman" w:hAnsi="Times New Roman" w:cs="Times New Roman"/>
                <w:sz w:val="24"/>
                <w:szCs w:val="24"/>
              </w:rPr>
            </w:pPr>
          </w:p>
          <w:p w:rsidR="00FC29BD" w:rsidRPr="00764D58" w:rsidRDefault="00FC29BD" w:rsidP="002809E1">
            <w:pPr>
              <w:widowControl w:val="0"/>
              <w:spacing w:after="0" w:line="240" w:lineRule="auto"/>
              <w:ind w:firstLine="709"/>
              <w:contextualSpacing/>
              <w:jc w:val="both"/>
              <w:rPr>
                <w:rFonts w:ascii="Times New Roman" w:hAnsi="Times New Roman" w:cs="Times New Roman"/>
                <w:sz w:val="24"/>
                <w:szCs w:val="24"/>
              </w:rPr>
            </w:pPr>
          </w:p>
          <w:p w:rsidR="00FC29BD" w:rsidRPr="00764D58" w:rsidRDefault="00FC29BD" w:rsidP="002809E1">
            <w:pPr>
              <w:widowControl w:val="0"/>
              <w:spacing w:after="0" w:line="240" w:lineRule="auto"/>
              <w:ind w:firstLine="709"/>
              <w:contextualSpacing/>
              <w:jc w:val="both"/>
              <w:rPr>
                <w:rFonts w:ascii="Times New Roman" w:hAnsi="Times New Roman" w:cs="Times New Roman"/>
                <w:sz w:val="24"/>
                <w:szCs w:val="24"/>
              </w:rPr>
            </w:pPr>
          </w:p>
          <w:p w:rsidR="00FC29BD" w:rsidRPr="00764D58" w:rsidRDefault="00FC29BD" w:rsidP="002809E1">
            <w:pPr>
              <w:widowControl w:val="0"/>
              <w:spacing w:after="0" w:line="240" w:lineRule="auto"/>
              <w:ind w:firstLine="709"/>
              <w:contextualSpacing/>
              <w:jc w:val="both"/>
              <w:rPr>
                <w:rFonts w:ascii="Times New Roman" w:hAnsi="Times New Roman" w:cs="Times New Roman"/>
                <w:sz w:val="24"/>
                <w:szCs w:val="24"/>
              </w:rPr>
            </w:pPr>
          </w:p>
          <w:p w:rsidR="00FC29BD" w:rsidRPr="00764D58" w:rsidRDefault="00FC29BD" w:rsidP="002809E1">
            <w:pPr>
              <w:widowControl w:val="0"/>
              <w:spacing w:after="0" w:line="240" w:lineRule="auto"/>
              <w:ind w:firstLine="709"/>
              <w:contextualSpacing/>
              <w:jc w:val="both"/>
              <w:rPr>
                <w:rFonts w:ascii="Times New Roman" w:hAnsi="Times New Roman" w:cs="Times New Roman"/>
                <w:sz w:val="24"/>
                <w:szCs w:val="24"/>
              </w:rPr>
            </w:pPr>
          </w:p>
          <w:p w:rsidR="00FC29BD" w:rsidRPr="00764D58" w:rsidRDefault="00FC29BD" w:rsidP="002809E1">
            <w:pPr>
              <w:widowControl w:val="0"/>
              <w:spacing w:after="0" w:line="240" w:lineRule="auto"/>
              <w:ind w:firstLine="709"/>
              <w:contextualSpacing/>
              <w:jc w:val="both"/>
              <w:rPr>
                <w:rFonts w:ascii="Times New Roman" w:hAnsi="Times New Roman" w:cs="Times New Roman"/>
                <w:sz w:val="24"/>
                <w:szCs w:val="24"/>
              </w:rPr>
            </w:pPr>
          </w:p>
          <w:p w:rsidR="00FC29BD" w:rsidRPr="00764D58" w:rsidRDefault="00FC29BD"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FC29BD" w:rsidRPr="00764D58" w:rsidRDefault="00FC29BD" w:rsidP="002809E1">
            <w:pPr>
              <w:widowControl w:val="0"/>
              <w:spacing w:after="0" w:line="240" w:lineRule="auto"/>
              <w:ind w:firstLine="709"/>
              <w:contextualSpacing/>
              <w:jc w:val="both"/>
              <w:rPr>
                <w:rFonts w:ascii="Times New Roman" w:hAnsi="Times New Roman" w:cs="Times New Roman"/>
                <w:sz w:val="24"/>
                <w:szCs w:val="24"/>
              </w:rPr>
            </w:pPr>
          </w:p>
          <w:p w:rsidR="00FC29BD" w:rsidRPr="00764D58" w:rsidRDefault="00FC29BD" w:rsidP="002809E1">
            <w:pPr>
              <w:widowControl w:val="0"/>
              <w:spacing w:after="0" w:line="240" w:lineRule="auto"/>
              <w:ind w:firstLine="709"/>
              <w:contextualSpacing/>
              <w:jc w:val="both"/>
              <w:rPr>
                <w:rFonts w:ascii="Times New Roman" w:hAnsi="Times New Roman" w:cs="Times New Roman"/>
                <w:sz w:val="24"/>
                <w:szCs w:val="24"/>
              </w:rPr>
            </w:pPr>
          </w:p>
          <w:p w:rsidR="00FC29BD" w:rsidRPr="00764D58" w:rsidRDefault="00FC29BD"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FC29BD" w:rsidRPr="00764D58" w:rsidRDefault="00FC29BD" w:rsidP="002809E1">
            <w:pPr>
              <w:widowControl w:val="0"/>
              <w:spacing w:after="0" w:line="240" w:lineRule="auto"/>
              <w:ind w:firstLine="709"/>
              <w:contextualSpacing/>
              <w:jc w:val="both"/>
              <w:rPr>
                <w:rFonts w:ascii="Times New Roman" w:hAnsi="Times New Roman" w:cs="Times New Roman"/>
                <w:sz w:val="24"/>
                <w:szCs w:val="24"/>
              </w:rPr>
            </w:pPr>
          </w:p>
          <w:p w:rsidR="00FC29BD" w:rsidRPr="00764D58" w:rsidRDefault="00FC29BD" w:rsidP="002809E1">
            <w:pPr>
              <w:widowControl w:val="0"/>
              <w:spacing w:after="0" w:line="240" w:lineRule="auto"/>
              <w:ind w:firstLine="709"/>
              <w:contextualSpacing/>
              <w:jc w:val="both"/>
              <w:rPr>
                <w:rFonts w:ascii="Times New Roman" w:hAnsi="Times New Roman" w:cs="Times New Roman"/>
                <w:sz w:val="24"/>
                <w:szCs w:val="24"/>
              </w:rPr>
            </w:pPr>
          </w:p>
          <w:p w:rsidR="00FC29BD" w:rsidRPr="00764D58" w:rsidRDefault="00FC29BD" w:rsidP="002809E1">
            <w:pPr>
              <w:widowControl w:val="0"/>
              <w:spacing w:after="0" w:line="240" w:lineRule="auto"/>
              <w:ind w:firstLine="709"/>
              <w:contextualSpacing/>
              <w:jc w:val="both"/>
              <w:rPr>
                <w:rFonts w:ascii="Times New Roman" w:hAnsi="Times New Roman" w:cs="Times New Roman"/>
                <w:sz w:val="24"/>
                <w:szCs w:val="24"/>
              </w:rPr>
            </w:pPr>
          </w:p>
          <w:p w:rsidR="00FC29BD" w:rsidRPr="00764D58" w:rsidRDefault="00FC29BD" w:rsidP="002809E1">
            <w:pPr>
              <w:widowControl w:val="0"/>
              <w:spacing w:after="0" w:line="240" w:lineRule="auto"/>
              <w:ind w:firstLine="709"/>
              <w:contextualSpacing/>
              <w:jc w:val="both"/>
              <w:rPr>
                <w:rFonts w:ascii="Times New Roman" w:hAnsi="Times New Roman" w:cs="Times New Roman"/>
                <w:sz w:val="24"/>
                <w:szCs w:val="24"/>
              </w:rPr>
            </w:pPr>
          </w:p>
          <w:p w:rsidR="00FC29BD" w:rsidRPr="00764D58" w:rsidRDefault="00FC29BD" w:rsidP="002809E1">
            <w:pPr>
              <w:widowControl w:val="0"/>
              <w:spacing w:after="0" w:line="240" w:lineRule="auto"/>
              <w:ind w:firstLine="709"/>
              <w:contextualSpacing/>
              <w:jc w:val="both"/>
              <w:rPr>
                <w:rFonts w:ascii="Times New Roman" w:hAnsi="Times New Roman" w:cs="Times New Roman"/>
                <w:sz w:val="24"/>
                <w:szCs w:val="24"/>
              </w:rPr>
            </w:pPr>
          </w:p>
          <w:p w:rsidR="00BD2464" w:rsidRPr="00764D58" w:rsidRDefault="00BD2464" w:rsidP="002809E1">
            <w:pPr>
              <w:widowControl w:val="0"/>
              <w:spacing w:after="0" w:line="240" w:lineRule="auto"/>
              <w:ind w:firstLine="709"/>
              <w:contextualSpacing/>
              <w:jc w:val="both"/>
              <w:rPr>
                <w:rFonts w:ascii="Times New Roman" w:hAnsi="Times New Roman" w:cs="Times New Roman"/>
                <w:sz w:val="24"/>
                <w:szCs w:val="24"/>
              </w:rPr>
            </w:pPr>
          </w:p>
          <w:p w:rsidR="00BD2464" w:rsidRPr="00764D58" w:rsidRDefault="00BD2464" w:rsidP="002809E1">
            <w:pPr>
              <w:widowControl w:val="0"/>
              <w:spacing w:after="0" w:line="240" w:lineRule="auto"/>
              <w:ind w:firstLine="709"/>
              <w:contextualSpacing/>
              <w:jc w:val="both"/>
              <w:rPr>
                <w:rFonts w:ascii="Times New Roman" w:hAnsi="Times New Roman" w:cs="Times New Roman"/>
                <w:sz w:val="24"/>
                <w:szCs w:val="24"/>
              </w:rPr>
            </w:pPr>
          </w:p>
          <w:p w:rsidR="00FC29BD" w:rsidRPr="00764D58" w:rsidRDefault="00FC29BD" w:rsidP="002809E1">
            <w:pPr>
              <w:widowControl w:val="0"/>
              <w:spacing w:after="0" w:line="240" w:lineRule="auto"/>
              <w:ind w:firstLine="709"/>
              <w:contextualSpacing/>
              <w:jc w:val="both"/>
              <w:rPr>
                <w:rFonts w:ascii="Times New Roman" w:hAnsi="Times New Roman" w:cs="Times New Roman"/>
                <w:sz w:val="24"/>
                <w:szCs w:val="24"/>
              </w:rPr>
            </w:pPr>
          </w:p>
          <w:p w:rsidR="00FC29BD" w:rsidRPr="00764D58" w:rsidRDefault="00FC29BD" w:rsidP="002809E1">
            <w:pPr>
              <w:widowControl w:val="0"/>
              <w:spacing w:after="0" w:line="240" w:lineRule="auto"/>
              <w:ind w:firstLine="709"/>
              <w:contextualSpacing/>
              <w:jc w:val="both"/>
              <w:rPr>
                <w:rFonts w:ascii="Times New Roman" w:hAnsi="Times New Roman" w:cs="Times New Roman"/>
                <w:sz w:val="24"/>
                <w:szCs w:val="24"/>
              </w:rPr>
            </w:pPr>
          </w:p>
          <w:p w:rsidR="00F86D01" w:rsidRPr="00764D58" w:rsidRDefault="003D372D" w:rsidP="002809E1">
            <w:pPr>
              <w:spacing w:after="0" w:line="240" w:lineRule="auto"/>
              <w:ind w:firstLine="710"/>
              <w:contextualSpacing/>
              <w:jc w:val="both"/>
              <w:rPr>
                <w:rFonts w:ascii="Times New Roman" w:hAnsi="Times New Roman" w:cs="Times New Roman"/>
                <w:b/>
                <w:bCs/>
                <w:sz w:val="24"/>
                <w:szCs w:val="24"/>
              </w:rPr>
            </w:pPr>
            <w:r w:rsidRPr="002E6274">
              <w:rPr>
                <w:rFonts w:ascii="Times New Roman" w:hAnsi="Times New Roman" w:cs="Times New Roman"/>
                <w:b/>
                <w:i/>
                <w:sz w:val="24"/>
                <w:szCs w:val="24"/>
              </w:rPr>
              <w:t>71</w:t>
            </w:r>
            <w:r w:rsidR="00FA7E0C" w:rsidRPr="00764D58">
              <w:rPr>
                <w:rFonts w:ascii="Times New Roman" w:hAnsi="Times New Roman" w:cs="Times New Roman"/>
                <w:sz w:val="24"/>
                <w:szCs w:val="24"/>
              </w:rPr>
              <w:t xml:space="preserve">) </w:t>
            </w:r>
            <w:r w:rsidR="00F33F8F" w:rsidRPr="00764D58">
              <w:rPr>
                <w:rFonts w:ascii="Times New Roman" w:hAnsi="Times New Roman" w:cs="Times New Roman"/>
                <w:bCs/>
                <w:sz w:val="24"/>
                <w:szCs w:val="24"/>
              </w:rPr>
              <w:t>у рядку</w:t>
            </w:r>
            <w:r w:rsidR="00F33F8F" w:rsidRPr="00764D58">
              <w:rPr>
                <w:rFonts w:ascii="Times New Roman" w:hAnsi="Times New Roman" w:cs="Times New Roman"/>
                <w:b/>
                <w:bCs/>
                <w:sz w:val="24"/>
                <w:szCs w:val="24"/>
              </w:rPr>
              <w:t> </w:t>
            </w:r>
            <w:r w:rsidR="00F33F8F" w:rsidRPr="002E6274">
              <w:rPr>
                <w:rFonts w:ascii="Times New Roman" w:hAnsi="Times New Roman" w:cs="Times New Roman"/>
                <w:b/>
                <w:bCs/>
                <w:i/>
                <w:sz w:val="24"/>
                <w:szCs w:val="24"/>
              </w:rPr>
              <w:t xml:space="preserve">326 </w:t>
            </w:r>
            <w:r w:rsidR="00785F90" w:rsidRPr="002E6274">
              <w:rPr>
                <w:rFonts w:ascii="Times New Roman" w:hAnsi="Times New Roman" w:cs="Times New Roman"/>
                <w:b/>
                <w:bCs/>
                <w:i/>
                <w:sz w:val="24"/>
                <w:szCs w:val="24"/>
              </w:rPr>
              <w:t>«</w:t>
            </w:r>
            <w:r w:rsidR="00583046" w:rsidRPr="002E6274">
              <w:rPr>
                <w:rFonts w:ascii="Times New Roman" w:hAnsi="Times New Roman" w:cs="Times New Roman"/>
                <w:b/>
                <w:bCs/>
                <w:i/>
                <w:sz w:val="24"/>
                <w:szCs w:val="24"/>
              </w:rPr>
              <w:t xml:space="preserve">у т. ч. </w:t>
            </w:r>
            <w:r w:rsidR="00F33F8F" w:rsidRPr="002E6274">
              <w:rPr>
                <w:rFonts w:ascii="Times New Roman" w:hAnsi="Times New Roman" w:cs="Times New Roman"/>
                <w:b/>
                <w:bCs/>
                <w:i/>
                <w:sz w:val="24"/>
                <w:szCs w:val="24"/>
              </w:rPr>
              <w:t>суб'єкт</w:t>
            </w:r>
            <w:r w:rsidR="00BD2464" w:rsidRPr="002E6274">
              <w:rPr>
                <w:rFonts w:ascii="Times New Roman" w:hAnsi="Times New Roman" w:cs="Times New Roman"/>
                <w:b/>
                <w:bCs/>
                <w:i/>
                <w:sz w:val="24"/>
                <w:szCs w:val="24"/>
              </w:rPr>
              <w:t>ам</w:t>
            </w:r>
            <w:r w:rsidR="00F33F8F" w:rsidRPr="00764D58">
              <w:rPr>
                <w:rFonts w:ascii="Times New Roman" w:hAnsi="Times New Roman" w:cs="Times New Roman"/>
                <w:bCs/>
                <w:sz w:val="24"/>
                <w:szCs w:val="24"/>
              </w:rPr>
              <w:t xml:space="preserve"> господарювання у сфері централізованого водопостачання та/або централізованого водовідведення</w:t>
            </w:r>
            <w:r w:rsidR="00785F90" w:rsidRPr="00764D58">
              <w:rPr>
                <w:rFonts w:ascii="Times New Roman" w:hAnsi="Times New Roman" w:cs="Times New Roman"/>
                <w:bCs/>
                <w:sz w:val="24"/>
                <w:szCs w:val="24"/>
              </w:rPr>
              <w:t>»</w:t>
            </w:r>
            <w:r w:rsidR="00F33F8F" w:rsidRPr="00764D58">
              <w:rPr>
                <w:rFonts w:ascii="Times New Roman" w:hAnsi="Times New Roman" w:cs="Times New Roman"/>
                <w:bCs/>
                <w:sz w:val="24"/>
                <w:szCs w:val="24"/>
              </w:rPr>
              <w:t xml:space="preserve"> </w:t>
            </w:r>
            <w:r w:rsidR="00F33F8F" w:rsidRPr="002E6274">
              <w:rPr>
                <w:rFonts w:ascii="Times New Roman" w:hAnsi="Times New Roman" w:cs="Times New Roman"/>
                <w:b/>
                <w:bCs/>
                <w:i/>
                <w:sz w:val="24"/>
                <w:szCs w:val="24"/>
              </w:rPr>
              <w:t>зазнача</w:t>
            </w:r>
            <w:r w:rsidR="00BE4DD4" w:rsidRPr="002E6274">
              <w:rPr>
                <w:rFonts w:ascii="Times New Roman" w:hAnsi="Times New Roman" w:cs="Times New Roman"/>
                <w:b/>
                <w:bCs/>
                <w:i/>
                <w:sz w:val="24"/>
                <w:szCs w:val="24"/>
              </w:rPr>
              <w:t>ю</w:t>
            </w:r>
            <w:r w:rsidR="00F33F8F" w:rsidRPr="002E6274">
              <w:rPr>
                <w:rFonts w:ascii="Times New Roman" w:hAnsi="Times New Roman" w:cs="Times New Roman"/>
                <w:b/>
                <w:bCs/>
                <w:i/>
                <w:sz w:val="24"/>
                <w:szCs w:val="24"/>
              </w:rPr>
              <w:t>ться обсяг</w:t>
            </w:r>
            <w:r w:rsidR="00BE4DD4" w:rsidRPr="002E6274">
              <w:rPr>
                <w:rFonts w:ascii="Times New Roman" w:hAnsi="Times New Roman" w:cs="Times New Roman"/>
                <w:b/>
                <w:bCs/>
                <w:i/>
                <w:sz w:val="24"/>
                <w:szCs w:val="24"/>
              </w:rPr>
              <w:t>и</w:t>
            </w:r>
            <w:r w:rsidR="00F33F8F" w:rsidRPr="00764D58">
              <w:rPr>
                <w:rFonts w:ascii="Times New Roman" w:hAnsi="Times New Roman" w:cs="Times New Roman"/>
                <w:bCs/>
                <w:sz w:val="24"/>
                <w:szCs w:val="24"/>
              </w:rPr>
              <w:t xml:space="preserve"> реалізованих послуг підприємствам водопровідно-каналізаційного господарства (обсяг питної води для її подальшої реалізації споживачам за окремими тарифами на централізоване водопостачання </w:t>
            </w:r>
            <w:r w:rsidR="00F33F8F" w:rsidRPr="002E6274">
              <w:rPr>
                <w:rFonts w:ascii="Times New Roman" w:hAnsi="Times New Roman" w:cs="Times New Roman"/>
                <w:b/>
                <w:bCs/>
                <w:i/>
                <w:sz w:val="24"/>
                <w:szCs w:val="24"/>
              </w:rPr>
              <w:t>та обсяг очищення стічних вод);</w:t>
            </w:r>
          </w:p>
          <w:p w:rsidR="00347EB0" w:rsidRPr="00764D58" w:rsidRDefault="00347EB0" w:rsidP="002809E1">
            <w:pPr>
              <w:widowControl w:val="0"/>
              <w:spacing w:after="0" w:line="240" w:lineRule="auto"/>
              <w:ind w:firstLine="709"/>
              <w:contextualSpacing/>
              <w:jc w:val="both"/>
              <w:rPr>
                <w:rFonts w:ascii="Times New Roman" w:hAnsi="Times New Roman" w:cs="Times New Roman"/>
                <w:sz w:val="24"/>
                <w:szCs w:val="24"/>
              </w:rPr>
            </w:pPr>
          </w:p>
          <w:p w:rsidR="006A6A94" w:rsidRPr="00764D58" w:rsidRDefault="008C6BC6" w:rsidP="002809E1">
            <w:pPr>
              <w:spacing w:after="0" w:line="240" w:lineRule="auto"/>
              <w:ind w:firstLine="710"/>
              <w:contextualSpacing/>
              <w:jc w:val="both"/>
              <w:rPr>
                <w:rFonts w:ascii="Times New Roman" w:hAnsi="Times New Roman" w:cs="Times New Roman"/>
                <w:b/>
                <w:bCs/>
                <w:sz w:val="24"/>
                <w:szCs w:val="24"/>
                <w:bdr w:val="none" w:sz="0" w:space="0" w:color="auto" w:frame="1"/>
              </w:rPr>
            </w:pPr>
            <w:r w:rsidRPr="002E6274">
              <w:rPr>
                <w:rFonts w:ascii="Times New Roman" w:hAnsi="Times New Roman" w:cs="Times New Roman"/>
                <w:b/>
                <w:i/>
                <w:sz w:val="24"/>
                <w:szCs w:val="24"/>
              </w:rPr>
              <w:t>7</w:t>
            </w:r>
            <w:r w:rsidR="003D372D" w:rsidRPr="002E6274">
              <w:rPr>
                <w:rFonts w:ascii="Times New Roman" w:hAnsi="Times New Roman" w:cs="Times New Roman"/>
                <w:b/>
                <w:i/>
                <w:sz w:val="24"/>
                <w:szCs w:val="24"/>
              </w:rPr>
              <w:t>2</w:t>
            </w:r>
            <w:r w:rsidR="0087409E" w:rsidRPr="00764D58">
              <w:rPr>
                <w:rFonts w:ascii="Times New Roman" w:hAnsi="Times New Roman" w:cs="Times New Roman"/>
                <w:sz w:val="24"/>
                <w:szCs w:val="24"/>
              </w:rPr>
              <w:t xml:space="preserve">) у рядку 350 </w:t>
            </w:r>
            <w:r w:rsidR="00785F90" w:rsidRPr="00764D58">
              <w:rPr>
                <w:rFonts w:ascii="Times New Roman" w:hAnsi="Times New Roman" w:cs="Times New Roman"/>
                <w:sz w:val="24"/>
                <w:szCs w:val="24"/>
              </w:rPr>
              <w:t>«</w:t>
            </w:r>
            <w:r w:rsidR="0087409E" w:rsidRPr="00764D58">
              <w:rPr>
                <w:rFonts w:ascii="Times New Roman" w:hAnsi="Times New Roman" w:cs="Times New Roman"/>
                <w:sz w:val="24"/>
                <w:szCs w:val="24"/>
              </w:rPr>
              <w:t>Обсяг водопостачання/водовідведення для здійснення інших видів діяльності ліцензіата</w:t>
            </w:r>
            <w:r w:rsidR="00785F90" w:rsidRPr="00764D58">
              <w:rPr>
                <w:rFonts w:ascii="Times New Roman" w:hAnsi="Times New Roman" w:cs="Times New Roman"/>
                <w:sz w:val="24"/>
                <w:szCs w:val="24"/>
              </w:rPr>
              <w:t>»</w:t>
            </w:r>
            <w:r w:rsidR="0087409E" w:rsidRPr="00764D58">
              <w:rPr>
                <w:rFonts w:ascii="Times New Roman" w:hAnsi="Times New Roman" w:cs="Times New Roman"/>
                <w:sz w:val="24"/>
                <w:szCs w:val="24"/>
              </w:rPr>
              <w:t xml:space="preserve"> зазнача</w:t>
            </w:r>
            <w:r w:rsidR="00E81FA1" w:rsidRPr="00764D58">
              <w:rPr>
                <w:rFonts w:ascii="Times New Roman" w:hAnsi="Times New Roman" w:cs="Times New Roman"/>
                <w:sz w:val="24"/>
                <w:szCs w:val="24"/>
              </w:rPr>
              <w:t>ю</w:t>
            </w:r>
            <w:r w:rsidR="0087409E" w:rsidRPr="00764D58">
              <w:rPr>
                <w:rFonts w:ascii="Times New Roman" w:hAnsi="Times New Roman" w:cs="Times New Roman"/>
                <w:sz w:val="24"/>
                <w:szCs w:val="24"/>
              </w:rPr>
              <w:t>ться обсяг</w:t>
            </w:r>
            <w:r w:rsidR="00E81FA1" w:rsidRPr="00764D58">
              <w:rPr>
                <w:rFonts w:ascii="Times New Roman" w:hAnsi="Times New Roman" w:cs="Times New Roman"/>
                <w:sz w:val="24"/>
                <w:szCs w:val="24"/>
              </w:rPr>
              <w:t>и</w:t>
            </w:r>
            <w:r w:rsidR="0087409E" w:rsidRPr="00764D58">
              <w:rPr>
                <w:rFonts w:ascii="Times New Roman" w:hAnsi="Times New Roman" w:cs="Times New Roman"/>
                <w:sz w:val="24"/>
                <w:szCs w:val="24"/>
              </w:rPr>
              <w:t xml:space="preserve"> води (обсяг</w:t>
            </w:r>
            <w:r w:rsidR="00E81FA1" w:rsidRPr="00764D58">
              <w:rPr>
                <w:rFonts w:ascii="Times New Roman" w:hAnsi="Times New Roman" w:cs="Times New Roman"/>
                <w:sz w:val="24"/>
                <w:szCs w:val="24"/>
              </w:rPr>
              <w:t>и</w:t>
            </w:r>
            <w:r w:rsidR="0087409E" w:rsidRPr="00764D58">
              <w:rPr>
                <w:rFonts w:ascii="Times New Roman" w:hAnsi="Times New Roman" w:cs="Times New Roman"/>
                <w:sz w:val="24"/>
                <w:szCs w:val="24"/>
              </w:rPr>
              <w:t xml:space="preserve"> очищення стічних вод), відпущеної для потреб інших видів </w:t>
            </w:r>
            <w:r w:rsidR="0087409E" w:rsidRPr="00764D58">
              <w:rPr>
                <w:rFonts w:ascii="Times New Roman" w:hAnsi="Times New Roman" w:cs="Times New Roman"/>
                <w:sz w:val="24"/>
                <w:szCs w:val="24"/>
              </w:rPr>
              <w:lastRenderedPageBreak/>
              <w:t>діяльності ліцензіата</w:t>
            </w:r>
            <w:r w:rsidR="0087409E" w:rsidRPr="00764D58">
              <w:rPr>
                <w:rFonts w:ascii="Times New Roman" w:hAnsi="Times New Roman" w:cs="Times New Roman"/>
                <w:b/>
                <w:bCs/>
                <w:sz w:val="24"/>
                <w:szCs w:val="24"/>
                <w:bdr w:val="none" w:sz="0" w:space="0" w:color="auto" w:frame="1"/>
              </w:rPr>
              <w:t>;</w:t>
            </w:r>
          </w:p>
          <w:p w:rsidR="004B5C6E" w:rsidRPr="00764D58" w:rsidRDefault="004B5C6E" w:rsidP="002809E1">
            <w:pPr>
              <w:spacing w:after="0" w:line="240" w:lineRule="auto"/>
              <w:ind w:firstLine="710"/>
              <w:contextualSpacing/>
              <w:jc w:val="both"/>
              <w:rPr>
                <w:rFonts w:ascii="Times New Roman" w:hAnsi="Times New Roman" w:cs="Times New Roman"/>
                <w:b/>
                <w:sz w:val="24"/>
                <w:szCs w:val="24"/>
              </w:rPr>
            </w:pPr>
          </w:p>
          <w:p w:rsidR="000A3666" w:rsidRPr="00764D58" w:rsidRDefault="000A3666" w:rsidP="002809E1">
            <w:pPr>
              <w:spacing w:after="0" w:line="240" w:lineRule="auto"/>
              <w:ind w:firstLine="710"/>
              <w:contextualSpacing/>
              <w:jc w:val="both"/>
              <w:rPr>
                <w:rFonts w:ascii="Times New Roman" w:hAnsi="Times New Roman" w:cs="Times New Roman"/>
                <w:b/>
                <w:sz w:val="24"/>
                <w:szCs w:val="24"/>
              </w:rPr>
            </w:pPr>
          </w:p>
          <w:p w:rsidR="000A3666" w:rsidRPr="00764D58" w:rsidRDefault="000A3666" w:rsidP="002809E1">
            <w:pPr>
              <w:spacing w:after="0" w:line="240" w:lineRule="auto"/>
              <w:ind w:firstLine="710"/>
              <w:contextualSpacing/>
              <w:jc w:val="both"/>
              <w:rPr>
                <w:rFonts w:ascii="Times New Roman" w:hAnsi="Times New Roman" w:cs="Times New Roman"/>
                <w:b/>
                <w:sz w:val="24"/>
                <w:szCs w:val="24"/>
              </w:rPr>
            </w:pPr>
          </w:p>
          <w:p w:rsidR="000A3666" w:rsidRPr="00764D58" w:rsidRDefault="000A3666" w:rsidP="002809E1">
            <w:pPr>
              <w:spacing w:after="0" w:line="240" w:lineRule="auto"/>
              <w:ind w:firstLine="710"/>
              <w:contextualSpacing/>
              <w:jc w:val="both"/>
              <w:rPr>
                <w:rFonts w:ascii="Times New Roman" w:hAnsi="Times New Roman" w:cs="Times New Roman"/>
                <w:b/>
                <w:sz w:val="24"/>
                <w:szCs w:val="24"/>
              </w:rPr>
            </w:pPr>
          </w:p>
          <w:p w:rsidR="006A6A94" w:rsidRPr="00764D58" w:rsidRDefault="008C6BC6" w:rsidP="002809E1">
            <w:pPr>
              <w:spacing w:after="0" w:line="240" w:lineRule="auto"/>
              <w:ind w:firstLine="710"/>
              <w:contextualSpacing/>
              <w:jc w:val="both"/>
              <w:rPr>
                <w:rFonts w:ascii="Times New Roman" w:hAnsi="Times New Roman" w:cs="Times New Roman"/>
                <w:bCs/>
                <w:sz w:val="24"/>
                <w:szCs w:val="24"/>
              </w:rPr>
            </w:pPr>
            <w:r w:rsidRPr="002E6274">
              <w:rPr>
                <w:rFonts w:ascii="Times New Roman" w:hAnsi="Times New Roman" w:cs="Times New Roman"/>
                <w:b/>
                <w:i/>
                <w:sz w:val="24"/>
                <w:szCs w:val="24"/>
              </w:rPr>
              <w:t>7</w:t>
            </w:r>
            <w:r w:rsidR="003D372D" w:rsidRPr="002E6274">
              <w:rPr>
                <w:rFonts w:ascii="Times New Roman" w:hAnsi="Times New Roman" w:cs="Times New Roman"/>
                <w:b/>
                <w:i/>
                <w:sz w:val="24"/>
                <w:szCs w:val="24"/>
              </w:rPr>
              <w:t>3</w:t>
            </w:r>
            <w:r w:rsidR="00BB592C" w:rsidRPr="00764D58">
              <w:rPr>
                <w:rFonts w:ascii="Times New Roman" w:hAnsi="Times New Roman" w:cs="Times New Roman"/>
                <w:sz w:val="24"/>
                <w:szCs w:val="24"/>
              </w:rPr>
              <w:t xml:space="preserve">) </w:t>
            </w:r>
            <w:r w:rsidR="00BB592C" w:rsidRPr="00764D58">
              <w:rPr>
                <w:rFonts w:ascii="Times New Roman" w:hAnsi="Times New Roman" w:cs="Times New Roman"/>
                <w:bCs/>
                <w:sz w:val="24"/>
                <w:szCs w:val="24"/>
              </w:rPr>
              <w:t xml:space="preserve">дані рядка 360 </w:t>
            </w:r>
            <w:r w:rsidR="00785F90" w:rsidRPr="00764D58">
              <w:rPr>
                <w:rFonts w:ascii="Times New Roman" w:hAnsi="Times New Roman" w:cs="Times New Roman"/>
                <w:bCs/>
                <w:sz w:val="24"/>
                <w:szCs w:val="24"/>
              </w:rPr>
              <w:t>«</w:t>
            </w:r>
            <w:r w:rsidR="00BB592C" w:rsidRPr="00764D58">
              <w:rPr>
                <w:rFonts w:ascii="Times New Roman" w:hAnsi="Times New Roman" w:cs="Times New Roman"/>
                <w:bCs/>
                <w:sz w:val="24"/>
                <w:szCs w:val="24"/>
              </w:rPr>
              <w:t>Повна собівартість одиниці продукції (послуги)</w:t>
            </w:r>
            <w:r w:rsidR="00785F90" w:rsidRPr="00764D58">
              <w:rPr>
                <w:rFonts w:ascii="Times New Roman" w:hAnsi="Times New Roman" w:cs="Times New Roman"/>
                <w:bCs/>
                <w:sz w:val="24"/>
                <w:szCs w:val="24"/>
              </w:rPr>
              <w:t>»</w:t>
            </w:r>
            <w:r w:rsidR="00BB592C" w:rsidRPr="00764D58">
              <w:rPr>
                <w:rFonts w:ascii="Times New Roman" w:hAnsi="Times New Roman" w:cs="Times New Roman"/>
                <w:bCs/>
                <w:sz w:val="24"/>
                <w:szCs w:val="24"/>
              </w:rPr>
              <w:t xml:space="preserve"> визначаються шляхом ділення даних рядка 235 </w:t>
            </w:r>
            <w:r w:rsidR="00785F90" w:rsidRPr="00764D58">
              <w:rPr>
                <w:rFonts w:ascii="Times New Roman" w:hAnsi="Times New Roman" w:cs="Times New Roman"/>
                <w:bCs/>
                <w:sz w:val="24"/>
                <w:szCs w:val="24"/>
              </w:rPr>
              <w:t>«</w:t>
            </w:r>
            <w:r w:rsidR="00BB592C" w:rsidRPr="00764D58">
              <w:rPr>
                <w:rFonts w:ascii="Times New Roman" w:hAnsi="Times New Roman" w:cs="Times New Roman"/>
                <w:bCs/>
                <w:sz w:val="24"/>
                <w:szCs w:val="24"/>
              </w:rPr>
              <w:t>Повна собівартість продукції (послуг)</w:t>
            </w:r>
            <w:r w:rsidR="00785F90" w:rsidRPr="00764D58">
              <w:rPr>
                <w:rFonts w:ascii="Times New Roman" w:hAnsi="Times New Roman" w:cs="Times New Roman"/>
                <w:bCs/>
                <w:sz w:val="24"/>
                <w:szCs w:val="24"/>
              </w:rPr>
              <w:t>»</w:t>
            </w:r>
            <w:r w:rsidR="00C018C5" w:rsidRPr="00764D58">
              <w:rPr>
                <w:rFonts w:ascii="Times New Roman" w:hAnsi="Times New Roman" w:cs="Times New Roman"/>
                <w:sz w:val="24"/>
                <w:szCs w:val="24"/>
              </w:rPr>
              <w:t xml:space="preserve"> на суму даних рядків 325 «Обсяг реалізованої продукції (послуг) у т.</w:t>
            </w:r>
            <w:r w:rsidR="00B42185" w:rsidRPr="00B42185">
              <w:rPr>
                <w:rFonts w:ascii="Times New Roman" w:hAnsi="Times New Roman" w:cs="Times New Roman"/>
                <w:sz w:val="24"/>
                <w:szCs w:val="24"/>
              </w:rPr>
              <w:t xml:space="preserve"> </w:t>
            </w:r>
            <w:r w:rsidR="00C018C5" w:rsidRPr="00764D58">
              <w:rPr>
                <w:rFonts w:ascii="Times New Roman" w:hAnsi="Times New Roman" w:cs="Times New Roman"/>
                <w:sz w:val="24"/>
                <w:szCs w:val="24"/>
              </w:rPr>
              <w:t>ч.:» та 350 «Обсяг водопостачання/водовідведення для здійснення інших видів діяльності ліцензіата»;</w:t>
            </w:r>
          </w:p>
          <w:p w:rsidR="00ED31BD" w:rsidRPr="00764D58" w:rsidRDefault="00ED31BD" w:rsidP="002809E1">
            <w:pPr>
              <w:spacing w:after="0" w:line="240" w:lineRule="auto"/>
              <w:ind w:firstLine="709"/>
              <w:contextualSpacing/>
              <w:jc w:val="both"/>
              <w:rPr>
                <w:rFonts w:ascii="Times New Roman" w:hAnsi="Times New Roman" w:cs="Times New Roman"/>
                <w:bCs/>
                <w:sz w:val="24"/>
                <w:szCs w:val="24"/>
              </w:rPr>
            </w:pPr>
          </w:p>
          <w:p w:rsidR="00ED31BD" w:rsidRPr="00764D58" w:rsidRDefault="008C6BC6"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r w:rsidRPr="006D7567">
              <w:rPr>
                <w:rFonts w:ascii="Times New Roman" w:eastAsia="Times New Roman" w:hAnsi="Times New Roman" w:cs="Times New Roman"/>
                <w:b/>
                <w:bCs/>
                <w:i/>
                <w:sz w:val="24"/>
                <w:szCs w:val="24"/>
                <w:bdr w:val="none" w:sz="0" w:space="0" w:color="auto" w:frame="1"/>
              </w:rPr>
              <w:t>7</w:t>
            </w:r>
            <w:r w:rsidR="003D372D" w:rsidRPr="006D7567">
              <w:rPr>
                <w:rFonts w:ascii="Times New Roman" w:eastAsia="Times New Roman" w:hAnsi="Times New Roman" w:cs="Times New Roman"/>
                <w:b/>
                <w:bCs/>
                <w:i/>
                <w:sz w:val="24"/>
                <w:szCs w:val="24"/>
                <w:bdr w:val="none" w:sz="0" w:space="0" w:color="auto" w:frame="1"/>
              </w:rPr>
              <w:t>4</w:t>
            </w:r>
            <w:r w:rsidR="00037A31" w:rsidRPr="00764D58">
              <w:rPr>
                <w:rFonts w:ascii="Times New Roman" w:eastAsia="Times New Roman" w:hAnsi="Times New Roman" w:cs="Times New Roman"/>
                <w:bCs/>
                <w:sz w:val="24"/>
                <w:szCs w:val="24"/>
                <w:bdr w:val="none" w:sz="0" w:space="0" w:color="auto" w:frame="1"/>
              </w:rPr>
              <w:t xml:space="preserve">) дані рядка 365 </w:t>
            </w:r>
            <w:r w:rsidR="00785F90" w:rsidRPr="00764D58">
              <w:rPr>
                <w:rFonts w:ascii="Times New Roman" w:eastAsia="Times New Roman" w:hAnsi="Times New Roman" w:cs="Times New Roman"/>
                <w:bCs/>
                <w:sz w:val="24"/>
                <w:szCs w:val="24"/>
                <w:bdr w:val="none" w:sz="0" w:space="0" w:color="auto" w:frame="1"/>
              </w:rPr>
              <w:t>«</w:t>
            </w:r>
            <w:r w:rsidR="00037A31" w:rsidRPr="00764D58">
              <w:rPr>
                <w:rFonts w:ascii="Times New Roman" w:eastAsia="Times New Roman" w:hAnsi="Times New Roman" w:cs="Times New Roman"/>
                <w:bCs/>
                <w:sz w:val="24"/>
                <w:szCs w:val="24"/>
                <w:bdr w:val="none" w:sz="0" w:space="0" w:color="auto" w:frame="1"/>
              </w:rPr>
              <w:t xml:space="preserve">Прибуток/збиток на одиницю продукції (послуг) за доходами </w:t>
            </w:r>
            <w:r w:rsidR="00037A31" w:rsidRPr="006D7567">
              <w:rPr>
                <w:rFonts w:ascii="Times New Roman" w:eastAsia="Times New Roman" w:hAnsi="Times New Roman" w:cs="Times New Roman"/>
                <w:b/>
                <w:bCs/>
                <w:i/>
                <w:sz w:val="24"/>
                <w:szCs w:val="24"/>
                <w:bdr w:val="none" w:sz="0" w:space="0" w:color="auto" w:frame="1"/>
              </w:rPr>
              <w:t>рядка 245</w:t>
            </w:r>
            <w:r w:rsidR="00037A31" w:rsidRPr="00764D58">
              <w:rPr>
                <w:rFonts w:ascii="Times New Roman" w:eastAsia="Times New Roman" w:hAnsi="Times New Roman" w:cs="Times New Roman"/>
                <w:bCs/>
                <w:sz w:val="24"/>
                <w:szCs w:val="24"/>
                <w:bdr w:val="none" w:sz="0" w:space="0" w:color="auto" w:frame="1"/>
              </w:rPr>
              <w:t xml:space="preserve"> та витратами рядка 315</w:t>
            </w:r>
            <w:r w:rsidR="00785F90" w:rsidRPr="00764D58">
              <w:rPr>
                <w:rFonts w:ascii="Times New Roman" w:eastAsia="Times New Roman" w:hAnsi="Times New Roman" w:cs="Times New Roman"/>
                <w:bCs/>
                <w:sz w:val="24"/>
                <w:szCs w:val="24"/>
                <w:bdr w:val="none" w:sz="0" w:space="0" w:color="auto" w:frame="1"/>
              </w:rPr>
              <w:t>»</w:t>
            </w:r>
            <w:r w:rsidR="00037A31" w:rsidRPr="00764D58">
              <w:rPr>
                <w:rFonts w:ascii="Times New Roman" w:eastAsia="Times New Roman" w:hAnsi="Times New Roman" w:cs="Times New Roman"/>
                <w:bCs/>
                <w:sz w:val="24"/>
                <w:szCs w:val="24"/>
                <w:bdr w:val="none" w:sz="0" w:space="0" w:color="auto" w:frame="1"/>
              </w:rPr>
              <w:t xml:space="preserve"> визначаються шляхом ділення різниці між сумою доходів (</w:t>
            </w:r>
            <w:r w:rsidR="00037A31" w:rsidRPr="006D7567">
              <w:rPr>
                <w:rFonts w:ascii="Times New Roman" w:eastAsia="Times New Roman" w:hAnsi="Times New Roman" w:cs="Times New Roman"/>
                <w:b/>
                <w:bCs/>
                <w:i/>
                <w:sz w:val="24"/>
                <w:szCs w:val="24"/>
                <w:bdr w:val="none" w:sz="0" w:space="0" w:color="auto" w:frame="1"/>
              </w:rPr>
              <w:t>рядок 245</w:t>
            </w:r>
            <w:r w:rsidR="00037A31" w:rsidRPr="00764D58">
              <w:rPr>
                <w:rFonts w:ascii="Times New Roman" w:eastAsia="Times New Roman" w:hAnsi="Times New Roman" w:cs="Times New Roman"/>
                <w:bCs/>
                <w:sz w:val="24"/>
                <w:szCs w:val="24"/>
                <w:bdr w:val="none" w:sz="0" w:space="0" w:color="auto" w:frame="1"/>
              </w:rPr>
              <w:t xml:space="preserve">) та витрат (рядок 315) на </w:t>
            </w:r>
            <w:r w:rsidR="00037A31" w:rsidRPr="006D7567">
              <w:rPr>
                <w:rFonts w:ascii="Times New Roman" w:eastAsia="Times New Roman" w:hAnsi="Times New Roman" w:cs="Times New Roman"/>
                <w:b/>
                <w:bCs/>
                <w:i/>
                <w:sz w:val="24"/>
                <w:szCs w:val="24"/>
                <w:bdr w:val="none" w:sz="0" w:space="0" w:color="auto" w:frame="1"/>
              </w:rPr>
              <w:t>суму обсягів</w:t>
            </w:r>
            <w:r w:rsidR="00037A31" w:rsidRPr="00764D58">
              <w:rPr>
                <w:rFonts w:ascii="Times New Roman" w:eastAsia="Times New Roman" w:hAnsi="Times New Roman" w:cs="Times New Roman"/>
                <w:bCs/>
                <w:sz w:val="24"/>
                <w:szCs w:val="24"/>
                <w:bdr w:val="none" w:sz="0" w:space="0" w:color="auto" w:frame="1"/>
              </w:rPr>
              <w:t xml:space="preserve"> реалізованих послуг (</w:t>
            </w:r>
            <w:r w:rsidR="00037A31" w:rsidRPr="006D7567">
              <w:rPr>
                <w:rFonts w:ascii="Times New Roman" w:eastAsia="Times New Roman" w:hAnsi="Times New Roman" w:cs="Times New Roman"/>
                <w:b/>
                <w:bCs/>
                <w:i/>
                <w:sz w:val="24"/>
                <w:szCs w:val="24"/>
                <w:bdr w:val="none" w:sz="0" w:space="0" w:color="auto" w:frame="1"/>
              </w:rPr>
              <w:t>рядки 325 та 350</w:t>
            </w:r>
            <w:r w:rsidR="00037A31" w:rsidRPr="00764D58">
              <w:rPr>
                <w:rFonts w:ascii="Times New Roman" w:eastAsia="Times New Roman" w:hAnsi="Times New Roman" w:cs="Times New Roman"/>
                <w:bCs/>
                <w:sz w:val="24"/>
                <w:szCs w:val="24"/>
                <w:bdr w:val="none" w:sz="0" w:space="0" w:color="auto" w:frame="1"/>
              </w:rPr>
              <w:t>);</w:t>
            </w:r>
          </w:p>
          <w:p w:rsidR="0038590F" w:rsidRPr="00764D58" w:rsidRDefault="0038590F" w:rsidP="002809E1">
            <w:pPr>
              <w:spacing w:after="0" w:line="240" w:lineRule="auto"/>
              <w:ind w:firstLine="710"/>
              <w:contextualSpacing/>
              <w:jc w:val="both"/>
              <w:rPr>
                <w:rFonts w:ascii="Times New Roman" w:eastAsia="Times New Roman" w:hAnsi="Times New Roman" w:cs="Times New Roman"/>
                <w:bCs/>
                <w:sz w:val="24"/>
                <w:szCs w:val="24"/>
                <w:bdr w:val="none" w:sz="0" w:space="0" w:color="auto" w:frame="1"/>
              </w:rPr>
            </w:pPr>
          </w:p>
          <w:p w:rsidR="00510CBB" w:rsidRPr="00764D58" w:rsidRDefault="00ED330B" w:rsidP="002809E1">
            <w:pPr>
              <w:widowControl w:val="0"/>
              <w:spacing w:after="0" w:line="240" w:lineRule="auto"/>
              <w:ind w:firstLine="709"/>
              <w:contextualSpacing/>
              <w:jc w:val="both"/>
              <w:rPr>
                <w:rFonts w:ascii="Times New Roman" w:hAnsi="Times New Roman" w:cs="Times New Roman"/>
                <w:sz w:val="24"/>
                <w:szCs w:val="24"/>
              </w:rPr>
            </w:pPr>
            <w:r w:rsidRPr="000E7E8C">
              <w:rPr>
                <w:rFonts w:ascii="Times New Roman" w:hAnsi="Times New Roman" w:cs="Times New Roman"/>
                <w:b/>
                <w:i/>
                <w:sz w:val="24"/>
                <w:szCs w:val="24"/>
              </w:rPr>
              <w:t>7</w:t>
            </w:r>
            <w:r w:rsidR="003D372D" w:rsidRPr="000E7E8C">
              <w:rPr>
                <w:rFonts w:ascii="Times New Roman" w:hAnsi="Times New Roman" w:cs="Times New Roman"/>
                <w:b/>
                <w:i/>
                <w:sz w:val="24"/>
                <w:szCs w:val="24"/>
              </w:rPr>
              <w:t>5</w:t>
            </w:r>
            <w:r w:rsidR="00510CBB" w:rsidRPr="00764D58">
              <w:rPr>
                <w:rFonts w:ascii="Times New Roman" w:hAnsi="Times New Roman" w:cs="Times New Roman"/>
                <w:sz w:val="24"/>
                <w:szCs w:val="24"/>
              </w:rPr>
              <w:t xml:space="preserve">) у рядку 370 </w:t>
            </w:r>
            <w:r w:rsidR="00785F90" w:rsidRPr="00764D58">
              <w:rPr>
                <w:rFonts w:ascii="Times New Roman" w:hAnsi="Times New Roman" w:cs="Times New Roman"/>
                <w:sz w:val="24"/>
                <w:szCs w:val="24"/>
              </w:rPr>
              <w:t>«</w:t>
            </w:r>
            <w:r w:rsidR="00510CBB" w:rsidRPr="00764D58">
              <w:rPr>
                <w:rFonts w:ascii="Times New Roman" w:hAnsi="Times New Roman" w:cs="Times New Roman"/>
                <w:sz w:val="24"/>
                <w:szCs w:val="24"/>
              </w:rPr>
              <w:t>Середньооблікова кількість штатних працівників</w:t>
            </w:r>
            <w:r w:rsidR="00785F90" w:rsidRPr="00764D58">
              <w:rPr>
                <w:rFonts w:ascii="Times New Roman" w:hAnsi="Times New Roman" w:cs="Times New Roman"/>
                <w:sz w:val="24"/>
                <w:szCs w:val="24"/>
              </w:rPr>
              <w:t>»</w:t>
            </w:r>
            <w:r w:rsidR="00510CBB" w:rsidRPr="00764D58">
              <w:rPr>
                <w:rFonts w:ascii="Times New Roman" w:hAnsi="Times New Roman" w:cs="Times New Roman"/>
                <w:sz w:val="24"/>
                <w:szCs w:val="24"/>
              </w:rPr>
              <w:t xml:space="preserve"> зазначається кількість зайнятих на підприємстві працівників, до якої не включається кількість зовнішніх сумісників і працюючих за цивільно-правовими договорами;</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510CBB" w:rsidRPr="00764D58" w:rsidRDefault="009F0E83"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7</w:t>
            </w:r>
            <w:r w:rsidR="003D372D" w:rsidRPr="00764D58">
              <w:rPr>
                <w:rFonts w:ascii="Times New Roman" w:hAnsi="Times New Roman" w:cs="Times New Roman"/>
                <w:sz w:val="24"/>
                <w:szCs w:val="24"/>
              </w:rPr>
              <w:t>6</w:t>
            </w:r>
            <w:r w:rsidR="00510CBB" w:rsidRPr="00764D58">
              <w:rPr>
                <w:rFonts w:ascii="Times New Roman" w:hAnsi="Times New Roman" w:cs="Times New Roman"/>
                <w:sz w:val="24"/>
                <w:szCs w:val="24"/>
              </w:rPr>
              <w:t>) у графах 1</w:t>
            </w:r>
            <w:r w:rsidR="005E5C5B" w:rsidRPr="00764D58">
              <w:rPr>
                <w:rFonts w:ascii="Times New Roman" w:hAnsi="Times New Roman" w:cs="Times New Roman"/>
                <w:sz w:val="24"/>
                <w:szCs w:val="24"/>
              </w:rPr>
              <w:t xml:space="preserve">, </w:t>
            </w:r>
            <w:r w:rsidR="00510CBB" w:rsidRPr="00764D58">
              <w:rPr>
                <w:rFonts w:ascii="Times New Roman" w:hAnsi="Times New Roman" w:cs="Times New Roman"/>
                <w:sz w:val="24"/>
                <w:szCs w:val="24"/>
              </w:rPr>
              <w:t>3</w:t>
            </w:r>
            <w:r w:rsidR="005E5C5B" w:rsidRPr="00764D58">
              <w:rPr>
                <w:rFonts w:ascii="Times New Roman" w:hAnsi="Times New Roman" w:cs="Times New Roman"/>
                <w:sz w:val="24"/>
                <w:szCs w:val="24"/>
              </w:rPr>
              <w:t xml:space="preserve">, </w:t>
            </w:r>
            <w:r w:rsidR="005E5C5B" w:rsidRPr="000E7E8C">
              <w:rPr>
                <w:rFonts w:ascii="Times New Roman" w:hAnsi="Times New Roman" w:cs="Times New Roman"/>
                <w:b/>
                <w:i/>
                <w:sz w:val="24"/>
                <w:szCs w:val="24"/>
              </w:rPr>
              <w:t>5, 7</w:t>
            </w:r>
            <w:r w:rsidR="00446391" w:rsidRPr="000E7E8C">
              <w:rPr>
                <w:rFonts w:ascii="Times New Roman" w:hAnsi="Times New Roman" w:cs="Times New Roman"/>
                <w:b/>
                <w:i/>
                <w:sz w:val="24"/>
                <w:szCs w:val="24"/>
              </w:rPr>
              <w:t>, 9</w:t>
            </w:r>
            <w:r w:rsidR="00510CBB" w:rsidRPr="00764D58">
              <w:rPr>
                <w:rFonts w:ascii="Times New Roman" w:hAnsi="Times New Roman" w:cs="Times New Roman"/>
                <w:sz w:val="24"/>
                <w:szCs w:val="24"/>
              </w:rPr>
              <w:t xml:space="preserve"> рядка 370 зазначається середньооблікова кількість штатних працівників, врахована в тарифах на централізоване водопостачання та</w:t>
            </w:r>
            <w:r w:rsidR="00510CBB" w:rsidRPr="00764D58">
              <w:rPr>
                <w:rFonts w:ascii="Times New Roman" w:hAnsi="Times New Roman" w:cs="Times New Roman"/>
                <w:b/>
                <w:bCs/>
                <w:sz w:val="24"/>
                <w:szCs w:val="24"/>
                <w:bdr w:val="none" w:sz="0" w:space="0" w:color="auto" w:frame="1"/>
              </w:rPr>
              <w:t>/</w:t>
            </w:r>
            <w:r w:rsidR="00510CBB" w:rsidRPr="000E7E8C">
              <w:rPr>
                <w:rFonts w:ascii="Times New Roman" w:hAnsi="Times New Roman" w:cs="Times New Roman"/>
                <w:b/>
                <w:bCs/>
                <w:i/>
                <w:sz w:val="24"/>
                <w:szCs w:val="24"/>
                <w:bdr w:val="none" w:sz="0" w:space="0" w:color="auto" w:frame="1"/>
              </w:rPr>
              <w:t>або централізоване</w:t>
            </w:r>
            <w:r w:rsidR="00510CBB" w:rsidRPr="00764D58">
              <w:rPr>
                <w:rFonts w:ascii="Times New Roman" w:hAnsi="Times New Roman" w:cs="Times New Roman"/>
                <w:sz w:val="24"/>
                <w:szCs w:val="24"/>
              </w:rPr>
              <w:t xml:space="preserve"> водовідведення, що діяли впродовж звітного періоду. У випадку коли тарифи змінювались упродовж звітного періоду, вказується середньозважена величина відповідно до тривалості дії кожного з тарифів у межах звітного періоду;</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4B5C6E" w:rsidRDefault="009F0E83" w:rsidP="002809E1">
            <w:pPr>
              <w:widowControl w:val="0"/>
              <w:spacing w:after="0" w:line="240" w:lineRule="auto"/>
              <w:ind w:firstLine="709"/>
              <w:contextualSpacing/>
              <w:jc w:val="both"/>
              <w:rPr>
                <w:rFonts w:ascii="Times New Roman" w:hAnsi="Times New Roman" w:cs="Times New Roman"/>
                <w:sz w:val="24"/>
                <w:szCs w:val="24"/>
              </w:rPr>
            </w:pPr>
            <w:r w:rsidRPr="006712DB">
              <w:rPr>
                <w:rFonts w:ascii="Times New Roman" w:hAnsi="Times New Roman" w:cs="Times New Roman"/>
                <w:b/>
                <w:i/>
                <w:sz w:val="24"/>
                <w:szCs w:val="24"/>
              </w:rPr>
              <w:t>7</w:t>
            </w:r>
            <w:r w:rsidR="003D372D" w:rsidRPr="006712DB">
              <w:rPr>
                <w:rFonts w:ascii="Times New Roman" w:hAnsi="Times New Roman" w:cs="Times New Roman"/>
                <w:b/>
                <w:i/>
                <w:sz w:val="24"/>
                <w:szCs w:val="24"/>
              </w:rPr>
              <w:t>7</w:t>
            </w:r>
            <w:r w:rsidR="00EB4B2B" w:rsidRPr="00764D58">
              <w:rPr>
                <w:rFonts w:ascii="Times New Roman" w:hAnsi="Times New Roman" w:cs="Times New Roman"/>
                <w:sz w:val="24"/>
                <w:szCs w:val="24"/>
              </w:rPr>
              <w:t>) у графах 2</w:t>
            </w:r>
            <w:r w:rsidR="005E5C5B" w:rsidRPr="00764D58">
              <w:rPr>
                <w:rFonts w:ascii="Times New Roman" w:hAnsi="Times New Roman" w:cs="Times New Roman"/>
                <w:sz w:val="24"/>
                <w:szCs w:val="24"/>
              </w:rPr>
              <w:t xml:space="preserve">, </w:t>
            </w:r>
            <w:r w:rsidR="00EB4B2B" w:rsidRPr="00764D58">
              <w:rPr>
                <w:rFonts w:ascii="Times New Roman" w:hAnsi="Times New Roman" w:cs="Times New Roman"/>
                <w:sz w:val="24"/>
                <w:szCs w:val="24"/>
              </w:rPr>
              <w:t>4</w:t>
            </w:r>
            <w:r w:rsidR="005E5C5B" w:rsidRPr="00764D58">
              <w:rPr>
                <w:rFonts w:ascii="Times New Roman" w:hAnsi="Times New Roman" w:cs="Times New Roman"/>
                <w:sz w:val="24"/>
                <w:szCs w:val="24"/>
              </w:rPr>
              <w:t xml:space="preserve">, </w:t>
            </w:r>
            <w:r w:rsidR="005E5C5B" w:rsidRPr="006712DB">
              <w:rPr>
                <w:rFonts w:ascii="Times New Roman" w:hAnsi="Times New Roman" w:cs="Times New Roman"/>
                <w:b/>
                <w:i/>
                <w:sz w:val="24"/>
                <w:szCs w:val="24"/>
              </w:rPr>
              <w:t>6, 8</w:t>
            </w:r>
            <w:r w:rsidR="00446391" w:rsidRPr="006712DB">
              <w:rPr>
                <w:rFonts w:ascii="Times New Roman" w:hAnsi="Times New Roman" w:cs="Times New Roman"/>
                <w:b/>
                <w:i/>
                <w:sz w:val="24"/>
                <w:szCs w:val="24"/>
              </w:rPr>
              <w:t>, 10</w:t>
            </w:r>
            <w:r w:rsidR="00EB4B2B" w:rsidRPr="00764D58">
              <w:rPr>
                <w:rFonts w:ascii="Times New Roman" w:hAnsi="Times New Roman" w:cs="Times New Roman"/>
                <w:sz w:val="24"/>
                <w:szCs w:val="24"/>
              </w:rPr>
              <w:t xml:space="preserve"> рядка 370 зазначається фактична середньооблікова кількість штатних працівників за період з початку року (за </w:t>
            </w:r>
            <w:r w:rsidR="00E16A00" w:rsidRPr="006712DB">
              <w:rPr>
                <w:rFonts w:ascii="Times New Roman" w:hAnsi="Times New Roman" w:cs="Times New Roman"/>
                <w:b/>
                <w:i/>
                <w:sz w:val="24"/>
                <w:szCs w:val="24"/>
              </w:rPr>
              <w:t>3</w:t>
            </w:r>
            <w:r w:rsidR="00F80B48" w:rsidRPr="006712DB">
              <w:rPr>
                <w:rFonts w:ascii="Times New Roman" w:hAnsi="Times New Roman" w:cs="Times New Roman"/>
                <w:b/>
                <w:i/>
                <w:sz w:val="24"/>
                <w:szCs w:val="24"/>
              </w:rPr>
              <w:t xml:space="preserve"> </w:t>
            </w:r>
            <w:r w:rsidR="00E16A00" w:rsidRPr="006712DB">
              <w:rPr>
                <w:rFonts w:ascii="Times New Roman" w:hAnsi="Times New Roman" w:cs="Times New Roman"/>
                <w:b/>
                <w:i/>
                <w:sz w:val="24"/>
                <w:szCs w:val="24"/>
              </w:rPr>
              <w:t>місяці</w:t>
            </w:r>
            <w:r w:rsidR="00EB4B2B" w:rsidRPr="006712DB">
              <w:rPr>
                <w:rFonts w:ascii="Times New Roman" w:hAnsi="Times New Roman" w:cs="Times New Roman"/>
                <w:b/>
                <w:i/>
                <w:sz w:val="24"/>
                <w:szCs w:val="24"/>
              </w:rPr>
              <w:t xml:space="preserve">, </w:t>
            </w:r>
            <w:r w:rsidR="00E16A00" w:rsidRPr="006712DB">
              <w:rPr>
                <w:rFonts w:ascii="Times New Roman" w:hAnsi="Times New Roman" w:cs="Times New Roman"/>
                <w:b/>
                <w:i/>
                <w:sz w:val="24"/>
                <w:szCs w:val="24"/>
              </w:rPr>
              <w:t>6 місяців</w:t>
            </w:r>
            <w:r w:rsidR="00EB4B2B" w:rsidRPr="00764D58">
              <w:rPr>
                <w:rFonts w:ascii="Times New Roman" w:hAnsi="Times New Roman" w:cs="Times New Roman"/>
                <w:sz w:val="24"/>
                <w:szCs w:val="24"/>
              </w:rPr>
              <w:t xml:space="preserve">, 9 місяців, рік), що обчислюється шляхом підсумовування середньооблікової кількості штатних працівників за всі місяці роботи, що минули за період з початку року </w:t>
            </w:r>
            <w:r w:rsidR="00EB4B2B" w:rsidRPr="006712DB">
              <w:rPr>
                <w:rFonts w:ascii="Times New Roman" w:hAnsi="Times New Roman" w:cs="Times New Roman"/>
                <w:b/>
                <w:i/>
                <w:sz w:val="24"/>
                <w:szCs w:val="24"/>
              </w:rPr>
              <w:t xml:space="preserve">до </w:t>
            </w:r>
            <w:r w:rsidR="00F80B48" w:rsidRPr="006712DB">
              <w:rPr>
                <w:rFonts w:ascii="Times New Roman" w:hAnsi="Times New Roman" w:cs="Times New Roman"/>
                <w:b/>
                <w:i/>
                <w:sz w:val="24"/>
                <w:szCs w:val="24"/>
              </w:rPr>
              <w:t xml:space="preserve">кінця </w:t>
            </w:r>
            <w:r w:rsidR="00EB4B2B" w:rsidRPr="006712DB">
              <w:rPr>
                <w:rFonts w:ascii="Times New Roman" w:hAnsi="Times New Roman" w:cs="Times New Roman"/>
                <w:b/>
                <w:i/>
                <w:sz w:val="24"/>
                <w:szCs w:val="24"/>
              </w:rPr>
              <w:t xml:space="preserve">звітного </w:t>
            </w:r>
            <w:r w:rsidR="00F80B48" w:rsidRPr="006712DB">
              <w:rPr>
                <w:rFonts w:ascii="Times New Roman" w:hAnsi="Times New Roman" w:cs="Times New Roman"/>
                <w:b/>
                <w:i/>
                <w:sz w:val="24"/>
                <w:szCs w:val="24"/>
              </w:rPr>
              <w:t>періоду</w:t>
            </w:r>
            <w:r w:rsidR="00EB4B2B" w:rsidRPr="00764D58">
              <w:rPr>
                <w:rFonts w:ascii="Times New Roman" w:hAnsi="Times New Roman" w:cs="Times New Roman"/>
                <w:sz w:val="24"/>
                <w:szCs w:val="24"/>
              </w:rPr>
              <w:t xml:space="preserve"> включно, та ділення одержаної суми на кількість місяців у цьому періоді.</w:t>
            </w:r>
          </w:p>
          <w:p w:rsidR="004113FE" w:rsidRPr="00764D58" w:rsidRDefault="004113FE" w:rsidP="002809E1">
            <w:pPr>
              <w:widowControl w:val="0"/>
              <w:spacing w:after="0" w:line="240" w:lineRule="auto"/>
              <w:ind w:firstLine="709"/>
              <w:contextualSpacing/>
              <w:jc w:val="both"/>
              <w:rPr>
                <w:rFonts w:ascii="Times New Roman" w:hAnsi="Times New Roman" w:cs="Times New Roman"/>
                <w:sz w:val="24"/>
                <w:szCs w:val="24"/>
              </w:rPr>
            </w:pPr>
          </w:p>
          <w:p w:rsidR="004B5C6E" w:rsidRPr="00764D58" w:rsidRDefault="00EB4B2B" w:rsidP="006712DB">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Середньооблікова кількість штатних працівників розраховується на підставі щоденних даних про облікову кількість штатних працівників. До облікової кількості штатних працівників не включаються такі категорії: прийняті на роботу за сумісництвом з інших підприємств (працівник, який отримує на одному підприємстві дві, півтори ставки, тобто оформлений за сумісництвом на тому самому підприємстві, де й основне місце роботи (внутрішнє сумісництво), або менше однієї ставки, в обліковій кількості штатних працівників враховується як одна фізична особа); залучені до виконання робіт за цивільно-правовими договорами (договорами підряду) (працівник, який перебуває в обліковому складі підприємства і уклав цивільно-правовий договір з цим самим роботодавцем, враховується в обліковій та середньообліковій кількості працівників один раз за місцем основної роботи та не враховується у кількості працюючих за </w:t>
            </w:r>
            <w:r w:rsidR="006712DB">
              <w:rPr>
                <w:rFonts w:ascii="Times New Roman" w:hAnsi="Times New Roman" w:cs="Times New Roman"/>
                <w:sz w:val="24"/>
                <w:szCs w:val="24"/>
              </w:rPr>
              <w:t>цивільно-правовими договорами).</w:t>
            </w:r>
          </w:p>
          <w:p w:rsidR="00EB4B2B" w:rsidRPr="00764D58" w:rsidRDefault="00EB4B2B"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Зайнятий працівник враховується за місцем основної роботи незалежно від терміну трудового договору та тривалості робочого часу;</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B1175" w:rsidRPr="00764D58" w:rsidRDefault="009F0E83" w:rsidP="002809E1">
            <w:pPr>
              <w:widowControl w:val="0"/>
              <w:spacing w:after="0" w:line="240" w:lineRule="auto"/>
              <w:ind w:firstLine="709"/>
              <w:contextualSpacing/>
              <w:jc w:val="both"/>
              <w:rPr>
                <w:rFonts w:ascii="Times New Roman" w:hAnsi="Times New Roman" w:cs="Times New Roman"/>
                <w:sz w:val="24"/>
                <w:szCs w:val="24"/>
              </w:rPr>
            </w:pPr>
            <w:r w:rsidRPr="006712DB">
              <w:rPr>
                <w:rFonts w:ascii="Times New Roman" w:hAnsi="Times New Roman" w:cs="Times New Roman"/>
                <w:b/>
                <w:i/>
                <w:sz w:val="24"/>
                <w:szCs w:val="24"/>
              </w:rPr>
              <w:t>7</w:t>
            </w:r>
            <w:r w:rsidR="003D372D" w:rsidRPr="006712DB">
              <w:rPr>
                <w:rFonts w:ascii="Times New Roman" w:hAnsi="Times New Roman" w:cs="Times New Roman"/>
                <w:b/>
                <w:i/>
                <w:sz w:val="24"/>
                <w:szCs w:val="24"/>
              </w:rPr>
              <w:t>8</w:t>
            </w:r>
            <w:r w:rsidR="008B1175" w:rsidRPr="00764D58">
              <w:rPr>
                <w:rFonts w:ascii="Times New Roman" w:hAnsi="Times New Roman" w:cs="Times New Roman"/>
                <w:sz w:val="24"/>
                <w:szCs w:val="24"/>
              </w:rPr>
              <w:t xml:space="preserve">) у рядку 375 </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Середньооблікова кількість усіх працівників в еквіваленті повної зайнятості</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 xml:space="preserve"> зазначається середньооблікова кількість працівників ліцензіата в еквіваленті повної зайнятості за видами діяльності. В еквівалент повної зайнятості (умовна кількість працівників, що відпрацювали повний робочий день) перераховується весь персонал, який залучався до роботи у звітному періоді. Показник включає як штатних працівників ліцензіата, так і тих, які не перебувають в обліковому складі та залучені до роботи згідно з договорами і мають нарахування з фонду оплати праці. Розрахунок здійснюється аналогічним способом, що вказаний для розрахунку даних рядка 370;</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B1175" w:rsidRPr="00764D58" w:rsidRDefault="009F0E83" w:rsidP="002809E1">
            <w:pPr>
              <w:widowControl w:val="0"/>
              <w:spacing w:after="0" w:line="240" w:lineRule="auto"/>
              <w:ind w:firstLine="709"/>
              <w:contextualSpacing/>
              <w:jc w:val="both"/>
              <w:rPr>
                <w:rFonts w:ascii="Times New Roman" w:hAnsi="Times New Roman" w:cs="Times New Roman"/>
                <w:sz w:val="24"/>
                <w:szCs w:val="24"/>
              </w:rPr>
            </w:pPr>
            <w:r w:rsidRPr="00205304">
              <w:rPr>
                <w:rFonts w:ascii="Times New Roman" w:hAnsi="Times New Roman" w:cs="Times New Roman"/>
                <w:b/>
                <w:i/>
                <w:sz w:val="24"/>
                <w:szCs w:val="24"/>
              </w:rPr>
              <w:t>7</w:t>
            </w:r>
            <w:r w:rsidR="003D372D" w:rsidRPr="00205304">
              <w:rPr>
                <w:rFonts w:ascii="Times New Roman" w:hAnsi="Times New Roman" w:cs="Times New Roman"/>
                <w:b/>
                <w:i/>
                <w:sz w:val="24"/>
                <w:szCs w:val="24"/>
              </w:rPr>
              <w:t>9</w:t>
            </w:r>
            <w:r w:rsidR="008B1175" w:rsidRPr="00764D58">
              <w:rPr>
                <w:rFonts w:ascii="Times New Roman" w:hAnsi="Times New Roman" w:cs="Times New Roman"/>
                <w:sz w:val="24"/>
                <w:szCs w:val="24"/>
              </w:rPr>
              <w:t xml:space="preserve">) у рядках 380 </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Середньомісячні витрати на оплату праці штатного працівника</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 xml:space="preserve"> і 385 </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Середньомісячні витрати на оплату праці працівника в еквіваленті повної зайнятості</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 xml:space="preserve"> зазначаються відповідно середньомісячні витрати на оплату праці штатного працівника (дані рядка 185 / дані рядка 370 / кількість місяців у звітному періоді </w:t>
            </w:r>
            <w:r w:rsidR="00B42185">
              <w:rPr>
                <w:rFonts w:ascii="Times New Roman" w:eastAsia="Times New Roman" w:hAnsi="Times New Roman"/>
                <w:sz w:val="28"/>
                <w:szCs w:val="28"/>
              </w:rPr>
              <w:t>∙</w:t>
            </w:r>
            <w:r w:rsidR="008B1175" w:rsidRPr="00764D58">
              <w:rPr>
                <w:rFonts w:ascii="Times New Roman" w:hAnsi="Times New Roman" w:cs="Times New Roman"/>
                <w:sz w:val="24"/>
                <w:szCs w:val="24"/>
              </w:rPr>
              <w:t xml:space="preserve"> 1000) та середньомісячні витрати на оплату праці в еквіваленті повної зайнятості (дані рядка 185 / дані рядка 375 / кількість місяців у звітному </w:t>
            </w:r>
            <w:r w:rsidR="00B42185">
              <w:rPr>
                <w:rFonts w:ascii="Times New Roman" w:hAnsi="Times New Roman" w:cs="Times New Roman"/>
                <w:sz w:val="24"/>
                <w:szCs w:val="24"/>
              </w:rPr>
              <w:br/>
            </w:r>
            <w:r w:rsidR="008B1175" w:rsidRPr="00764D58">
              <w:rPr>
                <w:rFonts w:ascii="Times New Roman" w:hAnsi="Times New Roman" w:cs="Times New Roman"/>
                <w:sz w:val="24"/>
                <w:szCs w:val="24"/>
              </w:rPr>
              <w:t xml:space="preserve">періоді </w:t>
            </w:r>
            <w:r w:rsidR="00B42185">
              <w:rPr>
                <w:rFonts w:ascii="Times New Roman" w:eastAsia="Times New Roman" w:hAnsi="Times New Roman"/>
                <w:sz w:val="28"/>
                <w:szCs w:val="28"/>
              </w:rPr>
              <w:t>∙</w:t>
            </w:r>
            <w:r w:rsidR="00B42185" w:rsidRPr="00B42185">
              <w:rPr>
                <w:rFonts w:ascii="Times New Roman" w:eastAsia="Times New Roman" w:hAnsi="Times New Roman"/>
                <w:sz w:val="28"/>
                <w:szCs w:val="28"/>
              </w:rPr>
              <w:t xml:space="preserve"> </w:t>
            </w:r>
            <w:r w:rsidR="008B1175" w:rsidRPr="00764D58">
              <w:rPr>
                <w:rFonts w:ascii="Times New Roman" w:hAnsi="Times New Roman" w:cs="Times New Roman"/>
                <w:sz w:val="24"/>
                <w:szCs w:val="24"/>
              </w:rPr>
              <w:t>1000);</w:t>
            </w:r>
          </w:p>
          <w:p w:rsidR="004113FE" w:rsidRPr="00764D58" w:rsidRDefault="004113FE" w:rsidP="004113FE">
            <w:pPr>
              <w:widowControl w:val="0"/>
              <w:spacing w:after="0" w:line="240" w:lineRule="auto"/>
              <w:contextualSpacing/>
              <w:jc w:val="both"/>
              <w:rPr>
                <w:rFonts w:ascii="Times New Roman" w:hAnsi="Times New Roman" w:cs="Times New Roman"/>
                <w:sz w:val="24"/>
                <w:szCs w:val="24"/>
              </w:rPr>
            </w:pPr>
          </w:p>
          <w:p w:rsidR="008B1175" w:rsidRPr="00764D58" w:rsidRDefault="003D372D" w:rsidP="002809E1">
            <w:pPr>
              <w:widowControl w:val="0"/>
              <w:spacing w:after="0" w:line="240" w:lineRule="auto"/>
              <w:ind w:firstLine="709"/>
              <w:contextualSpacing/>
              <w:jc w:val="both"/>
              <w:rPr>
                <w:rFonts w:ascii="Times New Roman" w:hAnsi="Times New Roman" w:cs="Times New Roman"/>
                <w:sz w:val="24"/>
                <w:szCs w:val="24"/>
              </w:rPr>
            </w:pPr>
            <w:r w:rsidRPr="00205304">
              <w:rPr>
                <w:rFonts w:ascii="Times New Roman" w:hAnsi="Times New Roman" w:cs="Times New Roman"/>
                <w:b/>
                <w:i/>
                <w:sz w:val="24"/>
                <w:szCs w:val="24"/>
              </w:rPr>
              <w:lastRenderedPageBreak/>
              <w:t>80</w:t>
            </w:r>
            <w:r w:rsidR="008B1175" w:rsidRPr="00764D58">
              <w:rPr>
                <w:rFonts w:ascii="Times New Roman" w:hAnsi="Times New Roman" w:cs="Times New Roman"/>
                <w:sz w:val="24"/>
                <w:szCs w:val="24"/>
              </w:rPr>
              <w:t xml:space="preserve">) у </w:t>
            </w:r>
            <w:r w:rsidR="008B1175" w:rsidRPr="00205304">
              <w:rPr>
                <w:rFonts w:ascii="Times New Roman" w:hAnsi="Times New Roman" w:cs="Times New Roman"/>
                <w:b/>
                <w:i/>
                <w:sz w:val="24"/>
                <w:szCs w:val="24"/>
              </w:rPr>
              <w:t>рядк</w:t>
            </w:r>
            <w:r w:rsidR="00DE11C0" w:rsidRPr="00205304">
              <w:rPr>
                <w:rFonts w:ascii="Times New Roman" w:hAnsi="Times New Roman" w:cs="Times New Roman"/>
                <w:b/>
                <w:i/>
                <w:sz w:val="24"/>
                <w:szCs w:val="24"/>
              </w:rPr>
              <w:t>у</w:t>
            </w:r>
            <w:r w:rsidR="008B1175" w:rsidRPr="00764D58">
              <w:rPr>
                <w:rFonts w:ascii="Times New Roman" w:hAnsi="Times New Roman" w:cs="Times New Roman"/>
                <w:sz w:val="24"/>
                <w:szCs w:val="24"/>
              </w:rPr>
              <w:t xml:space="preserve"> 390 </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Первісна вартість необоротних активів:</w:t>
            </w:r>
            <w:r w:rsidR="00785F90" w:rsidRPr="00764D58">
              <w:rPr>
                <w:rFonts w:ascii="Times New Roman" w:hAnsi="Times New Roman" w:cs="Times New Roman"/>
                <w:sz w:val="24"/>
                <w:szCs w:val="24"/>
              </w:rPr>
              <w:t>»</w:t>
            </w:r>
            <w:r w:rsidR="00DE11C0" w:rsidRPr="00764D58">
              <w:rPr>
                <w:rFonts w:ascii="Times New Roman" w:hAnsi="Times New Roman" w:cs="Times New Roman"/>
                <w:sz w:val="24"/>
                <w:szCs w:val="24"/>
              </w:rPr>
              <w:t xml:space="preserve"> </w:t>
            </w:r>
            <w:r w:rsidR="00DE11C0" w:rsidRPr="00205304">
              <w:rPr>
                <w:rFonts w:ascii="Times New Roman" w:hAnsi="Times New Roman" w:cs="Times New Roman"/>
                <w:b/>
                <w:i/>
                <w:sz w:val="24"/>
                <w:szCs w:val="24"/>
              </w:rPr>
              <w:t>зазначаються дані щодо первісної вартості основних засобів та нематеріальних активів;</w:t>
            </w:r>
            <w:r w:rsidR="008B1175" w:rsidRPr="00205304">
              <w:rPr>
                <w:rFonts w:ascii="Times New Roman" w:hAnsi="Times New Roman" w:cs="Times New Roman"/>
                <w:b/>
                <w:i/>
                <w:sz w:val="24"/>
                <w:szCs w:val="24"/>
              </w:rPr>
              <w:t xml:space="preserve"> </w:t>
            </w:r>
            <w:r w:rsidR="00DE11C0" w:rsidRPr="00205304">
              <w:rPr>
                <w:rFonts w:ascii="Times New Roman" w:hAnsi="Times New Roman" w:cs="Times New Roman"/>
                <w:b/>
                <w:i/>
                <w:sz w:val="24"/>
                <w:szCs w:val="24"/>
              </w:rPr>
              <w:t>у рядку</w:t>
            </w:r>
            <w:r w:rsidR="00DE11C0" w:rsidRPr="00764D58">
              <w:rPr>
                <w:rFonts w:ascii="Times New Roman" w:hAnsi="Times New Roman" w:cs="Times New Roman"/>
                <w:sz w:val="24"/>
                <w:szCs w:val="24"/>
              </w:rPr>
              <w:t xml:space="preserve"> </w:t>
            </w:r>
            <w:r w:rsidR="008B1175" w:rsidRPr="00764D58">
              <w:rPr>
                <w:rFonts w:ascii="Times New Roman" w:hAnsi="Times New Roman" w:cs="Times New Roman"/>
                <w:sz w:val="24"/>
                <w:szCs w:val="24"/>
              </w:rPr>
              <w:t xml:space="preserve">400 </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Залишкова вартість необоротних активів:</w:t>
            </w:r>
            <w:r w:rsidR="00785F90" w:rsidRPr="00764D58">
              <w:rPr>
                <w:rFonts w:ascii="Times New Roman" w:hAnsi="Times New Roman" w:cs="Times New Roman"/>
                <w:sz w:val="24"/>
                <w:szCs w:val="24"/>
              </w:rPr>
              <w:t>»</w:t>
            </w:r>
            <w:r w:rsidR="00DE11C0" w:rsidRPr="00764D58">
              <w:rPr>
                <w:rFonts w:ascii="Times New Roman" w:hAnsi="Times New Roman" w:cs="Times New Roman"/>
                <w:sz w:val="24"/>
                <w:szCs w:val="24"/>
              </w:rPr>
              <w:t xml:space="preserve"> </w:t>
            </w:r>
            <w:r w:rsidR="00DE11C0" w:rsidRPr="00205304">
              <w:rPr>
                <w:rFonts w:ascii="Times New Roman" w:hAnsi="Times New Roman" w:cs="Times New Roman"/>
                <w:b/>
                <w:i/>
                <w:sz w:val="24"/>
                <w:szCs w:val="24"/>
              </w:rPr>
              <w:t>зазначаються дані щодо залишкової вартості основних засобів та нематеріальних активів; у рядку</w:t>
            </w:r>
            <w:r w:rsidR="008B1175" w:rsidRPr="00764D58">
              <w:rPr>
                <w:rFonts w:ascii="Times New Roman" w:hAnsi="Times New Roman" w:cs="Times New Roman"/>
                <w:sz w:val="24"/>
                <w:szCs w:val="24"/>
              </w:rPr>
              <w:t xml:space="preserve"> 410 </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Знос необоротних активів:</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 xml:space="preserve"> зазначаються </w:t>
            </w:r>
            <w:r w:rsidR="00DE11C0" w:rsidRPr="00205304">
              <w:rPr>
                <w:rFonts w:ascii="Times New Roman" w:hAnsi="Times New Roman" w:cs="Times New Roman"/>
                <w:b/>
                <w:i/>
                <w:sz w:val="24"/>
                <w:szCs w:val="24"/>
              </w:rPr>
              <w:t>дані щодо зносу основних засобів та накопиченої амортизації нематеріальних активів станом</w:t>
            </w:r>
            <w:r w:rsidR="008B1175" w:rsidRPr="00764D58">
              <w:rPr>
                <w:rFonts w:ascii="Times New Roman" w:hAnsi="Times New Roman" w:cs="Times New Roman"/>
                <w:sz w:val="24"/>
                <w:szCs w:val="24"/>
              </w:rPr>
              <w:t xml:space="preserve"> на кінець звітного періоду;</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B1175" w:rsidRPr="00764D58" w:rsidRDefault="003D372D" w:rsidP="002809E1">
            <w:pPr>
              <w:widowControl w:val="0"/>
              <w:spacing w:after="0" w:line="240" w:lineRule="auto"/>
              <w:ind w:firstLine="709"/>
              <w:contextualSpacing/>
              <w:jc w:val="both"/>
              <w:rPr>
                <w:rFonts w:ascii="Times New Roman" w:hAnsi="Times New Roman" w:cs="Times New Roman"/>
                <w:sz w:val="24"/>
                <w:szCs w:val="24"/>
              </w:rPr>
            </w:pPr>
            <w:r w:rsidRPr="00A73CB6">
              <w:rPr>
                <w:rFonts w:ascii="Times New Roman" w:hAnsi="Times New Roman" w:cs="Times New Roman"/>
                <w:b/>
                <w:i/>
                <w:sz w:val="24"/>
                <w:szCs w:val="24"/>
              </w:rPr>
              <w:t>81</w:t>
            </w:r>
            <w:r w:rsidR="008B1175" w:rsidRPr="00764D58">
              <w:rPr>
                <w:rFonts w:ascii="Times New Roman" w:hAnsi="Times New Roman" w:cs="Times New Roman"/>
                <w:sz w:val="24"/>
                <w:szCs w:val="24"/>
              </w:rPr>
              <w:t xml:space="preserve">) у рядках 395 </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з них виробничих</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 xml:space="preserve">, 405 </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з них виробничих</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 xml:space="preserve"> та 415 </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з них виробничих</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 xml:space="preserve"> зазначаються відповідно первісна і залишкова вартість та знос виробничих необоротних активів на кінець звітного періоду;</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8B1175" w:rsidRPr="00764D58" w:rsidRDefault="008C6BC6" w:rsidP="002809E1">
            <w:pPr>
              <w:widowControl w:val="0"/>
              <w:spacing w:after="0" w:line="240" w:lineRule="auto"/>
              <w:ind w:firstLine="709"/>
              <w:contextualSpacing/>
              <w:jc w:val="both"/>
              <w:rPr>
                <w:rFonts w:ascii="Times New Roman" w:hAnsi="Times New Roman" w:cs="Times New Roman"/>
                <w:sz w:val="24"/>
                <w:szCs w:val="24"/>
              </w:rPr>
            </w:pPr>
            <w:r w:rsidRPr="00A73CB6">
              <w:rPr>
                <w:rFonts w:ascii="Times New Roman" w:hAnsi="Times New Roman" w:cs="Times New Roman"/>
                <w:b/>
                <w:i/>
                <w:sz w:val="24"/>
                <w:szCs w:val="24"/>
              </w:rPr>
              <w:t>8</w:t>
            </w:r>
            <w:r w:rsidR="003D372D" w:rsidRPr="00A73CB6">
              <w:rPr>
                <w:rFonts w:ascii="Times New Roman" w:hAnsi="Times New Roman" w:cs="Times New Roman"/>
                <w:b/>
                <w:i/>
                <w:sz w:val="24"/>
                <w:szCs w:val="24"/>
              </w:rPr>
              <w:t>2</w:t>
            </w:r>
            <w:r w:rsidR="008B1175" w:rsidRPr="00764D58">
              <w:rPr>
                <w:rFonts w:ascii="Times New Roman" w:hAnsi="Times New Roman" w:cs="Times New Roman"/>
                <w:sz w:val="24"/>
                <w:szCs w:val="24"/>
              </w:rPr>
              <w:t xml:space="preserve">) у рядку 420 </w:t>
            </w:r>
            <w:r w:rsidR="00785F90" w:rsidRPr="00764D58">
              <w:rPr>
                <w:rFonts w:ascii="Times New Roman" w:hAnsi="Times New Roman" w:cs="Times New Roman"/>
                <w:sz w:val="24"/>
                <w:szCs w:val="24"/>
              </w:rPr>
              <w:t>«</w:t>
            </w:r>
            <w:r w:rsidR="008B1175" w:rsidRPr="00764D58">
              <w:rPr>
                <w:rFonts w:ascii="Times New Roman" w:hAnsi="Times New Roman" w:cs="Times New Roman"/>
                <w:sz w:val="24"/>
                <w:szCs w:val="24"/>
              </w:rPr>
              <w:t>Амортизація відповідно до вимог </w:t>
            </w:r>
            <w:hyperlink r:id="rId111" w:tgtFrame="_blank" w:history="1">
              <w:r w:rsidR="008B1175" w:rsidRPr="00764D58">
                <w:rPr>
                  <w:rStyle w:val="ab"/>
                  <w:rFonts w:ascii="Times New Roman" w:hAnsi="Times New Roman" w:cs="Times New Roman"/>
                  <w:color w:val="auto"/>
                  <w:sz w:val="24"/>
                  <w:szCs w:val="24"/>
                  <w:u w:val="none"/>
                </w:rPr>
                <w:t>Податкового кодексу України</w:t>
              </w:r>
            </w:hyperlink>
            <w:r w:rsidR="00B42185">
              <w:rPr>
                <w:rFonts w:ascii="Times New Roman" w:hAnsi="Times New Roman" w:cs="Times New Roman"/>
                <w:sz w:val="24"/>
                <w:szCs w:val="24"/>
              </w:rPr>
              <w:t>»</w:t>
            </w:r>
            <w:r w:rsidR="008B1175" w:rsidRPr="00764D58">
              <w:rPr>
                <w:rFonts w:ascii="Times New Roman" w:hAnsi="Times New Roman" w:cs="Times New Roman"/>
                <w:sz w:val="24"/>
                <w:szCs w:val="24"/>
              </w:rPr>
              <w:t xml:space="preserve"> зазначається амортизація, яка визначена відповідно до вимог положень Податкового кодексу України;</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0764E7" w:rsidRPr="00764D58" w:rsidRDefault="008C6BC6" w:rsidP="002809E1">
            <w:pPr>
              <w:widowControl w:val="0"/>
              <w:spacing w:after="0" w:line="240" w:lineRule="auto"/>
              <w:ind w:firstLine="709"/>
              <w:contextualSpacing/>
              <w:jc w:val="both"/>
              <w:rPr>
                <w:rFonts w:ascii="Times New Roman" w:hAnsi="Times New Roman" w:cs="Times New Roman"/>
                <w:sz w:val="24"/>
                <w:szCs w:val="24"/>
              </w:rPr>
            </w:pPr>
            <w:r w:rsidRPr="00A73CB6">
              <w:rPr>
                <w:rFonts w:ascii="Times New Roman" w:hAnsi="Times New Roman" w:cs="Times New Roman"/>
                <w:b/>
                <w:i/>
                <w:sz w:val="24"/>
                <w:szCs w:val="24"/>
              </w:rPr>
              <w:t>8</w:t>
            </w:r>
            <w:r w:rsidR="003D372D" w:rsidRPr="00A73CB6">
              <w:rPr>
                <w:rFonts w:ascii="Times New Roman" w:hAnsi="Times New Roman" w:cs="Times New Roman"/>
                <w:b/>
                <w:i/>
                <w:sz w:val="24"/>
                <w:szCs w:val="24"/>
              </w:rPr>
              <w:t>3</w:t>
            </w:r>
            <w:r w:rsidR="000764E7" w:rsidRPr="00764D58">
              <w:rPr>
                <w:rFonts w:ascii="Times New Roman" w:hAnsi="Times New Roman" w:cs="Times New Roman"/>
                <w:sz w:val="24"/>
                <w:szCs w:val="24"/>
              </w:rPr>
              <w:t xml:space="preserve">) у рядку 425 </w:t>
            </w:r>
            <w:r w:rsidR="00785F90" w:rsidRPr="00764D58">
              <w:rPr>
                <w:rFonts w:ascii="Times New Roman" w:hAnsi="Times New Roman" w:cs="Times New Roman"/>
                <w:sz w:val="24"/>
                <w:szCs w:val="24"/>
              </w:rPr>
              <w:t>«</w:t>
            </w:r>
            <w:r w:rsidR="000764E7" w:rsidRPr="00764D58">
              <w:rPr>
                <w:rFonts w:ascii="Times New Roman" w:hAnsi="Times New Roman" w:cs="Times New Roman"/>
                <w:sz w:val="24"/>
                <w:szCs w:val="24"/>
              </w:rPr>
              <w:t>Ремонти господарським способом</w:t>
            </w:r>
            <w:r w:rsidR="00785F90" w:rsidRPr="00764D58">
              <w:rPr>
                <w:rFonts w:ascii="Times New Roman" w:hAnsi="Times New Roman" w:cs="Times New Roman"/>
                <w:sz w:val="24"/>
                <w:szCs w:val="24"/>
              </w:rPr>
              <w:t>»</w:t>
            </w:r>
            <w:r w:rsidR="000764E7" w:rsidRPr="00764D58">
              <w:rPr>
                <w:rFonts w:ascii="Times New Roman" w:hAnsi="Times New Roman" w:cs="Times New Roman"/>
                <w:sz w:val="24"/>
                <w:szCs w:val="24"/>
              </w:rPr>
              <w:t xml:space="preserve"> зазначаються сукупні витрати на ремонт і поліпшення основних засобів та інших необоротних </w:t>
            </w:r>
            <w:r w:rsidR="000764E7" w:rsidRPr="00821A64">
              <w:rPr>
                <w:rFonts w:ascii="Times New Roman" w:hAnsi="Times New Roman" w:cs="Times New Roman"/>
                <w:sz w:val="24"/>
                <w:szCs w:val="24"/>
              </w:rPr>
              <w:t>матеріальних активів;</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0764E7" w:rsidRPr="00764D58" w:rsidRDefault="00ED330B" w:rsidP="002809E1">
            <w:pPr>
              <w:widowControl w:val="0"/>
              <w:spacing w:after="0" w:line="240" w:lineRule="auto"/>
              <w:ind w:firstLine="709"/>
              <w:contextualSpacing/>
              <w:jc w:val="both"/>
              <w:rPr>
                <w:rFonts w:ascii="Times New Roman" w:hAnsi="Times New Roman" w:cs="Times New Roman"/>
                <w:sz w:val="24"/>
                <w:szCs w:val="24"/>
              </w:rPr>
            </w:pPr>
            <w:r w:rsidRPr="00120850">
              <w:rPr>
                <w:rFonts w:ascii="Times New Roman" w:hAnsi="Times New Roman" w:cs="Times New Roman"/>
                <w:b/>
                <w:i/>
                <w:sz w:val="24"/>
                <w:szCs w:val="24"/>
              </w:rPr>
              <w:t>8</w:t>
            </w:r>
            <w:r w:rsidR="003D372D" w:rsidRPr="00120850">
              <w:rPr>
                <w:rFonts w:ascii="Times New Roman" w:hAnsi="Times New Roman" w:cs="Times New Roman"/>
                <w:b/>
                <w:i/>
                <w:sz w:val="24"/>
                <w:szCs w:val="24"/>
              </w:rPr>
              <w:t>4</w:t>
            </w:r>
            <w:r w:rsidR="000764E7" w:rsidRPr="00764D58">
              <w:rPr>
                <w:rFonts w:ascii="Times New Roman" w:hAnsi="Times New Roman" w:cs="Times New Roman"/>
                <w:sz w:val="24"/>
                <w:szCs w:val="24"/>
              </w:rPr>
              <w:t xml:space="preserve">) у рядку 430 </w:t>
            </w:r>
            <w:r w:rsidR="00785F90" w:rsidRPr="00764D58">
              <w:rPr>
                <w:rFonts w:ascii="Times New Roman" w:hAnsi="Times New Roman" w:cs="Times New Roman"/>
                <w:sz w:val="24"/>
                <w:szCs w:val="24"/>
              </w:rPr>
              <w:t>«</w:t>
            </w:r>
            <w:r w:rsidR="000764E7" w:rsidRPr="00764D58">
              <w:rPr>
                <w:rFonts w:ascii="Times New Roman" w:hAnsi="Times New Roman" w:cs="Times New Roman"/>
                <w:sz w:val="24"/>
                <w:szCs w:val="24"/>
              </w:rPr>
              <w:t>Балансова вартість основних засобів і нематеріальних активів відповідно до вимог </w:t>
            </w:r>
            <w:hyperlink r:id="rId112" w:tgtFrame="_blank" w:history="1">
              <w:r w:rsidR="000764E7" w:rsidRPr="00764D58">
                <w:rPr>
                  <w:rStyle w:val="ab"/>
                  <w:rFonts w:ascii="Times New Roman" w:hAnsi="Times New Roman" w:cs="Times New Roman"/>
                  <w:color w:val="auto"/>
                  <w:sz w:val="24"/>
                  <w:szCs w:val="24"/>
                  <w:u w:val="none"/>
                </w:rPr>
                <w:t>Податкового кодексу України</w:t>
              </w:r>
            </w:hyperlink>
            <w:r w:rsidR="00E1702C">
              <w:rPr>
                <w:rFonts w:ascii="Times New Roman" w:hAnsi="Times New Roman" w:cs="Times New Roman"/>
                <w:sz w:val="24"/>
                <w:szCs w:val="24"/>
              </w:rPr>
              <w:t>»</w:t>
            </w:r>
            <w:r w:rsidR="000764E7" w:rsidRPr="00764D58">
              <w:rPr>
                <w:rFonts w:ascii="Times New Roman" w:hAnsi="Times New Roman" w:cs="Times New Roman"/>
                <w:sz w:val="24"/>
                <w:szCs w:val="24"/>
              </w:rPr>
              <w:t xml:space="preserve"> зазначається балансова вартість основних засобів і нематеріальних активів відповідно до вимог положень Податкового кодексу України;</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0764E7" w:rsidRPr="00764D58" w:rsidRDefault="00ED330B" w:rsidP="002809E1">
            <w:pPr>
              <w:widowControl w:val="0"/>
              <w:spacing w:after="0" w:line="240" w:lineRule="auto"/>
              <w:ind w:firstLine="709"/>
              <w:contextualSpacing/>
              <w:jc w:val="both"/>
              <w:rPr>
                <w:rFonts w:ascii="Times New Roman" w:hAnsi="Times New Roman" w:cs="Times New Roman"/>
                <w:sz w:val="24"/>
                <w:szCs w:val="24"/>
              </w:rPr>
            </w:pPr>
            <w:r w:rsidRPr="00120850">
              <w:rPr>
                <w:rFonts w:ascii="Times New Roman" w:hAnsi="Times New Roman" w:cs="Times New Roman"/>
                <w:b/>
                <w:i/>
                <w:sz w:val="24"/>
                <w:szCs w:val="24"/>
              </w:rPr>
              <w:t>8</w:t>
            </w:r>
            <w:r w:rsidR="003D372D" w:rsidRPr="00120850">
              <w:rPr>
                <w:rFonts w:ascii="Times New Roman" w:hAnsi="Times New Roman" w:cs="Times New Roman"/>
                <w:b/>
                <w:i/>
                <w:sz w:val="24"/>
                <w:szCs w:val="24"/>
              </w:rPr>
              <w:t>5</w:t>
            </w:r>
            <w:r w:rsidR="000764E7" w:rsidRPr="00764D58">
              <w:rPr>
                <w:rFonts w:ascii="Times New Roman" w:hAnsi="Times New Roman" w:cs="Times New Roman"/>
                <w:sz w:val="24"/>
                <w:szCs w:val="24"/>
              </w:rPr>
              <w:t xml:space="preserve">) у рядку 435 </w:t>
            </w:r>
            <w:r w:rsidR="00785F90" w:rsidRPr="00764D58">
              <w:rPr>
                <w:rFonts w:ascii="Times New Roman" w:hAnsi="Times New Roman" w:cs="Times New Roman"/>
                <w:sz w:val="24"/>
                <w:szCs w:val="24"/>
              </w:rPr>
              <w:t>«</w:t>
            </w:r>
            <w:r w:rsidR="000764E7" w:rsidRPr="00764D58">
              <w:rPr>
                <w:rFonts w:ascii="Times New Roman" w:hAnsi="Times New Roman" w:cs="Times New Roman"/>
                <w:sz w:val="24"/>
                <w:szCs w:val="24"/>
              </w:rPr>
              <w:t>Обсяг придбаної води/відведення стічних вод</w:t>
            </w:r>
            <w:r w:rsidR="00785F90" w:rsidRPr="00764D58">
              <w:rPr>
                <w:rFonts w:ascii="Times New Roman" w:hAnsi="Times New Roman" w:cs="Times New Roman"/>
                <w:sz w:val="24"/>
                <w:szCs w:val="24"/>
              </w:rPr>
              <w:t>»</w:t>
            </w:r>
            <w:r w:rsidR="000764E7" w:rsidRPr="00764D58">
              <w:rPr>
                <w:rFonts w:ascii="Times New Roman" w:hAnsi="Times New Roman" w:cs="Times New Roman"/>
                <w:sz w:val="24"/>
                <w:szCs w:val="24"/>
              </w:rPr>
              <w:t xml:space="preserve"> зазначається фактичний обсяг придбаної води з урахуванням потреб інших видів діяльності ліцензіата, а також обсяг відведення стічних вод іншими суб'єктами господарювання за відповідними графами;</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0764E7" w:rsidRPr="00764D58" w:rsidRDefault="009F0E83" w:rsidP="002809E1">
            <w:pPr>
              <w:widowControl w:val="0"/>
              <w:spacing w:after="0" w:line="240" w:lineRule="auto"/>
              <w:ind w:firstLine="709"/>
              <w:contextualSpacing/>
              <w:jc w:val="both"/>
              <w:rPr>
                <w:rFonts w:ascii="Times New Roman" w:hAnsi="Times New Roman" w:cs="Times New Roman"/>
                <w:sz w:val="24"/>
                <w:szCs w:val="24"/>
              </w:rPr>
            </w:pPr>
            <w:r w:rsidRPr="004464A0">
              <w:rPr>
                <w:rFonts w:ascii="Times New Roman" w:hAnsi="Times New Roman" w:cs="Times New Roman"/>
                <w:b/>
                <w:i/>
                <w:sz w:val="24"/>
                <w:szCs w:val="24"/>
              </w:rPr>
              <w:t>8</w:t>
            </w:r>
            <w:r w:rsidR="003D372D" w:rsidRPr="004464A0">
              <w:rPr>
                <w:rFonts w:ascii="Times New Roman" w:hAnsi="Times New Roman" w:cs="Times New Roman"/>
                <w:b/>
                <w:i/>
                <w:sz w:val="24"/>
                <w:szCs w:val="24"/>
              </w:rPr>
              <w:t>6</w:t>
            </w:r>
            <w:r w:rsidR="000764E7" w:rsidRPr="00764D58">
              <w:rPr>
                <w:rFonts w:ascii="Times New Roman" w:hAnsi="Times New Roman" w:cs="Times New Roman"/>
                <w:sz w:val="24"/>
                <w:szCs w:val="24"/>
              </w:rPr>
              <w:t xml:space="preserve">) у рядку 440 </w:t>
            </w:r>
            <w:r w:rsidR="00785F90" w:rsidRPr="00764D58">
              <w:rPr>
                <w:rFonts w:ascii="Times New Roman" w:hAnsi="Times New Roman" w:cs="Times New Roman"/>
                <w:sz w:val="24"/>
                <w:szCs w:val="24"/>
              </w:rPr>
              <w:t>«</w:t>
            </w:r>
            <w:r w:rsidR="00D208F5" w:rsidRPr="00120850">
              <w:rPr>
                <w:rFonts w:ascii="Times New Roman" w:hAnsi="Times New Roman" w:cs="Times New Roman"/>
                <w:b/>
                <w:i/>
                <w:sz w:val="24"/>
                <w:szCs w:val="24"/>
              </w:rPr>
              <w:t>Середня в</w:t>
            </w:r>
            <w:r w:rsidR="000764E7" w:rsidRPr="00120850">
              <w:rPr>
                <w:rFonts w:ascii="Times New Roman" w:hAnsi="Times New Roman" w:cs="Times New Roman"/>
                <w:b/>
                <w:i/>
                <w:sz w:val="24"/>
                <w:szCs w:val="24"/>
              </w:rPr>
              <w:t>артість</w:t>
            </w:r>
            <w:r w:rsidR="000764E7" w:rsidRPr="00764D58">
              <w:rPr>
                <w:rFonts w:ascii="Times New Roman" w:hAnsi="Times New Roman" w:cs="Times New Roman"/>
                <w:sz w:val="24"/>
                <w:szCs w:val="24"/>
              </w:rPr>
              <w:t xml:space="preserve"> 1 куб. м придбаної води/відведення стічних вод</w:t>
            </w:r>
            <w:r w:rsidR="00785F90" w:rsidRPr="00764D58">
              <w:rPr>
                <w:rFonts w:ascii="Times New Roman" w:hAnsi="Times New Roman" w:cs="Times New Roman"/>
                <w:sz w:val="24"/>
                <w:szCs w:val="24"/>
              </w:rPr>
              <w:t>»</w:t>
            </w:r>
            <w:r w:rsidR="000764E7" w:rsidRPr="00764D58">
              <w:rPr>
                <w:rFonts w:ascii="Times New Roman" w:hAnsi="Times New Roman" w:cs="Times New Roman"/>
                <w:sz w:val="24"/>
                <w:szCs w:val="24"/>
              </w:rPr>
              <w:t xml:space="preserve"> зазначається вартість придбаної води з урахуванням потреб інших видів діяльності ліцензіата, а також вартість відведення 1 куб. м стічних вод іншими суб'єктами господарювання за </w:t>
            </w:r>
            <w:r w:rsidR="000764E7" w:rsidRPr="00764D58">
              <w:rPr>
                <w:rFonts w:ascii="Times New Roman" w:hAnsi="Times New Roman" w:cs="Times New Roman"/>
                <w:sz w:val="24"/>
                <w:szCs w:val="24"/>
              </w:rPr>
              <w:lastRenderedPageBreak/>
              <w:t xml:space="preserve">відповідними графами. Дані рядка 440 дорівнюють результату ділення даних </w:t>
            </w:r>
            <w:r w:rsidR="000764E7" w:rsidRPr="00120850">
              <w:rPr>
                <w:rFonts w:ascii="Times New Roman" w:hAnsi="Times New Roman" w:cs="Times New Roman"/>
                <w:b/>
                <w:i/>
                <w:sz w:val="24"/>
                <w:szCs w:val="24"/>
              </w:rPr>
              <w:t>рядка 176</w:t>
            </w:r>
            <w:r w:rsidR="000764E7" w:rsidRPr="00120850">
              <w:rPr>
                <w:rFonts w:ascii="Times New Roman" w:hAnsi="Times New Roman" w:cs="Times New Roman"/>
                <w:i/>
                <w:sz w:val="24"/>
                <w:szCs w:val="24"/>
              </w:rPr>
              <w:t xml:space="preserve"> </w:t>
            </w:r>
            <w:r w:rsidR="00785F90" w:rsidRPr="00120850">
              <w:rPr>
                <w:rFonts w:ascii="Times New Roman" w:hAnsi="Times New Roman" w:cs="Times New Roman"/>
                <w:b/>
                <w:bCs/>
                <w:i/>
                <w:sz w:val="24"/>
                <w:szCs w:val="24"/>
                <w:bdr w:val="none" w:sz="0" w:space="0" w:color="auto" w:frame="1"/>
              </w:rPr>
              <w:t>«</w:t>
            </w:r>
            <w:r w:rsidR="00D83EFF" w:rsidRPr="00120850">
              <w:rPr>
                <w:rFonts w:ascii="Times New Roman" w:hAnsi="Times New Roman" w:cs="Times New Roman"/>
                <w:b/>
                <w:bCs/>
                <w:i/>
                <w:sz w:val="24"/>
                <w:szCs w:val="24"/>
                <w:bdr w:val="none" w:sz="0" w:space="0" w:color="auto" w:frame="1"/>
              </w:rPr>
              <w:t>централізоване водопостачання та/або централізоване водовідведення іншими суб'єктами господарювання</w:t>
            </w:r>
            <w:r w:rsidR="00785F90" w:rsidRPr="00764D58">
              <w:rPr>
                <w:rFonts w:ascii="Times New Roman" w:hAnsi="Times New Roman" w:cs="Times New Roman"/>
                <w:b/>
                <w:bCs/>
                <w:sz w:val="24"/>
                <w:szCs w:val="24"/>
                <w:bdr w:val="none" w:sz="0" w:space="0" w:color="auto" w:frame="1"/>
              </w:rPr>
              <w:t>»</w:t>
            </w:r>
            <w:r w:rsidR="00D83EFF" w:rsidRPr="00764D58">
              <w:rPr>
                <w:rFonts w:ascii="Times New Roman" w:hAnsi="Times New Roman" w:cs="Times New Roman"/>
                <w:b/>
                <w:bCs/>
                <w:sz w:val="24"/>
                <w:szCs w:val="24"/>
                <w:bdr w:val="none" w:sz="0" w:space="0" w:color="auto" w:frame="1"/>
              </w:rPr>
              <w:t xml:space="preserve"> </w:t>
            </w:r>
            <w:r w:rsidR="000764E7" w:rsidRPr="00764D58">
              <w:rPr>
                <w:rFonts w:ascii="Times New Roman" w:hAnsi="Times New Roman" w:cs="Times New Roman"/>
                <w:sz w:val="24"/>
                <w:szCs w:val="24"/>
              </w:rPr>
              <w:t>на дані рядка 435</w:t>
            </w:r>
            <w:r w:rsidR="00D83EFF" w:rsidRPr="00764D58">
              <w:rPr>
                <w:rFonts w:ascii="Times New Roman" w:hAnsi="Times New Roman" w:cs="Times New Roman"/>
                <w:sz w:val="24"/>
                <w:szCs w:val="24"/>
              </w:rPr>
              <w:t xml:space="preserve"> </w:t>
            </w:r>
            <w:r w:rsidR="00785F90" w:rsidRPr="00764D58">
              <w:rPr>
                <w:rFonts w:ascii="Times New Roman" w:hAnsi="Times New Roman" w:cs="Times New Roman"/>
                <w:b/>
                <w:sz w:val="24"/>
                <w:szCs w:val="24"/>
              </w:rPr>
              <w:t>«</w:t>
            </w:r>
            <w:r w:rsidR="00D83EFF" w:rsidRPr="00120850">
              <w:rPr>
                <w:rFonts w:ascii="Times New Roman" w:hAnsi="Times New Roman" w:cs="Times New Roman"/>
                <w:b/>
                <w:i/>
                <w:sz w:val="24"/>
                <w:szCs w:val="24"/>
              </w:rPr>
              <w:t>Обсяг придбаної води/відведення стічних вод</w:t>
            </w:r>
            <w:r w:rsidR="00785F90" w:rsidRPr="00764D58">
              <w:rPr>
                <w:rFonts w:ascii="Times New Roman" w:hAnsi="Times New Roman" w:cs="Times New Roman"/>
                <w:b/>
                <w:sz w:val="24"/>
                <w:szCs w:val="24"/>
              </w:rPr>
              <w:t>»</w:t>
            </w:r>
            <w:r w:rsidR="000764E7"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0764E7" w:rsidRPr="00764D58" w:rsidRDefault="009F0E83" w:rsidP="002809E1">
            <w:pPr>
              <w:widowControl w:val="0"/>
              <w:spacing w:after="0" w:line="240" w:lineRule="auto"/>
              <w:ind w:firstLine="709"/>
              <w:contextualSpacing/>
              <w:jc w:val="both"/>
              <w:rPr>
                <w:rFonts w:ascii="Times New Roman" w:hAnsi="Times New Roman" w:cs="Times New Roman"/>
                <w:sz w:val="24"/>
                <w:szCs w:val="24"/>
              </w:rPr>
            </w:pPr>
            <w:r w:rsidRPr="004464A0">
              <w:rPr>
                <w:rFonts w:ascii="Times New Roman" w:hAnsi="Times New Roman" w:cs="Times New Roman"/>
                <w:b/>
                <w:i/>
                <w:sz w:val="24"/>
                <w:szCs w:val="24"/>
              </w:rPr>
              <w:t>8</w:t>
            </w:r>
            <w:r w:rsidR="003D372D" w:rsidRPr="004464A0">
              <w:rPr>
                <w:rFonts w:ascii="Times New Roman" w:hAnsi="Times New Roman" w:cs="Times New Roman"/>
                <w:b/>
                <w:i/>
                <w:sz w:val="24"/>
                <w:szCs w:val="24"/>
              </w:rPr>
              <w:t>7</w:t>
            </w:r>
            <w:r w:rsidR="000764E7" w:rsidRPr="00764D58">
              <w:rPr>
                <w:rFonts w:ascii="Times New Roman" w:hAnsi="Times New Roman" w:cs="Times New Roman"/>
                <w:sz w:val="24"/>
                <w:szCs w:val="24"/>
              </w:rPr>
              <w:t xml:space="preserve">) у рядку 445 </w:t>
            </w:r>
            <w:r w:rsidR="00785F90" w:rsidRPr="00764D58">
              <w:rPr>
                <w:rFonts w:ascii="Times New Roman" w:hAnsi="Times New Roman" w:cs="Times New Roman"/>
                <w:sz w:val="24"/>
                <w:szCs w:val="24"/>
              </w:rPr>
              <w:t>«</w:t>
            </w:r>
            <w:r w:rsidR="00D208F5" w:rsidRPr="004464A0">
              <w:rPr>
                <w:rFonts w:ascii="Times New Roman" w:hAnsi="Times New Roman" w:cs="Times New Roman"/>
                <w:b/>
                <w:i/>
                <w:sz w:val="24"/>
                <w:szCs w:val="24"/>
              </w:rPr>
              <w:t>Середня вартість</w:t>
            </w:r>
            <w:r w:rsidR="00D208F5" w:rsidRPr="00764D58">
              <w:rPr>
                <w:rFonts w:ascii="Times New Roman" w:hAnsi="Times New Roman" w:cs="Times New Roman"/>
                <w:sz w:val="24"/>
                <w:szCs w:val="24"/>
              </w:rPr>
              <w:t xml:space="preserve"> </w:t>
            </w:r>
            <w:r w:rsidR="000764E7" w:rsidRPr="00764D58">
              <w:rPr>
                <w:rFonts w:ascii="Times New Roman" w:hAnsi="Times New Roman" w:cs="Times New Roman"/>
                <w:sz w:val="24"/>
                <w:szCs w:val="24"/>
              </w:rPr>
              <w:t xml:space="preserve">1 кВт·год </w:t>
            </w:r>
            <w:r w:rsidR="00E6248E" w:rsidRPr="004464A0">
              <w:rPr>
                <w:rFonts w:ascii="Times New Roman" w:hAnsi="Times New Roman" w:cs="Times New Roman"/>
                <w:b/>
                <w:i/>
                <w:sz w:val="24"/>
                <w:szCs w:val="24"/>
              </w:rPr>
              <w:t>спожит</w:t>
            </w:r>
            <w:r w:rsidR="000A199E" w:rsidRPr="004464A0">
              <w:rPr>
                <w:rFonts w:ascii="Times New Roman" w:hAnsi="Times New Roman" w:cs="Times New Roman"/>
                <w:b/>
                <w:i/>
                <w:sz w:val="24"/>
                <w:szCs w:val="24"/>
              </w:rPr>
              <w:t>ої</w:t>
            </w:r>
            <w:r w:rsidR="000764E7" w:rsidRPr="004464A0">
              <w:rPr>
                <w:rFonts w:ascii="Times New Roman" w:hAnsi="Times New Roman" w:cs="Times New Roman"/>
                <w:i/>
                <w:sz w:val="24"/>
                <w:szCs w:val="24"/>
              </w:rPr>
              <w:t xml:space="preserve"> </w:t>
            </w:r>
            <w:r w:rsidR="000764E7" w:rsidRPr="00764D58">
              <w:rPr>
                <w:rFonts w:ascii="Times New Roman" w:hAnsi="Times New Roman" w:cs="Times New Roman"/>
                <w:sz w:val="24"/>
                <w:szCs w:val="24"/>
              </w:rPr>
              <w:t>електроенергії, у т.</w:t>
            </w:r>
            <w:r w:rsidR="004464A0">
              <w:rPr>
                <w:rFonts w:ascii="Times New Roman" w:hAnsi="Times New Roman" w:cs="Times New Roman"/>
                <w:sz w:val="24"/>
                <w:szCs w:val="24"/>
              </w:rPr>
              <w:t xml:space="preserve"> </w:t>
            </w:r>
            <w:r w:rsidR="000764E7" w:rsidRPr="00764D58">
              <w:rPr>
                <w:rFonts w:ascii="Times New Roman" w:hAnsi="Times New Roman" w:cs="Times New Roman"/>
                <w:sz w:val="24"/>
                <w:szCs w:val="24"/>
              </w:rPr>
              <w:t>ч.:</w:t>
            </w:r>
            <w:r w:rsidR="00785F90" w:rsidRPr="00764D58">
              <w:rPr>
                <w:rFonts w:ascii="Times New Roman" w:hAnsi="Times New Roman" w:cs="Times New Roman"/>
                <w:sz w:val="24"/>
                <w:szCs w:val="24"/>
              </w:rPr>
              <w:t>»</w:t>
            </w:r>
            <w:r w:rsidR="000764E7" w:rsidRPr="00764D58">
              <w:rPr>
                <w:rFonts w:ascii="Times New Roman" w:hAnsi="Times New Roman" w:cs="Times New Roman"/>
                <w:sz w:val="24"/>
                <w:szCs w:val="24"/>
              </w:rPr>
              <w:t xml:space="preserve"> зазначається вартість 1 кВт·год </w:t>
            </w:r>
            <w:r w:rsidR="00F332C0" w:rsidRPr="004464A0">
              <w:rPr>
                <w:rFonts w:ascii="Times New Roman" w:hAnsi="Times New Roman" w:cs="Times New Roman"/>
                <w:b/>
                <w:i/>
                <w:sz w:val="24"/>
                <w:szCs w:val="24"/>
              </w:rPr>
              <w:t xml:space="preserve">електроенергії (придбаної та власного виробництва), що була </w:t>
            </w:r>
            <w:r w:rsidR="000A199E" w:rsidRPr="004464A0">
              <w:rPr>
                <w:rFonts w:ascii="Times New Roman" w:hAnsi="Times New Roman" w:cs="Times New Roman"/>
                <w:b/>
                <w:i/>
                <w:sz w:val="24"/>
                <w:szCs w:val="24"/>
              </w:rPr>
              <w:t>використан</w:t>
            </w:r>
            <w:r w:rsidR="00F332C0" w:rsidRPr="004464A0">
              <w:rPr>
                <w:rFonts w:ascii="Times New Roman" w:hAnsi="Times New Roman" w:cs="Times New Roman"/>
                <w:b/>
                <w:i/>
                <w:sz w:val="24"/>
                <w:szCs w:val="24"/>
              </w:rPr>
              <w:t>а</w:t>
            </w:r>
            <w:r w:rsidR="000A199E" w:rsidRPr="004464A0">
              <w:rPr>
                <w:rFonts w:ascii="Times New Roman" w:hAnsi="Times New Roman" w:cs="Times New Roman"/>
                <w:b/>
                <w:i/>
                <w:sz w:val="24"/>
                <w:szCs w:val="24"/>
              </w:rPr>
              <w:t xml:space="preserve"> для потреб централізованого водопостачання та централізованого водовідведення</w:t>
            </w:r>
            <w:r w:rsidR="000A199E" w:rsidRPr="00764D58">
              <w:rPr>
                <w:rFonts w:ascii="Times New Roman" w:hAnsi="Times New Roman" w:cs="Times New Roman"/>
                <w:b/>
                <w:sz w:val="24"/>
                <w:szCs w:val="24"/>
              </w:rPr>
              <w:t xml:space="preserve"> </w:t>
            </w:r>
            <w:r w:rsidR="000764E7" w:rsidRPr="00764D58">
              <w:rPr>
                <w:rFonts w:ascii="Times New Roman" w:hAnsi="Times New Roman" w:cs="Times New Roman"/>
                <w:sz w:val="24"/>
                <w:szCs w:val="24"/>
              </w:rPr>
              <w:t xml:space="preserve">з урахуванням плати за перетоки реактивної електроенергії. Дані рядка 445 дорівнюють результату ділення даних рядка 160 </w:t>
            </w:r>
            <w:r w:rsidR="00785F90" w:rsidRPr="00764D58">
              <w:rPr>
                <w:rFonts w:ascii="Times New Roman" w:hAnsi="Times New Roman" w:cs="Times New Roman"/>
                <w:b/>
                <w:bCs/>
                <w:sz w:val="24"/>
                <w:szCs w:val="24"/>
                <w:bdr w:val="none" w:sz="0" w:space="0" w:color="auto" w:frame="1"/>
              </w:rPr>
              <w:t xml:space="preserve">«електроенергія» </w:t>
            </w:r>
            <w:r w:rsidR="000764E7" w:rsidRPr="00764D58">
              <w:rPr>
                <w:rFonts w:ascii="Times New Roman" w:hAnsi="Times New Roman" w:cs="Times New Roman"/>
                <w:sz w:val="24"/>
                <w:szCs w:val="24"/>
              </w:rPr>
              <w:t>на дані рядка 460</w:t>
            </w:r>
            <w:r w:rsidR="00785F90" w:rsidRPr="00764D58">
              <w:rPr>
                <w:rFonts w:ascii="Times New Roman" w:hAnsi="Times New Roman" w:cs="Times New Roman"/>
                <w:sz w:val="24"/>
                <w:szCs w:val="24"/>
              </w:rPr>
              <w:t xml:space="preserve"> </w:t>
            </w:r>
            <w:r w:rsidR="00785F90" w:rsidRPr="00764D58">
              <w:rPr>
                <w:rFonts w:ascii="Times New Roman" w:hAnsi="Times New Roman" w:cs="Times New Roman"/>
                <w:b/>
                <w:sz w:val="24"/>
                <w:szCs w:val="24"/>
              </w:rPr>
              <w:t>«</w:t>
            </w:r>
            <w:r w:rsidR="00785F90" w:rsidRPr="004464A0">
              <w:rPr>
                <w:rFonts w:ascii="Times New Roman" w:hAnsi="Times New Roman" w:cs="Times New Roman"/>
                <w:b/>
                <w:i/>
                <w:sz w:val="24"/>
                <w:szCs w:val="24"/>
              </w:rPr>
              <w:t>Обсяг спожитої активної електроенергії, у т.</w:t>
            </w:r>
            <w:r w:rsidR="004464A0">
              <w:rPr>
                <w:rFonts w:ascii="Times New Roman" w:hAnsi="Times New Roman" w:cs="Times New Roman"/>
                <w:b/>
                <w:i/>
                <w:sz w:val="24"/>
                <w:szCs w:val="24"/>
              </w:rPr>
              <w:t xml:space="preserve"> </w:t>
            </w:r>
            <w:r w:rsidR="00785F90" w:rsidRPr="004464A0">
              <w:rPr>
                <w:rFonts w:ascii="Times New Roman" w:hAnsi="Times New Roman" w:cs="Times New Roman"/>
                <w:b/>
                <w:i/>
                <w:sz w:val="24"/>
                <w:szCs w:val="24"/>
              </w:rPr>
              <w:t>ч.</w:t>
            </w:r>
            <w:r w:rsidR="00785F90" w:rsidRPr="00764D58">
              <w:rPr>
                <w:rFonts w:ascii="Times New Roman" w:hAnsi="Times New Roman" w:cs="Times New Roman"/>
                <w:b/>
                <w:sz w:val="24"/>
                <w:szCs w:val="24"/>
              </w:rPr>
              <w:t>:»</w:t>
            </w:r>
            <w:r w:rsidR="000764E7" w:rsidRPr="00764D58">
              <w:rPr>
                <w:rFonts w:ascii="Times New Roman" w:hAnsi="Times New Roman" w:cs="Times New Roman"/>
                <w:sz w:val="24"/>
                <w:szCs w:val="24"/>
              </w:rPr>
              <w:t>;</w:t>
            </w:r>
          </w:p>
          <w:p w:rsidR="004B5C6E" w:rsidRPr="00764D58" w:rsidRDefault="004B5C6E" w:rsidP="002809E1">
            <w:pPr>
              <w:widowControl w:val="0"/>
              <w:spacing w:after="0" w:line="240" w:lineRule="auto"/>
              <w:ind w:firstLine="709"/>
              <w:contextualSpacing/>
              <w:jc w:val="both"/>
              <w:rPr>
                <w:rFonts w:ascii="Times New Roman" w:hAnsi="Times New Roman" w:cs="Times New Roman"/>
                <w:sz w:val="24"/>
                <w:szCs w:val="24"/>
              </w:rPr>
            </w:pPr>
          </w:p>
          <w:p w:rsidR="000F2A05" w:rsidRPr="00764D58" w:rsidRDefault="009F0E83" w:rsidP="00821A64">
            <w:pPr>
              <w:widowControl w:val="0"/>
              <w:spacing w:after="0" w:line="240" w:lineRule="auto"/>
              <w:ind w:firstLine="709"/>
              <w:contextualSpacing/>
              <w:jc w:val="both"/>
              <w:rPr>
                <w:rFonts w:ascii="Times New Roman" w:hAnsi="Times New Roman" w:cs="Times New Roman"/>
                <w:sz w:val="24"/>
                <w:szCs w:val="24"/>
              </w:rPr>
            </w:pPr>
            <w:r w:rsidRPr="00B659B4">
              <w:rPr>
                <w:rFonts w:ascii="Times New Roman" w:hAnsi="Times New Roman" w:cs="Times New Roman"/>
                <w:b/>
                <w:i/>
                <w:sz w:val="24"/>
                <w:szCs w:val="24"/>
              </w:rPr>
              <w:t>8</w:t>
            </w:r>
            <w:r w:rsidR="003D372D" w:rsidRPr="00B659B4">
              <w:rPr>
                <w:rFonts w:ascii="Times New Roman" w:hAnsi="Times New Roman" w:cs="Times New Roman"/>
                <w:b/>
                <w:i/>
                <w:sz w:val="24"/>
                <w:szCs w:val="24"/>
              </w:rPr>
              <w:t>8</w:t>
            </w:r>
            <w:r w:rsidR="000764E7" w:rsidRPr="00764D58">
              <w:rPr>
                <w:rFonts w:ascii="Times New Roman" w:hAnsi="Times New Roman" w:cs="Times New Roman"/>
                <w:sz w:val="24"/>
                <w:szCs w:val="24"/>
              </w:rPr>
              <w:t xml:space="preserve">) у рядках 450 </w:t>
            </w:r>
            <w:r w:rsidR="00785F90" w:rsidRPr="00764D58">
              <w:rPr>
                <w:rFonts w:ascii="Times New Roman" w:hAnsi="Times New Roman" w:cs="Times New Roman"/>
                <w:sz w:val="24"/>
                <w:szCs w:val="24"/>
              </w:rPr>
              <w:t>«</w:t>
            </w:r>
            <w:r w:rsidR="000764E7" w:rsidRPr="00764D58">
              <w:rPr>
                <w:rFonts w:ascii="Times New Roman" w:hAnsi="Times New Roman" w:cs="Times New Roman"/>
                <w:sz w:val="24"/>
                <w:szCs w:val="24"/>
              </w:rPr>
              <w:t>І класу напруги</w:t>
            </w:r>
            <w:r w:rsidR="00785F90" w:rsidRPr="00764D58">
              <w:rPr>
                <w:rFonts w:ascii="Times New Roman" w:hAnsi="Times New Roman" w:cs="Times New Roman"/>
                <w:sz w:val="24"/>
                <w:szCs w:val="24"/>
              </w:rPr>
              <w:t>»</w:t>
            </w:r>
            <w:r w:rsidR="000764E7" w:rsidRPr="00764D58">
              <w:rPr>
                <w:rFonts w:ascii="Times New Roman" w:hAnsi="Times New Roman" w:cs="Times New Roman"/>
                <w:sz w:val="24"/>
                <w:szCs w:val="24"/>
              </w:rPr>
              <w:t xml:space="preserve"> і 455 </w:t>
            </w:r>
            <w:r w:rsidR="00785F90" w:rsidRPr="00764D58">
              <w:rPr>
                <w:rFonts w:ascii="Times New Roman" w:hAnsi="Times New Roman" w:cs="Times New Roman"/>
                <w:sz w:val="24"/>
                <w:szCs w:val="24"/>
              </w:rPr>
              <w:t>«</w:t>
            </w:r>
            <w:r w:rsidR="000764E7" w:rsidRPr="00764D58">
              <w:rPr>
                <w:rFonts w:ascii="Times New Roman" w:hAnsi="Times New Roman" w:cs="Times New Roman"/>
                <w:sz w:val="24"/>
                <w:szCs w:val="24"/>
              </w:rPr>
              <w:t>II класу напруги</w:t>
            </w:r>
            <w:r w:rsidR="00785F90" w:rsidRPr="00764D58">
              <w:rPr>
                <w:rFonts w:ascii="Times New Roman" w:hAnsi="Times New Roman" w:cs="Times New Roman"/>
                <w:sz w:val="24"/>
                <w:szCs w:val="24"/>
              </w:rPr>
              <w:t>»</w:t>
            </w:r>
            <w:r w:rsidR="000764E7" w:rsidRPr="00764D58">
              <w:rPr>
                <w:rFonts w:ascii="Times New Roman" w:hAnsi="Times New Roman" w:cs="Times New Roman"/>
                <w:sz w:val="24"/>
                <w:szCs w:val="24"/>
              </w:rPr>
              <w:t xml:space="preserve"> зазначається </w:t>
            </w:r>
            <w:r w:rsidR="00940254" w:rsidRPr="00C16FF6">
              <w:rPr>
                <w:rFonts w:ascii="Times New Roman" w:hAnsi="Times New Roman" w:cs="Times New Roman"/>
                <w:b/>
                <w:i/>
                <w:sz w:val="24"/>
                <w:szCs w:val="24"/>
              </w:rPr>
              <w:t>середньозважена</w:t>
            </w:r>
            <w:r w:rsidR="00940254" w:rsidRPr="00764D58">
              <w:rPr>
                <w:rFonts w:ascii="Times New Roman" w:hAnsi="Times New Roman" w:cs="Times New Roman"/>
                <w:sz w:val="24"/>
                <w:szCs w:val="24"/>
              </w:rPr>
              <w:t xml:space="preserve"> </w:t>
            </w:r>
            <w:r w:rsidR="000764E7" w:rsidRPr="00764D58">
              <w:rPr>
                <w:rFonts w:ascii="Times New Roman" w:hAnsi="Times New Roman" w:cs="Times New Roman"/>
                <w:sz w:val="24"/>
                <w:szCs w:val="24"/>
              </w:rPr>
              <w:t xml:space="preserve">вартість 1 кВт·год </w:t>
            </w:r>
            <w:r w:rsidR="000764E7" w:rsidRPr="00C16FF6">
              <w:rPr>
                <w:rFonts w:ascii="Times New Roman" w:hAnsi="Times New Roman" w:cs="Times New Roman"/>
                <w:b/>
                <w:i/>
                <w:sz w:val="24"/>
                <w:szCs w:val="24"/>
              </w:rPr>
              <w:t>електроенергії</w:t>
            </w:r>
            <w:r w:rsidR="000764E7" w:rsidRPr="00C16FF6">
              <w:rPr>
                <w:rFonts w:ascii="Times New Roman" w:hAnsi="Times New Roman" w:cs="Times New Roman"/>
                <w:i/>
                <w:sz w:val="24"/>
                <w:szCs w:val="24"/>
              </w:rPr>
              <w:t xml:space="preserve"> </w:t>
            </w:r>
            <w:r w:rsidR="00940254" w:rsidRPr="00C16FF6">
              <w:rPr>
                <w:rFonts w:ascii="Times New Roman" w:hAnsi="Times New Roman" w:cs="Times New Roman"/>
                <w:b/>
                <w:i/>
                <w:sz w:val="24"/>
                <w:szCs w:val="24"/>
              </w:rPr>
              <w:t>(придбаної та власного виробництва)</w:t>
            </w:r>
            <w:r w:rsidR="00940254" w:rsidRPr="00764D58">
              <w:rPr>
                <w:rFonts w:ascii="Times New Roman" w:hAnsi="Times New Roman" w:cs="Times New Roman"/>
                <w:b/>
                <w:sz w:val="24"/>
                <w:szCs w:val="24"/>
              </w:rPr>
              <w:t xml:space="preserve"> </w:t>
            </w:r>
            <w:r w:rsidR="000764E7" w:rsidRPr="00764D58">
              <w:rPr>
                <w:rFonts w:ascii="Times New Roman" w:hAnsi="Times New Roman" w:cs="Times New Roman"/>
                <w:sz w:val="24"/>
                <w:szCs w:val="24"/>
              </w:rPr>
              <w:t>з урахуванням плати за перетоки реактивної електроенергії відповідно I класу напруги та II класу напруги;</w:t>
            </w:r>
          </w:p>
          <w:p w:rsidR="00952A61" w:rsidRPr="00764D58" w:rsidRDefault="009F0E83" w:rsidP="002809E1">
            <w:pPr>
              <w:widowControl w:val="0"/>
              <w:spacing w:after="0" w:line="240" w:lineRule="auto"/>
              <w:ind w:firstLine="709"/>
              <w:contextualSpacing/>
              <w:jc w:val="both"/>
              <w:rPr>
                <w:rFonts w:ascii="Times New Roman" w:hAnsi="Times New Roman" w:cs="Times New Roman"/>
                <w:sz w:val="24"/>
                <w:szCs w:val="24"/>
              </w:rPr>
            </w:pPr>
            <w:r w:rsidRPr="00D97F19">
              <w:rPr>
                <w:rFonts w:ascii="Times New Roman" w:hAnsi="Times New Roman" w:cs="Times New Roman"/>
                <w:b/>
                <w:i/>
                <w:sz w:val="24"/>
                <w:szCs w:val="24"/>
              </w:rPr>
              <w:t>8</w:t>
            </w:r>
            <w:r w:rsidR="003D372D" w:rsidRPr="00D97F19">
              <w:rPr>
                <w:rFonts w:ascii="Times New Roman" w:hAnsi="Times New Roman" w:cs="Times New Roman"/>
                <w:b/>
                <w:i/>
                <w:sz w:val="24"/>
                <w:szCs w:val="24"/>
              </w:rPr>
              <w:t>9</w:t>
            </w:r>
            <w:r w:rsidR="00952A61" w:rsidRPr="00764D58">
              <w:rPr>
                <w:rFonts w:ascii="Times New Roman" w:hAnsi="Times New Roman" w:cs="Times New Roman"/>
                <w:sz w:val="24"/>
                <w:szCs w:val="24"/>
              </w:rPr>
              <w:t xml:space="preserve">) у рядку 460 </w:t>
            </w:r>
            <w:r w:rsidR="00785F90" w:rsidRPr="00764D58">
              <w:rPr>
                <w:rFonts w:ascii="Times New Roman" w:hAnsi="Times New Roman" w:cs="Times New Roman"/>
                <w:sz w:val="24"/>
                <w:szCs w:val="24"/>
              </w:rPr>
              <w:t>«</w:t>
            </w:r>
            <w:r w:rsidR="00952A61" w:rsidRPr="00764D58">
              <w:rPr>
                <w:rFonts w:ascii="Times New Roman" w:hAnsi="Times New Roman" w:cs="Times New Roman"/>
                <w:sz w:val="24"/>
                <w:szCs w:val="24"/>
              </w:rPr>
              <w:t xml:space="preserve">Обсяг спожитої активної електроенергії, у </w:t>
            </w:r>
            <w:r w:rsidR="00952A61" w:rsidRPr="00D674E0">
              <w:rPr>
                <w:rFonts w:ascii="Times New Roman" w:hAnsi="Times New Roman" w:cs="Times New Roman"/>
                <w:b/>
                <w:i/>
                <w:sz w:val="24"/>
                <w:szCs w:val="24"/>
              </w:rPr>
              <w:t>т.</w:t>
            </w:r>
            <w:r w:rsidR="00D97F19" w:rsidRPr="00D674E0">
              <w:rPr>
                <w:rFonts w:ascii="Times New Roman" w:hAnsi="Times New Roman" w:cs="Times New Roman"/>
                <w:b/>
                <w:i/>
                <w:sz w:val="24"/>
                <w:szCs w:val="24"/>
              </w:rPr>
              <w:t xml:space="preserve"> </w:t>
            </w:r>
            <w:r w:rsidR="00952A61" w:rsidRPr="00D674E0">
              <w:rPr>
                <w:rFonts w:ascii="Times New Roman" w:hAnsi="Times New Roman" w:cs="Times New Roman"/>
                <w:b/>
                <w:i/>
                <w:sz w:val="24"/>
                <w:szCs w:val="24"/>
              </w:rPr>
              <w:t>ч</w:t>
            </w:r>
            <w:r w:rsidR="00952A61" w:rsidRPr="00764D58">
              <w:rPr>
                <w:rFonts w:ascii="Times New Roman" w:hAnsi="Times New Roman" w:cs="Times New Roman"/>
                <w:sz w:val="24"/>
                <w:szCs w:val="24"/>
              </w:rPr>
              <w:t>.:</w:t>
            </w:r>
            <w:r w:rsidR="00785F90" w:rsidRPr="00764D58">
              <w:rPr>
                <w:rFonts w:ascii="Times New Roman" w:hAnsi="Times New Roman" w:cs="Times New Roman"/>
                <w:sz w:val="24"/>
                <w:szCs w:val="24"/>
              </w:rPr>
              <w:t>»</w:t>
            </w:r>
            <w:r w:rsidR="00952A61" w:rsidRPr="00764D58">
              <w:rPr>
                <w:rFonts w:ascii="Times New Roman" w:hAnsi="Times New Roman" w:cs="Times New Roman"/>
                <w:sz w:val="24"/>
                <w:szCs w:val="24"/>
              </w:rPr>
              <w:t xml:space="preserve"> зазначається обсяг спожитої активної електроенергії </w:t>
            </w:r>
            <w:r w:rsidR="00957B73" w:rsidRPr="00D97F19">
              <w:rPr>
                <w:rFonts w:ascii="Times New Roman" w:hAnsi="Times New Roman" w:cs="Times New Roman"/>
                <w:b/>
                <w:i/>
                <w:sz w:val="24"/>
                <w:szCs w:val="24"/>
              </w:rPr>
              <w:t xml:space="preserve">(придбаної та власного виробництва). Дані рядка 460 дорівнюють сумі </w:t>
            </w:r>
            <w:r w:rsidR="00952A61" w:rsidRPr="00D97F19">
              <w:rPr>
                <w:rFonts w:ascii="Times New Roman" w:hAnsi="Times New Roman" w:cs="Times New Roman"/>
                <w:b/>
                <w:i/>
                <w:sz w:val="24"/>
                <w:szCs w:val="24"/>
              </w:rPr>
              <w:t>даних</w:t>
            </w:r>
            <w:r w:rsidR="00952A61" w:rsidRPr="00D97F19">
              <w:rPr>
                <w:rFonts w:ascii="Times New Roman" w:hAnsi="Times New Roman" w:cs="Times New Roman"/>
                <w:i/>
                <w:sz w:val="24"/>
                <w:szCs w:val="24"/>
              </w:rPr>
              <w:t xml:space="preserve"> </w:t>
            </w:r>
            <w:r w:rsidR="00952A61" w:rsidRPr="00D97F19">
              <w:rPr>
                <w:rFonts w:ascii="Times New Roman" w:hAnsi="Times New Roman" w:cs="Times New Roman"/>
                <w:b/>
                <w:i/>
                <w:sz w:val="24"/>
                <w:szCs w:val="24"/>
              </w:rPr>
              <w:t>рядк</w:t>
            </w:r>
            <w:r w:rsidR="00BE4334" w:rsidRPr="00D97F19">
              <w:rPr>
                <w:rFonts w:ascii="Times New Roman" w:hAnsi="Times New Roman" w:cs="Times New Roman"/>
                <w:b/>
                <w:i/>
                <w:sz w:val="24"/>
                <w:szCs w:val="24"/>
              </w:rPr>
              <w:t>ів</w:t>
            </w:r>
            <w:r w:rsidR="00952A61" w:rsidRPr="00764D58">
              <w:rPr>
                <w:rFonts w:ascii="Times New Roman" w:hAnsi="Times New Roman" w:cs="Times New Roman"/>
                <w:sz w:val="24"/>
                <w:szCs w:val="24"/>
              </w:rPr>
              <w:t xml:space="preserve"> 465 </w:t>
            </w:r>
            <w:r w:rsidR="00785F90" w:rsidRPr="00764D58">
              <w:rPr>
                <w:rFonts w:ascii="Times New Roman" w:hAnsi="Times New Roman" w:cs="Times New Roman"/>
                <w:sz w:val="24"/>
                <w:szCs w:val="24"/>
              </w:rPr>
              <w:t>«</w:t>
            </w:r>
            <w:r w:rsidR="00952A61" w:rsidRPr="00764D58">
              <w:rPr>
                <w:rFonts w:ascii="Times New Roman" w:hAnsi="Times New Roman" w:cs="Times New Roman"/>
                <w:sz w:val="24"/>
                <w:szCs w:val="24"/>
              </w:rPr>
              <w:t>І класу напруги</w:t>
            </w:r>
            <w:r w:rsidR="00785F90" w:rsidRPr="00764D58">
              <w:rPr>
                <w:rFonts w:ascii="Times New Roman" w:hAnsi="Times New Roman" w:cs="Times New Roman"/>
                <w:sz w:val="24"/>
                <w:szCs w:val="24"/>
              </w:rPr>
              <w:t>»</w:t>
            </w:r>
            <w:r w:rsidR="00952A61" w:rsidRPr="00764D58">
              <w:rPr>
                <w:rFonts w:ascii="Times New Roman" w:hAnsi="Times New Roman" w:cs="Times New Roman"/>
                <w:sz w:val="24"/>
                <w:szCs w:val="24"/>
              </w:rPr>
              <w:t xml:space="preserve"> та 470 </w:t>
            </w:r>
            <w:r w:rsidR="00785F90" w:rsidRPr="00764D58">
              <w:rPr>
                <w:rFonts w:ascii="Times New Roman" w:hAnsi="Times New Roman" w:cs="Times New Roman"/>
                <w:sz w:val="24"/>
                <w:szCs w:val="24"/>
              </w:rPr>
              <w:t>«</w:t>
            </w:r>
            <w:r w:rsidR="00952A61" w:rsidRPr="00764D58">
              <w:rPr>
                <w:rFonts w:ascii="Times New Roman" w:hAnsi="Times New Roman" w:cs="Times New Roman"/>
                <w:sz w:val="24"/>
                <w:szCs w:val="24"/>
              </w:rPr>
              <w:t>II класу напруги</w:t>
            </w:r>
            <w:r w:rsidR="00785F90" w:rsidRPr="00764D58">
              <w:rPr>
                <w:rFonts w:ascii="Times New Roman" w:hAnsi="Times New Roman" w:cs="Times New Roman"/>
                <w:sz w:val="24"/>
                <w:szCs w:val="24"/>
              </w:rPr>
              <w:t>»</w:t>
            </w:r>
            <w:r w:rsidR="00952A61" w:rsidRPr="00764D58">
              <w:rPr>
                <w:rFonts w:ascii="Times New Roman" w:hAnsi="Times New Roman" w:cs="Times New Roman"/>
                <w:sz w:val="24"/>
                <w:szCs w:val="24"/>
              </w:rPr>
              <w:t>;</w:t>
            </w:r>
          </w:p>
          <w:p w:rsidR="00AA70CD" w:rsidRPr="00764D58" w:rsidRDefault="00AA70CD" w:rsidP="002809E1">
            <w:pPr>
              <w:widowControl w:val="0"/>
              <w:spacing w:after="0" w:line="240" w:lineRule="auto"/>
              <w:ind w:firstLine="709"/>
              <w:contextualSpacing/>
              <w:jc w:val="both"/>
              <w:rPr>
                <w:rFonts w:ascii="Times New Roman" w:hAnsi="Times New Roman" w:cs="Times New Roman"/>
                <w:sz w:val="24"/>
                <w:szCs w:val="24"/>
              </w:rPr>
            </w:pPr>
          </w:p>
          <w:p w:rsidR="00952A61" w:rsidRPr="00764D58" w:rsidRDefault="003D372D" w:rsidP="002809E1">
            <w:pPr>
              <w:widowControl w:val="0"/>
              <w:spacing w:after="0" w:line="240" w:lineRule="auto"/>
              <w:ind w:firstLine="709"/>
              <w:contextualSpacing/>
              <w:jc w:val="both"/>
              <w:rPr>
                <w:rFonts w:ascii="Times New Roman" w:hAnsi="Times New Roman" w:cs="Times New Roman"/>
                <w:sz w:val="24"/>
                <w:szCs w:val="24"/>
              </w:rPr>
            </w:pPr>
            <w:r w:rsidRPr="00D97F19">
              <w:rPr>
                <w:rFonts w:ascii="Times New Roman" w:hAnsi="Times New Roman" w:cs="Times New Roman"/>
                <w:b/>
                <w:i/>
                <w:sz w:val="24"/>
                <w:szCs w:val="24"/>
              </w:rPr>
              <w:t>90</w:t>
            </w:r>
            <w:r w:rsidR="00952A61" w:rsidRPr="00764D58">
              <w:rPr>
                <w:rFonts w:ascii="Times New Roman" w:hAnsi="Times New Roman" w:cs="Times New Roman"/>
                <w:sz w:val="24"/>
                <w:szCs w:val="24"/>
              </w:rPr>
              <w:t xml:space="preserve">) у рядку 475 </w:t>
            </w:r>
            <w:r w:rsidR="00785F90" w:rsidRPr="00764D58">
              <w:rPr>
                <w:rFonts w:ascii="Times New Roman" w:hAnsi="Times New Roman" w:cs="Times New Roman"/>
                <w:sz w:val="24"/>
                <w:szCs w:val="24"/>
              </w:rPr>
              <w:t>«</w:t>
            </w:r>
            <w:r w:rsidR="00952A61" w:rsidRPr="00764D58">
              <w:rPr>
                <w:rFonts w:ascii="Times New Roman" w:hAnsi="Times New Roman" w:cs="Times New Roman"/>
                <w:sz w:val="24"/>
                <w:szCs w:val="24"/>
              </w:rPr>
              <w:t>Обсяг спожитої електроенергії на одиницю продукції (послуг)</w:t>
            </w:r>
            <w:r w:rsidR="00785F90" w:rsidRPr="00764D58">
              <w:rPr>
                <w:rFonts w:ascii="Times New Roman" w:hAnsi="Times New Roman" w:cs="Times New Roman"/>
                <w:sz w:val="24"/>
                <w:szCs w:val="24"/>
              </w:rPr>
              <w:t>»</w:t>
            </w:r>
            <w:r w:rsidR="00952A61" w:rsidRPr="00764D58">
              <w:rPr>
                <w:rFonts w:ascii="Times New Roman" w:hAnsi="Times New Roman" w:cs="Times New Roman"/>
                <w:sz w:val="24"/>
                <w:szCs w:val="24"/>
              </w:rPr>
              <w:t xml:space="preserve"> зазначається обсяг спожитої активної електроенергії на одиницю продукції (послуг), визначений шляхом ділення даних рядка 460</w:t>
            </w:r>
            <w:r w:rsidR="00952A61" w:rsidRPr="00764D58">
              <w:rPr>
                <w:rFonts w:ascii="Times New Roman" w:hAnsi="Times New Roman" w:cs="Times New Roman"/>
                <w:b/>
                <w:sz w:val="24"/>
                <w:szCs w:val="24"/>
              </w:rPr>
              <w:t xml:space="preserve"> </w:t>
            </w:r>
            <w:r w:rsidR="00785F90" w:rsidRPr="00764D58">
              <w:rPr>
                <w:rFonts w:ascii="Times New Roman" w:hAnsi="Times New Roman" w:cs="Times New Roman"/>
                <w:b/>
                <w:bCs/>
                <w:sz w:val="24"/>
                <w:szCs w:val="24"/>
                <w:bdr w:val="none" w:sz="0" w:space="0" w:color="auto" w:frame="1"/>
              </w:rPr>
              <w:t>«</w:t>
            </w:r>
            <w:r w:rsidR="004F0CFA" w:rsidRPr="009A2389">
              <w:rPr>
                <w:rFonts w:ascii="Times New Roman" w:hAnsi="Times New Roman" w:cs="Times New Roman"/>
                <w:b/>
                <w:bCs/>
                <w:i/>
                <w:sz w:val="24"/>
                <w:szCs w:val="24"/>
                <w:bdr w:val="none" w:sz="0" w:space="0" w:color="auto" w:frame="1"/>
              </w:rPr>
              <w:t>Обсяг спожитої активної електроенергії, у т. ч.:</w:t>
            </w:r>
            <w:r w:rsidR="00785F90" w:rsidRPr="00764D58">
              <w:rPr>
                <w:rFonts w:ascii="Times New Roman" w:hAnsi="Times New Roman" w:cs="Times New Roman"/>
                <w:b/>
                <w:bCs/>
                <w:sz w:val="24"/>
                <w:szCs w:val="24"/>
                <w:bdr w:val="none" w:sz="0" w:space="0" w:color="auto" w:frame="1"/>
              </w:rPr>
              <w:t>»</w:t>
            </w:r>
            <w:r w:rsidR="004F0CFA" w:rsidRPr="00764D58">
              <w:rPr>
                <w:rFonts w:ascii="Times New Roman" w:hAnsi="Times New Roman" w:cs="Times New Roman"/>
                <w:b/>
                <w:bCs/>
                <w:sz w:val="24"/>
                <w:szCs w:val="24"/>
                <w:bdr w:val="none" w:sz="0" w:space="0" w:color="auto" w:frame="1"/>
              </w:rPr>
              <w:t xml:space="preserve"> </w:t>
            </w:r>
            <w:r w:rsidR="00952A61" w:rsidRPr="00764D58">
              <w:rPr>
                <w:rFonts w:ascii="Times New Roman" w:hAnsi="Times New Roman" w:cs="Times New Roman"/>
                <w:sz w:val="24"/>
                <w:szCs w:val="24"/>
              </w:rPr>
              <w:t>на суму даних рядків 325</w:t>
            </w:r>
            <w:r w:rsidR="00785F90" w:rsidRPr="00764D58">
              <w:rPr>
                <w:rFonts w:ascii="Times New Roman" w:hAnsi="Times New Roman" w:cs="Times New Roman"/>
                <w:sz w:val="24"/>
                <w:szCs w:val="24"/>
              </w:rPr>
              <w:t xml:space="preserve"> </w:t>
            </w:r>
            <w:r w:rsidR="00785F90" w:rsidRPr="00764D58">
              <w:rPr>
                <w:rFonts w:ascii="Times New Roman" w:hAnsi="Times New Roman" w:cs="Times New Roman"/>
                <w:b/>
                <w:bCs/>
                <w:sz w:val="24"/>
                <w:szCs w:val="24"/>
                <w:bdr w:val="none" w:sz="0" w:space="0" w:color="auto" w:frame="1"/>
              </w:rPr>
              <w:t>«</w:t>
            </w:r>
            <w:r w:rsidR="00785F90" w:rsidRPr="009A2389">
              <w:rPr>
                <w:rFonts w:ascii="Times New Roman" w:hAnsi="Times New Roman" w:cs="Times New Roman"/>
                <w:b/>
                <w:bCs/>
                <w:i/>
                <w:sz w:val="24"/>
                <w:szCs w:val="24"/>
                <w:bdr w:val="none" w:sz="0" w:space="0" w:color="auto" w:frame="1"/>
              </w:rPr>
              <w:t>Обсяг реалізованої продукції (послуг) у т. ч.:</w:t>
            </w:r>
            <w:r w:rsidR="00785F90" w:rsidRPr="00764D58">
              <w:rPr>
                <w:rFonts w:ascii="Times New Roman" w:hAnsi="Times New Roman" w:cs="Times New Roman"/>
                <w:b/>
                <w:bCs/>
                <w:sz w:val="24"/>
                <w:szCs w:val="24"/>
                <w:bdr w:val="none" w:sz="0" w:space="0" w:color="auto" w:frame="1"/>
              </w:rPr>
              <w:t>»</w:t>
            </w:r>
            <w:r w:rsidR="00952A61" w:rsidRPr="00764D58">
              <w:rPr>
                <w:rFonts w:ascii="Times New Roman" w:hAnsi="Times New Roman" w:cs="Times New Roman"/>
                <w:sz w:val="24"/>
                <w:szCs w:val="24"/>
              </w:rPr>
              <w:t xml:space="preserve"> та 350</w:t>
            </w:r>
            <w:r w:rsidR="00785F90" w:rsidRPr="00764D58">
              <w:rPr>
                <w:rFonts w:ascii="Times New Roman" w:hAnsi="Times New Roman" w:cs="Times New Roman"/>
                <w:sz w:val="24"/>
                <w:szCs w:val="24"/>
              </w:rPr>
              <w:t xml:space="preserve"> </w:t>
            </w:r>
            <w:r w:rsidR="00785F90" w:rsidRPr="00764D58">
              <w:rPr>
                <w:rFonts w:ascii="Times New Roman" w:hAnsi="Times New Roman" w:cs="Times New Roman"/>
                <w:b/>
                <w:bCs/>
                <w:sz w:val="24"/>
                <w:szCs w:val="24"/>
                <w:bdr w:val="none" w:sz="0" w:space="0" w:color="auto" w:frame="1"/>
              </w:rPr>
              <w:t>«</w:t>
            </w:r>
            <w:r w:rsidR="00785F90" w:rsidRPr="009A2389">
              <w:rPr>
                <w:rFonts w:ascii="Times New Roman" w:hAnsi="Times New Roman" w:cs="Times New Roman"/>
                <w:b/>
                <w:bCs/>
                <w:i/>
                <w:sz w:val="24"/>
                <w:szCs w:val="24"/>
                <w:bdr w:val="none" w:sz="0" w:space="0" w:color="auto" w:frame="1"/>
              </w:rPr>
              <w:t>Обсяг водопостачання/водовідведення для здійснення інших видів діяльності ліцензіата</w:t>
            </w:r>
            <w:r w:rsidR="00785F90" w:rsidRPr="00764D58">
              <w:rPr>
                <w:rFonts w:ascii="Times New Roman" w:hAnsi="Times New Roman" w:cs="Times New Roman"/>
                <w:b/>
                <w:bCs/>
                <w:sz w:val="24"/>
                <w:szCs w:val="24"/>
                <w:bdr w:val="none" w:sz="0" w:space="0" w:color="auto" w:frame="1"/>
              </w:rPr>
              <w:t>»</w:t>
            </w:r>
            <w:r w:rsidR="00952A61" w:rsidRPr="00764D58">
              <w:rPr>
                <w:rFonts w:ascii="Times New Roman" w:hAnsi="Times New Roman" w:cs="Times New Roman"/>
                <w:sz w:val="24"/>
                <w:szCs w:val="24"/>
              </w:rPr>
              <w:t>;</w:t>
            </w:r>
          </w:p>
          <w:p w:rsidR="00AA70CD" w:rsidRPr="00764D58" w:rsidRDefault="00AA70CD" w:rsidP="002809E1">
            <w:pPr>
              <w:widowControl w:val="0"/>
              <w:spacing w:after="0" w:line="240" w:lineRule="auto"/>
              <w:ind w:firstLine="709"/>
              <w:contextualSpacing/>
              <w:jc w:val="both"/>
              <w:rPr>
                <w:rFonts w:ascii="Times New Roman" w:hAnsi="Times New Roman" w:cs="Times New Roman"/>
                <w:sz w:val="24"/>
                <w:szCs w:val="24"/>
              </w:rPr>
            </w:pPr>
          </w:p>
          <w:p w:rsidR="00952A61" w:rsidRPr="00764D58" w:rsidRDefault="009F0E83" w:rsidP="002809E1">
            <w:pPr>
              <w:widowControl w:val="0"/>
              <w:spacing w:after="0" w:line="240" w:lineRule="auto"/>
              <w:ind w:firstLine="709"/>
              <w:contextualSpacing/>
              <w:jc w:val="both"/>
              <w:rPr>
                <w:rFonts w:ascii="Times New Roman" w:hAnsi="Times New Roman" w:cs="Times New Roman"/>
                <w:sz w:val="24"/>
                <w:szCs w:val="24"/>
              </w:rPr>
            </w:pPr>
            <w:r w:rsidRPr="00EA61B8">
              <w:rPr>
                <w:rFonts w:ascii="Times New Roman" w:hAnsi="Times New Roman" w:cs="Times New Roman"/>
                <w:b/>
                <w:i/>
                <w:sz w:val="24"/>
                <w:szCs w:val="24"/>
              </w:rPr>
              <w:t>9</w:t>
            </w:r>
            <w:r w:rsidR="003D372D" w:rsidRPr="00EA61B8">
              <w:rPr>
                <w:rFonts w:ascii="Times New Roman" w:hAnsi="Times New Roman" w:cs="Times New Roman"/>
                <w:b/>
                <w:i/>
                <w:sz w:val="24"/>
                <w:szCs w:val="24"/>
              </w:rPr>
              <w:t>1</w:t>
            </w:r>
            <w:r w:rsidR="00952A61" w:rsidRPr="00764D58">
              <w:rPr>
                <w:rFonts w:ascii="Times New Roman" w:hAnsi="Times New Roman" w:cs="Times New Roman"/>
                <w:sz w:val="24"/>
                <w:szCs w:val="24"/>
              </w:rPr>
              <w:t xml:space="preserve">) у розділі </w:t>
            </w:r>
            <w:r w:rsidR="00785F90" w:rsidRPr="00764D58">
              <w:rPr>
                <w:rFonts w:ascii="Times New Roman" w:hAnsi="Times New Roman" w:cs="Times New Roman"/>
                <w:sz w:val="24"/>
                <w:szCs w:val="24"/>
              </w:rPr>
              <w:t>«</w:t>
            </w:r>
            <w:r w:rsidR="00952A61" w:rsidRPr="00764D58">
              <w:rPr>
                <w:rFonts w:ascii="Times New Roman" w:hAnsi="Times New Roman" w:cs="Times New Roman"/>
                <w:sz w:val="24"/>
                <w:szCs w:val="24"/>
              </w:rPr>
              <w:t>Довідково</w:t>
            </w:r>
            <w:r w:rsidR="00785F90" w:rsidRPr="00764D58">
              <w:rPr>
                <w:rFonts w:ascii="Times New Roman" w:hAnsi="Times New Roman" w:cs="Times New Roman"/>
                <w:sz w:val="24"/>
                <w:szCs w:val="24"/>
              </w:rPr>
              <w:t>»</w:t>
            </w:r>
            <w:r w:rsidR="00952A61" w:rsidRPr="00764D58">
              <w:rPr>
                <w:rFonts w:ascii="Times New Roman" w:hAnsi="Times New Roman" w:cs="Times New Roman"/>
                <w:sz w:val="24"/>
                <w:szCs w:val="24"/>
              </w:rPr>
              <w:t xml:space="preserve"> наводиться інформація про стан розрахунків ліцензіата за кредитами, позиками за </w:t>
            </w:r>
            <w:r w:rsidR="009E156E" w:rsidRPr="00EA61B8">
              <w:rPr>
                <w:rFonts w:ascii="Times New Roman" w:hAnsi="Times New Roman" w:cs="Times New Roman"/>
                <w:b/>
                <w:i/>
                <w:sz w:val="24"/>
                <w:szCs w:val="24"/>
              </w:rPr>
              <w:t xml:space="preserve">останній квартал </w:t>
            </w:r>
            <w:r w:rsidR="00952A61" w:rsidRPr="00EA61B8">
              <w:rPr>
                <w:rFonts w:ascii="Times New Roman" w:hAnsi="Times New Roman" w:cs="Times New Roman"/>
                <w:b/>
                <w:i/>
                <w:sz w:val="24"/>
                <w:szCs w:val="24"/>
              </w:rPr>
              <w:t>звітн</w:t>
            </w:r>
            <w:r w:rsidR="009E156E" w:rsidRPr="00EA61B8">
              <w:rPr>
                <w:rFonts w:ascii="Times New Roman" w:hAnsi="Times New Roman" w:cs="Times New Roman"/>
                <w:b/>
                <w:i/>
                <w:sz w:val="24"/>
                <w:szCs w:val="24"/>
              </w:rPr>
              <w:t>ого</w:t>
            </w:r>
            <w:r w:rsidR="00952A61" w:rsidRPr="00EA61B8">
              <w:rPr>
                <w:rFonts w:ascii="Times New Roman" w:hAnsi="Times New Roman" w:cs="Times New Roman"/>
                <w:b/>
                <w:i/>
                <w:sz w:val="24"/>
                <w:szCs w:val="24"/>
              </w:rPr>
              <w:t xml:space="preserve"> період</w:t>
            </w:r>
            <w:r w:rsidR="009E156E" w:rsidRPr="00EA61B8">
              <w:rPr>
                <w:rFonts w:ascii="Times New Roman" w:hAnsi="Times New Roman" w:cs="Times New Roman"/>
                <w:b/>
                <w:i/>
                <w:sz w:val="24"/>
                <w:szCs w:val="24"/>
              </w:rPr>
              <w:t>у</w:t>
            </w:r>
            <w:r w:rsidR="009E156E" w:rsidRPr="00764D58">
              <w:rPr>
                <w:rFonts w:ascii="Times New Roman" w:hAnsi="Times New Roman" w:cs="Times New Roman"/>
                <w:sz w:val="24"/>
                <w:szCs w:val="24"/>
              </w:rPr>
              <w:t xml:space="preserve"> та</w:t>
            </w:r>
            <w:r w:rsidR="00952A61" w:rsidRPr="00764D58">
              <w:rPr>
                <w:rFonts w:ascii="Times New Roman" w:hAnsi="Times New Roman" w:cs="Times New Roman"/>
                <w:sz w:val="24"/>
                <w:szCs w:val="24"/>
              </w:rPr>
              <w:t xml:space="preserve"> наростаючим підсумком з початку року. У графі </w:t>
            </w:r>
            <w:r w:rsidR="00785F90" w:rsidRPr="00764D58">
              <w:rPr>
                <w:rFonts w:ascii="Times New Roman" w:hAnsi="Times New Roman" w:cs="Times New Roman"/>
                <w:sz w:val="24"/>
                <w:szCs w:val="24"/>
              </w:rPr>
              <w:t>«</w:t>
            </w:r>
            <w:r w:rsidR="00712714" w:rsidRPr="00764D58">
              <w:rPr>
                <w:rFonts w:ascii="Times New Roman" w:hAnsi="Times New Roman" w:cs="Times New Roman"/>
                <w:b/>
                <w:sz w:val="24"/>
                <w:szCs w:val="24"/>
              </w:rPr>
              <w:t>н</w:t>
            </w:r>
            <w:r w:rsidR="00952A61" w:rsidRPr="00764D58">
              <w:rPr>
                <w:rFonts w:ascii="Times New Roman" w:hAnsi="Times New Roman" w:cs="Times New Roman"/>
                <w:b/>
                <w:sz w:val="24"/>
                <w:szCs w:val="24"/>
              </w:rPr>
              <w:t>араховано</w:t>
            </w:r>
            <w:r w:rsidR="00952A61" w:rsidRPr="00764D58">
              <w:rPr>
                <w:rFonts w:ascii="Times New Roman" w:hAnsi="Times New Roman" w:cs="Times New Roman"/>
                <w:sz w:val="24"/>
                <w:szCs w:val="24"/>
              </w:rPr>
              <w:t xml:space="preserve"> д</w:t>
            </w:r>
            <w:r w:rsidR="00712714" w:rsidRPr="00764D58">
              <w:rPr>
                <w:rFonts w:ascii="Times New Roman" w:hAnsi="Times New Roman" w:cs="Times New Roman"/>
                <w:sz w:val="24"/>
                <w:szCs w:val="24"/>
              </w:rPr>
              <w:t>о</w:t>
            </w:r>
            <w:r w:rsidR="00952A61" w:rsidRPr="00764D58">
              <w:rPr>
                <w:rFonts w:ascii="Times New Roman" w:hAnsi="Times New Roman" w:cs="Times New Roman"/>
                <w:sz w:val="24"/>
                <w:szCs w:val="24"/>
              </w:rPr>
              <w:t xml:space="preserve"> оплати</w:t>
            </w:r>
            <w:r w:rsidR="00712714" w:rsidRPr="00764D58">
              <w:rPr>
                <w:rFonts w:ascii="Times New Roman" w:hAnsi="Times New Roman" w:cs="Times New Roman"/>
                <w:sz w:val="24"/>
                <w:szCs w:val="24"/>
              </w:rPr>
              <w:t>…</w:t>
            </w:r>
            <w:r w:rsidR="00785F90" w:rsidRPr="00764D58">
              <w:rPr>
                <w:rFonts w:ascii="Times New Roman" w:hAnsi="Times New Roman" w:cs="Times New Roman"/>
                <w:sz w:val="24"/>
                <w:szCs w:val="24"/>
              </w:rPr>
              <w:t>»</w:t>
            </w:r>
            <w:r w:rsidR="00952A61" w:rsidRPr="00764D58">
              <w:rPr>
                <w:rFonts w:ascii="Times New Roman" w:hAnsi="Times New Roman" w:cs="Times New Roman"/>
                <w:sz w:val="24"/>
                <w:szCs w:val="24"/>
              </w:rPr>
              <w:t xml:space="preserve"> наводяться суми, які </w:t>
            </w:r>
            <w:r w:rsidR="009E1776" w:rsidRPr="00EA61B8">
              <w:rPr>
                <w:rFonts w:ascii="Times New Roman" w:hAnsi="Times New Roman" w:cs="Times New Roman"/>
                <w:b/>
                <w:i/>
                <w:sz w:val="24"/>
                <w:szCs w:val="24"/>
              </w:rPr>
              <w:t xml:space="preserve">нараховані з початку поточного </w:t>
            </w:r>
            <w:r w:rsidR="00712714" w:rsidRPr="00EA61B8">
              <w:rPr>
                <w:rFonts w:ascii="Times New Roman" w:hAnsi="Times New Roman" w:cs="Times New Roman"/>
                <w:b/>
                <w:i/>
                <w:sz w:val="24"/>
                <w:szCs w:val="24"/>
              </w:rPr>
              <w:t xml:space="preserve">року </w:t>
            </w:r>
            <w:r w:rsidR="009E1776" w:rsidRPr="00EA61B8">
              <w:rPr>
                <w:rFonts w:ascii="Times New Roman" w:hAnsi="Times New Roman" w:cs="Times New Roman"/>
                <w:b/>
                <w:i/>
                <w:sz w:val="24"/>
                <w:szCs w:val="24"/>
              </w:rPr>
              <w:t>(звітного року</w:t>
            </w:r>
            <w:r w:rsidR="00712714" w:rsidRPr="00EA61B8">
              <w:rPr>
                <w:rFonts w:ascii="Times New Roman" w:hAnsi="Times New Roman" w:cs="Times New Roman"/>
                <w:b/>
                <w:i/>
                <w:sz w:val="24"/>
                <w:szCs w:val="24"/>
              </w:rPr>
              <w:t xml:space="preserve">, останнього кварталу звітного періоду) </w:t>
            </w:r>
            <w:r w:rsidR="009E1776" w:rsidRPr="00EA61B8">
              <w:rPr>
                <w:rFonts w:ascii="Times New Roman" w:hAnsi="Times New Roman" w:cs="Times New Roman"/>
                <w:b/>
                <w:i/>
                <w:sz w:val="24"/>
                <w:szCs w:val="24"/>
              </w:rPr>
              <w:t>та</w:t>
            </w:r>
            <w:r w:rsidR="009E1776" w:rsidRPr="00764D58">
              <w:rPr>
                <w:rFonts w:ascii="Times New Roman" w:hAnsi="Times New Roman" w:cs="Times New Roman"/>
                <w:sz w:val="24"/>
                <w:szCs w:val="24"/>
              </w:rPr>
              <w:t xml:space="preserve"> </w:t>
            </w:r>
            <w:r w:rsidR="00952A61" w:rsidRPr="00764D58">
              <w:rPr>
                <w:rFonts w:ascii="Times New Roman" w:hAnsi="Times New Roman" w:cs="Times New Roman"/>
                <w:sz w:val="24"/>
                <w:szCs w:val="24"/>
              </w:rPr>
              <w:t xml:space="preserve">фактично підлягають оплаті. У графі </w:t>
            </w:r>
            <w:r w:rsidR="00785F90" w:rsidRPr="00764D58">
              <w:rPr>
                <w:rFonts w:ascii="Times New Roman" w:hAnsi="Times New Roman" w:cs="Times New Roman"/>
                <w:sz w:val="24"/>
                <w:szCs w:val="24"/>
              </w:rPr>
              <w:t>«</w:t>
            </w:r>
            <w:r w:rsidR="009E1776" w:rsidRPr="00A45C17">
              <w:rPr>
                <w:rFonts w:ascii="Times New Roman" w:hAnsi="Times New Roman" w:cs="Times New Roman"/>
                <w:b/>
                <w:i/>
                <w:sz w:val="24"/>
                <w:szCs w:val="24"/>
              </w:rPr>
              <w:t>о</w:t>
            </w:r>
            <w:r w:rsidR="00952A61" w:rsidRPr="00A45C17">
              <w:rPr>
                <w:rFonts w:ascii="Times New Roman" w:hAnsi="Times New Roman" w:cs="Times New Roman"/>
                <w:b/>
                <w:i/>
                <w:sz w:val="24"/>
                <w:szCs w:val="24"/>
              </w:rPr>
              <w:t>плачено</w:t>
            </w:r>
            <w:r w:rsidR="00712714" w:rsidRPr="00A45C17">
              <w:rPr>
                <w:rFonts w:ascii="Times New Roman" w:hAnsi="Times New Roman" w:cs="Times New Roman"/>
                <w:b/>
                <w:i/>
                <w:sz w:val="24"/>
                <w:szCs w:val="24"/>
              </w:rPr>
              <w:t>…</w:t>
            </w:r>
            <w:r w:rsidR="00785F90" w:rsidRPr="00764D58">
              <w:rPr>
                <w:rFonts w:ascii="Times New Roman" w:hAnsi="Times New Roman" w:cs="Times New Roman"/>
                <w:sz w:val="24"/>
                <w:szCs w:val="24"/>
              </w:rPr>
              <w:t>»</w:t>
            </w:r>
            <w:r w:rsidR="00952A61" w:rsidRPr="00764D58">
              <w:rPr>
                <w:rFonts w:ascii="Times New Roman" w:hAnsi="Times New Roman" w:cs="Times New Roman"/>
                <w:sz w:val="24"/>
                <w:szCs w:val="24"/>
              </w:rPr>
              <w:t xml:space="preserve"> наводяться суми, </w:t>
            </w:r>
            <w:r w:rsidR="00952A61" w:rsidRPr="00764D58">
              <w:rPr>
                <w:rFonts w:ascii="Times New Roman" w:hAnsi="Times New Roman" w:cs="Times New Roman"/>
                <w:sz w:val="24"/>
                <w:szCs w:val="24"/>
              </w:rPr>
              <w:lastRenderedPageBreak/>
              <w:t>які фактично оплачені</w:t>
            </w:r>
            <w:r w:rsidR="009E1776" w:rsidRPr="00764D58">
              <w:rPr>
                <w:rFonts w:ascii="Times New Roman" w:hAnsi="Times New Roman" w:cs="Times New Roman"/>
                <w:sz w:val="24"/>
                <w:szCs w:val="24"/>
              </w:rPr>
              <w:t xml:space="preserve"> </w:t>
            </w:r>
            <w:r w:rsidR="009E1776" w:rsidRPr="00A45C17">
              <w:rPr>
                <w:rFonts w:ascii="Times New Roman" w:hAnsi="Times New Roman" w:cs="Times New Roman"/>
                <w:b/>
                <w:i/>
                <w:sz w:val="24"/>
                <w:szCs w:val="24"/>
              </w:rPr>
              <w:t>за період з початку поточного</w:t>
            </w:r>
            <w:r w:rsidR="00712714" w:rsidRPr="00A45C17">
              <w:rPr>
                <w:rFonts w:ascii="Times New Roman" w:hAnsi="Times New Roman" w:cs="Times New Roman"/>
                <w:b/>
                <w:i/>
                <w:sz w:val="24"/>
                <w:szCs w:val="24"/>
              </w:rPr>
              <w:t xml:space="preserve"> року</w:t>
            </w:r>
            <w:r w:rsidR="009E1776" w:rsidRPr="00A45C17">
              <w:rPr>
                <w:rFonts w:ascii="Times New Roman" w:hAnsi="Times New Roman" w:cs="Times New Roman"/>
                <w:b/>
                <w:i/>
                <w:sz w:val="24"/>
                <w:szCs w:val="24"/>
              </w:rPr>
              <w:t xml:space="preserve"> (звітного</w:t>
            </w:r>
            <w:r w:rsidR="00712714" w:rsidRPr="00A45C17">
              <w:rPr>
                <w:rFonts w:ascii="Times New Roman" w:hAnsi="Times New Roman" w:cs="Times New Roman"/>
                <w:b/>
                <w:i/>
                <w:sz w:val="24"/>
                <w:szCs w:val="24"/>
              </w:rPr>
              <w:t xml:space="preserve"> року, останнього кварталу звітного періоду</w:t>
            </w:r>
            <w:r w:rsidR="009E1776" w:rsidRPr="00A45C17">
              <w:rPr>
                <w:rFonts w:ascii="Times New Roman" w:hAnsi="Times New Roman" w:cs="Times New Roman"/>
                <w:b/>
                <w:i/>
                <w:sz w:val="24"/>
                <w:szCs w:val="24"/>
              </w:rPr>
              <w:t>)</w:t>
            </w:r>
            <w:r w:rsidR="00952A61" w:rsidRPr="00764D58">
              <w:rPr>
                <w:rFonts w:ascii="Times New Roman" w:hAnsi="Times New Roman" w:cs="Times New Roman"/>
                <w:sz w:val="24"/>
                <w:szCs w:val="24"/>
              </w:rPr>
              <w:t xml:space="preserve">, у </w:t>
            </w:r>
            <w:r w:rsidR="00952A61" w:rsidRPr="00D674E0">
              <w:rPr>
                <w:rFonts w:ascii="Times New Roman" w:hAnsi="Times New Roman" w:cs="Times New Roman"/>
                <w:b/>
                <w:i/>
                <w:sz w:val="24"/>
                <w:szCs w:val="24"/>
              </w:rPr>
              <w:t>т.</w:t>
            </w:r>
            <w:r w:rsidR="00A45C17" w:rsidRPr="00D674E0">
              <w:rPr>
                <w:rFonts w:ascii="Times New Roman" w:hAnsi="Times New Roman" w:cs="Times New Roman"/>
                <w:b/>
                <w:i/>
                <w:sz w:val="24"/>
                <w:szCs w:val="24"/>
              </w:rPr>
              <w:t xml:space="preserve"> </w:t>
            </w:r>
            <w:r w:rsidR="00952A61" w:rsidRPr="00D674E0">
              <w:rPr>
                <w:rFonts w:ascii="Times New Roman" w:hAnsi="Times New Roman" w:cs="Times New Roman"/>
                <w:b/>
                <w:i/>
                <w:sz w:val="24"/>
                <w:szCs w:val="24"/>
              </w:rPr>
              <w:t>ч</w:t>
            </w:r>
            <w:r w:rsidR="00952A61" w:rsidRPr="00764D58">
              <w:rPr>
                <w:rFonts w:ascii="Times New Roman" w:hAnsi="Times New Roman" w:cs="Times New Roman"/>
                <w:sz w:val="24"/>
                <w:szCs w:val="24"/>
              </w:rPr>
              <w:t>. погашені за рахунок власних коштів ліцензіата та інших надходжень (дотації, цільове фінансування органами місцевого самоврядування);</w:t>
            </w:r>
          </w:p>
          <w:p w:rsidR="00AA70CD" w:rsidRPr="00764D58" w:rsidRDefault="00AA70CD" w:rsidP="002809E1">
            <w:pPr>
              <w:widowControl w:val="0"/>
              <w:spacing w:after="0" w:line="240" w:lineRule="auto"/>
              <w:ind w:firstLine="709"/>
              <w:contextualSpacing/>
              <w:jc w:val="both"/>
              <w:rPr>
                <w:rFonts w:ascii="Times New Roman" w:hAnsi="Times New Roman" w:cs="Times New Roman"/>
                <w:sz w:val="24"/>
                <w:szCs w:val="24"/>
              </w:rPr>
            </w:pPr>
          </w:p>
          <w:p w:rsidR="00952A61" w:rsidRPr="00764D58" w:rsidRDefault="008C6BC6" w:rsidP="002809E1">
            <w:pPr>
              <w:widowControl w:val="0"/>
              <w:spacing w:after="0" w:line="240" w:lineRule="auto"/>
              <w:ind w:firstLine="709"/>
              <w:contextualSpacing/>
              <w:jc w:val="both"/>
              <w:rPr>
                <w:rFonts w:ascii="Times New Roman" w:hAnsi="Times New Roman" w:cs="Times New Roman"/>
                <w:sz w:val="24"/>
                <w:szCs w:val="24"/>
              </w:rPr>
            </w:pPr>
            <w:r w:rsidRPr="00D674E0">
              <w:rPr>
                <w:rFonts w:ascii="Times New Roman" w:hAnsi="Times New Roman" w:cs="Times New Roman"/>
                <w:b/>
                <w:i/>
                <w:sz w:val="24"/>
                <w:szCs w:val="24"/>
              </w:rPr>
              <w:t>9</w:t>
            </w:r>
            <w:r w:rsidR="003D372D" w:rsidRPr="00D674E0">
              <w:rPr>
                <w:rFonts w:ascii="Times New Roman" w:hAnsi="Times New Roman" w:cs="Times New Roman"/>
                <w:b/>
                <w:i/>
                <w:sz w:val="24"/>
                <w:szCs w:val="24"/>
              </w:rPr>
              <w:t>2</w:t>
            </w:r>
            <w:r w:rsidR="00952A61" w:rsidRPr="00764D58">
              <w:rPr>
                <w:rFonts w:ascii="Times New Roman" w:hAnsi="Times New Roman" w:cs="Times New Roman"/>
                <w:sz w:val="24"/>
                <w:szCs w:val="24"/>
              </w:rPr>
              <w:t xml:space="preserve">) у рядку 480 </w:t>
            </w:r>
            <w:r w:rsidR="00785F90" w:rsidRPr="00764D58">
              <w:rPr>
                <w:rFonts w:ascii="Times New Roman" w:hAnsi="Times New Roman" w:cs="Times New Roman"/>
                <w:sz w:val="24"/>
                <w:szCs w:val="24"/>
              </w:rPr>
              <w:t>«</w:t>
            </w:r>
            <w:r w:rsidR="00952A61" w:rsidRPr="00764D58">
              <w:rPr>
                <w:rFonts w:ascii="Times New Roman" w:hAnsi="Times New Roman" w:cs="Times New Roman"/>
                <w:sz w:val="24"/>
                <w:szCs w:val="24"/>
              </w:rPr>
              <w:t xml:space="preserve">Загальний обсяг зобов'язань за кредитами, позиками, у </w:t>
            </w:r>
            <w:r w:rsidR="00952A61" w:rsidRPr="00D674E0">
              <w:rPr>
                <w:rFonts w:ascii="Times New Roman" w:hAnsi="Times New Roman" w:cs="Times New Roman"/>
                <w:b/>
                <w:i/>
                <w:sz w:val="24"/>
                <w:szCs w:val="24"/>
              </w:rPr>
              <w:t>т.</w:t>
            </w:r>
            <w:r w:rsidR="00D674E0" w:rsidRPr="00D674E0">
              <w:rPr>
                <w:rFonts w:ascii="Times New Roman" w:hAnsi="Times New Roman" w:cs="Times New Roman"/>
                <w:b/>
                <w:i/>
                <w:sz w:val="24"/>
                <w:szCs w:val="24"/>
              </w:rPr>
              <w:t xml:space="preserve"> </w:t>
            </w:r>
            <w:r w:rsidR="00952A61" w:rsidRPr="00D674E0">
              <w:rPr>
                <w:rFonts w:ascii="Times New Roman" w:hAnsi="Times New Roman" w:cs="Times New Roman"/>
                <w:b/>
                <w:i/>
                <w:sz w:val="24"/>
                <w:szCs w:val="24"/>
              </w:rPr>
              <w:t>ч.</w:t>
            </w:r>
            <w:r w:rsidR="00952A61" w:rsidRPr="00764D58">
              <w:rPr>
                <w:rFonts w:ascii="Times New Roman" w:hAnsi="Times New Roman" w:cs="Times New Roman"/>
                <w:sz w:val="24"/>
                <w:szCs w:val="24"/>
              </w:rPr>
              <w:t>:</w:t>
            </w:r>
            <w:r w:rsidR="00785F90" w:rsidRPr="00764D58">
              <w:rPr>
                <w:rFonts w:ascii="Times New Roman" w:hAnsi="Times New Roman" w:cs="Times New Roman"/>
                <w:sz w:val="24"/>
                <w:szCs w:val="24"/>
              </w:rPr>
              <w:t>»</w:t>
            </w:r>
            <w:r w:rsidR="00952A61" w:rsidRPr="00764D58">
              <w:rPr>
                <w:rFonts w:ascii="Times New Roman" w:hAnsi="Times New Roman" w:cs="Times New Roman"/>
                <w:sz w:val="24"/>
                <w:szCs w:val="24"/>
              </w:rPr>
              <w:t xml:space="preserve"> зазначається загальна сума кредитів, позик, отриманих ліцензіатом</w:t>
            </w:r>
            <w:r w:rsidR="002B7086" w:rsidRPr="00764D58">
              <w:rPr>
                <w:rFonts w:ascii="Times New Roman" w:hAnsi="Times New Roman" w:cs="Times New Roman"/>
                <w:sz w:val="24"/>
                <w:szCs w:val="24"/>
              </w:rPr>
              <w:t xml:space="preserve"> </w:t>
            </w:r>
            <w:r w:rsidR="002B7086" w:rsidRPr="00D674E0">
              <w:rPr>
                <w:rFonts w:ascii="Times New Roman" w:hAnsi="Times New Roman" w:cs="Times New Roman"/>
                <w:b/>
                <w:i/>
                <w:sz w:val="24"/>
                <w:szCs w:val="24"/>
              </w:rPr>
              <w:t>до початку або впродовж поточного (звітного) року</w:t>
            </w:r>
            <w:r w:rsidR="00952A61" w:rsidRPr="00764D58">
              <w:rPr>
                <w:rFonts w:ascii="Times New Roman" w:hAnsi="Times New Roman" w:cs="Times New Roman"/>
                <w:sz w:val="24"/>
                <w:szCs w:val="24"/>
              </w:rPr>
              <w:t>, до складу якої включаються фінансові витрати (відсотки за користування кредитами, позиками та інші фінансові витрати, пов'язані з обслуговуванням кредитів, позик). Значення у рядку 480 визначається як сума значень рядків 485, 495 та 505;</w:t>
            </w:r>
          </w:p>
          <w:p w:rsidR="00AA70CD" w:rsidRPr="00764D58" w:rsidRDefault="00AA70CD" w:rsidP="002809E1">
            <w:pPr>
              <w:widowControl w:val="0"/>
              <w:spacing w:after="0" w:line="240" w:lineRule="auto"/>
              <w:ind w:firstLine="709"/>
              <w:contextualSpacing/>
              <w:jc w:val="both"/>
              <w:rPr>
                <w:rFonts w:ascii="Times New Roman" w:hAnsi="Times New Roman" w:cs="Times New Roman"/>
                <w:sz w:val="24"/>
                <w:szCs w:val="24"/>
              </w:rPr>
            </w:pPr>
          </w:p>
          <w:p w:rsidR="00952A61" w:rsidRPr="00764D58" w:rsidRDefault="008C6BC6" w:rsidP="002809E1">
            <w:pPr>
              <w:widowControl w:val="0"/>
              <w:spacing w:after="0" w:line="240" w:lineRule="auto"/>
              <w:ind w:firstLine="709"/>
              <w:contextualSpacing/>
              <w:jc w:val="both"/>
              <w:rPr>
                <w:rFonts w:ascii="Times New Roman" w:hAnsi="Times New Roman" w:cs="Times New Roman"/>
                <w:sz w:val="24"/>
                <w:szCs w:val="24"/>
              </w:rPr>
            </w:pPr>
            <w:r w:rsidRPr="005D4820">
              <w:rPr>
                <w:rFonts w:ascii="Times New Roman" w:hAnsi="Times New Roman" w:cs="Times New Roman"/>
                <w:b/>
                <w:i/>
                <w:sz w:val="24"/>
                <w:szCs w:val="24"/>
              </w:rPr>
              <w:t>9</w:t>
            </w:r>
            <w:r w:rsidR="003D372D" w:rsidRPr="005D4820">
              <w:rPr>
                <w:rFonts w:ascii="Times New Roman" w:hAnsi="Times New Roman" w:cs="Times New Roman"/>
                <w:b/>
                <w:i/>
                <w:sz w:val="24"/>
                <w:szCs w:val="24"/>
              </w:rPr>
              <w:t>3</w:t>
            </w:r>
            <w:r w:rsidR="00952A61" w:rsidRPr="00764D58">
              <w:rPr>
                <w:rFonts w:ascii="Times New Roman" w:hAnsi="Times New Roman" w:cs="Times New Roman"/>
                <w:sz w:val="24"/>
                <w:szCs w:val="24"/>
              </w:rPr>
              <w:t xml:space="preserve">) у рядку 485 </w:t>
            </w:r>
            <w:r w:rsidR="00785F90" w:rsidRPr="00764D58">
              <w:rPr>
                <w:rFonts w:ascii="Times New Roman" w:hAnsi="Times New Roman" w:cs="Times New Roman"/>
                <w:sz w:val="24"/>
                <w:szCs w:val="24"/>
              </w:rPr>
              <w:t>«</w:t>
            </w:r>
            <w:r w:rsidR="00952A61" w:rsidRPr="00764D58">
              <w:rPr>
                <w:rFonts w:ascii="Times New Roman" w:hAnsi="Times New Roman" w:cs="Times New Roman"/>
                <w:sz w:val="24"/>
                <w:szCs w:val="24"/>
              </w:rPr>
              <w:t>основна сума кредитів, позик</w:t>
            </w:r>
            <w:r w:rsidR="00785F90" w:rsidRPr="00764D58">
              <w:rPr>
                <w:rFonts w:ascii="Times New Roman" w:hAnsi="Times New Roman" w:cs="Times New Roman"/>
                <w:sz w:val="24"/>
                <w:szCs w:val="24"/>
              </w:rPr>
              <w:t>»</w:t>
            </w:r>
            <w:r w:rsidR="00952A61" w:rsidRPr="00764D58">
              <w:rPr>
                <w:rFonts w:ascii="Times New Roman" w:hAnsi="Times New Roman" w:cs="Times New Roman"/>
                <w:sz w:val="24"/>
                <w:szCs w:val="24"/>
              </w:rPr>
              <w:t xml:space="preserve"> зазначається основна сума </w:t>
            </w:r>
            <w:r w:rsidR="00952A61" w:rsidRPr="005D4820">
              <w:rPr>
                <w:rFonts w:ascii="Times New Roman" w:hAnsi="Times New Roman" w:cs="Times New Roman"/>
                <w:b/>
                <w:i/>
                <w:sz w:val="24"/>
                <w:szCs w:val="24"/>
              </w:rPr>
              <w:t>кредит</w:t>
            </w:r>
            <w:r w:rsidR="002B7086" w:rsidRPr="005D4820">
              <w:rPr>
                <w:rFonts w:ascii="Times New Roman" w:hAnsi="Times New Roman" w:cs="Times New Roman"/>
                <w:b/>
                <w:i/>
                <w:sz w:val="24"/>
                <w:szCs w:val="24"/>
              </w:rPr>
              <w:t>ів</w:t>
            </w:r>
            <w:r w:rsidR="00952A61" w:rsidRPr="005D4820">
              <w:rPr>
                <w:rFonts w:ascii="Times New Roman" w:hAnsi="Times New Roman" w:cs="Times New Roman"/>
                <w:b/>
                <w:i/>
                <w:sz w:val="24"/>
                <w:szCs w:val="24"/>
              </w:rPr>
              <w:t>, позик</w:t>
            </w:r>
            <w:r w:rsidR="002B7086" w:rsidRPr="005D4820">
              <w:rPr>
                <w:rFonts w:ascii="Times New Roman" w:hAnsi="Times New Roman" w:cs="Times New Roman"/>
                <w:b/>
                <w:i/>
                <w:sz w:val="24"/>
                <w:szCs w:val="24"/>
              </w:rPr>
              <w:t>, отриманих ліцензіатом до початку або впродовж поточного (звітного) року</w:t>
            </w:r>
            <w:r w:rsidR="00952A61" w:rsidRPr="00764D58">
              <w:rPr>
                <w:rFonts w:ascii="Times New Roman" w:hAnsi="Times New Roman" w:cs="Times New Roman"/>
                <w:sz w:val="24"/>
                <w:szCs w:val="24"/>
              </w:rPr>
              <w:t>;</w:t>
            </w:r>
          </w:p>
          <w:p w:rsidR="00AA70CD" w:rsidRDefault="00AA70CD" w:rsidP="002809E1">
            <w:pPr>
              <w:widowControl w:val="0"/>
              <w:spacing w:after="0" w:line="240" w:lineRule="auto"/>
              <w:ind w:firstLine="709"/>
              <w:contextualSpacing/>
              <w:jc w:val="both"/>
              <w:rPr>
                <w:rFonts w:ascii="Times New Roman" w:hAnsi="Times New Roman" w:cs="Times New Roman"/>
                <w:sz w:val="24"/>
                <w:szCs w:val="24"/>
              </w:rPr>
            </w:pPr>
          </w:p>
          <w:p w:rsidR="003E0898" w:rsidRPr="00764D58" w:rsidRDefault="003E0898" w:rsidP="002809E1">
            <w:pPr>
              <w:widowControl w:val="0"/>
              <w:spacing w:after="0" w:line="240" w:lineRule="auto"/>
              <w:ind w:firstLine="709"/>
              <w:contextualSpacing/>
              <w:jc w:val="both"/>
              <w:rPr>
                <w:rFonts w:ascii="Times New Roman" w:hAnsi="Times New Roman" w:cs="Times New Roman"/>
                <w:sz w:val="24"/>
                <w:szCs w:val="24"/>
              </w:rPr>
            </w:pPr>
          </w:p>
          <w:p w:rsidR="0074153A" w:rsidRPr="00764D58" w:rsidRDefault="00ED330B" w:rsidP="002809E1">
            <w:pPr>
              <w:widowControl w:val="0"/>
              <w:spacing w:after="0" w:line="240" w:lineRule="auto"/>
              <w:ind w:firstLine="709"/>
              <w:contextualSpacing/>
              <w:jc w:val="both"/>
              <w:rPr>
                <w:rFonts w:ascii="Times New Roman" w:hAnsi="Times New Roman" w:cs="Times New Roman"/>
                <w:sz w:val="24"/>
                <w:szCs w:val="24"/>
              </w:rPr>
            </w:pPr>
            <w:r w:rsidRPr="003E0898">
              <w:rPr>
                <w:rFonts w:ascii="Times New Roman" w:hAnsi="Times New Roman" w:cs="Times New Roman"/>
                <w:b/>
                <w:i/>
                <w:sz w:val="24"/>
                <w:szCs w:val="24"/>
              </w:rPr>
              <w:t>9</w:t>
            </w:r>
            <w:r w:rsidR="003D372D" w:rsidRPr="003E0898">
              <w:rPr>
                <w:rFonts w:ascii="Times New Roman" w:hAnsi="Times New Roman" w:cs="Times New Roman"/>
                <w:b/>
                <w:i/>
                <w:sz w:val="24"/>
                <w:szCs w:val="24"/>
              </w:rPr>
              <w:t>4</w:t>
            </w:r>
            <w:r w:rsidR="0074153A" w:rsidRPr="00764D58">
              <w:rPr>
                <w:rFonts w:ascii="Times New Roman" w:hAnsi="Times New Roman" w:cs="Times New Roman"/>
                <w:sz w:val="24"/>
                <w:szCs w:val="24"/>
              </w:rPr>
              <w:t xml:space="preserve">) у рядку 490 </w:t>
            </w:r>
            <w:r w:rsidR="00785F90" w:rsidRPr="00764D58">
              <w:rPr>
                <w:rFonts w:ascii="Times New Roman" w:hAnsi="Times New Roman" w:cs="Times New Roman"/>
                <w:sz w:val="24"/>
                <w:szCs w:val="24"/>
              </w:rPr>
              <w:t>«</w:t>
            </w:r>
            <w:r w:rsidR="0074153A" w:rsidRPr="00764D58">
              <w:rPr>
                <w:rFonts w:ascii="Times New Roman" w:hAnsi="Times New Roman" w:cs="Times New Roman"/>
                <w:sz w:val="24"/>
                <w:szCs w:val="24"/>
              </w:rPr>
              <w:t>з них ураховано в тарифах</w:t>
            </w:r>
            <w:r w:rsidR="00785F90" w:rsidRPr="00764D58">
              <w:rPr>
                <w:rFonts w:ascii="Times New Roman" w:hAnsi="Times New Roman" w:cs="Times New Roman"/>
                <w:sz w:val="24"/>
                <w:szCs w:val="24"/>
              </w:rPr>
              <w:t>»</w:t>
            </w:r>
            <w:r w:rsidR="0074153A" w:rsidRPr="00764D58">
              <w:rPr>
                <w:rFonts w:ascii="Times New Roman" w:hAnsi="Times New Roman" w:cs="Times New Roman"/>
                <w:sz w:val="24"/>
                <w:szCs w:val="24"/>
              </w:rPr>
              <w:t xml:space="preserve"> зазначається основна сума </w:t>
            </w:r>
            <w:r w:rsidR="0074153A" w:rsidRPr="003E0898">
              <w:rPr>
                <w:rFonts w:ascii="Times New Roman" w:hAnsi="Times New Roman" w:cs="Times New Roman"/>
                <w:b/>
                <w:i/>
                <w:sz w:val="24"/>
                <w:szCs w:val="24"/>
              </w:rPr>
              <w:t>кредит</w:t>
            </w:r>
            <w:r w:rsidR="002B7086" w:rsidRPr="003E0898">
              <w:rPr>
                <w:rFonts w:ascii="Times New Roman" w:hAnsi="Times New Roman" w:cs="Times New Roman"/>
                <w:b/>
                <w:i/>
                <w:sz w:val="24"/>
                <w:szCs w:val="24"/>
              </w:rPr>
              <w:t>ів</w:t>
            </w:r>
            <w:r w:rsidR="0074153A" w:rsidRPr="003E0898">
              <w:rPr>
                <w:rFonts w:ascii="Times New Roman" w:hAnsi="Times New Roman" w:cs="Times New Roman"/>
                <w:b/>
                <w:i/>
                <w:sz w:val="24"/>
                <w:szCs w:val="24"/>
              </w:rPr>
              <w:t>, позик</w:t>
            </w:r>
            <w:r w:rsidR="0074153A" w:rsidRPr="00764D58">
              <w:rPr>
                <w:rFonts w:ascii="Times New Roman" w:hAnsi="Times New Roman" w:cs="Times New Roman"/>
                <w:sz w:val="24"/>
                <w:szCs w:val="24"/>
              </w:rPr>
              <w:t>, що врахована в тарифах</w:t>
            </w:r>
            <w:r w:rsidR="002B7086" w:rsidRPr="00764D58">
              <w:rPr>
                <w:rFonts w:ascii="Times New Roman" w:hAnsi="Times New Roman" w:cs="Times New Roman"/>
                <w:sz w:val="24"/>
                <w:szCs w:val="24"/>
              </w:rPr>
              <w:t xml:space="preserve">, </w:t>
            </w:r>
            <w:r w:rsidR="00690BD2" w:rsidRPr="003E0898">
              <w:rPr>
                <w:rFonts w:ascii="Times New Roman" w:hAnsi="Times New Roman" w:cs="Times New Roman"/>
                <w:b/>
                <w:i/>
                <w:sz w:val="24"/>
                <w:szCs w:val="24"/>
              </w:rPr>
              <w:t>які</w:t>
            </w:r>
            <w:r w:rsidR="002B7086" w:rsidRPr="003E0898">
              <w:rPr>
                <w:rFonts w:ascii="Times New Roman" w:hAnsi="Times New Roman" w:cs="Times New Roman"/>
                <w:b/>
                <w:i/>
                <w:sz w:val="24"/>
                <w:szCs w:val="24"/>
              </w:rPr>
              <w:t xml:space="preserve"> діяли впродовж звітного періоду</w:t>
            </w:r>
            <w:r w:rsidR="0074153A" w:rsidRPr="00764D58">
              <w:rPr>
                <w:rFonts w:ascii="Times New Roman" w:hAnsi="Times New Roman" w:cs="Times New Roman"/>
                <w:sz w:val="24"/>
                <w:szCs w:val="24"/>
              </w:rPr>
              <w:t>;</w:t>
            </w:r>
          </w:p>
          <w:p w:rsidR="00AA70CD" w:rsidRPr="00764D58" w:rsidRDefault="00AA70CD" w:rsidP="002809E1">
            <w:pPr>
              <w:widowControl w:val="0"/>
              <w:spacing w:after="0" w:line="240" w:lineRule="auto"/>
              <w:ind w:firstLine="709"/>
              <w:contextualSpacing/>
              <w:jc w:val="both"/>
              <w:rPr>
                <w:rFonts w:ascii="Times New Roman" w:hAnsi="Times New Roman" w:cs="Times New Roman"/>
                <w:sz w:val="24"/>
                <w:szCs w:val="24"/>
              </w:rPr>
            </w:pPr>
          </w:p>
          <w:p w:rsidR="0074153A" w:rsidRPr="00764D58" w:rsidRDefault="00ED330B" w:rsidP="002809E1">
            <w:pPr>
              <w:widowControl w:val="0"/>
              <w:spacing w:after="0" w:line="240" w:lineRule="auto"/>
              <w:ind w:firstLine="709"/>
              <w:contextualSpacing/>
              <w:jc w:val="both"/>
              <w:rPr>
                <w:rFonts w:ascii="Times New Roman" w:hAnsi="Times New Roman" w:cs="Times New Roman"/>
                <w:sz w:val="24"/>
                <w:szCs w:val="24"/>
              </w:rPr>
            </w:pPr>
            <w:r w:rsidRPr="00DA327B">
              <w:rPr>
                <w:rFonts w:ascii="Times New Roman" w:hAnsi="Times New Roman" w:cs="Times New Roman"/>
                <w:b/>
                <w:i/>
                <w:sz w:val="24"/>
                <w:szCs w:val="24"/>
              </w:rPr>
              <w:t>9</w:t>
            </w:r>
            <w:r w:rsidR="003D372D" w:rsidRPr="00DA327B">
              <w:rPr>
                <w:rFonts w:ascii="Times New Roman" w:hAnsi="Times New Roman" w:cs="Times New Roman"/>
                <w:b/>
                <w:i/>
                <w:sz w:val="24"/>
                <w:szCs w:val="24"/>
              </w:rPr>
              <w:t>5</w:t>
            </w:r>
            <w:r w:rsidR="0074153A" w:rsidRPr="00764D58">
              <w:rPr>
                <w:rFonts w:ascii="Times New Roman" w:hAnsi="Times New Roman" w:cs="Times New Roman"/>
                <w:sz w:val="24"/>
                <w:szCs w:val="24"/>
              </w:rPr>
              <w:t xml:space="preserve">) у рядку 495 </w:t>
            </w:r>
            <w:r w:rsidR="00785F90" w:rsidRPr="00764D58">
              <w:rPr>
                <w:rFonts w:ascii="Times New Roman" w:hAnsi="Times New Roman" w:cs="Times New Roman"/>
                <w:sz w:val="24"/>
                <w:szCs w:val="24"/>
              </w:rPr>
              <w:t>«</w:t>
            </w:r>
            <w:r w:rsidR="0074153A" w:rsidRPr="00764D58">
              <w:rPr>
                <w:rFonts w:ascii="Times New Roman" w:hAnsi="Times New Roman" w:cs="Times New Roman"/>
                <w:sz w:val="24"/>
                <w:szCs w:val="24"/>
              </w:rPr>
              <w:t>відсотки за кредитами, позиками</w:t>
            </w:r>
            <w:r w:rsidR="00785F90" w:rsidRPr="00764D58">
              <w:rPr>
                <w:rFonts w:ascii="Times New Roman" w:hAnsi="Times New Roman" w:cs="Times New Roman"/>
                <w:sz w:val="24"/>
                <w:szCs w:val="24"/>
              </w:rPr>
              <w:t>»</w:t>
            </w:r>
            <w:r w:rsidR="0074153A" w:rsidRPr="00764D58">
              <w:rPr>
                <w:rFonts w:ascii="Times New Roman" w:hAnsi="Times New Roman" w:cs="Times New Roman"/>
                <w:sz w:val="24"/>
                <w:szCs w:val="24"/>
              </w:rPr>
              <w:t xml:space="preserve"> зазначається сума відсотків за користування кредитами, позиками</w:t>
            </w:r>
            <w:r w:rsidR="001B1A8D" w:rsidRPr="00764D58">
              <w:rPr>
                <w:rFonts w:ascii="Times New Roman" w:hAnsi="Times New Roman" w:cs="Times New Roman"/>
                <w:sz w:val="24"/>
                <w:szCs w:val="24"/>
              </w:rPr>
              <w:t xml:space="preserve">, </w:t>
            </w:r>
            <w:r w:rsidR="001B1A8D" w:rsidRPr="00DA327B">
              <w:rPr>
                <w:rFonts w:ascii="Times New Roman" w:hAnsi="Times New Roman" w:cs="Times New Roman"/>
                <w:b/>
                <w:i/>
                <w:sz w:val="24"/>
                <w:szCs w:val="24"/>
              </w:rPr>
              <w:t>термін сплати яких настав</w:t>
            </w:r>
            <w:r w:rsidR="0074153A" w:rsidRPr="00764D58">
              <w:rPr>
                <w:rFonts w:ascii="Times New Roman" w:hAnsi="Times New Roman" w:cs="Times New Roman"/>
                <w:sz w:val="24"/>
                <w:szCs w:val="24"/>
              </w:rPr>
              <w:t>;</w:t>
            </w:r>
          </w:p>
          <w:p w:rsidR="00AA70CD" w:rsidRPr="00764D58" w:rsidRDefault="00AA70CD" w:rsidP="002809E1">
            <w:pPr>
              <w:widowControl w:val="0"/>
              <w:spacing w:after="0" w:line="240" w:lineRule="auto"/>
              <w:ind w:firstLine="709"/>
              <w:contextualSpacing/>
              <w:jc w:val="both"/>
              <w:rPr>
                <w:rFonts w:ascii="Times New Roman" w:hAnsi="Times New Roman" w:cs="Times New Roman"/>
                <w:sz w:val="24"/>
                <w:szCs w:val="24"/>
              </w:rPr>
            </w:pPr>
          </w:p>
          <w:p w:rsidR="0074153A" w:rsidRPr="00764D58" w:rsidRDefault="009F0E83" w:rsidP="002809E1">
            <w:pPr>
              <w:widowControl w:val="0"/>
              <w:spacing w:after="0" w:line="240" w:lineRule="auto"/>
              <w:ind w:firstLine="709"/>
              <w:contextualSpacing/>
              <w:jc w:val="both"/>
              <w:rPr>
                <w:rFonts w:ascii="Times New Roman" w:hAnsi="Times New Roman" w:cs="Times New Roman"/>
                <w:sz w:val="24"/>
                <w:szCs w:val="24"/>
              </w:rPr>
            </w:pPr>
            <w:r w:rsidRPr="008D4739">
              <w:rPr>
                <w:rFonts w:ascii="Times New Roman" w:hAnsi="Times New Roman" w:cs="Times New Roman"/>
                <w:b/>
                <w:i/>
                <w:sz w:val="24"/>
                <w:szCs w:val="24"/>
              </w:rPr>
              <w:t>9</w:t>
            </w:r>
            <w:r w:rsidR="003D372D" w:rsidRPr="008D4739">
              <w:rPr>
                <w:rFonts w:ascii="Times New Roman" w:hAnsi="Times New Roman" w:cs="Times New Roman"/>
                <w:b/>
                <w:i/>
                <w:sz w:val="24"/>
                <w:szCs w:val="24"/>
              </w:rPr>
              <w:t>6</w:t>
            </w:r>
            <w:r w:rsidR="0074153A" w:rsidRPr="00764D58">
              <w:rPr>
                <w:rFonts w:ascii="Times New Roman" w:hAnsi="Times New Roman" w:cs="Times New Roman"/>
                <w:sz w:val="24"/>
                <w:szCs w:val="24"/>
              </w:rPr>
              <w:t xml:space="preserve">) у рядку 500 </w:t>
            </w:r>
            <w:r w:rsidR="00785F90" w:rsidRPr="00764D58">
              <w:rPr>
                <w:rFonts w:ascii="Times New Roman" w:hAnsi="Times New Roman" w:cs="Times New Roman"/>
                <w:sz w:val="24"/>
                <w:szCs w:val="24"/>
              </w:rPr>
              <w:t>«</w:t>
            </w:r>
            <w:r w:rsidR="0074153A" w:rsidRPr="00764D58">
              <w:rPr>
                <w:rFonts w:ascii="Times New Roman" w:hAnsi="Times New Roman" w:cs="Times New Roman"/>
                <w:sz w:val="24"/>
                <w:szCs w:val="24"/>
              </w:rPr>
              <w:t>з них ураховано в тарифах</w:t>
            </w:r>
            <w:r w:rsidR="00785F90" w:rsidRPr="00764D58">
              <w:rPr>
                <w:rFonts w:ascii="Times New Roman" w:hAnsi="Times New Roman" w:cs="Times New Roman"/>
                <w:sz w:val="24"/>
                <w:szCs w:val="24"/>
              </w:rPr>
              <w:t>»</w:t>
            </w:r>
            <w:r w:rsidR="0074153A" w:rsidRPr="00764D58">
              <w:rPr>
                <w:rFonts w:ascii="Times New Roman" w:hAnsi="Times New Roman" w:cs="Times New Roman"/>
                <w:sz w:val="24"/>
                <w:szCs w:val="24"/>
              </w:rPr>
              <w:t xml:space="preserve"> зазначається сума відсотків за користування кредитами, позиками, що врахована в тарифах</w:t>
            </w:r>
            <w:r w:rsidR="00690BD2" w:rsidRPr="00764D58">
              <w:rPr>
                <w:rFonts w:ascii="Times New Roman" w:hAnsi="Times New Roman" w:cs="Times New Roman"/>
                <w:sz w:val="24"/>
                <w:szCs w:val="24"/>
              </w:rPr>
              <w:t xml:space="preserve">, </w:t>
            </w:r>
            <w:r w:rsidR="00690BD2" w:rsidRPr="008D4739">
              <w:rPr>
                <w:rFonts w:ascii="Times New Roman" w:hAnsi="Times New Roman" w:cs="Times New Roman"/>
                <w:b/>
                <w:i/>
                <w:sz w:val="24"/>
                <w:szCs w:val="24"/>
              </w:rPr>
              <w:t>які діяли впродовж звітного періоду</w:t>
            </w:r>
            <w:r w:rsidR="0074153A" w:rsidRPr="00764D58">
              <w:rPr>
                <w:rFonts w:ascii="Times New Roman" w:hAnsi="Times New Roman" w:cs="Times New Roman"/>
                <w:sz w:val="24"/>
                <w:szCs w:val="24"/>
              </w:rPr>
              <w:t>;</w:t>
            </w:r>
          </w:p>
          <w:p w:rsidR="00AA70CD" w:rsidRPr="00764D58" w:rsidRDefault="00AA70CD" w:rsidP="002809E1">
            <w:pPr>
              <w:widowControl w:val="0"/>
              <w:spacing w:after="0" w:line="240" w:lineRule="auto"/>
              <w:ind w:firstLine="709"/>
              <w:contextualSpacing/>
              <w:jc w:val="both"/>
              <w:rPr>
                <w:rFonts w:ascii="Times New Roman" w:hAnsi="Times New Roman" w:cs="Times New Roman"/>
                <w:sz w:val="24"/>
                <w:szCs w:val="24"/>
              </w:rPr>
            </w:pPr>
          </w:p>
          <w:p w:rsidR="00AA70CD" w:rsidRPr="00764D58" w:rsidRDefault="009F0E83" w:rsidP="004113FE">
            <w:pPr>
              <w:widowControl w:val="0"/>
              <w:spacing w:after="0" w:line="240" w:lineRule="auto"/>
              <w:ind w:firstLine="709"/>
              <w:contextualSpacing/>
              <w:jc w:val="both"/>
              <w:rPr>
                <w:rFonts w:ascii="Times New Roman" w:hAnsi="Times New Roman" w:cs="Times New Roman"/>
                <w:sz w:val="24"/>
                <w:szCs w:val="24"/>
              </w:rPr>
            </w:pPr>
            <w:r w:rsidRPr="00632B2C">
              <w:rPr>
                <w:rFonts w:ascii="Times New Roman" w:hAnsi="Times New Roman" w:cs="Times New Roman"/>
                <w:b/>
                <w:i/>
                <w:sz w:val="24"/>
                <w:szCs w:val="24"/>
              </w:rPr>
              <w:t>9</w:t>
            </w:r>
            <w:r w:rsidR="003D372D" w:rsidRPr="00632B2C">
              <w:rPr>
                <w:rFonts w:ascii="Times New Roman" w:hAnsi="Times New Roman" w:cs="Times New Roman"/>
                <w:b/>
                <w:i/>
                <w:sz w:val="24"/>
                <w:szCs w:val="24"/>
              </w:rPr>
              <w:t>7</w:t>
            </w:r>
            <w:r w:rsidR="0074153A" w:rsidRPr="00764D58">
              <w:rPr>
                <w:rFonts w:ascii="Times New Roman" w:hAnsi="Times New Roman" w:cs="Times New Roman"/>
                <w:sz w:val="24"/>
                <w:szCs w:val="24"/>
              </w:rPr>
              <w:t xml:space="preserve">) у рядку 505 </w:t>
            </w:r>
            <w:r w:rsidR="00785F90" w:rsidRPr="00764D58">
              <w:rPr>
                <w:rFonts w:ascii="Times New Roman" w:hAnsi="Times New Roman" w:cs="Times New Roman"/>
                <w:sz w:val="24"/>
                <w:szCs w:val="24"/>
              </w:rPr>
              <w:t>«</w:t>
            </w:r>
            <w:r w:rsidR="0074153A" w:rsidRPr="00764D58">
              <w:rPr>
                <w:rFonts w:ascii="Times New Roman" w:hAnsi="Times New Roman" w:cs="Times New Roman"/>
                <w:sz w:val="24"/>
                <w:szCs w:val="24"/>
              </w:rPr>
              <w:t>інші фінансові витрати</w:t>
            </w:r>
            <w:r w:rsidR="00785F90" w:rsidRPr="00764D58">
              <w:rPr>
                <w:rFonts w:ascii="Times New Roman" w:hAnsi="Times New Roman" w:cs="Times New Roman"/>
                <w:sz w:val="24"/>
                <w:szCs w:val="24"/>
              </w:rPr>
              <w:t>»</w:t>
            </w:r>
            <w:r w:rsidR="0074153A" w:rsidRPr="00764D58">
              <w:rPr>
                <w:rFonts w:ascii="Times New Roman" w:hAnsi="Times New Roman" w:cs="Times New Roman"/>
                <w:sz w:val="24"/>
                <w:szCs w:val="24"/>
              </w:rPr>
              <w:t xml:space="preserve"> зазначається сума інших фінансових витрат (інших фінансових витрат на сплату відсотків і обслуговування позикових коштів), пов'язаних із залученням кредитних і позикових коштів, які не наведено в поперед</w:t>
            </w:r>
            <w:r w:rsidR="004113FE">
              <w:rPr>
                <w:rFonts w:ascii="Times New Roman" w:hAnsi="Times New Roman" w:cs="Times New Roman"/>
                <w:sz w:val="24"/>
                <w:szCs w:val="24"/>
              </w:rPr>
              <w:t>ніх рядках цього розділу звіту;</w:t>
            </w:r>
          </w:p>
          <w:p w:rsidR="00510CBB" w:rsidRPr="00764D58" w:rsidRDefault="00642014" w:rsidP="002809E1">
            <w:pPr>
              <w:spacing w:after="0" w:line="240" w:lineRule="auto"/>
              <w:ind w:firstLine="710"/>
              <w:contextualSpacing/>
              <w:jc w:val="center"/>
              <w:rPr>
                <w:rFonts w:ascii="Times New Roman" w:hAnsi="Times New Roman" w:cs="Times New Roman"/>
                <w:b/>
                <w:sz w:val="24"/>
                <w:szCs w:val="24"/>
              </w:rPr>
            </w:pPr>
            <w:r w:rsidRPr="00764D58">
              <w:rPr>
                <w:rFonts w:ascii="Times New Roman" w:hAnsi="Times New Roman" w:cs="Times New Roman"/>
                <w:b/>
                <w:sz w:val="24"/>
                <w:szCs w:val="24"/>
              </w:rPr>
              <w:t>―</w:t>
            </w:r>
          </w:p>
          <w:p w:rsidR="00642014" w:rsidRPr="00764D58" w:rsidRDefault="00642014" w:rsidP="002809E1">
            <w:pPr>
              <w:spacing w:after="0" w:line="240" w:lineRule="auto"/>
              <w:ind w:firstLine="710"/>
              <w:contextualSpacing/>
              <w:jc w:val="both"/>
              <w:rPr>
                <w:rFonts w:ascii="Times New Roman" w:hAnsi="Times New Roman" w:cs="Times New Roman"/>
                <w:b/>
                <w:sz w:val="24"/>
                <w:szCs w:val="24"/>
              </w:rPr>
            </w:pPr>
          </w:p>
          <w:p w:rsidR="00642014" w:rsidRPr="00764D58" w:rsidRDefault="00642014" w:rsidP="002809E1">
            <w:pPr>
              <w:spacing w:after="0" w:line="240" w:lineRule="auto"/>
              <w:ind w:firstLine="710"/>
              <w:contextualSpacing/>
              <w:jc w:val="both"/>
              <w:rPr>
                <w:rFonts w:ascii="Times New Roman" w:hAnsi="Times New Roman" w:cs="Times New Roman"/>
                <w:b/>
                <w:sz w:val="24"/>
                <w:szCs w:val="24"/>
              </w:rPr>
            </w:pPr>
          </w:p>
          <w:p w:rsidR="00642014" w:rsidRPr="00764D58" w:rsidRDefault="00642014" w:rsidP="002809E1">
            <w:pPr>
              <w:spacing w:after="0" w:line="240" w:lineRule="auto"/>
              <w:ind w:firstLine="710"/>
              <w:contextualSpacing/>
              <w:jc w:val="both"/>
              <w:rPr>
                <w:rFonts w:ascii="Times New Roman" w:hAnsi="Times New Roman" w:cs="Times New Roman"/>
                <w:b/>
                <w:sz w:val="24"/>
                <w:szCs w:val="24"/>
              </w:rPr>
            </w:pPr>
          </w:p>
          <w:p w:rsidR="00642014" w:rsidRPr="00764D58" w:rsidRDefault="00642014" w:rsidP="002809E1">
            <w:pPr>
              <w:spacing w:after="0" w:line="240" w:lineRule="auto"/>
              <w:ind w:firstLine="710"/>
              <w:contextualSpacing/>
              <w:jc w:val="both"/>
              <w:rPr>
                <w:rFonts w:ascii="Times New Roman" w:hAnsi="Times New Roman" w:cs="Times New Roman"/>
                <w:b/>
                <w:sz w:val="24"/>
                <w:szCs w:val="24"/>
              </w:rPr>
            </w:pPr>
          </w:p>
          <w:p w:rsidR="00AA70CD" w:rsidRPr="00764D58" w:rsidRDefault="00AA70CD" w:rsidP="002809E1">
            <w:pPr>
              <w:spacing w:after="0" w:line="240" w:lineRule="auto"/>
              <w:ind w:firstLine="710"/>
              <w:contextualSpacing/>
              <w:jc w:val="both"/>
              <w:rPr>
                <w:rFonts w:ascii="Times New Roman" w:hAnsi="Times New Roman" w:cs="Times New Roman"/>
                <w:b/>
                <w:sz w:val="24"/>
                <w:szCs w:val="24"/>
              </w:rPr>
            </w:pPr>
          </w:p>
          <w:p w:rsidR="00AA70CD" w:rsidRPr="00764D58" w:rsidRDefault="00AA70CD" w:rsidP="002809E1">
            <w:pPr>
              <w:spacing w:after="0" w:line="240" w:lineRule="auto"/>
              <w:ind w:firstLine="710"/>
              <w:contextualSpacing/>
              <w:jc w:val="both"/>
              <w:rPr>
                <w:rFonts w:ascii="Times New Roman" w:hAnsi="Times New Roman" w:cs="Times New Roman"/>
                <w:b/>
                <w:sz w:val="24"/>
                <w:szCs w:val="24"/>
              </w:rPr>
            </w:pPr>
          </w:p>
          <w:p w:rsidR="00AA70CD" w:rsidRPr="00764D58" w:rsidRDefault="00AA70CD" w:rsidP="002809E1">
            <w:pPr>
              <w:spacing w:after="0" w:line="240" w:lineRule="auto"/>
              <w:ind w:firstLine="710"/>
              <w:contextualSpacing/>
              <w:jc w:val="both"/>
              <w:rPr>
                <w:rFonts w:ascii="Times New Roman" w:hAnsi="Times New Roman" w:cs="Times New Roman"/>
                <w:b/>
                <w:sz w:val="24"/>
                <w:szCs w:val="24"/>
              </w:rPr>
            </w:pPr>
          </w:p>
          <w:p w:rsidR="00AA70CD" w:rsidRPr="00764D58" w:rsidRDefault="00AA70CD" w:rsidP="002809E1">
            <w:pPr>
              <w:spacing w:after="0" w:line="240" w:lineRule="auto"/>
              <w:ind w:firstLine="710"/>
              <w:contextualSpacing/>
              <w:jc w:val="both"/>
              <w:rPr>
                <w:rFonts w:ascii="Times New Roman" w:hAnsi="Times New Roman" w:cs="Times New Roman"/>
                <w:b/>
                <w:sz w:val="24"/>
                <w:szCs w:val="24"/>
              </w:rPr>
            </w:pPr>
          </w:p>
          <w:p w:rsidR="00AA70CD" w:rsidRPr="00764D58" w:rsidRDefault="00AA70CD" w:rsidP="002809E1">
            <w:pPr>
              <w:spacing w:after="0" w:line="240" w:lineRule="auto"/>
              <w:ind w:firstLine="710"/>
              <w:contextualSpacing/>
              <w:jc w:val="both"/>
              <w:rPr>
                <w:rFonts w:ascii="Times New Roman" w:hAnsi="Times New Roman" w:cs="Times New Roman"/>
                <w:b/>
                <w:sz w:val="24"/>
                <w:szCs w:val="24"/>
              </w:rPr>
            </w:pPr>
          </w:p>
          <w:p w:rsidR="00AA70CD" w:rsidRPr="00764D58" w:rsidRDefault="00AA70CD" w:rsidP="002809E1">
            <w:pPr>
              <w:spacing w:after="0" w:line="240" w:lineRule="auto"/>
              <w:ind w:firstLine="710"/>
              <w:contextualSpacing/>
              <w:jc w:val="both"/>
              <w:rPr>
                <w:rFonts w:ascii="Times New Roman" w:hAnsi="Times New Roman" w:cs="Times New Roman"/>
                <w:b/>
                <w:sz w:val="24"/>
                <w:szCs w:val="24"/>
              </w:rPr>
            </w:pPr>
          </w:p>
          <w:p w:rsidR="00AA70CD" w:rsidRPr="00764D58" w:rsidRDefault="00AA70CD" w:rsidP="002809E1">
            <w:pPr>
              <w:spacing w:after="0" w:line="240" w:lineRule="auto"/>
              <w:ind w:firstLine="710"/>
              <w:contextualSpacing/>
              <w:jc w:val="both"/>
              <w:rPr>
                <w:rFonts w:ascii="Times New Roman" w:hAnsi="Times New Roman" w:cs="Times New Roman"/>
                <w:b/>
                <w:sz w:val="24"/>
                <w:szCs w:val="24"/>
              </w:rPr>
            </w:pPr>
          </w:p>
          <w:p w:rsidR="00AA70CD" w:rsidRPr="00764D58" w:rsidRDefault="00AA70CD" w:rsidP="002809E1">
            <w:pPr>
              <w:spacing w:after="0" w:line="240" w:lineRule="auto"/>
              <w:ind w:firstLine="710"/>
              <w:contextualSpacing/>
              <w:jc w:val="both"/>
              <w:rPr>
                <w:rFonts w:ascii="Times New Roman" w:hAnsi="Times New Roman" w:cs="Times New Roman"/>
                <w:b/>
                <w:sz w:val="24"/>
                <w:szCs w:val="24"/>
              </w:rPr>
            </w:pPr>
          </w:p>
          <w:p w:rsidR="00642014" w:rsidRPr="00764D58" w:rsidRDefault="00642014" w:rsidP="002809E1">
            <w:pPr>
              <w:spacing w:after="0" w:line="240" w:lineRule="auto"/>
              <w:ind w:firstLine="710"/>
              <w:contextualSpacing/>
              <w:jc w:val="both"/>
              <w:rPr>
                <w:rFonts w:ascii="Times New Roman" w:hAnsi="Times New Roman" w:cs="Times New Roman"/>
                <w:b/>
                <w:sz w:val="24"/>
                <w:szCs w:val="24"/>
              </w:rPr>
            </w:pPr>
          </w:p>
          <w:p w:rsidR="00642014" w:rsidRPr="00764D58" w:rsidRDefault="00642014" w:rsidP="002809E1">
            <w:pPr>
              <w:spacing w:after="0" w:line="240" w:lineRule="auto"/>
              <w:ind w:firstLine="710"/>
              <w:contextualSpacing/>
              <w:jc w:val="both"/>
              <w:rPr>
                <w:rFonts w:ascii="Times New Roman" w:hAnsi="Times New Roman" w:cs="Times New Roman"/>
                <w:b/>
                <w:sz w:val="24"/>
                <w:szCs w:val="24"/>
              </w:rPr>
            </w:pPr>
          </w:p>
          <w:p w:rsidR="00642014" w:rsidRDefault="00642014" w:rsidP="004113FE">
            <w:pPr>
              <w:spacing w:after="0" w:line="240" w:lineRule="auto"/>
              <w:contextualSpacing/>
              <w:jc w:val="both"/>
              <w:rPr>
                <w:rFonts w:ascii="Times New Roman" w:hAnsi="Times New Roman" w:cs="Times New Roman"/>
                <w:b/>
                <w:sz w:val="24"/>
                <w:szCs w:val="24"/>
              </w:rPr>
            </w:pPr>
          </w:p>
          <w:p w:rsidR="00632B2C" w:rsidRPr="00764D58" w:rsidRDefault="00632B2C" w:rsidP="002809E1">
            <w:pPr>
              <w:spacing w:after="0" w:line="240" w:lineRule="auto"/>
              <w:ind w:firstLine="710"/>
              <w:contextualSpacing/>
              <w:jc w:val="both"/>
              <w:rPr>
                <w:rFonts w:ascii="Times New Roman" w:hAnsi="Times New Roman" w:cs="Times New Roman"/>
                <w:b/>
                <w:sz w:val="24"/>
                <w:szCs w:val="24"/>
              </w:rPr>
            </w:pPr>
          </w:p>
          <w:p w:rsidR="00642014" w:rsidRPr="00764D58" w:rsidRDefault="00642014" w:rsidP="002809E1">
            <w:pPr>
              <w:spacing w:after="0" w:line="240" w:lineRule="auto"/>
              <w:ind w:firstLine="710"/>
              <w:contextualSpacing/>
              <w:jc w:val="both"/>
              <w:rPr>
                <w:rFonts w:ascii="Times New Roman" w:hAnsi="Times New Roman" w:cs="Times New Roman"/>
                <w:b/>
                <w:sz w:val="24"/>
                <w:szCs w:val="24"/>
              </w:rPr>
            </w:pPr>
          </w:p>
          <w:p w:rsidR="00DF47F1" w:rsidRPr="00764D58" w:rsidRDefault="009F0E83" w:rsidP="002809E1">
            <w:pPr>
              <w:spacing w:after="0" w:line="240" w:lineRule="auto"/>
              <w:ind w:firstLine="710"/>
              <w:contextualSpacing/>
              <w:jc w:val="both"/>
              <w:rPr>
                <w:rFonts w:ascii="Times New Roman" w:hAnsi="Times New Roman" w:cs="Times New Roman"/>
                <w:sz w:val="24"/>
                <w:szCs w:val="24"/>
              </w:rPr>
            </w:pPr>
            <w:r w:rsidRPr="00632B2C">
              <w:rPr>
                <w:rFonts w:ascii="Times New Roman" w:hAnsi="Times New Roman" w:cs="Times New Roman"/>
                <w:b/>
                <w:i/>
                <w:sz w:val="24"/>
                <w:szCs w:val="24"/>
              </w:rPr>
              <w:t>9</w:t>
            </w:r>
            <w:r w:rsidR="003D372D" w:rsidRPr="00632B2C">
              <w:rPr>
                <w:rFonts w:ascii="Times New Roman" w:hAnsi="Times New Roman" w:cs="Times New Roman"/>
                <w:b/>
                <w:i/>
                <w:sz w:val="24"/>
                <w:szCs w:val="24"/>
              </w:rPr>
              <w:t>8</w:t>
            </w:r>
            <w:r w:rsidR="00B30E5F" w:rsidRPr="00764D58">
              <w:rPr>
                <w:rFonts w:ascii="Times New Roman" w:hAnsi="Times New Roman" w:cs="Times New Roman"/>
                <w:sz w:val="24"/>
                <w:szCs w:val="24"/>
              </w:rPr>
              <w:t xml:space="preserve">) кореспонденцію окремих показників форми звітності </w:t>
            </w:r>
            <w:r w:rsidR="004113FE">
              <w:rPr>
                <w:rFonts w:ascii="Times New Roman" w:hAnsi="Times New Roman" w:cs="Times New Roman"/>
                <w:sz w:val="24"/>
                <w:szCs w:val="24"/>
              </w:rPr>
              <w:br/>
            </w:r>
            <w:r w:rsidR="00B30E5F" w:rsidRPr="00764D58">
              <w:rPr>
                <w:rFonts w:ascii="Times New Roman" w:hAnsi="Times New Roman" w:cs="Times New Roman"/>
                <w:sz w:val="24"/>
                <w:szCs w:val="24"/>
              </w:rPr>
              <w:t>№ 8-НКРЕКП-водопостачання/водовідведення (квартальна) з відповідними показниками форм звітності № 4-НКРЕКП-водопостачання/водовідведення (місячна), № 5-НКРЕКП-водопостачання/водовідведення (місячна), № 6-НКРЕКП-водопостачання/водовідведення (квартальна), № 11-НКРЕКП-загальна характеристика водопостачання/водовідведення (річна) наведено в </w:t>
            </w:r>
            <w:hyperlink r:id="rId113" w:anchor="n875" w:history="1">
              <w:r w:rsidR="00B30E5F" w:rsidRPr="00764D58">
                <w:rPr>
                  <w:rStyle w:val="ab"/>
                  <w:rFonts w:ascii="Times New Roman" w:hAnsi="Times New Roman" w:cs="Times New Roman"/>
                  <w:color w:val="auto"/>
                  <w:sz w:val="24"/>
                  <w:szCs w:val="24"/>
                  <w:u w:val="none"/>
                </w:rPr>
                <w:t>додатку 15</w:t>
              </w:r>
            </w:hyperlink>
            <w:r w:rsidR="00B30E5F" w:rsidRPr="00764D58">
              <w:rPr>
                <w:rFonts w:ascii="Times New Roman" w:hAnsi="Times New Roman" w:cs="Times New Roman"/>
                <w:sz w:val="24"/>
                <w:szCs w:val="24"/>
              </w:rPr>
              <w:t> до цих Правил.</w:t>
            </w:r>
          </w:p>
          <w:p w:rsidR="00AA70CD" w:rsidRPr="00764D58" w:rsidRDefault="00AA70CD" w:rsidP="002809E1">
            <w:pPr>
              <w:spacing w:after="0" w:line="240" w:lineRule="auto"/>
              <w:ind w:firstLine="710"/>
              <w:contextualSpacing/>
              <w:jc w:val="both"/>
              <w:rPr>
                <w:rFonts w:ascii="Times New Roman" w:eastAsiaTheme="majorEastAsia" w:hAnsi="Times New Roman" w:cs="Times New Roman"/>
                <w:bCs/>
                <w:sz w:val="24"/>
                <w:szCs w:val="24"/>
              </w:rPr>
            </w:pPr>
          </w:p>
        </w:tc>
      </w:tr>
      <w:tr w:rsidR="002809E1" w:rsidRPr="00764D58" w:rsidTr="00D70DBF">
        <w:tc>
          <w:tcPr>
            <w:tcW w:w="7937" w:type="dxa"/>
            <w:shd w:val="clear" w:color="auto" w:fill="auto"/>
          </w:tcPr>
          <w:p w:rsidR="00156F8A" w:rsidRPr="00764D58" w:rsidRDefault="008568DD" w:rsidP="00632B2C">
            <w:pPr>
              <w:widowControl w:val="0"/>
              <w:spacing w:after="0" w:line="240" w:lineRule="auto"/>
              <w:contextualSpacing/>
              <w:jc w:val="center"/>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lastRenderedPageBreak/>
              <w:t>13. Пояснення щодо заповнення звіту за </w:t>
            </w:r>
            <w:hyperlink r:id="rId114" w:anchor="n864" w:history="1">
              <w:bookmarkStart w:id="8" w:name="ф_9"/>
              <w:r w:rsidRPr="00764D58">
                <w:rPr>
                  <w:rFonts w:ascii="Times New Roman" w:eastAsiaTheme="majorEastAsia" w:hAnsi="Times New Roman" w:cs="Times New Roman"/>
                  <w:sz w:val="24"/>
                  <w:szCs w:val="24"/>
                </w:rPr>
                <w:t>формою № 9-НКРЕКП</w:t>
              </w:r>
              <w:bookmarkEnd w:id="8"/>
              <w:r w:rsidRPr="00764D58">
                <w:rPr>
                  <w:rFonts w:ascii="Times New Roman" w:eastAsiaTheme="majorEastAsia" w:hAnsi="Times New Roman" w:cs="Times New Roman"/>
                  <w:sz w:val="24"/>
                  <w:szCs w:val="24"/>
                </w:rPr>
                <w:t xml:space="preserve">-інвестиції </w:t>
              </w:r>
              <w:r w:rsidRPr="00764D58">
                <w:rPr>
                  <w:rFonts w:ascii="Times New Roman" w:eastAsiaTheme="majorEastAsia" w:hAnsi="Times New Roman" w:cs="Times New Roman"/>
                  <w:b/>
                  <w:sz w:val="24"/>
                  <w:szCs w:val="24"/>
                </w:rPr>
                <w:t>вода</w:t>
              </w:r>
              <w:r w:rsidRPr="00764D58">
                <w:rPr>
                  <w:rFonts w:ascii="Times New Roman" w:eastAsiaTheme="majorEastAsia" w:hAnsi="Times New Roman" w:cs="Times New Roman"/>
                  <w:sz w:val="24"/>
                  <w:szCs w:val="24"/>
                </w:rPr>
                <w:t xml:space="preserve"> (квартальна)</w:t>
              </w:r>
            </w:hyperlink>
            <w:r w:rsidRPr="00764D58">
              <w:rPr>
                <w:rFonts w:ascii="Times New Roman" w:eastAsiaTheme="majorEastAsia" w:hAnsi="Times New Roman" w:cs="Times New Roman"/>
                <w:bCs/>
                <w:sz w:val="24"/>
                <w:szCs w:val="24"/>
              </w:rPr>
              <w:t> </w:t>
            </w:r>
            <w:r w:rsidR="00785F90" w:rsidRPr="00764D58">
              <w:rPr>
                <w:rFonts w:ascii="Times New Roman" w:eastAsiaTheme="majorEastAsia" w:hAnsi="Times New Roman" w:cs="Times New Roman"/>
                <w:bCs/>
                <w:sz w:val="24"/>
                <w:szCs w:val="24"/>
              </w:rPr>
              <w:t>»</w:t>
            </w:r>
            <w:r w:rsidRPr="00764D58">
              <w:rPr>
                <w:rFonts w:ascii="Times New Roman" w:eastAsiaTheme="majorEastAsia" w:hAnsi="Times New Roman" w:cs="Times New Roman"/>
                <w:bCs/>
                <w:sz w:val="24"/>
                <w:szCs w:val="24"/>
              </w:rPr>
              <w:t>Звітні та розрахункові дані про виконання інвестиційної програми ліцензіата у сфері централізованого водопостачання та/або водовідведення</w:t>
            </w:r>
            <w:r w:rsidR="00785F90" w:rsidRPr="00764D58">
              <w:rPr>
                <w:rFonts w:ascii="Times New Roman" w:eastAsiaTheme="majorEastAsia" w:hAnsi="Times New Roman" w:cs="Times New Roman"/>
                <w:bCs/>
                <w:sz w:val="24"/>
                <w:szCs w:val="24"/>
              </w:rPr>
              <w:t>»</w:t>
            </w:r>
          </w:p>
          <w:p w:rsidR="00A53C7F" w:rsidRPr="00764D58" w:rsidRDefault="00A53C7F" w:rsidP="002809E1">
            <w:pPr>
              <w:widowControl w:val="0"/>
              <w:spacing w:after="0" w:line="240" w:lineRule="auto"/>
              <w:contextualSpacing/>
              <w:jc w:val="center"/>
              <w:outlineLvl w:val="0"/>
              <w:rPr>
                <w:rFonts w:ascii="Times New Roman" w:hAnsi="Times New Roman" w:cs="Times New Roman"/>
                <w:sz w:val="24"/>
                <w:szCs w:val="24"/>
              </w:rPr>
            </w:pPr>
          </w:p>
          <w:p w:rsidR="008306DD" w:rsidRPr="00764D58" w:rsidRDefault="008306DD"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13.1. Порядок та термін подання звіту:</w:t>
            </w:r>
          </w:p>
          <w:p w:rsidR="00A53C7F" w:rsidRPr="00764D58" w:rsidRDefault="00A53C7F"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 звіт за формою № 9-НКРЕКП-інвестиції </w:t>
            </w:r>
            <w:r w:rsidRPr="009166E0">
              <w:rPr>
                <w:rFonts w:ascii="Times New Roman" w:hAnsi="Times New Roman" w:cs="Times New Roman"/>
                <w:b/>
                <w:i/>
                <w:sz w:val="24"/>
                <w:szCs w:val="24"/>
              </w:rPr>
              <w:t>вода</w:t>
            </w:r>
            <w:r w:rsidRPr="00764D58">
              <w:rPr>
                <w:rFonts w:ascii="Times New Roman" w:hAnsi="Times New Roman" w:cs="Times New Roman"/>
                <w:sz w:val="24"/>
                <w:szCs w:val="24"/>
              </w:rPr>
              <w:t xml:space="preserve"> (квартальна) подається до НКРЕКП та ТО НКРЕКП у відповідному регіоні не пізніше останнього числа місяця, наступного за звітним періодом. Якщо останній день подання звіту припадає на неробочий (вихідний або святковий) день, </w:t>
            </w:r>
            <w:r w:rsidRPr="00764D58">
              <w:rPr>
                <w:rFonts w:ascii="Times New Roman" w:hAnsi="Times New Roman" w:cs="Times New Roman"/>
                <w:sz w:val="24"/>
                <w:szCs w:val="24"/>
              </w:rPr>
              <w:lastRenderedPageBreak/>
              <w:t>то останнім днем подання звіту є наступний за вихідним або святковим робочий день. Уточнення даних звіту за четвертий квартал допускається до 28 лютого року, наступного за звітним;</w:t>
            </w:r>
          </w:p>
          <w:p w:rsidR="00156F8A" w:rsidRPr="00764D58" w:rsidRDefault="00156F8A" w:rsidP="002809E1">
            <w:pPr>
              <w:widowControl w:val="0"/>
              <w:spacing w:after="0" w:line="240" w:lineRule="auto"/>
              <w:ind w:firstLine="709"/>
              <w:contextualSpacing/>
              <w:jc w:val="both"/>
              <w:rPr>
                <w:rFonts w:ascii="Times New Roman" w:hAnsi="Times New Roman" w:cs="Times New Roman"/>
                <w:sz w:val="24"/>
                <w:szCs w:val="24"/>
              </w:rPr>
            </w:pPr>
          </w:p>
          <w:p w:rsidR="00A53C7F" w:rsidRPr="00764D58" w:rsidRDefault="00A53C7F" w:rsidP="002809E1">
            <w:pPr>
              <w:widowControl w:val="0"/>
              <w:spacing w:after="0" w:line="240" w:lineRule="auto"/>
              <w:ind w:firstLine="709"/>
              <w:contextualSpacing/>
              <w:jc w:val="both"/>
              <w:rPr>
                <w:rFonts w:ascii="Times New Roman" w:hAnsi="Times New Roman" w:cs="Times New Roman"/>
                <w:sz w:val="24"/>
                <w:szCs w:val="24"/>
              </w:rPr>
            </w:pPr>
          </w:p>
          <w:p w:rsidR="00A53C7F" w:rsidRPr="00764D58" w:rsidRDefault="00A53C7F" w:rsidP="002809E1">
            <w:pPr>
              <w:widowControl w:val="0"/>
              <w:spacing w:after="0" w:line="240" w:lineRule="auto"/>
              <w:ind w:firstLine="709"/>
              <w:contextualSpacing/>
              <w:jc w:val="both"/>
              <w:rPr>
                <w:rFonts w:ascii="Times New Roman" w:hAnsi="Times New Roman" w:cs="Times New Roman"/>
                <w:sz w:val="24"/>
                <w:szCs w:val="24"/>
              </w:rPr>
            </w:pPr>
          </w:p>
          <w:p w:rsidR="00156F8A" w:rsidRPr="00764D58" w:rsidRDefault="00156F8A" w:rsidP="002809E1">
            <w:pPr>
              <w:widowControl w:val="0"/>
              <w:spacing w:after="0" w:line="240" w:lineRule="auto"/>
              <w:ind w:firstLine="709"/>
              <w:contextualSpacing/>
              <w:jc w:val="both"/>
              <w:rPr>
                <w:rFonts w:ascii="Times New Roman" w:hAnsi="Times New Roman" w:cs="Times New Roman"/>
                <w:sz w:val="24"/>
                <w:szCs w:val="24"/>
              </w:rPr>
            </w:pPr>
          </w:p>
          <w:p w:rsidR="00A53C7F" w:rsidRPr="00764D58" w:rsidRDefault="00262EB3"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A53C7F" w:rsidRPr="00764D58" w:rsidRDefault="008568DD" w:rsidP="00262EB3">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 дані </w:t>
            </w:r>
            <w:r w:rsidRPr="00262EB3">
              <w:rPr>
                <w:rFonts w:ascii="Times New Roman" w:hAnsi="Times New Roman" w:cs="Times New Roman"/>
                <w:b/>
                <w:i/>
                <w:sz w:val="24"/>
                <w:szCs w:val="24"/>
              </w:rPr>
              <w:t>за абсолютними показниками, що вимірюються у тис. грн, наводяться у цілих числах; дані за відносними показниками, що вимірюються у відсотках, тис.куб. м/км, одиницях/км тощо</w:t>
            </w:r>
            <w:r w:rsidRPr="00764D58">
              <w:rPr>
                <w:rFonts w:ascii="Times New Roman" w:hAnsi="Times New Roman" w:cs="Times New Roman"/>
                <w:sz w:val="24"/>
                <w:szCs w:val="24"/>
              </w:rPr>
              <w:t>, наводяться з точн</w:t>
            </w:r>
            <w:r w:rsidR="00262EB3">
              <w:rPr>
                <w:rFonts w:ascii="Times New Roman" w:hAnsi="Times New Roman" w:cs="Times New Roman"/>
                <w:sz w:val="24"/>
                <w:szCs w:val="24"/>
              </w:rPr>
              <w:t>істю до двох знаків після коми;</w:t>
            </w:r>
          </w:p>
          <w:p w:rsidR="00A53C7F" w:rsidRDefault="00262EB3"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262EB3" w:rsidRPr="00764D58" w:rsidRDefault="00262EB3"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13.2. Пояснення щодо заповнення звіту:</w:t>
            </w:r>
          </w:p>
          <w:p w:rsidR="00A53C7F" w:rsidRPr="00764D58" w:rsidRDefault="00A53C7F"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 у розділах I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Водопостачання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та II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про виконання схваленої НКРЕКП інвестиційної програми на планований період;</w:t>
            </w:r>
          </w:p>
          <w:p w:rsidR="00A53C7F" w:rsidRPr="00764D58" w:rsidRDefault="00A53C7F" w:rsidP="002809E1">
            <w:pPr>
              <w:widowControl w:val="0"/>
              <w:spacing w:after="0" w:line="240" w:lineRule="auto"/>
              <w:ind w:firstLine="709"/>
              <w:contextualSpacing/>
              <w:jc w:val="both"/>
              <w:rPr>
                <w:rFonts w:ascii="Times New Roman" w:hAnsi="Times New Roman" w:cs="Times New Roman"/>
                <w:sz w:val="24"/>
                <w:szCs w:val="24"/>
              </w:rPr>
            </w:pPr>
          </w:p>
          <w:p w:rsidR="009257FA" w:rsidRPr="00764D58" w:rsidRDefault="009257FA" w:rsidP="002809E1">
            <w:pPr>
              <w:widowControl w:val="0"/>
              <w:spacing w:after="0" w:line="240" w:lineRule="auto"/>
              <w:ind w:firstLine="709"/>
              <w:contextualSpacing/>
              <w:jc w:val="both"/>
              <w:rPr>
                <w:rFonts w:ascii="Times New Roman" w:hAnsi="Times New Roman" w:cs="Times New Roman"/>
                <w:sz w:val="24"/>
                <w:szCs w:val="24"/>
              </w:rPr>
            </w:pPr>
          </w:p>
          <w:p w:rsidR="008568DD" w:rsidRPr="00EE46FC" w:rsidRDefault="008568DD" w:rsidP="002809E1">
            <w:pPr>
              <w:widowControl w:val="0"/>
              <w:spacing w:after="0" w:line="240" w:lineRule="auto"/>
              <w:ind w:firstLine="709"/>
              <w:contextualSpacing/>
              <w:jc w:val="both"/>
              <w:rPr>
                <w:rFonts w:ascii="Times New Roman" w:hAnsi="Times New Roman" w:cs="Times New Roman"/>
                <w:i/>
                <w:sz w:val="24"/>
                <w:szCs w:val="24"/>
              </w:rPr>
            </w:pPr>
            <w:r w:rsidRPr="00764D58">
              <w:rPr>
                <w:rFonts w:ascii="Times New Roman" w:hAnsi="Times New Roman" w:cs="Times New Roman"/>
                <w:sz w:val="24"/>
                <w:szCs w:val="24"/>
              </w:rPr>
              <w:t xml:space="preserve">2) графа 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Найменування заходу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заповнюється відповідно до інвестиційної програми і має відповідати назвам заходів, зазначених у графі 2 </w:t>
            </w:r>
            <w:r w:rsidRPr="00EE46FC">
              <w:rPr>
                <w:rFonts w:ascii="Times New Roman" w:hAnsi="Times New Roman" w:cs="Times New Roman"/>
                <w:b/>
                <w:i/>
                <w:sz w:val="24"/>
                <w:szCs w:val="24"/>
              </w:rPr>
              <w:t>Фінансового плану використання коштів для виконання інвестиційної програми та їх врахування у структурі тарифів на 12 місяців (</w:t>
            </w:r>
            <w:hyperlink r:id="rId115" w:anchor="n125" w:tgtFrame="_blank" w:history="1">
              <w:r w:rsidRPr="00EE46FC">
                <w:rPr>
                  <w:rFonts w:ascii="Times New Roman" w:hAnsi="Times New Roman" w:cs="Times New Roman"/>
                  <w:b/>
                  <w:i/>
                  <w:sz w:val="24"/>
                  <w:szCs w:val="24"/>
                </w:rPr>
                <w:t>додаток 5</w:t>
              </w:r>
            </w:hyperlink>
            <w:r w:rsidRPr="00EE46FC">
              <w:rPr>
                <w:rFonts w:ascii="Times New Roman" w:hAnsi="Times New Roman" w:cs="Times New Roman"/>
                <w:b/>
                <w:i/>
                <w:sz w:val="24"/>
                <w:szCs w:val="24"/>
              </w:rPr>
              <w:t> до Порядку розроблення, погодження та затвердження інвестиційних програм суб'єктів господарювання у сфері централізованого водопостачання та водовідведення, затвердженого наказом Міністерства регіонального розвитку, будівництва та житлово-комунального господарства України від 14 грудня 2012 року № 630, постановою Національної комісії, що здійснює державне регулювання у сфері комунальних послуг, від 14 грудня 2012 року </w:t>
            </w:r>
            <w:hyperlink r:id="rId116" w:tgtFrame="_blank" w:history="1">
              <w:r w:rsidRPr="00EE46FC">
                <w:rPr>
                  <w:rFonts w:ascii="Times New Roman" w:hAnsi="Times New Roman" w:cs="Times New Roman"/>
                  <w:b/>
                  <w:i/>
                  <w:sz w:val="24"/>
                  <w:szCs w:val="24"/>
                </w:rPr>
                <w:t>№ 381</w:t>
              </w:r>
            </w:hyperlink>
            <w:r w:rsidRPr="00EE46FC">
              <w:rPr>
                <w:rFonts w:ascii="Times New Roman" w:hAnsi="Times New Roman" w:cs="Times New Roman"/>
                <w:b/>
                <w:i/>
                <w:sz w:val="24"/>
                <w:szCs w:val="24"/>
              </w:rPr>
              <w:t>, зареєстрованого в Міністерстві юстиції України 11 січня 2013 року за № 98/22630 (далі - Порядок водопостачання));</w:t>
            </w:r>
          </w:p>
          <w:p w:rsidR="00A53C7F" w:rsidRPr="00764D58" w:rsidRDefault="00A53C7F" w:rsidP="002809E1">
            <w:pPr>
              <w:widowControl w:val="0"/>
              <w:spacing w:after="0" w:line="240" w:lineRule="auto"/>
              <w:ind w:firstLine="709"/>
              <w:contextualSpacing/>
              <w:jc w:val="both"/>
              <w:rPr>
                <w:rFonts w:ascii="Times New Roman" w:hAnsi="Times New Roman" w:cs="Times New Roman"/>
                <w:sz w:val="24"/>
                <w:szCs w:val="24"/>
              </w:rPr>
            </w:pPr>
          </w:p>
          <w:p w:rsidR="00A53C7F" w:rsidRDefault="008568DD" w:rsidP="00F6182F">
            <w:pPr>
              <w:widowControl w:val="0"/>
              <w:spacing w:after="0" w:line="240" w:lineRule="auto"/>
              <w:ind w:firstLine="709"/>
              <w:contextualSpacing/>
              <w:jc w:val="both"/>
              <w:rPr>
                <w:rFonts w:ascii="Times New Roman" w:hAnsi="Times New Roman" w:cs="Times New Roman"/>
                <w:b/>
                <w:sz w:val="24"/>
                <w:szCs w:val="24"/>
              </w:rPr>
            </w:pPr>
            <w:r w:rsidRPr="00764D58">
              <w:rPr>
                <w:rFonts w:ascii="Times New Roman" w:hAnsi="Times New Roman" w:cs="Times New Roman"/>
                <w:sz w:val="24"/>
                <w:szCs w:val="24"/>
              </w:rPr>
              <w:t xml:space="preserve">3) у графі 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фінансування у звітному кварталі, тис. грн, план</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планований обсяг фінансування заходів у звітному </w:t>
            </w:r>
            <w:r w:rsidRPr="00764D58">
              <w:rPr>
                <w:rFonts w:ascii="Times New Roman" w:hAnsi="Times New Roman" w:cs="Times New Roman"/>
                <w:sz w:val="24"/>
                <w:szCs w:val="24"/>
              </w:rPr>
              <w:lastRenderedPageBreak/>
              <w:t xml:space="preserve">кварталі, зазначений у тис.грн, без податку на додану вартість, який має відповідати обсягам фінансування відповідного кварталу у графах </w:t>
            </w:r>
            <w:r w:rsidRPr="002E185E">
              <w:rPr>
                <w:rFonts w:ascii="Times New Roman" w:hAnsi="Times New Roman" w:cs="Times New Roman"/>
                <w:b/>
                <w:i/>
                <w:sz w:val="24"/>
                <w:szCs w:val="24"/>
              </w:rPr>
              <w:t>16 - 19</w:t>
            </w:r>
            <w:r w:rsidRPr="00764D58">
              <w:rPr>
                <w:rFonts w:ascii="Times New Roman" w:hAnsi="Times New Roman" w:cs="Times New Roman"/>
                <w:sz w:val="24"/>
                <w:szCs w:val="24"/>
              </w:rPr>
              <w:t xml:space="preserve"> </w:t>
            </w:r>
            <w:r w:rsidRPr="00F6182F">
              <w:rPr>
                <w:rFonts w:ascii="Times New Roman" w:hAnsi="Times New Roman" w:cs="Times New Roman"/>
                <w:b/>
                <w:i/>
                <w:sz w:val="24"/>
                <w:szCs w:val="24"/>
              </w:rPr>
              <w:t>Фінансового плану використання коштів для виконання інвестиційної програми та їх врахування у структурі тарифів на 12 місяців</w:t>
            </w:r>
            <w:r w:rsidRPr="00764D58">
              <w:rPr>
                <w:rFonts w:ascii="Times New Roman" w:hAnsi="Times New Roman" w:cs="Times New Roman"/>
                <w:b/>
                <w:sz w:val="24"/>
                <w:szCs w:val="24"/>
              </w:rPr>
              <w:t>;</w:t>
            </w:r>
          </w:p>
          <w:p w:rsidR="002E185E" w:rsidRPr="00764D58" w:rsidRDefault="002E185E" w:rsidP="00F6182F">
            <w:pPr>
              <w:widowControl w:val="0"/>
              <w:spacing w:after="0" w:line="240" w:lineRule="auto"/>
              <w:ind w:firstLine="709"/>
              <w:contextualSpacing/>
              <w:jc w:val="both"/>
              <w:rPr>
                <w:rFonts w:ascii="Times New Roman" w:hAnsi="Times New Roman" w:cs="Times New Roman"/>
                <w:sz w:val="24"/>
                <w:szCs w:val="24"/>
              </w:rPr>
            </w:pPr>
          </w:p>
          <w:p w:rsidR="00A53C7F" w:rsidRPr="00764D58" w:rsidRDefault="00F6182F"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A53C7F" w:rsidRPr="00764D58" w:rsidRDefault="008568DD" w:rsidP="00E94983">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 у графі 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фінансування з початку року, тис. грн, план</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планований обсяг фінансування заходів з початку року, зазначений у тис.грн, без ПДВ, заповнюється наростаючим підсумком відповідно до граф </w:t>
            </w:r>
            <w:r w:rsidRPr="00965266">
              <w:rPr>
                <w:rFonts w:ascii="Times New Roman" w:hAnsi="Times New Roman" w:cs="Times New Roman"/>
                <w:b/>
                <w:i/>
                <w:sz w:val="24"/>
                <w:szCs w:val="24"/>
              </w:rPr>
              <w:t>16 - 19</w:t>
            </w:r>
            <w:r w:rsidRPr="00764D58">
              <w:rPr>
                <w:rFonts w:ascii="Times New Roman" w:hAnsi="Times New Roman" w:cs="Times New Roman"/>
                <w:sz w:val="24"/>
                <w:szCs w:val="24"/>
              </w:rPr>
              <w:t xml:space="preserve"> </w:t>
            </w:r>
            <w:r w:rsidRPr="00E9635B">
              <w:rPr>
                <w:rFonts w:ascii="Times New Roman" w:hAnsi="Times New Roman" w:cs="Times New Roman"/>
                <w:b/>
                <w:i/>
                <w:sz w:val="24"/>
                <w:szCs w:val="24"/>
              </w:rPr>
              <w:t>Фінансового плану використання коштів для виконання інвестиційної програми та їх врахування у структурі тарифів на 12 місяців (</w:t>
            </w:r>
            <w:hyperlink r:id="rId117" w:anchor="n125" w:tgtFrame="_blank" w:history="1">
              <w:r w:rsidRPr="00E9635B">
                <w:rPr>
                  <w:rFonts w:ascii="Times New Roman" w:hAnsi="Times New Roman" w:cs="Times New Roman"/>
                  <w:b/>
                  <w:i/>
                  <w:sz w:val="24"/>
                  <w:szCs w:val="24"/>
                </w:rPr>
                <w:t>додаток 5</w:t>
              </w:r>
            </w:hyperlink>
            <w:r w:rsidRPr="00E9635B">
              <w:rPr>
                <w:rFonts w:ascii="Times New Roman" w:hAnsi="Times New Roman" w:cs="Times New Roman"/>
                <w:b/>
                <w:i/>
                <w:sz w:val="24"/>
                <w:szCs w:val="24"/>
              </w:rPr>
              <w:t>до Порядку водопостачання);</w:t>
            </w:r>
          </w:p>
          <w:p w:rsidR="00A53C7F" w:rsidRPr="00764D58" w:rsidRDefault="00E94983"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 у довідковій інформації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Рух коштів на спецрахунку ліцензіата</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наводиться обсяг коштів, перерахованих на рахунок із спеціальним режимом використання, відповідно до </w:t>
            </w:r>
            <w:hyperlink r:id="rId118" w:anchor="n11" w:tgtFrame="_blank" w:history="1">
              <w:r w:rsidRPr="00764D58">
                <w:rPr>
                  <w:rFonts w:ascii="Times New Roman" w:hAnsi="Times New Roman" w:cs="Times New Roman"/>
                  <w:sz w:val="24"/>
                  <w:szCs w:val="24"/>
                </w:rPr>
                <w:t>Порядку зарахування коштів на поточні рахунки із спеціальним режимом використання для проведення розрахунків за інвестиційними програмами, використання зазначених коштів і здійснення контролю за їх витрачанням у сфері централізованого водопостачання та водовідведення</w:t>
              </w:r>
            </w:hyperlink>
            <w:r w:rsidRPr="00764D58">
              <w:rPr>
                <w:rFonts w:ascii="Times New Roman" w:hAnsi="Times New Roman" w:cs="Times New Roman"/>
                <w:sz w:val="24"/>
                <w:szCs w:val="24"/>
              </w:rPr>
              <w:t>, затвердженого постановою Кабінету Міністрів України від 09 жовтня 2013 року № 750.</w:t>
            </w:r>
          </w:p>
          <w:p w:rsidR="00A53C7F" w:rsidRPr="00764D58" w:rsidRDefault="00A53C7F" w:rsidP="002809E1">
            <w:pPr>
              <w:widowControl w:val="0"/>
              <w:spacing w:after="0" w:line="240" w:lineRule="auto"/>
              <w:ind w:firstLine="709"/>
              <w:contextualSpacing/>
              <w:jc w:val="both"/>
              <w:rPr>
                <w:rFonts w:ascii="Times New Roman" w:hAnsi="Times New Roman" w:cs="Times New Roman"/>
                <w:sz w:val="24"/>
                <w:szCs w:val="24"/>
              </w:rPr>
            </w:pPr>
          </w:p>
          <w:p w:rsidR="008568DD" w:rsidRPr="00764D58" w:rsidRDefault="008568DD"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b/>
                <w:sz w:val="24"/>
                <w:szCs w:val="24"/>
              </w:rPr>
              <w:t>До</w:t>
            </w:r>
            <w:r w:rsidRPr="00764D58">
              <w:rPr>
                <w:rFonts w:ascii="Times New Roman" w:hAnsi="Times New Roman" w:cs="Times New Roman"/>
                <w:sz w:val="24"/>
                <w:szCs w:val="24"/>
              </w:rPr>
              <w:t xml:space="preserve"> звіту додається пояснювальна записка щодо відхилення фактичних </w:t>
            </w:r>
            <w:r w:rsidRPr="00E94983">
              <w:rPr>
                <w:rFonts w:ascii="Times New Roman" w:hAnsi="Times New Roman" w:cs="Times New Roman"/>
                <w:b/>
                <w:i/>
                <w:sz w:val="24"/>
                <w:szCs w:val="24"/>
              </w:rPr>
              <w:t>показників від планових</w:t>
            </w:r>
            <w:r w:rsidRPr="00764D58">
              <w:rPr>
                <w:rFonts w:ascii="Times New Roman" w:hAnsi="Times New Roman" w:cs="Times New Roman"/>
                <w:sz w:val="24"/>
                <w:szCs w:val="24"/>
              </w:rPr>
              <w:t>, результативних показників (ефект економічний, соціальний, екологічний, строк окупності тощо).</w:t>
            </w:r>
          </w:p>
          <w:p w:rsidR="00A53C7F" w:rsidRPr="00764D58" w:rsidRDefault="00A53C7F" w:rsidP="002809E1">
            <w:pPr>
              <w:widowControl w:val="0"/>
              <w:spacing w:after="0" w:line="240" w:lineRule="auto"/>
              <w:ind w:firstLine="709"/>
              <w:contextualSpacing/>
              <w:jc w:val="both"/>
              <w:rPr>
                <w:rFonts w:ascii="Times New Roman" w:eastAsiaTheme="majorEastAsia" w:hAnsi="Times New Roman" w:cs="Times New Roman"/>
                <w:bCs/>
                <w:sz w:val="24"/>
                <w:szCs w:val="24"/>
              </w:rPr>
            </w:pPr>
          </w:p>
        </w:tc>
        <w:tc>
          <w:tcPr>
            <w:tcW w:w="7938" w:type="dxa"/>
            <w:shd w:val="clear" w:color="auto" w:fill="auto"/>
          </w:tcPr>
          <w:p w:rsidR="002118D0" w:rsidRPr="00764D58" w:rsidRDefault="002118D0" w:rsidP="00632B2C">
            <w:pPr>
              <w:widowControl w:val="0"/>
              <w:spacing w:after="0" w:line="240" w:lineRule="auto"/>
              <w:contextualSpacing/>
              <w:jc w:val="center"/>
              <w:outlineLvl w:val="0"/>
              <w:rPr>
                <w:rFonts w:ascii="Times New Roman" w:eastAsiaTheme="majorEastAsia" w:hAnsi="Times New Roman" w:cs="Times New Roman"/>
                <w:bCs/>
                <w:sz w:val="24"/>
                <w:szCs w:val="24"/>
              </w:rPr>
            </w:pPr>
            <w:r w:rsidRPr="00764D58">
              <w:rPr>
                <w:rFonts w:ascii="Times New Roman" w:eastAsiaTheme="majorEastAsia" w:hAnsi="Times New Roman" w:cs="Times New Roman"/>
                <w:bCs/>
                <w:sz w:val="24"/>
                <w:szCs w:val="24"/>
              </w:rPr>
              <w:lastRenderedPageBreak/>
              <w:t>13. Пояснення щодо заповнення звіту за </w:t>
            </w:r>
            <w:hyperlink r:id="rId119" w:anchor="n864" w:history="1">
              <w:r w:rsidRPr="00764D58">
                <w:rPr>
                  <w:rFonts w:ascii="Times New Roman" w:eastAsiaTheme="majorEastAsia" w:hAnsi="Times New Roman" w:cs="Times New Roman"/>
                  <w:sz w:val="24"/>
                  <w:szCs w:val="24"/>
                </w:rPr>
                <w:t>формою № 9-НКРЕКП-</w:t>
              </w:r>
              <w:r w:rsidR="005D4468" w:rsidRPr="00764D58">
                <w:rPr>
                  <w:rFonts w:ascii="Times New Roman" w:hAnsi="Times New Roman" w:cs="Times New Roman"/>
                  <w:sz w:val="24"/>
                  <w:szCs w:val="24"/>
                </w:rPr>
                <w:t xml:space="preserve"> </w:t>
              </w:r>
              <w:r w:rsidR="005D4468" w:rsidRPr="00632B2C">
                <w:rPr>
                  <w:rFonts w:ascii="Times New Roman" w:eastAsiaTheme="majorEastAsia" w:hAnsi="Times New Roman" w:cs="Times New Roman"/>
                  <w:b/>
                  <w:i/>
                  <w:sz w:val="24"/>
                  <w:szCs w:val="24"/>
                </w:rPr>
                <w:t>водопостачання/водовідведення</w:t>
              </w:r>
              <w:r w:rsidR="005D4468" w:rsidRPr="00764D58">
                <w:rPr>
                  <w:rFonts w:ascii="Times New Roman" w:eastAsiaTheme="majorEastAsia" w:hAnsi="Times New Roman" w:cs="Times New Roman"/>
                  <w:b/>
                  <w:sz w:val="24"/>
                  <w:szCs w:val="24"/>
                </w:rPr>
                <w:t xml:space="preserve"> </w:t>
              </w:r>
              <w:r w:rsidRPr="00764D58">
                <w:rPr>
                  <w:rFonts w:ascii="Times New Roman" w:eastAsiaTheme="majorEastAsia" w:hAnsi="Times New Roman" w:cs="Times New Roman"/>
                  <w:sz w:val="24"/>
                  <w:szCs w:val="24"/>
                </w:rPr>
                <w:t>інвестиції (квартальна)</w:t>
              </w:r>
            </w:hyperlink>
            <w:r w:rsidRPr="00764D58">
              <w:rPr>
                <w:rFonts w:ascii="Times New Roman" w:eastAsiaTheme="majorEastAsia" w:hAnsi="Times New Roman" w:cs="Times New Roman"/>
                <w:bCs/>
                <w:sz w:val="24"/>
                <w:szCs w:val="24"/>
              </w:rPr>
              <w:t> </w:t>
            </w:r>
            <w:r w:rsidR="00AC41A0">
              <w:rPr>
                <w:rFonts w:ascii="Times New Roman" w:eastAsiaTheme="majorEastAsia" w:hAnsi="Times New Roman" w:cs="Times New Roman"/>
                <w:bCs/>
                <w:sz w:val="24"/>
                <w:szCs w:val="24"/>
              </w:rPr>
              <w:t>«</w:t>
            </w:r>
            <w:r w:rsidRPr="00764D58">
              <w:rPr>
                <w:rFonts w:ascii="Times New Roman" w:eastAsiaTheme="majorEastAsia" w:hAnsi="Times New Roman" w:cs="Times New Roman"/>
                <w:bCs/>
                <w:sz w:val="24"/>
                <w:szCs w:val="24"/>
              </w:rPr>
              <w:t xml:space="preserve">Звітні та розрахункові дані про виконання інвестиційної програми ліцензіата у сфері централізованого водопостачання та/або </w:t>
            </w:r>
            <w:r w:rsidR="009A507D" w:rsidRPr="00632B2C">
              <w:rPr>
                <w:rFonts w:ascii="Times New Roman" w:eastAsiaTheme="majorEastAsia" w:hAnsi="Times New Roman" w:cs="Times New Roman"/>
                <w:b/>
                <w:bCs/>
                <w:i/>
                <w:sz w:val="24"/>
                <w:szCs w:val="24"/>
              </w:rPr>
              <w:t>централізованого</w:t>
            </w:r>
            <w:r w:rsidR="009A507D" w:rsidRPr="00764D58">
              <w:rPr>
                <w:rFonts w:ascii="Times New Roman" w:eastAsiaTheme="majorEastAsia" w:hAnsi="Times New Roman" w:cs="Times New Roman"/>
                <w:b/>
                <w:bCs/>
                <w:sz w:val="24"/>
                <w:szCs w:val="24"/>
              </w:rPr>
              <w:t xml:space="preserve"> </w:t>
            </w:r>
            <w:r w:rsidRPr="00764D58">
              <w:rPr>
                <w:rFonts w:ascii="Times New Roman" w:eastAsiaTheme="majorEastAsia" w:hAnsi="Times New Roman" w:cs="Times New Roman"/>
                <w:bCs/>
                <w:sz w:val="24"/>
                <w:szCs w:val="24"/>
              </w:rPr>
              <w:t>водовідведення</w:t>
            </w:r>
            <w:r w:rsidR="00785F90" w:rsidRPr="00764D58">
              <w:rPr>
                <w:rFonts w:ascii="Times New Roman" w:eastAsiaTheme="majorEastAsia" w:hAnsi="Times New Roman" w:cs="Times New Roman"/>
                <w:bCs/>
                <w:sz w:val="24"/>
                <w:szCs w:val="24"/>
              </w:rPr>
              <w:t>»</w:t>
            </w:r>
          </w:p>
          <w:p w:rsidR="00A53C7F" w:rsidRPr="00764D58" w:rsidRDefault="00A53C7F" w:rsidP="002809E1">
            <w:pPr>
              <w:widowControl w:val="0"/>
              <w:spacing w:after="0" w:line="240" w:lineRule="auto"/>
              <w:contextualSpacing/>
              <w:jc w:val="center"/>
              <w:outlineLvl w:val="0"/>
              <w:rPr>
                <w:rFonts w:ascii="Times New Roman" w:eastAsiaTheme="majorEastAsia" w:hAnsi="Times New Roman" w:cs="Times New Roman"/>
                <w:bCs/>
                <w:sz w:val="24"/>
                <w:szCs w:val="24"/>
              </w:rPr>
            </w:pPr>
          </w:p>
          <w:p w:rsidR="002118D0" w:rsidRPr="00764D58" w:rsidRDefault="002118D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13.1. Порядок та термін подання звіту:</w:t>
            </w:r>
          </w:p>
          <w:p w:rsidR="00A53C7F" w:rsidRPr="00764D58" w:rsidRDefault="00A53C7F" w:rsidP="002809E1">
            <w:pPr>
              <w:widowControl w:val="0"/>
              <w:spacing w:after="0" w:line="240" w:lineRule="auto"/>
              <w:ind w:firstLine="709"/>
              <w:contextualSpacing/>
              <w:jc w:val="both"/>
              <w:rPr>
                <w:rFonts w:ascii="Times New Roman" w:hAnsi="Times New Roman" w:cs="Times New Roman"/>
                <w:sz w:val="24"/>
                <w:szCs w:val="24"/>
              </w:rPr>
            </w:pPr>
          </w:p>
          <w:p w:rsidR="003B7D1A" w:rsidRPr="00764D58" w:rsidRDefault="003B7D1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 звіт за формою № 9-НКРЕКП-</w:t>
            </w:r>
            <w:r w:rsidR="009A507D" w:rsidRPr="00262EB3">
              <w:rPr>
                <w:rFonts w:ascii="Times New Roman" w:hAnsi="Times New Roman" w:cs="Times New Roman"/>
                <w:b/>
                <w:i/>
                <w:sz w:val="24"/>
                <w:szCs w:val="24"/>
              </w:rPr>
              <w:t>водопостачання/водовідведення</w:t>
            </w:r>
            <w:r w:rsidR="009A507D" w:rsidRPr="00764D58">
              <w:rPr>
                <w:rFonts w:ascii="Times New Roman" w:hAnsi="Times New Roman" w:cs="Times New Roman"/>
                <w:b/>
                <w:sz w:val="24"/>
                <w:szCs w:val="24"/>
              </w:rPr>
              <w:t>-</w:t>
            </w:r>
            <w:r w:rsidRPr="00764D58">
              <w:rPr>
                <w:rFonts w:ascii="Times New Roman" w:hAnsi="Times New Roman" w:cs="Times New Roman"/>
                <w:sz w:val="24"/>
                <w:szCs w:val="24"/>
              </w:rPr>
              <w:t xml:space="preserve">інвестиції (квартальна) </w:t>
            </w:r>
            <w:r w:rsidR="00784130" w:rsidRPr="00262EB3">
              <w:rPr>
                <w:rFonts w:ascii="Times New Roman" w:eastAsia="Calibri" w:hAnsi="Times New Roman" w:cs="Times New Roman"/>
                <w:b/>
                <w:i/>
                <w:sz w:val="24"/>
                <w:szCs w:val="24"/>
                <w:lang w:eastAsia="en-US"/>
              </w:rPr>
              <w:t xml:space="preserve">складається ліцензіатами НКРЕКП у сфері централізованого водопостачання та/або </w:t>
            </w:r>
            <w:r w:rsidR="00784130" w:rsidRPr="00262EB3">
              <w:rPr>
                <w:rFonts w:ascii="Times New Roman" w:eastAsia="Calibri" w:hAnsi="Times New Roman" w:cs="Times New Roman"/>
                <w:b/>
                <w:bCs/>
                <w:i/>
                <w:sz w:val="24"/>
                <w:szCs w:val="24"/>
                <w:bdr w:val="none" w:sz="0" w:space="0" w:color="auto" w:frame="1"/>
                <w:lang w:eastAsia="en-US"/>
              </w:rPr>
              <w:t>централізованого</w:t>
            </w:r>
            <w:r w:rsidR="00784130" w:rsidRPr="00262EB3">
              <w:rPr>
                <w:rFonts w:ascii="Times New Roman" w:eastAsia="Calibri" w:hAnsi="Times New Roman" w:cs="Times New Roman"/>
                <w:b/>
                <w:i/>
                <w:sz w:val="24"/>
                <w:szCs w:val="24"/>
                <w:lang w:eastAsia="en-US"/>
              </w:rPr>
              <w:t xml:space="preserve"> водовідведення. Звіт</w:t>
            </w:r>
            <w:r w:rsidR="00784130"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подається до НКРЕКП та ТО НКРЕКП у </w:t>
            </w:r>
            <w:r w:rsidRPr="00764D58">
              <w:rPr>
                <w:rFonts w:ascii="Times New Roman" w:hAnsi="Times New Roman" w:cs="Times New Roman"/>
                <w:sz w:val="24"/>
                <w:szCs w:val="24"/>
              </w:rPr>
              <w:lastRenderedPageBreak/>
              <w:t>відповідному регіоні не пізніше останнього числа місяця, наступного за звітним періодом. Якщо останній день подання звіту припадає на неробочий (вихідний або святковий) день, то останнім днем подання звіту є наступний за вихідним або святковим робочий день. Уточнення даних звіту за четвертий квартал допускається до 28 лютого року, наступного за звітним;</w:t>
            </w:r>
          </w:p>
          <w:p w:rsidR="00A53C7F" w:rsidRPr="00764D58" w:rsidRDefault="00A53C7F" w:rsidP="002809E1">
            <w:pPr>
              <w:widowControl w:val="0"/>
              <w:spacing w:after="0" w:line="240" w:lineRule="auto"/>
              <w:ind w:firstLine="709"/>
              <w:contextualSpacing/>
              <w:jc w:val="both"/>
              <w:rPr>
                <w:rFonts w:ascii="Times New Roman" w:hAnsi="Times New Roman" w:cs="Times New Roman"/>
                <w:sz w:val="24"/>
                <w:szCs w:val="24"/>
              </w:rPr>
            </w:pPr>
          </w:p>
          <w:p w:rsidR="00A53C7F" w:rsidRPr="00764D58" w:rsidRDefault="00262EB3"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3B7D1A" w:rsidRPr="00764D58" w:rsidRDefault="003B7D1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 дані </w:t>
            </w:r>
            <w:r w:rsidR="00156F8A" w:rsidRPr="00764D58">
              <w:rPr>
                <w:rFonts w:ascii="Times New Roman" w:hAnsi="Times New Roman" w:cs="Times New Roman"/>
                <w:b/>
                <w:sz w:val="24"/>
                <w:szCs w:val="24"/>
              </w:rPr>
              <w:t xml:space="preserve">у </w:t>
            </w:r>
            <w:r w:rsidR="00156F8A" w:rsidRPr="00262EB3">
              <w:rPr>
                <w:rFonts w:ascii="Times New Roman" w:hAnsi="Times New Roman" w:cs="Times New Roman"/>
                <w:b/>
                <w:i/>
                <w:sz w:val="24"/>
                <w:szCs w:val="24"/>
              </w:rPr>
              <w:t>звіті</w:t>
            </w:r>
            <w:r w:rsidR="00156F8A"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 наводяться з точністю до </w:t>
            </w:r>
            <w:r w:rsidR="00C57E90" w:rsidRPr="006563B3">
              <w:rPr>
                <w:rFonts w:ascii="Times New Roman" w:hAnsi="Times New Roman" w:cs="Times New Roman"/>
                <w:b/>
                <w:i/>
                <w:sz w:val="24"/>
                <w:szCs w:val="24"/>
              </w:rPr>
              <w:t>двох</w:t>
            </w:r>
            <w:r w:rsidRPr="006563B3">
              <w:rPr>
                <w:rFonts w:ascii="Times New Roman" w:hAnsi="Times New Roman" w:cs="Times New Roman"/>
                <w:sz w:val="24"/>
                <w:szCs w:val="24"/>
              </w:rPr>
              <w:t xml:space="preserve"> знаків після коми;</w:t>
            </w:r>
          </w:p>
          <w:p w:rsidR="00156F8A" w:rsidRPr="00764D58" w:rsidRDefault="00156F8A" w:rsidP="002809E1">
            <w:pPr>
              <w:widowControl w:val="0"/>
              <w:spacing w:after="0" w:line="240" w:lineRule="auto"/>
              <w:ind w:firstLine="709"/>
              <w:contextualSpacing/>
              <w:jc w:val="both"/>
              <w:rPr>
                <w:rFonts w:ascii="Times New Roman" w:hAnsi="Times New Roman" w:cs="Times New Roman"/>
                <w:sz w:val="24"/>
                <w:szCs w:val="24"/>
              </w:rPr>
            </w:pPr>
          </w:p>
          <w:p w:rsidR="00A53C7F" w:rsidRPr="00764D58" w:rsidRDefault="00A53C7F" w:rsidP="002809E1">
            <w:pPr>
              <w:widowControl w:val="0"/>
              <w:spacing w:after="0" w:line="240" w:lineRule="auto"/>
              <w:ind w:firstLine="709"/>
              <w:contextualSpacing/>
              <w:jc w:val="both"/>
              <w:rPr>
                <w:rFonts w:ascii="Times New Roman" w:hAnsi="Times New Roman" w:cs="Times New Roman"/>
                <w:sz w:val="24"/>
                <w:szCs w:val="24"/>
              </w:rPr>
            </w:pPr>
          </w:p>
          <w:p w:rsidR="00A53C7F" w:rsidRPr="00764D58" w:rsidRDefault="00A53C7F" w:rsidP="002809E1">
            <w:pPr>
              <w:widowControl w:val="0"/>
              <w:spacing w:after="0" w:line="240" w:lineRule="auto"/>
              <w:ind w:firstLine="709"/>
              <w:contextualSpacing/>
              <w:jc w:val="both"/>
              <w:rPr>
                <w:rFonts w:ascii="Times New Roman" w:hAnsi="Times New Roman" w:cs="Times New Roman"/>
                <w:sz w:val="24"/>
                <w:szCs w:val="24"/>
              </w:rPr>
            </w:pPr>
          </w:p>
          <w:p w:rsidR="00156F8A" w:rsidRPr="00764D58" w:rsidRDefault="00262EB3"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A53C7F" w:rsidRPr="00764D58" w:rsidRDefault="00A53C7F" w:rsidP="002809E1">
            <w:pPr>
              <w:widowControl w:val="0"/>
              <w:spacing w:after="0" w:line="240" w:lineRule="auto"/>
              <w:ind w:firstLine="709"/>
              <w:contextualSpacing/>
              <w:jc w:val="both"/>
              <w:rPr>
                <w:rFonts w:ascii="Times New Roman" w:hAnsi="Times New Roman" w:cs="Times New Roman"/>
                <w:sz w:val="24"/>
                <w:szCs w:val="24"/>
              </w:rPr>
            </w:pPr>
          </w:p>
          <w:p w:rsidR="003B7D1A" w:rsidRPr="00764D58" w:rsidRDefault="003B7D1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13.2. Пояснення щодо заповнення звіту:</w:t>
            </w:r>
          </w:p>
          <w:p w:rsidR="00A53C7F" w:rsidRPr="00764D58" w:rsidRDefault="00A53C7F" w:rsidP="002809E1">
            <w:pPr>
              <w:widowControl w:val="0"/>
              <w:spacing w:after="0" w:line="240" w:lineRule="auto"/>
              <w:ind w:firstLine="709"/>
              <w:contextualSpacing/>
              <w:jc w:val="both"/>
              <w:rPr>
                <w:rFonts w:ascii="Times New Roman" w:hAnsi="Times New Roman" w:cs="Times New Roman"/>
                <w:sz w:val="24"/>
                <w:szCs w:val="24"/>
              </w:rPr>
            </w:pPr>
          </w:p>
          <w:p w:rsidR="003B7D1A" w:rsidRPr="00764D58" w:rsidRDefault="003B7D1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 у розділах I </w:t>
            </w:r>
            <w:r w:rsidR="00785F90" w:rsidRPr="00764D58">
              <w:rPr>
                <w:rFonts w:ascii="Times New Roman" w:hAnsi="Times New Roman" w:cs="Times New Roman"/>
                <w:sz w:val="24"/>
                <w:szCs w:val="24"/>
              </w:rPr>
              <w:t>«</w:t>
            </w:r>
            <w:r w:rsidR="00987717" w:rsidRPr="001613C3">
              <w:rPr>
                <w:rFonts w:ascii="Times New Roman" w:hAnsi="Times New Roman" w:cs="Times New Roman"/>
                <w:b/>
                <w:i/>
                <w:sz w:val="24"/>
                <w:szCs w:val="24"/>
              </w:rPr>
              <w:t>Централізоване</w:t>
            </w:r>
            <w:r w:rsidR="00987717" w:rsidRPr="00987717">
              <w:rPr>
                <w:rFonts w:ascii="Times New Roman" w:hAnsi="Times New Roman" w:cs="Times New Roman"/>
                <w:sz w:val="24"/>
                <w:szCs w:val="24"/>
              </w:rPr>
              <w:t xml:space="preserve"> в</w:t>
            </w:r>
            <w:r w:rsidRPr="00764D58">
              <w:rPr>
                <w:rFonts w:ascii="Times New Roman" w:hAnsi="Times New Roman" w:cs="Times New Roman"/>
                <w:sz w:val="24"/>
                <w:szCs w:val="24"/>
              </w:rPr>
              <w:t>одопостачання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та II </w:t>
            </w:r>
            <w:r w:rsidR="00785F90" w:rsidRPr="00764D58">
              <w:rPr>
                <w:rFonts w:ascii="Times New Roman" w:hAnsi="Times New Roman" w:cs="Times New Roman"/>
                <w:sz w:val="24"/>
                <w:szCs w:val="24"/>
              </w:rPr>
              <w:t>«</w:t>
            </w:r>
            <w:r w:rsidR="00987717" w:rsidRPr="001613C3">
              <w:rPr>
                <w:rFonts w:ascii="Times New Roman" w:hAnsi="Times New Roman" w:cs="Times New Roman"/>
                <w:b/>
                <w:i/>
                <w:sz w:val="24"/>
                <w:szCs w:val="24"/>
              </w:rPr>
              <w:t>Централізоване</w:t>
            </w:r>
            <w:r w:rsidR="00987717" w:rsidRPr="00987717">
              <w:rPr>
                <w:rFonts w:ascii="Times New Roman" w:hAnsi="Times New Roman" w:cs="Times New Roman"/>
                <w:sz w:val="24"/>
                <w:szCs w:val="24"/>
              </w:rPr>
              <w:t xml:space="preserve"> в</w:t>
            </w:r>
            <w:r w:rsidRPr="00764D58">
              <w:rPr>
                <w:rFonts w:ascii="Times New Roman" w:hAnsi="Times New Roman" w:cs="Times New Roman"/>
                <w:sz w:val="24"/>
                <w:szCs w:val="24"/>
              </w:rPr>
              <w:t>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про виконання схваленої НКРЕКП інвестиційної програми на планований період</w:t>
            </w:r>
            <w:r w:rsidR="009257FA" w:rsidRPr="00764D58">
              <w:rPr>
                <w:rFonts w:ascii="Times New Roman" w:hAnsi="Times New Roman" w:cs="Times New Roman"/>
                <w:sz w:val="24"/>
                <w:szCs w:val="24"/>
              </w:rPr>
              <w:t xml:space="preserve"> </w:t>
            </w:r>
            <w:r w:rsidR="009257FA" w:rsidRPr="00CA3D85">
              <w:rPr>
                <w:rFonts w:ascii="Times New Roman" w:hAnsi="Times New Roman" w:cs="Times New Roman"/>
                <w:b/>
                <w:i/>
                <w:sz w:val="24"/>
                <w:szCs w:val="24"/>
              </w:rPr>
              <w:t>або фактичне використання інвестиційної складової у діючих тарифах</w:t>
            </w:r>
            <w:r w:rsidRPr="00764D58">
              <w:rPr>
                <w:rFonts w:ascii="Times New Roman" w:hAnsi="Times New Roman" w:cs="Times New Roman"/>
                <w:sz w:val="24"/>
                <w:szCs w:val="24"/>
              </w:rPr>
              <w:t>;</w:t>
            </w:r>
          </w:p>
          <w:p w:rsidR="00A53C7F" w:rsidRPr="00764D58" w:rsidRDefault="00A53C7F" w:rsidP="002809E1">
            <w:pPr>
              <w:widowControl w:val="0"/>
              <w:spacing w:after="0" w:line="240" w:lineRule="auto"/>
              <w:ind w:firstLine="709"/>
              <w:contextualSpacing/>
              <w:jc w:val="both"/>
              <w:rPr>
                <w:rFonts w:ascii="Times New Roman" w:hAnsi="Times New Roman" w:cs="Times New Roman"/>
                <w:sz w:val="24"/>
                <w:szCs w:val="24"/>
              </w:rPr>
            </w:pPr>
          </w:p>
          <w:p w:rsidR="003B7D1A" w:rsidRPr="00EE46FC" w:rsidRDefault="003B7D1A" w:rsidP="002809E1">
            <w:pPr>
              <w:widowControl w:val="0"/>
              <w:spacing w:after="0" w:line="240" w:lineRule="auto"/>
              <w:ind w:firstLine="709"/>
              <w:contextualSpacing/>
              <w:jc w:val="both"/>
              <w:rPr>
                <w:rFonts w:ascii="Times New Roman" w:hAnsi="Times New Roman" w:cs="Times New Roman"/>
                <w:i/>
                <w:sz w:val="24"/>
                <w:szCs w:val="24"/>
              </w:rPr>
            </w:pPr>
            <w:r w:rsidRPr="00764D58">
              <w:rPr>
                <w:rFonts w:ascii="Times New Roman" w:hAnsi="Times New Roman" w:cs="Times New Roman"/>
                <w:sz w:val="24"/>
                <w:szCs w:val="24"/>
              </w:rPr>
              <w:t xml:space="preserve">2) графа 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Найменування заходу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заповнюється відповідно до інвестиційної програми і має відповідати назвам заходів, зазначених у графі 2 </w:t>
            </w:r>
            <w:r w:rsidR="009257FA" w:rsidRPr="00EE46FC">
              <w:rPr>
                <w:rFonts w:ascii="Times New Roman" w:hAnsi="Times New Roman" w:cs="Times New Roman"/>
                <w:b/>
                <w:i/>
                <w:sz w:val="24"/>
                <w:szCs w:val="24"/>
              </w:rPr>
              <w:t xml:space="preserve">Річного інвестиційного </w:t>
            </w:r>
            <w:r w:rsidR="009257FA" w:rsidRPr="00AC41A0">
              <w:rPr>
                <w:rFonts w:ascii="Times New Roman" w:hAnsi="Times New Roman" w:cs="Times New Roman"/>
                <w:b/>
                <w:i/>
                <w:sz w:val="24"/>
                <w:szCs w:val="24"/>
              </w:rPr>
              <w:t>плану</w:t>
            </w:r>
            <w:r w:rsidR="002E185E" w:rsidRPr="00AC41A0">
              <w:rPr>
                <w:rFonts w:ascii="Times New Roman" w:hAnsi="Times New Roman" w:cs="Times New Roman"/>
                <w:b/>
                <w:i/>
                <w:sz w:val="24"/>
                <w:szCs w:val="24"/>
              </w:rPr>
              <w:t xml:space="preserve"> </w:t>
            </w:r>
            <w:r w:rsidR="002E185E" w:rsidRPr="00AC41A0">
              <w:rPr>
                <w:b/>
                <w:i/>
                <w:color w:val="333333"/>
                <w:shd w:val="clear" w:color="auto" w:fill="FFFFFF"/>
              </w:rPr>
              <w:t>використання коштів у першому році плану розвитку</w:t>
            </w:r>
            <w:r w:rsidR="009257FA" w:rsidRPr="00AC41A0">
              <w:rPr>
                <w:rFonts w:ascii="Times New Roman" w:hAnsi="Times New Roman" w:cs="Times New Roman"/>
                <w:b/>
                <w:i/>
                <w:sz w:val="24"/>
                <w:szCs w:val="24"/>
              </w:rPr>
              <w:t xml:space="preserve"> (додаток </w:t>
            </w:r>
            <w:r w:rsidR="00B041E9" w:rsidRPr="00AC41A0">
              <w:rPr>
                <w:rFonts w:ascii="Times New Roman" w:hAnsi="Times New Roman" w:cs="Times New Roman"/>
                <w:b/>
                <w:i/>
                <w:sz w:val="24"/>
                <w:szCs w:val="24"/>
              </w:rPr>
              <w:t>5</w:t>
            </w:r>
            <w:r w:rsidR="009257FA" w:rsidRPr="00AC41A0">
              <w:rPr>
                <w:rFonts w:ascii="Times New Roman" w:hAnsi="Times New Roman" w:cs="Times New Roman"/>
                <w:b/>
                <w:i/>
                <w:sz w:val="24"/>
                <w:szCs w:val="24"/>
              </w:rPr>
              <w:t xml:space="preserve"> </w:t>
            </w:r>
            <w:r w:rsidR="00320F3B" w:rsidRPr="00AC41A0">
              <w:rPr>
                <w:rFonts w:ascii="Times New Roman" w:hAnsi="Times New Roman" w:cs="Times New Roman"/>
                <w:b/>
                <w:i/>
                <w:sz w:val="24"/>
                <w:szCs w:val="24"/>
              </w:rPr>
              <w:t>до Порядку розроблення</w:t>
            </w:r>
            <w:r w:rsidR="00320F3B" w:rsidRPr="00320F3B">
              <w:rPr>
                <w:rFonts w:ascii="Times New Roman" w:hAnsi="Times New Roman" w:cs="Times New Roman"/>
                <w:b/>
                <w:i/>
                <w:sz w:val="24"/>
                <w:szCs w:val="24"/>
              </w:rPr>
              <w:t>, погодження та затвердження інвестиційних програм суб’єктів господарювання у сфері централізованого водопостачання та централізованого водовідведення, ліцензування діяльності яких здійснюється Національною комісією, що здійснює державне регулювання у сферах енергетики та ком</w:t>
            </w:r>
            <w:r w:rsidR="003572D7">
              <w:rPr>
                <w:rFonts w:ascii="Times New Roman" w:hAnsi="Times New Roman" w:cs="Times New Roman"/>
                <w:b/>
                <w:i/>
                <w:sz w:val="24"/>
                <w:szCs w:val="24"/>
              </w:rPr>
              <w:t xml:space="preserve">унальних послуг, затвердженого </w:t>
            </w:r>
            <w:r w:rsidR="00320F3B" w:rsidRPr="00320F3B">
              <w:rPr>
                <w:rFonts w:ascii="Times New Roman" w:hAnsi="Times New Roman" w:cs="Times New Roman"/>
                <w:b/>
                <w:i/>
                <w:sz w:val="24"/>
                <w:szCs w:val="24"/>
              </w:rPr>
              <w:t>постановою Національної комісії, що здійснює державне регулювання у сферах енергетики та комунальних послуг, від 14 вересня 2017 року № 1131</w:t>
            </w:r>
            <w:r w:rsidR="00AC41A0">
              <w:rPr>
                <w:rFonts w:ascii="Times New Roman" w:hAnsi="Times New Roman" w:cs="Times New Roman"/>
                <w:b/>
                <w:i/>
                <w:sz w:val="24"/>
                <w:szCs w:val="24"/>
              </w:rPr>
              <w:t xml:space="preserve"> (далі – Порядок № 1131</w:t>
            </w:r>
            <w:r w:rsidR="009257FA" w:rsidRPr="00EE46FC">
              <w:rPr>
                <w:rFonts w:ascii="Times New Roman" w:hAnsi="Times New Roman" w:cs="Times New Roman"/>
                <w:b/>
                <w:i/>
                <w:sz w:val="24"/>
                <w:szCs w:val="24"/>
              </w:rPr>
              <w:t>);</w:t>
            </w:r>
          </w:p>
          <w:p w:rsidR="009257FA" w:rsidRPr="00764D58" w:rsidRDefault="009257FA" w:rsidP="00320F3B">
            <w:pPr>
              <w:widowControl w:val="0"/>
              <w:spacing w:after="0" w:line="240" w:lineRule="auto"/>
              <w:contextualSpacing/>
              <w:jc w:val="both"/>
              <w:rPr>
                <w:rFonts w:ascii="Times New Roman" w:hAnsi="Times New Roman" w:cs="Times New Roman"/>
                <w:sz w:val="24"/>
                <w:szCs w:val="24"/>
              </w:rPr>
            </w:pPr>
          </w:p>
          <w:p w:rsidR="009257FA" w:rsidRPr="00764D58" w:rsidRDefault="009257FA" w:rsidP="002809E1">
            <w:pPr>
              <w:widowControl w:val="0"/>
              <w:spacing w:after="0" w:line="240" w:lineRule="auto"/>
              <w:ind w:firstLine="709"/>
              <w:contextualSpacing/>
              <w:jc w:val="both"/>
              <w:rPr>
                <w:rFonts w:ascii="Times New Roman" w:hAnsi="Times New Roman" w:cs="Times New Roman"/>
                <w:sz w:val="24"/>
                <w:szCs w:val="24"/>
              </w:rPr>
            </w:pPr>
          </w:p>
          <w:p w:rsidR="003B7D1A" w:rsidRPr="00AC41A0" w:rsidRDefault="003B7D1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 у графі 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фінансування у звітному кварталі, тис. грн, план</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планований обсяг фінансування заходів у звітному </w:t>
            </w:r>
            <w:r w:rsidRPr="00764D58">
              <w:rPr>
                <w:rFonts w:ascii="Times New Roman" w:hAnsi="Times New Roman" w:cs="Times New Roman"/>
                <w:sz w:val="24"/>
                <w:szCs w:val="24"/>
              </w:rPr>
              <w:lastRenderedPageBreak/>
              <w:t>кварталі, зазначений у тис.</w:t>
            </w:r>
            <w:r w:rsidR="00F6182F">
              <w:rPr>
                <w:rFonts w:ascii="Times New Roman" w:hAnsi="Times New Roman" w:cs="Times New Roman"/>
                <w:sz w:val="24"/>
                <w:szCs w:val="24"/>
              </w:rPr>
              <w:t xml:space="preserve"> </w:t>
            </w:r>
            <w:r w:rsidRPr="00764D58">
              <w:rPr>
                <w:rFonts w:ascii="Times New Roman" w:hAnsi="Times New Roman" w:cs="Times New Roman"/>
                <w:sz w:val="24"/>
                <w:szCs w:val="24"/>
              </w:rPr>
              <w:t xml:space="preserve">грн, без податку на додану вартість, який має відповідати обсягам </w:t>
            </w:r>
            <w:r w:rsidRPr="00AC41A0">
              <w:rPr>
                <w:rFonts w:ascii="Times New Roman" w:hAnsi="Times New Roman" w:cs="Times New Roman"/>
                <w:sz w:val="24"/>
                <w:szCs w:val="24"/>
              </w:rPr>
              <w:t>фінансування від</w:t>
            </w:r>
            <w:r w:rsidR="00A0455C" w:rsidRPr="00AC41A0">
              <w:rPr>
                <w:rFonts w:ascii="Times New Roman" w:hAnsi="Times New Roman" w:cs="Times New Roman"/>
                <w:sz w:val="24"/>
                <w:szCs w:val="24"/>
              </w:rPr>
              <w:t xml:space="preserve">повідного кварталу у графах </w:t>
            </w:r>
            <w:r w:rsidR="00A0455C" w:rsidRPr="00AC41A0">
              <w:rPr>
                <w:rFonts w:ascii="Times New Roman" w:hAnsi="Times New Roman" w:cs="Times New Roman"/>
                <w:b/>
                <w:i/>
                <w:sz w:val="24"/>
                <w:szCs w:val="24"/>
              </w:rPr>
              <w:t>1</w:t>
            </w:r>
            <w:r w:rsidR="002E185E" w:rsidRPr="00AC41A0">
              <w:rPr>
                <w:rFonts w:ascii="Times New Roman" w:hAnsi="Times New Roman" w:cs="Times New Roman"/>
                <w:b/>
                <w:i/>
                <w:sz w:val="24"/>
                <w:szCs w:val="24"/>
              </w:rPr>
              <w:t>5</w:t>
            </w:r>
            <w:r w:rsidR="00A0455C" w:rsidRPr="00AC41A0">
              <w:rPr>
                <w:rFonts w:ascii="Times New Roman" w:hAnsi="Times New Roman" w:cs="Times New Roman"/>
                <w:b/>
                <w:i/>
                <w:sz w:val="24"/>
                <w:szCs w:val="24"/>
              </w:rPr>
              <w:t xml:space="preserve"> –</w:t>
            </w:r>
            <w:r w:rsidRPr="00AC41A0">
              <w:rPr>
                <w:rFonts w:ascii="Times New Roman" w:hAnsi="Times New Roman" w:cs="Times New Roman"/>
                <w:b/>
                <w:i/>
                <w:sz w:val="24"/>
                <w:szCs w:val="24"/>
              </w:rPr>
              <w:t xml:space="preserve"> 1</w:t>
            </w:r>
            <w:r w:rsidR="002E185E" w:rsidRPr="00AC41A0">
              <w:rPr>
                <w:rFonts w:ascii="Times New Roman" w:hAnsi="Times New Roman" w:cs="Times New Roman"/>
                <w:b/>
                <w:i/>
                <w:sz w:val="24"/>
                <w:szCs w:val="24"/>
              </w:rPr>
              <w:t>8</w:t>
            </w:r>
            <w:r w:rsidRPr="00AC41A0">
              <w:rPr>
                <w:rFonts w:ascii="Times New Roman" w:hAnsi="Times New Roman" w:cs="Times New Roman"/>
                <w:sz w:val="24"/>
                <w:szCs w:val="24"/>
              </w:rPr>
              <w:t xml:space="preserve"> </w:t>
            </w:r>
            <w:r w:rsidR="00575441" w:rsidRPr="00AC41A0">
              <w:rPr>
                <w:rFonts w:ascii="Times New Roman" w:hAnsi="Times New Roman" w:cs="Times New Roman"/>
                <w:b/>
                <w:i/>
                <w:sz w:val="24"/>
                <w:szCs w:val="24"/>
              </w:rPr>
              <w:t xml:space="preserve">Річного інвестиційного плану </w:t>
            </w:r>
            <w:r w:rsidR="002E185E" w:rsidRPr="00AC41A0">
              <w:rPr>
                <w:b/>
                <w:i/>
                <w:color w:val="333333"/>
                <w:shd w:val="clear" w:color="auto" w:fill="FFFFFF"/>
              </w:rPr>
              <w:t>використання коштів у першому році плану розвитку</w:t>
            </w:r>
            <w:r w:rsidR="002E185E" w:rsidRPr="00AC41A0">
              <w:rPr>
                <w:rFonts w:ascii="Times New Roman" w:hAnsi="Times New Roman" w:cs="Times New Roman"/>
                <w:b/>
                <w:i/>
                <w:sz w:val="24"/>
                <w:szCs w:val="24"/>
              </w:rPr>
              <w:t xml:space="preserve"> </w:t>
            </w:r>
            <w:r w:rsidR="00575441" w:rsidRPr="00AC41A0">
              <w:rPr>
                <w:rFonts w:ascii="Times New Roman" w:hAnsi="Times New Roman" w:cs="Times New Roman"/>
                <w:b/>
                <w:i/>
                <w:sz w:val="24"/>
                <w:szCs w:val="24"/>
              </w:rPr>
              <w:t>(</w:t>
            </w:r>
            <w:r w:rsidR="00B041E9" w:rsidRPr="00AC41A0">
              <w:rPr>
                <w:rFonts w:ascii="Times New Roman" w:hAnsi="Times New Roman" w:cs="Times New Roman"/>
                <w:b/>
                <w:i/>
                <w:sz w:val="24"/>
                <w:szCs w:val="24"/>
              </w:rPr>
              <w:t xml:space="preserve">додаток 5 </w:t>
            </w:r>
            <w:r w:rsidR="00575441" w:rsidRPr="00AC41A0">
              <w:rPr>
                <w:rFonts w:ascii="Times New Roman" w:hAnsi="Times New Roman" w:cs="Times New Roman"/>
                <w:b/>
                <w:i/>
                <w:sz w:val="24"/>
                <w:szCs w:val="24"/>
              </w:rPr>
              <w:t>до Порядку № 1131);</w:t>
            </w:r>
          </w:p>
          <w:p w:rsidR="00A53C7F" w:rsidRPr="00AC41A0" w:rsidRDefault="00A53C7F" w:rsidP="002809E1">
            <w:pPr>
              <w:widowControl w:val="0"/>
              <w:spacing w:after="0" w:line="240" w:lineRule="auto"/>
              <w:ind w:firstLine="709"/>
              <w:contextualSpacing/>
              <w:jc w:val="both"/>
              <w:rPr>
                <w:rFonts w:ascii="Times New Roman" w:hAnsi="Times New Roman" w:cs="Times New Roman"/>
                <w:sz w:val="24"/>
                <w:szCs w:val="24"/>
              </w:rPr>
            </w:pPr>
          </w:p>
          <w:p w:rsidR="00A53C7F" w:rsidRPr="00AC41A0" w:rsidRDefault="00F6182F" w:rsidP="00F6182F">
            <w:pPr>
              <w:widowControl w:val="0"/>
              <w:spacing w:after="0" w:line="240" w:lineRule="auto"/>
              <w:ind w:firstLine="713"/>
              <w:contextualSpacing/>
              <w:jc w:val="both"/>
              <w:rPr>
                <w:rFonts w:ascii="Times New Roman" w:hAnsi="Times New Roman" w:cs="Times New Roman"/>
                <w:sz w:val="24"/>
                <w:szCs w:val="24"/>
              </w:rPr>
            </w:pPr>
            <w:r w:rsidRPr="00AC41A0">
              <w:rPr>
                <w:rFonts w:ascii="Times New Roman" w:hAnsi="Times New Roman" w:cs="Times New Roman"/>
                <w:sz w:val="24"/>
                <w:szCs w:val="24"/>
              </w:rPr>
              <w:t>…</w:t>
            </w:r>
          </w:p>
          <w:p w:rsidR="003B7D1A" w:rsidRPr="00764D58" w:rsidRDefault="003B7D1A" w:rsidP="002809E1">
            <w:pPr>
              <w:widowControl w:val="0"/>
              <w:spacing w:after="0" w:line="240" w:lineRule="auto"/>
              <w:ind w:firstLine="709"/>
              <w:contextualSpacing/>
              <w:jc w:val="both"/>
              <w:rPr>
                <w:rFonts w:ascii="Times New Roman" w:hAnsi="Times New Roman" w:cs="Times New Roman"/>
                <w:sz w:val="24"/>
                <w:szCs w:val="24"/>
              </w:rPr>
            </w:pPr>
            <w:r w:rsidRPr="00AC41A0">
              <w:rPr>
                <w:rFonts w:ascii="Times New Roman" w:hAnsi="Times New Roman" w:cs="Times New Roman"/>
                <w:sz w:val="24"/>
                <w:szCs w:val="24"/>
              </w:rPr>
              <w:t xml:space="preserve">6) у графі 6 </w:t>
            </w:r>
            <w:r w:rsidR="00785F90" w:rsidRPr="00AC41A0">
              <w:rPr>
                <w:rFonts w:ascii="Times New Roman" w:hAnsi="Times New Roman" w:cs="Times New Roman"/>
                <w:sz w:val="24"/>
                <w:szCs w:val="24"/>
              </w:rPr>
              <w:t>«</w:t>
            </w:r>
            <w:r w:rsidRPr="00AC41A0">
              <w:rPr>
                <w:rFonts w:ascii="Times New Roman" w:hAnsi="Times New Roman" w:cs="Times New Roman"/>
                <w:sz w:val="24"/>
                <w:szCs w:val="24"/>
              </w:rPr>
              <w:t>Обсяг фінансування з початку року, тис. грн, план</w:t>
            </w:r>
            <w:r w:rsidR="00785F90" w:rsidRPr="00AC41A0">
              <w:rPr>
                <w:rFonts w:ascii="Times New Roman" w:hAnsi="Times New Roman" w:cs="Times New Roman"/>
                <w:sz w:val="24"/>
                <w:szCs w:val="24"/>
              </w:rPr>
              <w:t>»</w:t>
            </w:r>
            <w:r w:rsidRPr="00AC41A0">
              <w:rPr>
                <w:rFonts w:ascii="Times New Roman" w:hAnsi="Times New Roman" w:cs="Times New Roman"/>
                <w:sz w:val="24"/>
                <w:szCs w:val="24"/>
              </w:rPr>
              <w:t xml:space="preserve"> зазначається планований обсяг фінансування заходів з початку року, зазначений у тис.</w:t>
            </w:r>
            <w:r w:rsidR="00E9635B" w:rsidRPr="00AC41A0">
              <w:rPr>
                <w:rFonts w:ascii="Times New Roman" w:hAnsi="Times New Roman" w:cs="Times New Roman"/>
                <w:sz w:val="24"/>
                <w:szCs w:val="24"/>
              </w:rPr>
              <w:t xml:space="preserve"> </w:t>
            </w:r>
            <w:r w:rsidRPr="00AC41A0">
              <w:rPr>
                <w:rFonts w:ascii="Times New Roman" w:hAnsi="Times New Roman" w:cs="Times New Roman"/>
                <w:sz w:val="24"/>
                <w:szCs w:val="24"/>
              </w:rPr>
              <w:t>грн, без ПДВ, заповнюється наростаючим п</w:t>
            </w:r>
            <w:r w:rsidR="00965266" w:rsidRPr="00AC41A0">
              <w:rPr>
                <w:rFonts w:ascii="Times New Roman" w:hAnsi="Times New Roman" w:cs="Times New Roman"/>
                <w:sz w:val="24"/>
                <w:szCs w:val="24"/>
              </w:rPr>
              <w:t>ідсумком відповідно до граф 15</w:t>
            </w:r>
            <w:r w:rsidR="003F3B4E" w:rsidRPr="00AC41A0">
              <w:rPr>
                <w:rFonts w:ascii="Times New Roman" w:hAnsi="Times New Roman" w:cs="Times New Roman"/>
                <w:sz w:val="24"/>
                <w:szCs w:val="24"/>
              </w:rPr>
              <w:t xml:space="preserve"> –</w:t>
            </w:r>
            <w:r w:rsidR="00965266" w:rsidRPr="00AC41A0">
              <w:rPr>
                <w:rFonts w:ascii="Times New Roman" w:hAnsi="Times New Roman" w:cs="Times New Roman"/>
                <w:sz w:val="24"/>
                <w:szCs w:val="24"/>
              </w:rPr>
              <w:t xml:space="preserve"> 18</w:t>
            </w:r>
            <w:r w:rsidRPr="00AC41A0">
              <w:rPr>
                <w:rFonts w:ascii="Times New Roman" w:hAnsi="Times New Roman" w:cs="Times New Roman"/>
                <w:sz w:val="24"/>
                <w:szCs w:val="24"/>
              </w:rPr>
              <w:t xml:space="preserve"> </w:t>
            </w:r>
            <w:r w:rsidR="0093703D" w:rsidRPr="00AC41A0">
              <w:rPr>
                <w:rFonts w:ascii="Times New Roman" w:hAnsi="Times New Roman" w:cs="Times New Roman"/>
                <w:b/>
                <w:i/>
                <w:sz w:val="24"/>
                <w:szCs w:val="24"/>
              </w:rPr>
              <w:t>Річного інвестиційного плану</w:t>
            </w:r>
            <w:r w:rsidR="002E185E" w:rsidRPr="00AC41A0">
              <w:rPr>
                <w:rFonts w:ascii="Times New Roman" w:hAnsi="Times New Roman" w:cs="Times New Roman"/>
                <w:b/>
                <w:i/>
                <w:sz w:val="24"/>
                <w:szCs w:val="24"/>
              </w:rPr>
              <w:t xml:space="preserve"> </w:t>
            </w:r>
            <w:r w:rsidR="002E185E" w:rsidRPr="00AC41A0">
              <w:rPr>
                <w:b/>
                <w:i/>
                <w:color w:val="333333"/>
                <w:shd w:val="clear" w:color="auto" w:fill="FFFFFF"/>
              </w:rPr>
              <w:t>використання коштів у першому році плану розвитку</w:t>
            </w:r>
            <w:r w:rsidR="0093703D" w:rsidRPr="00AC41A0">
              <w:rPr>
                <w:rFonts w:ascii="Times New Roman" w:hAnsi="Times New Roman" w:cs="Times New Roman"/>
                <w:b/>
                <w:i/>
                <w:sz w:val="24"/>
                <w:szCs w:val="24"/>
              </w:rPr>
              <w:t xml:space="preserve"> (</w:t>
            </w:r>
            <w:r w:rsidR="00B041E9" w:rsidRPr="00AC41A0">
              <w:rPr>
                <w:rFonts w:ascii="Times New Roman" w:hAnsi="Times New Roman" w:cs="Times New Roman"/>
                <w:b/>
                <w:i/>
                <w:sz w:val="24"/>
                <w:szCs w:val="24"/>
              </w:rPr>
              <w:t xml:space="preserve">додаток 5 </w:t>
            </w:r>
            <w:r w:rsidR="0093703D" w:rsidRPr="00AC41A0">
              <w:rPr>
                <w:rFonts w:ascii="Times New Roman" w:hAnsi="Times New Roman" w:cs="Times New Roman"/>
                <w:b/>
                <w:i/>
                <w:sz w:val="24"/>
                <w:szCs w:val="24"/>
              </w:rPr>
              <w:t>до Порядку № 1131)</w:t>
            </w:r>
            <w:r w:rsidR="0093703D" w:rsidRPr="00AC41A0">
              <w:rPr>
                <w:rFonts w:ascii="Times New Roman" w:hAnsi="Times New Roman" w:cs="Times New Roman"/>
                <w:b/>
                <w:sz w:val="24"/>
                <w:szCs w:val="24"/>
              </w:rPr>
              <w:t>;</w:t>
            </w:r>
          </w:p>
          <w:p w:rsidR="0093703D" w:rsidRPr="00764D58" w:rsidRDefault="0093703D" w:rsidP="00E94983">
            <w:pPr>
              <w:widowControl w:val="0"/>
              <w:spacing w:after="0" w:line="240" w:lineRule="auto"/>
              <w:contextualSpacing/>
              <w:jc w:val="both"/>
              <w:rPr>
                <w:rFonts w:ascii="Times New Roman" w:hAnsi="Times New Roman" w:cs="Times New Roman"/>
                <w:sz w:val="24"/>
                <w:szCs w:val="24"/>
              </w:rPr>
            </w:pPr>
          </w:p>
          <w:p w:rsidR="00A53C7F" w:rsidRPr="00764D58" w:rsidRDefault="00E94983"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3B7D1A" w:rsidRPr="00764D58" w:rsidRDefault="003B7D1A"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 у довідковій інформації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Рух коштів на спецрахунку ліцензіата</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наводиться обсяг коштів, перерахованих на рахунок із спеціальним режимом використання, відповідно до </w:t>
            </w:r>
            <w:hyperlink r:id="rId120" w:anchor="n11" w:tgtFrame="_blank" w:history="1">
              <w:r w:rsidRPr="00764D58">
                <w:rPr>
                  <w:rFonts w:ascii="Times New Roman" w:hAnsi="Times New Roman" w:cs="Times New Roman"/>
                  <w:sz w:val="24"/>
                  <w:szCs w:val="24"/>
                </w:rPr>
                <w:t>Порядку зарахування коштів на поточні рахунки із спеціальним режимом використання для проведення розрахунків за інвестиційними програмами, використання зазначених коштів і здійснення контролю за їх витрачанням у сфері централізованого водопостачання та водовідведення</w:t>
              </w:r>
            </w:hyperlink>
            <w:r w:rsidRPr="00764D58">
              <w:rPr>
                <w:rFonts w:ascii="Times New Roman" w:hAnsi="Times New Roman" w:cs="Times New Roman"/>
                <w:sz w:val="24"/>
                <w:szCs w:val="24"/>
              </w:rPr>
              <w:t>, затвердженого постановою Кабінету Міністрів України від 09 жовтня 2013 року № 750.</w:t>
            </w:r>
          </w:p>
          <w:p w:rsidR="00A53C7F" w:rsidRPr="00764D58" w:rsidRDefault="00A53C7F" w:rsidP="002809E1">
            <w:pPr>
              <w:widowControl w:val="0"/>
              <w:spacing w:after="0" w:line="240" w:lineRule="auto"/>
              <w:ind w:firstLine="709"/>
              <w:contextualSpacing/>
              <w:jc w:val="both"/>
              <w:rPr>
                <w:rFonts w:ascii="Times New Roman" w:hAnsi="Times New Roman" w:cs="Times New Roman"/>
                <w:sz w:val="24"/>
                <w:szCs w:val="24"/>
              </w:rPr>
            </w:pPr>
          </w:p>
          <w:p w:rsidR="00A53C7F" w:rsidRPr="003F3B4E" w:rsidRDefault="003A5D7B" w:rsidP="003F3B4E">
            <w:pPr>
              <w:widowControl w:val="0"/>
              <w:spacing w:after="0" w:line="240" w:lineRule="auto"/>
              <w:ind w:firstLine="709"/>
              <w:contextualSpacing/>
              <w:jc w:val="both"/>
              <w:rPr>
                <w:rFonts w:ascii="Times New Roman" w:hAnsi="Times New Roman" w:cs="Times New Roman"/>
                <w:sz w:val="24"/>
                <w:szCs w:val="24"/>
              </w:rPr>
            </w:pPr>
            <w:r w:rsidRPr="00E94983">
              <w:rPr>
                <w:rFonts w:ascii="Times New Roman" w:hAnsi="Times New Roman" w:cs="Times New Roman"/>
                <w:b/>
                <w:i/>
                <w:sz w:val="24"/>
                <w:szCs w:val="24"/>
              </w:rPr>
              <w:t>11</w:t>
            </w:r>
            <w:r w:rsidRPr="00764D58">
              <w:rPr>
                <w:rFonts w:ascii="Times New Roman" w:hAnsi="Times New Roman" w:cs="Times New Roman"/>
                <w:sz w:val="24"/>
                <w:szCs w:val="24"/>
              </w:rPr>
              <w:t xml:space="preserve">) </w:t>
            </w:r>
            <w:r w:rsidRPr="00764D58">
              <w:rPr>
                <w:rFonts w:ascii="Times New Roman" w:hAnsi="Times New Roman" w:cs="Times New Roman"/>
                <w:b/>
                <w:sz w:val="24"/>
                <w:szCs w:val="24"/>
              </w:rPr>
              <w:t>д</w:t>
            </w:r>
            <w:r w:rsidR="003B7D1A" w:rsidRPr="00764D58">
              <w:rPr>
                <w:rFonts w:ascii="Times New Roman" w:hAnsi="Times New Roman" w:cs="Times New Roman"/>
                <w:b/>
                <w:sz w:val="24"/>
                <w:szCs w:val="24"/>
              </w:rPr>
              <w:t>о</w:t>
            </w:r>
            <w:r w:rsidR="003B7D1A" w:rsidRPr="00764D58">
              <w:rPr>
                <w:rFonts w:ascii="Times New Roman" w:hAnsi="Times New Roman" w:cs="Times New Roman"/>
                <w:sz w:val="24"/>
                <w:szCs w:val="24"/>
              </w:rPr>
              <w:t xml:space="preserve"> звіту додається пояснювальна записка щодо відхилення фактичних </w:t>
            </w:r>
            <w:r w:rsidR="00615A3D" w:rsidRPr="00E94983">
              <w:rPr>
                <w:rFonts w:ascii="Times New Roman" w:hAnsi="Times New Roman" w:cs="Times New Roman"/>
                <w:b/>
                <w:i/>
                <w:sz w:val="24"/>
                <w:szCs w:val="24"/>
              </w:rPr>
              <w:t xml:space="preserve">даних </w:t>
            </w:r>
            <w:r w:rsidR="003B7D1A" w:rsidRPr="00E94983">
              <w:rPr>
                <w:rFonts w:ascii="Times New Roman" w:hAnsi="Times New Roman" w:cs="Times New Roman"/>
                <w:b/>
                <w:i/>
                <w:sz w:val="24"/>
                <w:szCs w:val="24"/>
              </w:rPr>
              <w:t>від планових</w:t>
            </w:r>
            <w:r w:rsidR="00615A3D" w:rsidRPr="00E94983">
              <w:rPr>
                <w:rFonts w:ascii="Times New Roman" w:hAnsi="Times New Roman" w:cs="Times New Roman"/>
                <w:b/>
                <w:i/>
                <w:sz w:val="24"/>
                <w:szCs w:val="24"/>
              </w:rPr>
              <w:t xml:space="preserve"> по кожному з показників,</w:t>
            </w:r>
            <w:r w:rsidR="00615A3D" w:rsidRPr="00E94983">
              <w:rPr>
                <w:rFonts w:ascii="Times New Roman" w:hAnsi="Times New Roman" w:cs="Times New Roman"/>
                <w:i/>
                <w:sz w:val="24"/>
                <w:szCs w:val="24"/>
              </w:rPr>
              <w:t xml:space="preserve"> </w:t>
            </w:r>
            <w:r w:rsidR="00615A3D" w:rsidRPr="00E94983">
              <w:rPr>
                <w:rFonts w:ascii="Times New Roman" w:hAnsi="Times New Roman" w:cs="Times New Roman"/>
                <w:b/>
                <w:i/>
                <w:sz w:val="24"/>
                <w:szCs w:val="24"/>
              </w:rPr>
              <w:t>в тому числі й</w:t>
            </w:r>
            <w:r w:rsidR="00615A3D" w:rsidRPr="00764D58">
              <w:rPr>
                <w:rFonts w:ascii="Times New Roman" w:hAnsi="Times New Roman" w:cs="Times New Roman"/>
                <w:sz w:val="24"/>
                <w:szCs w:val="24"/>
              </w:rPr>
              <w:t xml:space="preserve"> </w:t>
            </w:r>
            <w:r w:rsidR="003B7D1A" w:rsidRPr="00764D58">
              <w:rPr>
                <w:rFonts w:ascii="Times New Roman" w:hAnsi="Times New Roman" w:cs="Times New Roman"/>
                <w:sz w:val="24"/>
                <w:szCs w:val="24"/>
              </w:rPr>
              <w:t xml:space="preserve"> результативних показників (ефект економічний, соціальний, екологічний, строк окупності тощо).</w:t>
            </w:r>
          </w:p>
        </w:tc>
      </w:tr>
      <w:tr w:rsidR="002809E1" w:rsidRPr="00764D58" w:rsidTr="005A5050">
        <w:tc>
          <w:tcPr>
            <w:tcW w:w="7937" w:type="dxa"/>
            <w:shd w:val="clear" w:color="auto" w:fill="auto"/>
          </w:tcPr>
          <w:p w:rsidR="009B0F80" w:rsidRPr="00764D58" w:rsidRDefault="009B0F80" w:rsidP="002809E1">
            <w:pPr>
              <w:widowControl w:val="0"/>
              <w:spacing w:after="0" w:line="240" w:lineRule="auto"/>
              <w:contextualSpacing/>
              <w:jc w:val="center"/>
              <w:rPr>
                <w:rFonts w:ascii="Times New Roman" w:hAnsi="Times New Roman" w:cs="Times New Roman"/>
                <w:bCs/>
                <w:sz w:val="24"/>
                <w:szCs w:val="24"/>
              </w:rPr>
            </w:pPr>
            <w:r w:rsidRPr="00764D58">
              <w:rPr>
                <w:rFonts w:ascii="Times New Roman" w:hAnsi="Times New Roman" w:cs="Times New Roman"/>
                <w:bCs/>
                <w:sz w:val="24"/>
                <w:szCs w:val="24"/>
              </w:rPr>
              <w:lastRenderedPageBreak/>
              <w:t>15. Пояснення щодо заповнення звіту за </w:t>
            </w:r>
            <w:hyperlink r:id="rId121" w:anchor="n868" w:history="1">
              <w:bookmarkStart w:id="9" w:name="Ф_11"/>
              <w:r w:rsidRPr="00764D58">
                <w:rPr>
                  <w:rStyle w:val="ab"/>
                  <w:rFonts w:ascii="Times New Roman" w:hAnsi="Times New Roman" w:cs="Times New Roman"/>
                  <w:bCs/>
                  <w:color w:val="auto"/>
                  <w:sz w:val="24"/>
                  <w:szCs w:val="24"/>
                  <w:u w:val="none"/>
                </w:rPr>
                <w:t>формою № 11-НКРЕКП</w:t>
              </w:r>
              <w:bookmarkEnd w:id="9"/>
              <w:r w:rsidRPr="00764D58">
                <w:rPr>
                  <w:rStyle w:val="ab"/>
                  <w:rFonts w:ascii="Times New Roman" w:hAnsi="Times New Roman" w:cs="Times New Roman"/>
                  <w:bCs/>
                  <w:color w:val="auto"/>
                  <w:sz w:val="24"/>
                  <w:szCs w:val="24"/>
                  <w:u w:val="none"/>
                </w:rPr>
                <w:t>-загальна характеристика водопостачання/водовідведення (річна)</w:t>
              </w:r>
            </w:hyperlink>
            <w:r w:rsidR="00785F90" w:rsidRPr="00764D58">
              <w:rPr>
                <w:rFonts w:ascii="Times New Roman" w:hAnsi="Times New Roman" w:cs="Times New Roman"/>
                <w:bCs/>
                <w:sz w:val="24"/>
                <w:szCs w:val="24"/>
              </w:rPr>
              <w:t>«</w:t>
            </w:r>
            <w:r w:rsidRPr="00764D58">
              <w:rPr>
                <w:rFonts w:ascii="Times New Roman" w:hAnsi="Times New Roman" w:cs="Times New Roman"/>
                <w:bCs/>
                <w:sz w:val="24"/>
                <w:szCs w:val="24"/>
              </w:rPr>
              <w:t>Загальна характеристика об'єктів централізованого водопостачання та/або водовідведення</w:t>
            </w:r>
            <w:r w:rsidR="00785F90" w:rsidRPr="00764D58">
              <w:rPr>
                <w:rFonts w:ascii="Times New Roman" w:hAnsi="Times New Roman" w:cs="Times New Roman"/>
                <w:bCs/>
                <w:sz w:val="24"/>
                <w:szCs w:val="24"/>
              </w:rPr>
              <w:t>»</w:t>
            </w:r>
          </w:p>
          <w:p w:rsidR="008D2667" w:rsidRPr="00764D58" w:rsidRDefault="008D2667" w:rsidP="002809E1">
            <w:pPr>
              <w:widowControl w:val="0"/>
              <w:spacing w:after="0" w:line="240" w:lineRule="auto"/>
              <w:contextualSpacing/>
              <w:jc w:val="center"/>
              <w:rPr>
                <w:rFonts w:ascii="Times New Roman" w:hAnsi="Times New Roman" w:cs="Times New Roman"/>
                <w:bCs/>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15.1. Порядок та термін подання звіту:</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 звіт за формою № 11-НКРЕКП-загальна характеристика водопостачання/водовідведення (річна) подається до НКРЕКП та до ТО НКРЕКП у відповідному регіоні не пізніше </w:t>
            </w:r>
            <w:r w:rsidRPr="00C06F06">
              <w:rPr>
                <w:rFonts w:ascii="Times New Roman" w:hAnsi="Times New Roman" w:cs="Times New Roman"/>
                <w:b/>
                <w:i/>
                <w:sz w:val="24"/>
                <w:szCs w:val="24"/>
              </w:rPr>
              <w:t>01 березня</w:t>
            </w:r>
            <w:r w:rsidRPr="00764D58">
              <w:rPr>
                <w:rFonts w:ascii="Times New Roman" w:hAnsi="Times New Roman" w:cs="Times New Roman"/>
                <w:sz w:val="24"/>
                <w:szCs w:val="24"/>
              </w:rPr>
              <w:t xml:space="preserve"> року, наступного за звітним періодом, включно. Якщо останній день подання звіту припадає </w:t>
            </w:r>
            <w:r w:rsidRPr="00764D58">
              <w:rPr>
                <w:rFonts w:ascii="Times New Roman" w:hAnsi="Times New Roman" w:cs="Times New Roman"/>
                <w:sz w:val="24"/>
                <w:szCs w:val="24"/>
              </w:rPr>
              <w:lastRenderedPageBreak/>
              <w:t>на неробочий (вихідний або святковий) день, то останнім днем подання звіту є наступний за вихідним або святковим робочий день;</w:t>
            </w: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D2667" w:rsidRPr="00764D58" w:rsidRDefault="00C06F06" w:rsidP="00C06F06">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 дані за абсолютними показниками, що вимірюються в </w:t>
            </w:r>
            <w:r w:rsidRPr="00525542">
              <w:rPr>
                <w:rFonts w:ascii="Times New Roman" w:hAnsi="Times New Roman" w:cs="Times New Roman"/>
                <w:b/>
                <w:i/>
                <w:sz w:val="24"/>
                <w:szCs w:val="24"/>
              </w:rPr>
              <w:t>тис.куб.м</w:t>
            </w:r>
            <w:r w:rsidRPr="00764D58">
              <w:rPr>
                <w:rFonts w:ascii="Times New Roman" w:hAnsi="Times New Roman" w:cs="Times New Roman"/>
                <w:sz w:val="24"/>
                <w:szCs w:val="24"/>
              </w:rPr>
              <w:t xml:space="preserve">, одиницях, особах, </w:t>
            </w:r>
            <w:r w:rsidRPr="00525542">
              <w:rPr>
                <w:rFonts w:ascii="Times New Roman" w:hAnsi="Times New Roman" w:cs="Times New Roman"/>
                <w:b/>
                <w:i/>
                <w:sz w:val="24"/>
                <w:szCs w:val="24"/>
              </w:rPr>
              <w:t>тис. грн</w:t>
            </w:r>
            <w:r w:rsidRPr="00764D58">
              <w:rPr>
                <w:rFonts w:ascii="Times New Roman" w:hAnsi="Times New Roman" w:cs="Times New Roman"/>
                <w:sz w:val="24"/>
                <w:szCs w:val="24"/>
              </w:rPr>
              <w:t xml:space="preserve"> тощо, наводяться у цілих числах, за виключенням даних за показниками, що вимірюються в кілометрах, які наводяться з точністю до трьох знаків після коми. Дані </w:t>
            </w:r>
            <w:r w:rsidRPr="00BC1620">
              <w:rPr>
                <w:rFonts w:ascii="Times New Roman" w:hAnsi="Times New Roman" w:cs="Times New Roman"/>
                <w:b/>
                <w:i/>
                <w:sz w:val="24"/>
                <w:szCs w:val="24"/>
              </w:rPr>
              <w:t>за відносними показниками, що вимірюються в</w:t>
            </w:r>
            <w:r w:rsidRPr="00BC1620">
              <w:rPr>
                <w:rFonts w:ascii="Times New Roman" w:hAnsi="Times New Roman" w:cs="Times New Roman"/>
                <w:i/>
                <w:sz w:val="24"/>
                <w:szCs w:val="24"/>
              </w:rPr>
              <w:t xml:space="preserve"> </w:t>
            </w:r>
            <w:r w:rsidRPr="00764D58">
              <w:rPr>
                <w:rFonts w:ascii="Times New Roman" w:hAnsi="Times New Roman" w:cs="Times New Roman"/>
                <w:sz w:val="24"/>
                <w:szCs w:val="24"/>
              </w:rPr>
              <w:t>тис. куб. м/км, одиницях/км тощо, наводяться з точністю до двох знаків після коми. Дані за показниками, що вимірюються у відсотках, наводяться без десяткових знаків.</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15.2. Пояснення щодо заповнення розділу I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Централізоване водопостачання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D2667" w:rsidRPr="00764D58" w:rsidRDefault="00BC1620"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 у рядках 011 - </w:t>
            </w:r>
            <w:r w:rsidRPr="00BC1620">
              <w:rPr>
                <w:rFonts w:ascii="Times New Roman" w:hAnsi="Times New Roman" w:cs="Times New Roman"/>
                <w:b/>
                <w:i/>
                <w:sz w:val="24"/>
                <w:szCs w:val="24"/>
              </w:rPr>
              <w:t>022</w:t>
            </w:r>
            <w:r w:rsidRPr="00764D58">
              <w:rPr>
                <w:rFonts w:ascii="Times New Roman" w:hAnsi="Times New Roman" w:cs="Times New Roman"/>
                <w:sz w:val="24"/>
                <w:szCs w:val="24"/>
              </w:rPr>
              <w:t xml:space="preserve"> зазначаються дані про кількість особових рахунків фізичних чи юридичних осіб, які отримують послуги з централізованого водопостачання на підставі відповідного договору. Окремо зазначаються </w:t>
            </w:r>
            <w:r w:rsidRPr="00764D58">
              <w:rPr>
                <w:rFonts w:ascii="Times New Roman" w:hAnsi="Times New Roman" w:cs="Times New Roman"/>
                <w:b/>
                <w:sz w:val="24"/>
                <w:szCs w:val="24"/>
              </w:rPr>
              <w:t>показники</w:t>
            </w:r>
            <w:r w:rsidRPr="00764D58">
              <w:rPr>
                <w:rFonts w:ascii="Times New Roman" w:hAnsi="Times New Roman" w:cs="Times New Roman"/>
                <w:sz w:val="24"/>
                <w:szCs w:val="24"/>
              </w:rPr>
              <w:t xml:space="preserve"> про кількість особових рахунків споживачів з </w:t>
            </w:r>
            <w:r w:rsidRPr="00764D58">
              <w:rPr>
                <w:rFonts w:ascii="Times New Roman" w:hAnsi="Times New Roman" w:cs="Times New Roman"/>
                <w:b/>
                <w:sz w:val="24"/>
                <w:szCs w:val="24"/>
              </w:rPr>
              <w:t>приладами</w:t>
            </w:r>
            <w:r w:rsidRPr="00764D58">
              <w:rPr>
                <w:rFonts w:ascii="Times New Roman" w:hAnsi="Times New Roman" w:cs="Times New Roman"/>
                <w:sz w:val="24"/>
                <w:szCs w:val="24"/>
              </w:rPr>
              <w:t xml:space="preserve"> комерційного обліку води;</w:t>
            </w:r>
          </w:p>
          <w:p w:rsidR="008D2667" w:rsidRPr="00764D58" w:rsidRDefault="009C3001" w:rsidP="009C300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12) у рядках 025 - 040 зазначаються дані про кількість приєднань мереж споживачів з системами централізованого питного водопостачання. </w:t>
            </w:r>
            <w:r w:rsidRPr="00224AF0">
              <w:rPr>
                <w:rFonts w:ascii="Times New Roman" w:hAnsi="Times New Roman" w:cs="Times New Roman"/>
                <w:b/>
                <w:i/>
                <w:sz w:val="24"/>
                <w:szCs w:val="24"/>
              </w:rPr>
              <w:t>Показники</w:t>
            </w:r>
            <w:r w:rsidRPr="00764D58">
              <w:rPr>
                <w:rFonts w:ascii="Times New Roman" w:hAnsi="Times New Roman" w:cs="Times New Roman"/>
                <w:sz w:val="24"/>
                <w:szCs w:val="24"/>
              </w:rPr>
              <w:t xml:space="preserve"> зазначаються у розрізі споживачів з </w:t>
            </w:r>
            <w:r w:rsidRPr="00224AF0">
              <w:rPr>
                <w:rFonts w:ascii="Times New Roman" w:hAnsi="Times New Roman" w:cs="Times New Roman"/>
                <w:b/>
                <w:i/>
                <w:sz w:val="24"/>
                <w:szCs w:val="24"/>
              </w:rPr>
              <w:t>приладами</w:t>
            </w:r>
            <w:r w:rsidRPr="00764D58">
              <w:rPr>
                <w:rFonts w:ascii="Times New Roman" w:hAnsi="Times New Roman" w:cs="Times New Roman"/>
                <w:sz w:val="24"/>
                <w:szCs w:val="24"/>
              </w:rPr>
              <w:t xml:space="preserve"> та без </w:t>
            </w:r>
            <w:r w:rsidRPr="00224AF0">
              <w:rPr>
                <w:rFonts w:ascii="Times New Roman" w:hAnsi="Times New Roman" w:cs="Times New Roman"/>
                <w:b/>
                <w:i/>
                <w:sz w:val="24"/>
                <w:szCs w:val="24"/>
              </w:rPr>
              <w:t>приладів</w:t>
            </w:r>
            <w:r w:rsidRPr="00764D58">
              <w:rPr>
                <w:rFonts w:ascii="Times New Roman" w:hAnsi="Times New Roman" w:cs="Times New Roman"/>
                <w:sz w:val="24"/>
                <w:szCs w:val="24"/>
              </w:rPr>
              <w:t xml:space="preserve"> комерційного обліку води. Якщо </w:t>
            </w:r>
            <w:r w:rsidRPr="00224AF0">
              <w:rPr>
                <w:rFonts w:ascii="Times New Roman" w:hAnsi="Times New Roman" w:cs="Times New Roman"/>
                <w:b/>
                <w:i/>
                <w:sz w:val="24"/>
                <w:szCs w:val="24"/>
              </w:rPr>
              <w:t>прилади</w:t>
            </w:r>
            <w:r w:rsidRPr="00764D58">
              <w:rPr>
                <w:rFonts w:ascii="Times New Roman" w:hAnsi="Times New Roman" w:cs="Times New Roman"/>
                <w:sz w:val="24"/>
                <w:szCs w:val="24"/>
              </w:rPr>
              <w:t xml:space="preserve"> обліку не використовуються для розрахунків із споживачами, надається пояснення до звіту щодо кількості таких </w:t>
            </w:r>
            <w:r w:rsidRPr="00764D58">
              <w:rPr>
                <w:rFonts w:ascii="Times New Roman" w:hAnsi="Times New Roman" w:cs="Times New Roman"/>
                <w:b/>
                <w:sz w:val="24"/>
                <w:szCs w:val="24"/>
              </w:rPr>
              <w:t>засобів</w:t>
            </w:r>
            <w:r w:rsidRPr="00764D58">
              <w:rPr>
                <w:rFonts w:ascii="Times New Roman" w:hAnsi="Times New Roman" w:cs="Times New Roman"/>
                <w:sz w:val="24"/>
                <w:szCs w:val="24"/>
              </w:rPr>
              <w:t xml:space="preserve"> обліку;</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13) у рядку 041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Загальна протяжність мереж водопостачання,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даних рядків </w:t>
            </w:r>
            <w:r w:rsidRPr="00392C85">
              <w:rPr>
                <w:rFonts w:ascii="Times New Roman" w:hAnsi="Times New Roman" w:cs="Times New Roman"/>
                <w:b/>
                <w:i/>
                <w:sz w:val="24"/>
                <w:szCs w:val="24"/>
              </w:rPr>
              <w:t>042 -</w:t>
            </w:r>
            <w:r w:rsidRPr="00392C85">
              <w:rPr>
                <w:rFonts w:ascii="Times New Roman" w:hAnsi="Times New Roman" w:cs="Times New Roman"/>
                <w:i/>
                <w:sz w:val="24"/>
                <w:szCs w:val="24"/>
              </w:rPr>
              <w:t xml:space="preserve"> </w:t>
            </w:r>
            <w:r w:rsidRPr="00392C85">
              <w:rPr>
                <w:rFonts w:ascii="Times New Roman" w:hAnsi="Times New Roman" w:cs="Times New Roman"/>
                <w:b/>
                <w:i/>
                <w:sz w:val="24"/>
                <w:szCs w:val="24"/>
              </w:rPr>
              <w:t>044</w:t>
            </w:r>
            <w:r w:rsidRPr="00764D58">
              <w:rPr>
                <w:rFonts w:ascii="Times New Roman" w:hAnsi="Times New Roman" w:cs="Times New Roman"/>
                <w:sz w:val="24"/>
                <w:szCs w:val="24"/>
              </w:rPr>
              <w:t>;</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14) у рядку </w:t>
            </w:r>
            <w:r w:rsidRPr="00392C85">
              <w:rPr>
                <w:rFonts w:ascii="Times New Roman" w:hAnsi="Times New Roman" w:cs="Times New Roman"/>
                <w:b/>
                <w:i/>
                <w:sz w:val="24"/>
                <w:szCs w:val="24"/>
              </w:rPr>
              <w:t>042</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тому числі: водоводів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протяжність трубопроводів, які прокладено від місця забору води з джерела питного водопостачання до перших вуличних розподільних мереж. Одиночна протяжність водоводів визначається за довжиною труб, прокладених в </w:t>
            </w:r>
            <w:r w:rsidRPr="00764D58">
              <w:rPr>
                <w:rFonts w:ascii="Times New Roman" w:hAnsi="Times New Roman" w:cs="Times New Roman"/>
                <w:sz w:val="24"/>
                <w:szCs w:val="24"/>
              </w:rPr>
              <w:lastRenderedPageBreak/>
              <w:t>одну нитку. Якщо водовід складається із двох та більше трубопроводів, необхідно вказувати суму протяжності всіх трубопроводів;</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15) у рядку </w:t>
            </w:r>
            <w:r w:rsidRPr="00392C85">
              <w:rPr>
                <w:rFonts w:ascii="Times New Roman" w:hAnsi="Times New Roman" w:cs="Times New Roman"/>
                <w:b/>
                <w:i/>
                <w:sz w:val="24"/>
                <w:szCs w:val="24"/>
              </w:rPr>
              <w:t>043</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вуличної мережі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протяжність водопровідних мереж, прокладених уздовж вулиць, проїздів, провулків, набережних тощо;</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16) у рядку </w:t>
            </w:r>
            <w:r w:rsidRPr="003E035C">
              <w:rPr>
                <w:rFonts w:ascii="Times New Roman" w:hAnsi="Times New Roman" w:cs="Times New Roman"/>
                <w:b/>
                <w:i/>
                <w:sz w:val="24"/>
                <w:szCs w:val="24"/>
              </w:rPr>
              <w:t>044</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внутрішньоквартальної та дворової мережі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протяжність внутрішньоквартальних (водопровідних мереж, прокладених всередині житлового кварталу, до яких приєднуються водопровідні вводи споживачів) та дворових мереж, прокладених на прибудинковій території;</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D2667" w:rsidRDefault="008D2667" w:rsidP="003E035C">
            <w:pPr>
              <w:widowControl w:val="0"/>
              <w:spacing w:after="0" w:line="240" w:lineRule="auto"/>
              <w:contextualSpacing/>
              <w:jc w:val="both"/>
              <w:rPr>
                <w:rFonts w:ascii="Times New Roman" w:hAnsi="Times New Roman" w:cs="Times New Roman"/>
                <w:sz w:val="24"/>
                <w:szCs w:val="24"/>
              </w:rPr>
            </w:pPr>
          </w:p>
          <w:p w:rsidR="003E035C" w:rsidRPr="00764D58" w:rsidRDefault="003E035C" w:rsidP="003E035C">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18) у рядках 046 - </w:t>
            </w:r>
            <w:r w:rsidRPr="00361C81">
              <w:rPr>
                <w:rFonts w:ascii="Times New Roman" w:hAnsi="Times New Roman" w:cs="Times New Roman"/>
                <w:b/>
                <w:i/>
                <w:sz w:val="24"/>
                <w:szCs w:val="24"/>
              </w:rPr>
              <w:t>049</w:t>
            </w:r>
            <w:r w:rsidRPr="00764D58">
              <w:rPr>
                <w:rFonts w:ascii="Times New Roman" w:hAnsi="Times New Roman" w:cs="Times New Roman"/>
                <w:sz w:val="24"/>
                <w:szCs w:val="24"/>
              </w:rPr>
              <w:t xml:space="preserve"> зазначаються дані про довжину мереж водопостачання (водоводів, вуличної мережі, внутрішньоквартальної та дворової мережі), термін експлуатації яких закінчився, та мереж, що потребують заміни або ремонту;</w:t>
            </w:r>
          </w:p>
          <w:p w:rsidR="00215A7C" w:rsidRPr="00764D58" w:rsidRDefault="00215A7C" w:rsidP="002809E1">
            <w:pPr>
              <w:widowControl w:val="0"/>
              <w:spacing w:after="0" w:line="240" w:lineRule="auto"/>
              <w:ind w:firstLine="709"/>
              <w:contextualSpacing/>
              <w:jc w:val="both"/>
              <w:rPr>
                <w:rFonts w:ascii="Times New Roman" w:hAnsi="Times New Roman" w:cs="Times New Roman"/>
                <w:sz w:val="24"/>
                <w:szCs w:val="24"/>
              </w:rPr>
            </w:pPr>
          </w:p>
          <w:p w:rsidR="008D2667" w:rsidRDefault="008D2667" w:rsidP="002809E1">
            <w:pPr>
              <w:widowControl w:val="0"/>
              <w:spacing w:after="0" w:line="240" w:lineRule="auto"/>
              <w:ind w:firstLine="709"/>
              <w:contextualSpacing/>
              <w:jc w:val="both"/>
              <w:rPr>
                <w:rFonts w:ascii="Times New Roman" w:hAnsi="Times New Roman" w:cs="Times New Roman"/>
                <w:sz w:val="24"/>
                <w:szCs w:val="24"/>
              </w:rPr>
            </w:pPr>
          </w:p>
          <w:p w:rsidR="0078530B" w:rsidRPr="00764D58" w:rsidRDefault="0078530B"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19) рядки 050 - </w:t>
            </w:r>
            <w:r w:rsidRPr="0078530B">
              <w:rPr>
                <w:rFonts w:ascii="Times New Roman" w:hAnsi="Times New Roman" w:cs="Times New Roman"/>
                <w:b/>
                <w:i/>
                <w:sz w:val="24"/>
                <w:szCs w:val="24"/>
              </w:rPr>
              <w:t>053</w:t>
            </w:r>
            <w:r w:rsidRPr="00764D58">
              <w:rPr>
                <w:rFonts w:ascii="Times New Roman" w:hAnsi="Times New Roman" w:cs="Times New Roman"/>
                <w:sz w:val="24"/>
                <w:szCs w:val="24"/>
              </w:rPr>
              <w:t xml:space="preserve"> містять показники питомої ваги протяжності ветхих та аварійних водопровідних мереж у їх загальній протяжності;</w:t>
            </w:r>
          </w:p>
          <w:p w:rsidR="00215A7C" w:rsidRPr="00764D58" w:rsidRDefault="00215A7C" w:rsidP="00106E63">
            <w:pPr>
              <w:widowControl w:val="0"/>
              <w:spacing w:after="0" w:line="240" w:lineRule="auto"/>
              <w:contextualSpacing/>
              <w:jc w:val="both"/>
              <w:rPr>
                <w:rFonts w:ascii="Times New Roman" w:hAnsi="Times New Roman" w:cs="Times New Roman"/>
                <w:sz w:val="24"/>
                <w:szCs w:val="24"/>
              </w:rPr>
            </w:pPr>
          </w:p>
          <w:p w:rsidR="008D2667" w:rsidRPr="00764D58" w:rsidRDefault="00106E63"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24) у рядку 060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Обсяг забору води з природних поверхневих </w:t>
            </w:r>
            <w:r w:rsidRPr="00082EB0">
              <w:rPr>
                <w:rFonts w:ascii="Times New Roman" w:hAnsi="Times New Roman" w:cs="Times New Roman"/>
                <w:b/>
                <w:i/>
                <w:sz w:val="24"/>
                <w:szCs w:val="24"/>
              </w:rPr>
              <w:t>або</w:t>
            </w:r>
            <w:r w:rsidRPr="00764D58">
              <w:rPr>
                <w:rFonts w:ascii="Times New Roman" w:hAnsi="Times New Roman" w:cs="Times New Roman"/>
                <w:sz w:val="24"/>
                <w:szCs w:val="24"/>
              </w:rPr>
              <w:t xml:space="preserve"> підземних джерел (власний I підйом)</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річний обсяг води, піднятої ліцензіатом з природних джерел питного водопостачання (власний підйом), визначений на підставі показів приладів обліку води;</w:t>
            </w: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25) у рядку 061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Середньодобовий обсяг забору води насосними станціями I підйому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води, піднятої за 1 добу, що визначається як середнє значення від обсягу води, піднятої за рік;</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26) у рядку 062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придбаної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придбаної води відповідно до показів приладів обліку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27) у рядку 062.1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тому числі обсяг придбаної води, що за якістю не відповідає вимогам державного стандарту щодо питної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придбаної води, яка </w:t>
            </w:r>
            <w:r w:rsidRPr="00764D58">
              <w:rPr>
                <w:rFonts w:ascii="Times New Roman" w:hAnsi="Times New Roman" w:cs="Times New Roman"/>
                <w:b/>
                <w:sz w:val="24"/>
                <w:szCs w:val="24"/>
              </w:rPr>
              <w:t xml:space="preserve">за </w:t>
            </w:r>
            <w:r w:rsidRPr="00F75C7B">
              <w:rPr>
                <w:rFonts w:ascii="Times New Roman" w:hAnsi="Times New Roman" w:cs="Times New Roman"/>
                <w:b/>
                <w:i/>
                <w:sz w:val="24"/>
                <w:szCs w:val="24"/>
              </w:rPr>
              <w:t>окремими показниками</w:t>
            </w:r>
            <w:r w:rsidRPr="00764D58">
              <w:rPr>
                <w:rFonts w:ascii="Times New Roman" w:hAnsi="Times New Roman" w:cs="Times New Roman"/>
                <w:sz w:val="24"/>
                <w:szCs w:val="24"/>
              </w:rPr>
              <w:t xml:space="preserve"> не відповідає нормативній якості питної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28) у рядку 063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реалізації води до II підйому, що за якістю не відповідає вимогам державного стандарту щодо питної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ліцензіатом води, що не відповідає нормативній якості питної води, до II підйому (наприклад, для застосування у виробництві), визначається на підставі показів приладів обліку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6442AA" w:rsidRPr="00764D58" w:rsidRDefault="006442AA" w:rsidP="002809E1">
            <w:pPr>
              <w:widowControl w:val="0"/>
              <w:spacing w:after="0" w:line="240" w:lineRule="auto"/>
              <w:ind w:firstLine="709"/>
              <w:contextualSpacing/>
              <w:jc w:val="both"/>
              <w:rPr>
                <w:rFonts w:ascii="Times New Roman" w:hAnsi="Times New Roman" w:cs="Times New Roman"/>
                <w:sz w:val="24"/>
                <w:szCs w:val="24"/>
              </w:rPr>
            </w:pPr>
          </w:p>
          <w:p w:rsidR="006442AA" w:rsidRPr="00764D58" w:rsidRDefault="006442AA" w:rsidP="002809E1">
            <w:pPr>
              <w:widowControl w:val="0"/>
              <w:spacing w:after="0" w:line="240" w:lineRule="auto"/>
              <w:ind w:firstLine="709"/>
              <w:contextualSpacing/>
              <w:jc w:val="both"/>
              <w:rPr>
                <w:rFonts w:ascii="Times New Roman" w:hAnsi="Times New Roman" w:cs="Times New Roman"/>
                <w:sz w:val="24"/>
                <w:szCs w:val="24"/>
              </w:rPr>
            </w:pPr>
          </w:p>
          <w:p w:rsidR="006442AA" w:rsidRPr="00764D58" w:rsidRDefault="006442AA" w:rsidP="002809E1">
            <w:pPr>
              <w:widowControl w:val="0"/>
              <w:spacing w:after="0" w:line="240" w:lineRule="auto"/>
              <w:ind w:firstLine="709"/>
              <w:contextualSpacing/>
              <w:jc w:val="both"/>
              <w:rPr>
                <w:rFonts w:ascii="Times New Roman" w:hAnsi="Times New Roman" w:cs="Times New Roman"/>
                <w:sz w:val="24"/>
                <w:szCs w:val="24"/>
              </w:rPr>
            </w:pPr>
          </w:p>
          <w:p w:rsidR="006442AA" w:rsidRDefault="006442AA" w:rsidP="00F75C7B">
            <w:pPr>
              <w:widowControl w:val="0"/>
              <w:spacing w:after="0" w:line="240" w:lineRule="auto"/>
              <w:contextualSpacing/>
              <w:jc w:val="both"/>
              <w:rPr>
                <w:rFonts w:ascii="Times New Roman" w:hAnsi="Times New Roman" w:cs="Times New Roman"/>
                <w:sz w:val="24"/>
                <w:szCs w:val="24"/>
              </w:rPr>
            </w:pPr>
          </w:p>
          <w:p w:rsidR="00F75C7B" w:rsidRDefault="00F75C7B" w:rsidP="00F75C7B">
            <w:pPr>
              <w:widowControl w:val="0"/>
              <w:spacing w:after="0" w:line="240" w:lineRule="auto"/>
              <w:contextualSpacing/>
              <w:jc w:val="both"/>
              <w:rPr>
                <w:rFonts w:ascii="Times New Roman" w:hAnsi="Times New Roman" w:cs="Times New Roman"/>
                <w:sz w:val="24"/>
                <w:szCs w:val="24"/>
              </w:rPr>
            </w:pPr>
          </w:p>
          <w:p w:rsidR="00F75C7B" w:rsidRPr="00764D58" w:rsidRDefault="00F75C7B" w:rsidP="00F75C7B">
            <w:pPr>
              <w:widowControl w:val="0"/>
              <w:spacing w:after="0" w:line="240" w:lineRule="auto"/>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29) у рядку 064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очищення води на очисних спорудах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фактичний обсяг води, очищеної на очисних спорудах ліцензіата впродовж звітного періоду та використаної для надання послуг водопостачання споживачам;</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30) у рядку 065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Середньодобовий обсяг очищення води на </w:t>
            </w:r>
            <w:r w:rsidRPr="00764D58">
              <w:rPr>
                <w:rFonts w:ascii="Times New Roman" w:hAnsi="Times New Roman" w:cs="Times New Roman"/>
                <w:sz w:val="24"/>
                <w:szCs w:val="24"/>
              </w:rPr>
              <w:lastRenderedPageBreak/>
              <w:t>очисних спорудах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середньодобовий обсяг очищення води, яка фактично пройшла через очисні споруди ліцензіата впродовж звітного періоду;</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31) у рядку 066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води, поданої у розподільчу мережу,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річний обсяг питної води, поданої в розподільчу мережу населених пунктів, відповідно до показів приладів обліку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32) у рядку 067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нього: придбана питна вода</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води, придбаної у суб'єктів господарювання у сфері централізованого водопостачання (за приладами обліку води), що відповідає нормативній якості питної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33) у рядку 068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води, що за якістю не відповідає вимогам державного стандарту щодо питної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води, поданої у розподільчу мережу, що за якістю не відповідає вимогам державного стандарту щодо питної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34) у рядку 069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Середньодобовий обсяг води, поданої у розподільчу мережу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середньодобовий обсяг води, розрахований виходячи з фактичного річного обсягу води, поданої в розподільчу мережу ліцензіата впродовж звітного періоду, в середньому за 1 добу;</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35) у рядку 070 </w:t>
            </w:r>
            <w:r w:rsidR="00785F90" w:rsidRPr="00764D58">
              <w:rPr>
                <w:rFonts w:ascii="Times New Roman" w:hAnsi="Times New Roman" w:cs="Times New Roman"/>
                <w:b/>
                <w:sz w:val="24"/>
                <w:szCs w:val="24"/>
              </w:rPr>
              <w:t>«</w:t>
            </w:r>
            <w:r w:rsidRPr="009871C9">
              <w:rPr>
                <w:rFonts w:ascii="Times New Roman" w:hAnsi="Times New Roman" w:cs="Times New Roman"/>
                <w:b/>
                <w:i/>
                <w:sz w:val="24"/>
                <w:szCs w:val="24"/>
              </w:rPr>
              <w:t>Загальний обсяг водопостачання</w:t>
            </w:r>
            <w:r w:rsidR="00785F90" w:rsidRPr="00764D58">
              <w:rPr>
                <w:rFonts w:ascii="Times New Roman" w:hAnsi="Times New Roman" w:cs="Times New Roman"/>
                <w:b/>
                <w:sz w:val="24"/>
                <w:szCs w:val="24"/>
              </w:rPr>
              <w:t>»</w:t>
            </w:r>
            <w:r w:rsidRPr="00764D58">
              <w:rPr>
                <w:rFonts w:ascii="Times New Roman" w:hAnsi="Times New Roman" w:cs="Times New Roman"/>
                <w:sz w:val="24"/>
                <w:szCs w:val="24"/>
              </w:rPr>
              <w:t xml:space="preserve"> зазначається річний обсяг водопостачання </w:t>
            </w:r>
            <w:r w:rsidRPr="009871C9">
              <w:rPr>
                <w:rFonts w:ascii="Times New Roman" w:hAnsi="Times New Roman" w:cs="Times New Roman"/>
                <w:b/>
                <w:i/>
                <w:sz w:val="24"/>
                <w:szCs w:val="24"/>
              </w:rPr>
              <w:t>з урахуванням обсягів, що використані для здійснення інших видів діяльності ліцензіата, у тому числі для виконання послуг з централізованого постачання холодної води, водовідведення (з використанням внутрішньобудинкових систем)</w:t>
            </w:r>
            <w:r w:rsidRPr="009871C9">
              <w:rPr>
                <w:rFonts w:ascii="Times New Roman" w:hAnsi="Times New Roman" w:cs="Times New Roman"/>
                <w:i/>
                <w:sz w:val="24"/>
                <w:szCs w:val="24"/>
              </w:rPr>
              <w:t>;</w:t>
            </w: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p>
          <w:p w:rsidR="00872F92" w:rsidRDefault="00872F92" w:rsidP="002809E1">
            <w:pPr>
              <w:widowControl w:val="0"/>
              <w:spacing w:after="0" w:line="240" w:lineRule="auto"/>
              <w:ind w:firstLine="709"/>
              <w:contextualSpacing/>
              <w:jc w:val="both"/>
              <w:rPr>
                <w:rFonts w:ascii="Times New Roman" w:hAnsi="Times New Roman" w:cs="Times New Roman"/>
                <w:sz w:val="24"/>
                <w:szCs w:val="24"/>
              </w:rPr>
            </w:pPr>
          </w:p>
          <w:p w:rsidR="00A209A5" w:rsidRPr="00764D58" w:rsidRDefault="00A209A5"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36) у рядку 071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Витрати води на технологічні потреби (рядок 072 </w:t>
            </w:r>
            <w:r w:rsidRPr="00764D58">
              <w:rPr>
                <w:rFonts w:ascii="Times New Roman" w:hAnsi="Times New Roman" w:cs="Times New Roman"/>
                <w:sz w:val="24"/>
                <w:szCs w:val="24"/>
              </w:rPr>
              <w:lastRenderedPageBreak/>
              <w:t>+ 073),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загальні обсяги фактичних витрат води на технологічні потреби водопостачання та водовідведення. Дані рядка 071 дорівнюють сумі даних рядків 072 та 073;</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37) у рядку 072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тому числі: витрати на технологічні потреби до розподільчої мережі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фактичних витрат води на технологічні потреби до розподільчої мережі;</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38) у рядку 073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на технологічні потреби у розподільчій мережі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фактичний обсяг витрат води на технологічні потреби у розподільчій мережі;</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39) у рядку 074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Частка витрат води на технологічні потреби (рядок 071 / (рядок 060 + рядок 062))</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питома вага витрат води на технологічні потреби в загальному обсязі води, піднятої та придбаної, що визначається як відношення даних рядка 071 до суми даних рядків 060 та 062;</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40) у рядку 075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втрат води, усього (рядок 076 + рядок 077)</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фактичний обсяг втрат води за рік, який визначається як сума даних рядків 076 та 077;</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D2667" w:rsidRDefault="00872F92" w:rsidP="00EB6CA2">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41) у рядку 076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тому числі: обсяг втрат води до розподільчої мережі (рядок 060 + рядок 062 - рядок 063 - рядок 066 - рядок 072)</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втрат води до мережі, який визначається як сума даних рядків 060 та 062 за мінусом даних рядків 063, 066, 072;</w:t>
            </w:r>
          </w:p>
          <w:p w:rsidR="005D0947" w:rsidRPr="00764D58" w:rsidRDefault="005D0947" w:rsidP="00EB6CA2">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42) у рядку 077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обсяг втрат води з розподільчої мережі </w:t>
            </w:r>
            <w:r w:rsidR="00EC3C63">
              <w:rPr>
                <w:rFonts w:ascii="Times New Roman" w:hAnsi="Times New Roman" w:cs="Times New Roman"/>
                <w:sz w:val="24"/>
                <w:szCs w:val="24"/>
              </w:rPr>
              <w:br/>
            </w:r>
            <w:r w:rsidRPr="00764D58">
              <w:rPr>
                <w:rFonts w:ascii="Times New Roman" w:hAnsi="Times New Roman" w:cs="Times New Roman"/>
                <w:sz w:val="24"/>
                <w:szCs w:val="24"/>
              </w:rPr>
              <w:t>(рядок 066 - рядок 070 - рядок 073)</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втрат води з мережі, який визначається як різниця даних рядків 066 та 070, 073;</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43) у рядку 078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Частка втрат води (рядок 075 / (рядок 060 + рядок 062))</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питома вага втрат води в загальному обсязі води, піднятої та придбаної, що визначається як відношення даних рядка 075 до суми даних рядків 060 та 062;</w:t>
            </w:r>
          </w:p>
          <w:p w:rsidR="008D2667" w:rsidRDefault="008D2667" w:rsidP="002809E1">
            <w:pPr>
              <w:widowControl w:val="0"/>
              <w:spacing w:after="0" w:line="240" w:lineRule="auto"/>
              <w:ind w:firstLine="709"/>
              <w:contextualSpacing/>
              <w:jc w:val="both"/>
              <w:rPr>
                <w:rFonts w:ascii="Times New Roman" w:hAnsi="Times New Roman" w:cs="Times New Roman"/>
                <w:sz w:val="24"/>
                <w:szCs w:val="24"/>
              </w:rPr>
            </w:pPr>
          </w:p>
          <w:p w:rsidR="00A209A5" w:rsidRPr="00764D58" w:rsidRDefault="00A209A5"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44) у рядку 079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втрат води на 1 км мережі (рядок 077 / рядок 041)</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втрат води з розрахунку на 1 км мережі, який визначається відношенням даних рядка 077 до рядка 041;</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45) у рядку 080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резервуарів чистої води, башт, колон</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загальна кількість резервуарів ліцензіата для зберігання чистої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46) у рядку 081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обладнаних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резервуарів ліцензіата для зберігання чистої води, що обладнані приладами технологічного обліку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47) у рядку 082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Розрахунковий об'єм резервуарів чистої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розрахунковий об'єм резервуарів чистої води, башт, що є необхідним для компенсації можливої невідповідності між обсягом подачі води та її використання (розбору), а також зберігання аварійного запасу води на випадок відмови насосів або проблем з водозабірним вузлом, який розраховується відповідно до проектного об'єму споруд запасів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48) у рядку 083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Наявний об'єм запасів води у спорудах (резервуарах) чистої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фактичний об'єм води у резервуарах чистої води ліцензіата;</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49) у рядку 084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Забезпеченість резервуарів обсягами води (рядок 083 / рядок 082)</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відношення фактичних об'ємів споруд запасів води до розрахункового об'єму;</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50) у рядку 085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поверхневих водозаборів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поверхневих водозаборів, які використовує ліцензіат для здійснення господарської діяльності з централізованого водопостачання;</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51) у рядку 086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обладнаних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поверхневих водозаборів, на яких встановлені технологічні прилади обліку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52) у рядку 087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підземних водозаборів (груп свердловин)</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загальна кількість підземних водозаборів, які </w:t>
            </w:r>
            <w:r w:rsidRPr="00764D58">
              <w:rPr>
                <w:rFonts w:ascii="Times New Roman" w:hAnsi="Times New Roman" w:cs="Times New Roman"/>
                <w:sz w:val="24"/>
                <w:szCs w:val="24"/>
              </w:rPr>
              <w:lastRenderedPageBreak/>
              <w:t>використовує ліцензіат для здійснення господарської діяльності з централізованого водопостачання;</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53) у рядку 088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обладнаних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підземних водозаборів (груп свердловин), на яких встановлені технологічні прилади обліку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54) у рядку 089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свердловин на водозаборах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загальна кількість працюючих та непрацюючих свердловин на водозаборах, які вказані у рядку 087;</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55) у рядку 090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непрацюючих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непрацюючих свердловин на водозаборах, які вказані у рядку 087;</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D2667" w:rsidRDefault="00872F92" w:rsidP="00D93912">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56) у рядках 091 - 092 зазначається кількість окремих свердловин, з яких здійснюється водопостачання ліцензіатом безпосередньо в мережу централізованого водопостачання;</w:t>
            </w:r>
          </w:p>
          <w:p w:rsidR="00EB6CA2" w:rsidRPr="00764D58" w:rsidRDefault="00EB6CA2" w:rsidP="00D93912">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57) у рядку 093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окремо розташованих свердловин, обладнаних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окремо розташованих свердловин, на яких встановлені прилади обліку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58) у рядку 094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насосних станцій I підйому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загальна кількість насосних станцій I підйому (насосні станції поверхневого водозабору, групи свердловин підземного водозабору та окремі свердловини);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59) у рядку 095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обладнаних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насосних станцій I підйому, обладнаних приладами обліку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60) у рядку 096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насосних станцій II, III і вище підйомів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загальна кількість насосних станцій II, III і вище підйомів;</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D2667" w:rsidRPr="00764D58" w:rsidRDefault="00872F92" w:rsidP="00A209A5">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61) у рядку 097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обладнаних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насосних станцій II, III і вище підйомів, обладнаних приладами обліку води;</w:t>
            </w: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62) у рядку 098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електричної енергії на забір води з природних поверхневих або підземних джерел</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електричної енергії, спожитої водопровідним господарством упродовж року у виробничих процесах забору води з природних поверхневих або підземних джерел в обсягах, зазначених у рядку 060, у тис. кВт·год;</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D97899" w:rsidRDefault="00D97899" w:rsidP="00D93912">
            <w:pPr>
              <w:widowControl w:val="0"/>
              <w:spacing w:after="0" w:line="240" w:lineRule="auto"/>
              <w:contextualSpacing/>
              <w:jc w:val="both"/>
              <w:rPr>
                <w:rFonts w:ascii="Times New Roman" w:hAnsi="Times New Roman" w:cs="Times New Roman"/>
                <w:sz w:val="24"/>
                <w:szCs w:val="24"/>
              </w:rPr>
            </w:pPr>
          </w:p>
          <w:p w:rsidR="00EB6CA2" w:rsidRPr="00764D58" w:rsidRDefault="00EB6CA2" w:rsidP="00D93912">
            <w:pPr>
              <w:widowControl w:val="0"/>
              <w:spacing w:after="0" w:line="240" w:lineRule="auto"/>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2B08C3" w:rsidRPr="00764D58" w:rsidRDefault="00D97899" w:rsidP="00EB6CA2">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63) у рядку 099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Питомі витрати електричної енергії на підйом 1 куб. м води (рядок 098 / рядок 060)</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співвідношення витрат електричної енергії та обсягу забору води з природних поверхневих або підземних джерел, визначається діленням даних рядка 098 на рядок 060;</w:t>
            </w: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64) у рядку 100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комплексів очисних споруд водопостачання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очисних споруд ліцензіата;</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65) у рядку 101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обладнаних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очисних споруд, обладнаних приладами обліку води;</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66) у рядку 102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електричної енергії на очищення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електричної енергії у тис. кВт·год, спожитої </w:t>
            </w:r>
            <w:r w:rsidRPr="00764D58">
              <w:rPr>
                <w:rFonts w:ascii="Times New Roman" w:hAnsi="Times New Roman" w:cs="Times New Roman"/>
                <w:sz w:val="24"/>
                <w:szCs w:val="24"/>
              </w:rPr>
              <w:lastRenderedPageBreak/>
              <w:t>водопровідним господарством у виробничому процесі очищення та іншої обробки природної води для доведення її до питної якості (у тому числі витрати електроенергії на хлорування, озонування, знезалізнення води тощо) в обсягах, зазначених у рядку 064;</w:t>
            </w: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67) у рядку 103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Питомі витрати електричної енергії на очищення 1 куб. м води (рядок 102 / рядок 064)</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про витрати електроенергії на очищення 1 куб. м води, визначаються діленням даних рядка 102 на рядок 064;</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68) у рядку 104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насосних станцій підкачування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насосних станцій, які здійснюють підкачування води для створення необхідного тиску в мережі та </w:t>
            </w:r>
            <w:r w:rsidRPr="00764D58">
              <w:rPr>
                <w:rFonts w:ascii="Times New Roman" w:hAnsi="Times New Roman" w:cs="Times New Roman"/>
                <w:b/>
                <w:sz w:val="24"/>
                <w:szCs w:val="24"/>
              </w:rPr>
              <w:t>знаходяться</w:t>
            </w:r>
            <w:r w:rsidRPr="00764D58">
              <w:rPr>
                <w:rFonts w:ascii="Times New Roman" w:hAnsi="Times New Roman" w:cs="Times New Roman"/>
                <w:sz w:val="24"/>
                <w:szCs w:val="24"/>
              </w:rPr>
              <w:t xml:space="preserve"> на балансі </w:t>
            </w:r>
            <w:r w:rsidRPr="00764D58">
              <w:rPr>
                <w:rFonts w:ascii="Times New Roman" w:hAnsi="Times New Roman" w:cs="Times New Roman"/>
                <w:b/>
                <w:sz w:val="24"/>
                <w:szCs w:val="24"/>
              </w:rPr>
              <w:t xml:space="preserve">у </w:t>
            </w:r>
            <w:r w:rsidRPr="00764D58">
              <w:rPr>
                <w:rFonts w:ascii="Times New Roman" w:hAnsi="Times New Roman" w:cs="Times New Roman"/>
                <w:sz w:val="24"/>
                <w:szCs w:val="24"/>
              </w:rPr>
              <w:t>ліцензіата;</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69) у рядку 105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обладнаних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насосних станцій з підкачування води, що обладнані приладами обліку води;</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2B08C3" w:rsidRPr="00764D58" w:rsidRDefault="00D97899" w:rsidP="00EB6CA2">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70) у рядку 106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Кількість </w:t>
            </w:r>
            <w:r w:rsidRPr="008E7A3A">
              <w:rPr>
                <w:rFonts w:ascii="Times New Roman" w:hAnsi="Times New Roman" w:cs="Times New Roman"/>
                <w:b/>
                <w:i/>
                <w:sz w:val="24"/>
                <w:szCs w:val="24"/>
              </w:rPr>
              <w:t>встановлених</w:t>
            </w:r>
            <w:r w:rsidRPr="00764D58">
              <w:rPr>
                <w:rFonts w:ascii="Times New Roman" w:hAnsi="Times New Roman" w:cs="Times New Roman"/>
                <w:sz w:val="24"/>
                <w:szCs w:val="24"/>
              </w:rPr>
              <w:t xml:space="preserve"> насосних агрегатів насосних станцій водопостачання,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загальна кількість насосних агрегатів (основних та допоміжних), </w:t>
            </w:r>
            <w:r w:rsidRPr="008E7A3A">
              <w:rPr>
                <w:rFonts w:ascii="Times New Roman" w:hAnsi="Times New Roman" w:cs="Times New Roman"/>
                <w:b/>
                <w:i/>
                <w:sz w:val="24"/>
                <w:szCs w:val="24"/>
              </w:rPr>
              <w:t>встановлених</w:t>
            </w:r>
            <w:r w:rsidRPr="00764D58">
              <w:rPr>
                <w:rFonts w:ascii="Times New Roman" w:hAnsi="Times New Roman" w:cs="Times New Roman"/>
                <w:sz w:val="24"/>
                <w:szCs w:val="24"/>
              </w:rPr>
              <w:t xml:space="preserve"> на насосних станціях систем централізованого водопостачання, які знаходяться на балансі ліцензіата;</w:t>
            </w: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71) у рядку 107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кількість насосних агрегатів, які відпрацювали строк корисного використання (експлуатації)</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насосних агрегатів, які відпрацювали строк корисного використання (експлуатації);</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2B08C3" w:rsidRPr="00764D58" w:rsidRDefault="00D97899" w:rsidP="00A209A5">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72) у рядку 108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Витрати електричної енергії на подавання питної води в </w:t>
            </w:r>
            <w:r w:rsidRPr="008E7A3A">
              <w:rPr>
                <w:rFonts w:ascii="Times New Roman" w:hAnsi="Times New Roman" w:cs="Times New Roman"/>
                <w:b/>
                <w:i/>
                <w:sz w:val="24"/>
                <w:szCs w:val="24"/>
              </w:rPr>
              <w:t>розподільну</w:t>
            </w:r>
            <w:r w:rsidRPr="00764D58">
              <w:rPr>
                <w:rFonts w:ascii="Times New Roman" w:hAnsi="Times New Roman" w:cs="Times New Roman"/>
                <w:sz w:val="24"/>
                <w:szCs w:val="24"/>
              </w:rPr>
              <w:t xml:space="preserve"> мережу населених пунктів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електричної енергії, спожитої водопровідним господарством на перекачування обсягів води, зазначених у рядку 066;</w:t>
            </w: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 xml:space="preserve">73) у рядку 109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Питомі витрати електричної енергії на подавання 1 куб. м питної води в розподільну мережу (рядок 108 / рядок 066)</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дані визначаються як відношення даних рядка 108 до даних рядка 066;</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D97899" w:rsidRPr="00764D58" w:rsidRDefault="00D97899" w:rsidP="002809E1">
            <w:pPr>
              <w:widowControl w:val="0"/>
              <w:spacing w:after="0" w:line="240" w:lineRule="auto"/>
              <w:ind w:firstLine="709"/>
              <w:contextualSpacing/>
              <w:jc w:val="center"/>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center"/>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center"/>
              <w:rPr>
                <w:rFonts w:ascii="Times New Roman" w:hAnsi="Times New Roman" w:cs="Times New Roman"/>
                <w:sz w:val="24"/>
                <w:szCs w:val="24"/>
              </w:rPr>
            </w:pPr>
          </w:p>
          <w:p w:rsidR="002B08C3" w:rsidRPr="00764D58" w:rsidRDefault="002B08C3" w:rsidP="002809E1">
            <w:pPr>
              <w:widowControl w:val="0"/>
              <w:spacing w:after="0" w:line="240" w:lineRule="auto"/>
              <w:ind w:firstLine="709"/>
              <w:contextualSpacing/>
              <w:jc w:val="center"/>
              <w:rPr>
                <w:rFonts w:ascii="Times New Roman" w:hAnsi="Times New Roman" w:cs="Times New Roman"/>
                <w:sz w:val="24"/>
                <w:szCs w:val="24"/>
              </w:rPr>
            </w:pPr>
          </w:p>
          <w:p w:rsidR="002B08C3" w:rsidRPr="00764D58" w:rsidRDefault="002B08C3" w:rsidP="002809E1">
            <w:pPr>
              <w:widowControl w:val="0"/>
              <w:spacing w:after="0" w:line="240" w:lineRule="auto"/>
              <w:ind w:firstLine="709"/>
              <w:contextualSpacing/>
              <w:jc w:val="center"/>
              <w:rPr>
                <w:rFonts w:ascii="Times New Roman" w:hAnsi="Times New Roman" w:cs="Times New Roman"/>
                <w:sz w:val="24"/>
                <w:szCs w:val="24"/>
              </w:rPr>
            </w:pPr>
          </w:p>
          <w:p w:rsidR="002B08C3" w:rsidRPr="00764D58" w:rsidRDefault="002B08C3" w:rsidP="002809E1">
            <w:pPr>
              <w:widowControl w:val="0"/>
              <w:spacing w:after="0" w:line="240" w:lineRule="auto"/>
              <w:ind w:firstLine="709"/>
              <w:contextualSpacing/>
              <w:jc w:val="center"/>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center"/>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D97899" w:rsidRPr="00764D58" w:rsidRDefault="00D97899" w:rsidP="002809E1">
            <w:pPr>
              <w:widowControl w:val="0"/>
              <w:spacing w:after="0" w:line="240" w:lineRule="auto"/>
              <w:ind w:firstLine="709"/>
              <w:contextualSpacing/>
              <w:jc w:val="center"/>
              <w:rPr>
                <w:rFonts w:ascii="Times New Roman" w:hAnsi="Times New Roman" w:cs="Times New Roman"/>
                <w:sz w:val="24"/>
                <w:szCs w:val="24"/>
              </w:rPr>
            </w:pPr>
          </w:p>
          <w:p w:rsidR="002B08C3" w:rsidRPr="00764D58" w:rsidRDefault="002B08C3" w:rsidP="002809E1">
            <w:pPr>
              <w:widowControl w:val="0"/>
              <w:spacing w:after="0" w:line="240" w:lineRule="auto"/>
              <w:ind w:firstLine="709"/>
              <w:contextualSpacing/>
              <w:jc w:val="center"/>
              <w:rPr>
                <w:rFonts w:ascii="Times New Roman" w:hAnsi="Times New Roman" w:cs="Times New Roman"/>
                <w:sz w:val="24"/>
                <w:szCs w:val="24"/>
              </w:rPr>
            </w:pPr>
          </w:p>
          <w:p w:rsidR="002B08C3" w:rsidRPr="00764D58" w:rsidRDefault="002B08C3" w:rsidP="002809E1">
            <w:pPr>
              <w:widowControl w:val="0"/>
              <w:spacing w:after="0" w:line="240" w:lineRule="auto"/>
              <w:ind w:firstLine="709"/>
              <w:contextualSpacing/>
              <w:jc w:val="center"/>
              <w:rPr>
                <w:rFonts w:ascii="Times New Roman" w:hAnsi="Times New Roman" w:cs="Times New Roman"/>
                <w:sz w:val="24"/>
                <w:szCs w:val="24"/>
              </w:rPr>
            </w:pPr>
          </w:p>
          <w:p w:rsidR="002B08C3" w:rsidRPr="00764D58" w:rsidRDefault="002B08C3" w:rsidP="002809E1">
            <w:pPr>
              <w:widowControl w:val="0"/>
              <w:spacing w:after="0" w:line="240" w:lineRule="auto"/>
              <w:ind w:firstLine="709"/>
              <w:contextualSpacing/>
              <w:jc w:val="center"/>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74) у рядках 110 - 113 зазначаються показники щодо кількості приладів технологічного обліку води, </w:t>
            </w:r>
            <w:r w:rsidRPr="008E7A3A">
              <w:rPr>
                <w:rFonts w:ascii="Times New Roman" w:hAnsi="Times New Roman" w:cs="Times New Roman"/>
                <w:b/>
                <w:i/>
                <w:sz w:val="24"/>
                <w:szCs w:val="24"/>
              </w:rPr>
              <w:t>що встановлені</w:t>
            </w:r>
            <w:r w:rsidRPr="00764D58">
              <w:rPr>
                <w:rFonts w:ascii="Times New Roman" w:hAnsi="Times New Roman" w:cs="Times New Roman"/>
                <w:sz w:val="24"/>
                <w:szCs w:val="24"/>
              </w:rPr>
              <w:t xml:space="preserve"> на об'єктах водопостачання та які необхідно встановити на об'єктах водопостачання, </w:t>
            </w:r>
            <w:r w:rsidRPr="008E7A3A">
              <w:rPr>
                <w:rFonts w:ascii="Times New Roman" w:hAnsi="Times New Roman" w:cs="Times New Roman"/>
                <w:b/>
                <w:i/>
                <w:sz w:val="24"/>
                <w:szCs w:val="24"/>
              </w:rPr>
              <w:t>та окремо</w:t>
            </w:r>
            <w:r w:rsidRPr="00764D58">
              <w:rPr>
                <w:rFonts w:ascii="Times New Roman" w:hAnsi="Times New Roman" w:cs="Times New Roman"/>
                <w:sz w:val="24"/>
                <w:szCs w:val="24"/>
              </w:rPr>
              <w:t xml:space="preserve"> виділяється кількість приладів обліку води, </w:t>
            </w:r>
            <w:r w:rsidRPr="008E7A3A">
              <w:rPr>
                <w:rFonts w:ascii="Times New Roman" w:hAnsi="Times New Roman" w:cs="Times New Roman"/>
                <w:b/>
                <w:i/>
                <w:sz w:val="24"/>
                <w:szCs w:val="24"/>
              </w:rPr>
              <w:t>встановлених</w:t>
            </w:r>
            <w:r w:rsidRPr="00764D58">
              <w:rPr>
                <w:rFonts w:ascii="Times New Roman" w:hAnsi="Times New Roman" w:cs="Times New Roman"/>
                <w:sz w:val="24"/>
                <w:szCs w:val="24"/>
              </w:rPr>
              <w:t xml:space="preserve"> на водозаборах ліцензіата;</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75) у рядку 114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Забезпеченість приладами технологічного обліку води (рядок 110 / (рядок 110 + рядок 112))</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загальна забезпеченість приладами технологічного обліку води;</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76) у рядку 115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Забезпеченість водозаборів приладами технологічного обліку води (рядок 111 / (рядок 111 + рядок 113))</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забезпеченість водозаборів приладами технологічного обліку води;</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77) у рядках 116 - 120 зазначаються показники, що характеризують системи знезараження води ліцензіата;</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855A50" w:rsidRPr="00764D58" w:rsidRDefault="00855A50" w:rsidP="002809E1">
            <w:pPr>
              <w:widowControl w:val="0"/>
              <w:spacing w:after="0" w:line="240" w:lineRule="auto"/>
              <w:ind w:firstLine="709"/>
              <w:contextualSpacing/>
              <w:jc w:val="both"/>
              <w:rPr>
                <w:rFonts w:ascii="Times New Roman" w:hAnsi="Times New Roman" w:cs="Times New Roman"/>
                <w:sz w:val="24"/>
                <w:szCs w:val="24"/>
              </w:rPr>
            </w:pPr>
          </w:p>
          <w:p w:rsidR="00044470" w:rsidRPr="00764D58" w:rsidRDefault="00044470"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lastRenderedPageBreak/>
              <w:t>78) у рядках 121 - 123 зазначаються показники, що характеризують забезпеченість ліцензіата лабораторіями, майстернями, спеціальними та спеціалізованими транспортними засобами;</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79) у рядку 124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Установлена виробнича потужність водопроводу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установлена добова виробнича потужність водопроводу в цілому, яка визначається за максимальною кількістю води, яку можна подати в мережу за добу, виходячи з продуктивності основних водопровідних споруд, які лімітують подачу води: свердловин чи відкритого водозабору, насосних станцій другого підйому, водоводу;</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80) у рядку 125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Установлена загальна потужність водозаборів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установлена добова виробнича потужність усіх насосних станцій першого підйому, які перебувають на балансі ліцензіата. Потужність насосних станцій визначається як сума продуктивності всіх установлених насосів станом на кінець року незалежно від того, працюють вони чи простоюють з різних причин (у ремонті, за режимом роботи). Продуктивність кожного з насосів визначається за даними заводу-виробника, що відображаються в технічному паспорті;</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81) у рядку 126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Установлена виробнича потужність очисних споруд</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установлена добова виробнича потужність очисних споруд водопроводу, яка визначається згідно з проектом;</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2B08C3" w:rsidRDefault="00D97899" w:rsidP="003710F8">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82) у рядках 127 - 129 зазначаються показники корисного використання виробничих потужностей;</w:t>
            </w:r>
          </w:p>
          <w:p w:rsidR="005D0947" w:rsidRPr="00764D58" w:rsidRDefault="005D0947" w:rsidP="003710F8">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83) у рядку 130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аварій та пошкоджень на мережі водопостачання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аварій та пошкоджень мережі водопостачання впродовж року, що призвели до часткового або повного припинення роботи системи водопостачання;</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84) у рядку 131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Аварійність на 1 км мережі (рядок 130 / рядок 041)</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аварій (пошкоджень) на 1 км мережі, яка розраховується як відношення даних рядка 130 до рядка 041;</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85) у рядку 132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Витрати електричної енергії на водопостачання, </w:t>
            </w:r>
            <w:r w:rsidRPr="00764D58">
              <w:rPr>
                <w:rFonts w:ascii="Times New Roman" w:hAnsi="Times New Roman" w:cs="Times New Roman"/>
                <w:sz w:val="24"/>
                <w:szCs w:val="24"/>
              </w:rPr>
              <w:lastRenderedPageBreak/>
              <w:t>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активної електричної енергії, фактично спожитої впродовж року на централізоване водопостачання, у тис. кВт·год, у тому числі враховуються витрати електроенергії, що відносяться до загальновиробничих, адміністративних, збутових та інших витрат;</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4A3933" w:rsidRPr="00764D58" w:rsidRDefault="004A3933" w:rsidP="002809E1">
            <w:pPr>
              <w:widowControl w:val="0"/>
              <w:spacing w:after="0" w:line="240" w:lineRule="auto"/>
              <w:ind w:firstLine="709"/>
              <w:contextualSpacing/>
              <w:jc w:val="both"/>
              <w:rPr>
                <w:rFonts w:ascii="Times New Roman" w:hAnsi="Times New Roman" w:cs="Times New Roman"/>
                <w:sz w:val="24"/>
                <w:szCs w:val="24"/>
              </w:rPr>
            </w:pPr>
          </w:p>
          <w:p w:rsidR="004A3933" w:rsidRPr="00764D58" w:rsidRDefault="004A3933"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86) у рядку 133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тому числі: витрати електроенергії на виробничі процеси водопостачання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активної електроенергії, фактично спожитої на основні та допоміжні виробничі процеси, який включає витрати електроенергії на забір з природних джерел, очищення і постачання споживачам питної води, у тис. кВт·год;</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4A3933" w:rsidRPr="00764D58" w:rsidRDefault="004A3933"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87) у рядку 134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електроенергії для невиробничих потреб водопостачання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активної електроенергії, фактично спожитої у звітному періоді, з урахуванням витрат на адміністративні та збутові потреби централізованого водопостачання у тис. кВт·год;</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4A3933" w:rsidRPr="00764D58" w:rsidRDefault="004A3933"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88) у рядку 135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Питомі витрати електричної енергії на 1 куб. м води (рядок 132 / (рядок 060 + рядок 062)</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витрат електроенергії на виробництво 1 куб. м води. Якщо даний показник розрахований та затверджений на підприємстві, зазначається затверджений показник з приміткою в кінці звіту;</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4A3933" w:rsidRPr="00764D58" w:rsidRDefault="004A3933"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89) у рядку 136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на перекидання води у маловодні регіони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грошовому вимірі зазначається сума витрат ліцензіата на перекидання води - транспортування води в маловодні регіони з використанням каналів та/або водогонів (об'єктів трубопровідного транспорту) </w:t>
            </w:r>
            <w:r w:rsidRPr="00764D58">
              <w:rPr>
                <w:rFonts w:ascii="Times New Roman" w:hAnsi="Times New Roman" w:cs="Times New Roman"/>
                <w:b/>
                <w:sz w:val="24"/>
                <w:szCs w:val="24"/>
              </w:rPr>
              <w:t>централізованих</w:t>
            </w:r>
            <w:r w:rsidRPr="00764D58">
              <w:rPr>
                <w:rFonts w:ascii="Times New Roman" w:hAnsi="Times New Roman" w:cs="Times New Roman"/>
                <w:sz w:val="24"/>
                <w:szCs w:val="24"/>
              </w:rPr>
              <w:t xml:space="preserve"> систем водопостачання міжбасейнового та внутрішньобасейнового перерозподілу водних ресурсів;</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4A3933" w:rsidRPr="00764D58" w:rsidRDefault="004A3933"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90) у рядку 137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амортизації, яка нарахована за рік;</w:t>
            </w:r>
          </w:p>
          <w:p w:rsidR="004A3933" w:rsidRPr="00764D58" w:rsidRDefault="004A3933" w:rsidP="002809E1">
            <w:pPr>
              <w:widowControl w:val="0"/>
              <w:spacing w:after="0" w:line="240" w:lineRule="auto"/>
              <w:ind w:firstLine="709"/>
              <w:contextualSpacing/>
              <w:jc w:val="both"/>
              <w:rPr>
                <w:rFonts w:ascii="Times New Roman" w:hAnsi="Times New Roman" w:cs="Times New Roman"/>
                <w:sz w:val="24"/>
                <w:szCs w:val="24"/>
              </w:rPr>
            </w:pP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164212" w:rsidRPr="00764D58" w:rsidRDefault="004A3933" w:rsidP="00A209A5">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91) у рядку 138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Використано коштів амортизації на оновлення основних фондів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коштів амортизації, яка використана </w:t>
            </w:r>
            <w:r w:rsidRPr="00764D58">
              <w:rPr>
                <w:rFonts w:ascii="Times New Roman" w:hAnsi="Times New Roman" w:cs="Times New Roman"/>
                <w:sz w:val="24"/>
                <w:szCs w:val="24"/>
              </w:rPr>
              <w:lastRenderedPageBreak/>
              <w:t>на оновлення основних фондів за рік.</w:t>
            </w:r>
          </w:p>
          <w:p w:rsidR="002B08C3" w:rsidRPr="00764D58" w:rsidRDefault="001D4DCF"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1D4DCF" w:rsidRPr="00764D58" w:rsidRDefault="001D4DCF" w:rsidP="002809E1">
            <w:pPr>
              <w:widowControl w:val="0"/>
              <w:spacing w:after="0" w:line="240" w:lineRule="auto"/>
              <w:ind w:firstLine="709"/>
              <w:contextualSpacing/>
              <w:jc w:val="both"/>
              <w:rPr>
                <w:rFonts w:ascii="Times New Roman" w:hAnsi="Times New Roman" w:cs="Times New Roman"/>
                <w:sz w:val="24"/>
                <w:szCs w:val="24"/>
              </w:rPr>
            </w:pPr>
          </w:p>
          <w:p w:rsidR="001D4DCF" w:rsidRPr="00764D58" w:rsidRDefault="001D4DCF" w:rsidP="002809E1">
            <w:pPr>
              <w:widowControl w:val="0"/>
              <w:spacing w:after="0" w:line="240" w:lineRule="auto"/>
              <w:ind w:firstLine="709"/>
              <w:contextualSpacing/>
              <w:jc w:val="both"/>
              <w:rPr>
                <w:rFonts w:ascii="Times New Roman" w:hAnsi="Times New Roman" w:cs="Times New Roman"/>
                <w:sz w:val="24"/>
                <w:szCs w:val="24"/>
              </w:rPr>
            </w:pPr>
          </w:p>
          <w:p w:rsidR="001D4DCF" w:rsidRPr="00764D58" w:rsidRDefault="001D4DCF" w:rsidP="002809E1">
            <w:pPr>
              <w:widowControl w:val="0"/>
              <w:spacing w:after="0" w:line="240" w:lineRule="auto"/>
              <w:ind w:firstLine="709"/>
              <w:contextualSpacing/>
              <w:jc w:val="both"/>
              <w:rPr>
                <w:rFonts w:ascii="Times New Roman" w:hAnsi="Times New Roman" w:cs="Times New Roman"/>
                <w:sz w:val="24"/>
                <w:szCs w:val="24"/>
              </w:rPr>
            </w:pPr>
          </w:p>
          <w:p w:rsidR="001D4DCF" w:rsidRPr="00764D58" w:rsidRDefault="001D4DCF" w:rsidP="002809E1">
            <w:pPr>
              <w:widowControl w:val="0"/>
              <w:spacing w:after="0" w:line="240" w:lineRule="auto"/>
              <w:ind w:firstLine="709"/>
              <w:contextualSpacing/>
              <w:jc w:val="both"/>
              <w:rPr>
                <w:rFonts w:ascii="Times New Roman" w:hAnsi="Times New Roman" w:cs="Times New Roman"/>
                <w:sz w:val="24"/>
                <w:szCs w:val="24"/>
              </w:rPr>
            </w:pPr>
          </w:p>
          <w:p w:rsidR="001D4DCF" w:rsidRPr="00764D58" w:rsidRDefault="001D4DCF" w:rsidP="002809E1">
            <w:pPr>
              <w:widowControl w:val="0"/>
              <w:spacing w:after="0" w:line="240" w:lineRule="auto"/>
              <w:ind w:firstLine="709"/>
              <w:contextualSpacing/>
              <w:jc w:val="both"/>
              <w:rPr>
                <w:rFonts w:ascii="Times New Roman" w:hAnsi="Times New Roman" w:cs="Times New Roman"/>
                <w:sz w:val="24"/>
                <w:szCs w:val="24"/>
              </w:rPr>
            </w:pPr>
          </w:p>
          <w:p w:rsidR="001D4DCF" w:rsidRPr="00764D58" w:rsidRDefault="001D4DCF" w:rsidP="002809E1">
            <w:pPr>
              <w:widowControl w:val="0"/>
              <w:spacing w:after="0" w:line="240" w:lineRule="auto"/>
              <w:ind w:firstLine="709"/>
              <w:contextualSpacing/>
              <w:jc w:val="center"/>
              <w:rPr>
                <w:rFonts w:ascii="Times New Roman" w:hAnsi="Times New Roman" w:cs="Times New Roman"/>
                <w:sz w:val="24"/>
                <w:szCs w:val="24"/>
              </w:rPr>
            </w:pPr>
            <w:r w:rsidRPr="00764D58">
              <w:rPr>
                <w:rFonts w:ascii="Times New Roman" w:hAnsi="Times New Roman" w:cs="Times New Roman"/>
                <w:sz w:val="24"/>
                <w:szCs w:val="24"/>
              </w:rPr>
              <w:t>−</w:t>
            </w:r>
          </w:p>
          <w:p w:rsidR="001D4DCF" w:rsidRPr="00764D58" w:rsidRDefault="001D4DCF" w:rsidP="002809E1">
            <w:pPr>
              <w:widowControl w:val="0"/>
              <w:spacing w:after="0" w:line="240" w:lineRule="auto"/>
              <w:ind w:firstLine="709"/>
              <w:contextualSpacing/>
              <w:jc w:val="both"/>
              <w:rPr>
                <w:rFonts w:ascii="Times New Roman" w:hAnsi="Times New Roman" w:cs="Times New Roman"/>
                <w:sz w:val="24"/>
                <w:szCs w:val="24"/>
              </w:rPr>
            </w:pPr>
          </w:p>
          <w:p w:rsidR="001D4DCF" w:rsidRPr="00764D58" w:rsidRDefault="001D4DCF" w:rsidP="002809E1">
            <w:pPr>
              <w:widowControl w:val="0"/>
              <w:spacing w:after="0" w:line="240" w:lineRule="auto"/>
              <w:ind w:firstLine="709"/>
              <w:contextualSpacing/>
              <w:jc w:val="both"/>
              <w:rPr>
                <w:rFonts w:ascii="Times New Roman" w:hAnsi="Times New Roman" w:cs="Times New Roman"/>
                <w:sz w:val="24"/>
                <w:szCs w:val="24"/>
              </w:rPr>
            </w:pPr>
          </w:p>
          <w:p w:rsidR="001D4DCF" w:rsidRPr="00764D58" w:rsidRDefault="001D4DCF" w:rsidP="002809E1">
            <w:pPr>
              <w:widowControl w:val="0"/>
              <w:spacing w:after="0" w:line="240" w:lineRule="auto"/>
              <w:ind w:firstLine="709"/>
              <w:contextualSpacing/>
              <w:jc w:val="both"/>
              <w:rPr>
                <w:rFonts w:ascii="Times New Roman" w:hAnsi="Times New Roman" w:cs="Times New Roman"/>
                <w:sz w:val="24"/>
                <w:szCs w:val="24"/>
              </w:rPr>
            </w:pPr>
          </w:p>
          <w:p w:rsidR="001D4DCF" w:rsidRPr="00764D58" w:rsidRDefault="001D4DCF" w:rsidP="002809E1">
            <w:pPr>
              <w:widowControl w:val="0"/>
              <w:spacing w:after="0" w:line="240" w:lineRule="auto"/>
              <w:ind w:firstLine="709"/>
              <w:contextualSpacing/>
              <w:jc w:val="both"/>
              <w:rPr>
                <w:rFonts w:ascii="Times New Roman" w:hAnsi="Times New Roman" w:cs="Times New Roman"/>
                <w:sz w:val="24"/>
                <w:szCs w:val="24"/>
              </w:rPr>
            </w:pPr>
          </w:p>
          <w:p w:rsidR="002B08C3" w:rsidRPr="00764D58" w:rsidRDefault="004A3933" w:rsidP="00164212">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15.3. Пояснення щодо заповнення розділу II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Централізоване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2B08C3" w:rsidRPr="00764D58" w:rsidRDefault="00164212"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4C062C" w:rsidRPr="00764D58" w:rsidRDefault="004C062C"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9) у рядках 209 - 218 зазначаються показники щодо кількості особових рахунків споживачів, які отримують послуги з централізованого водовідведення;</w:t>
            </w:r>
          </w:p>
          <w:p w:rsidR="00F05062" w:rsidRPr="00764D58" w:rsidRDefault="00F05062" w:rsidP="00164212">
            <w:pPr>
              <w:widowControl w:val="0"/>
              <w:spacing w:after="0" w:line="240" w:lineRule="auto"/>
              <w:contextualSpacing/>
              <w:jc w:val="both"/>
              <w:rPr>
                <w:rFonts w:ascii="Times New Roman" w:hAnsi="Times New Roman" w:cs="Times New Roman"/>
                <w:sz w:val="24"/>
                <w:szCs w:val="24"/>
              </w:rPr>
            </w:pPr>
          </w:p>
          <w:p w:rsidR="00485D09" w:rsidRPr="00764D58" w:rsidRDefault="00164212"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7C59B8" w:rsidRPr="00764D58" w:rsidRDefault="007C59B8"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24) у рядку 247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Пропущено стічних вод через очисні споруди,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річний обсяг стічних вод, які пройшли через очисні споруди ліцензіата (відповідно до показів приладів обліку);</w:t>
            </w:r>
          </w:p>
          <w:p w:rsidR="00485D09" w:rsidRPr="00764D58" w:rsidRDefault="00485D09" w:rsidP="002809E1">
            <w:pPr>
              <w:widowControl w:val="0"/>
              <w:spacing w:after="0" w:line="240" w:lineRule="auto"/>
              <w:ind w:firstLine="709"/>
              <w:contextualSpacing/>
              <w:jc w:val="both"/>
              <w:rPr>
                <w:rFonts w:ascii="Times New Roman" w:hAnsi="Times New Roman" w:cs="Times New Roman"/>
                <w:sz w:val="24"/>
                <w:szCs w:val="24"/>
              </w:rPr>
            </w:pPr>
          </w:p>
          <w:p w:rsidR="007C59B8" w:rsidRPr="00764D58" w:rsidRDefault="007C59B8" w:rsidP="00164212">
            <w:pPr>
              <w:widowControl w:val="0"/>
              <w:spacing w:after="0" w:line="240" w:lineRule="auto"/>
              <w:contextualSpacing/>
              <w:jc w:val="both"/>
              <w:rPr>
                <w:rFonts w:ascii="Times New Roman" w:hAnsi="Times New Roman" w:cs="Times New Roman"/>
                <w:sz w:val="24"/>
                <w:szCs w:val="24"/>
              </w:rPr>
            </w:pPr>
          </w:p>
          <w:p w:rsidR="00485D09" w:rsidRPr="00764D58" w:rsidRDefault="00164212"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F25BB8" w:rsidRPr="00764D58" w:rsidRDefault="00F25BB8"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34) у рядку 257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Обсяг </w:t>
            </w:r>
            <w:r w:rsidRPr="00492079">
              <w:rPr>
                <w:rFonts w:ascii="Times New Roman" w:hAnsi="Times New Roman" w:cs="Times New Roman"/>
                <w:b/>
                <w:i/>
                <w:sz w:val="24"/>
                <w:szCs w:val="24"/>
              </w:rPr>
              <w:t>послуг з</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централізованого водовідведення, </w:t>
            </w:r>
            <w:r w:rsidRPr="00492079">
              <w:rPr>
                <w:rFonts w:ascii="Times New Roman" w:hAnsi="Times New Roman" w:cs="Times New Roman"/>
                <w:b/>
                <w:i/>
                <w:sz w:val="24"/>
                <w:szCs w:val="24"/>
              </w:rPr>
              <w:t>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w:t>
            </w:r>
            <w:r w:rsidRPr="00D76EE2">
              <w:rPr>
                <w:rFonts w:ascii="Times New Roman" w:hAnsi="Times New Roman" w:cs="Times New Roman"/>
                <w:b/>
                <w:i/>
                <w:sz w:val="24"/>
                <w:szCs w:val="24"/>
              </w:rPr>
              <w:t>загальний</w:t>
            </w:r>
            <w:r w:rsidRPr="00764D58">
              <w:rPr>
                <w:rFonts w:ascii="Times New Roman" w:hAnsi="Times New Roman" w:cs="Times New Roman"/>
                <w:sz w:val="24"/>
                <w:szCs w:val="24"/>
              </w:rPr>
              <w:t xml:space="preserve"> обсяг </w:t>
            </w:r>
            <w:r w:rsidRPr="00D76EE2">
              <w:rPr>
                <w:rFonts w:ascii="Times New Roman" w:hAnsi="Times New Roman" w:cs="Times New Roman"/>
                <w:b/>
                <w:i/>
                <w:sz w:val="24"/>
                <w:szCs w:val="24"/>
              </w:rPr>
              <w:t>послуг</w:t>
            </w:r>
            <w:r w:rsidRPr="00764D58">
              <w:rPr>
                <w:rFonts w:ascii="Times New Roman" w:hAnsi="Times New Roman" w:cs="Times New Roman"/>
                <w:sz w:val="24"/>
                <w:szCs w:val="24"/>
              </w:rPr>
              <w:t xml:space="preserve"> з централізованого водовідведення за</w:t>
            </w:r>
            <w:r w:rsidRPr="00764D58">
              <w:rPr>
                <w:rFonts w:ascii="Times New Roman" w:hAnsi="Times New Roman" w:cs="Times New Roman"/>
                <w:b/>
                <w:sz w:val="24"/>
                <w:szCs w:val="24"/>
              </w:rPr>
              <w:t xml:space="preserve"> </w:t>
            </w:r>
            <w:r w:rsidRPr="00D76EE2">
              <w:rPr>
                <w:rFonts w:ascii="Times New Roman" w:hAnsi="Times New Roman" w:cs="Times New Roman"/>
                <w:b/>
                <w:i/>
                <w:sz w:val="24"/>
                <w:szCs w:val="24"/>
              </w:rPr>
              <w:t>рік для всіх категорій</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споживачів;</w:t>
            </w:r>
          </w:p>
          <w:p w:rsidR="00F25BB8" w:rsidRPr="00764D58" w:rsidRDefault="00F25BB8" w:rsidP="002809E1">
            <w:pPr>
              <w:widowControl w:val="0"/>
              <w:spacing w:after="0" w:line="240" w:lineRule="auto"/>
              <w:ind w:firstLine="709"/>
              <w:contextualSpacing/>
              <w:jc w:val="both"/>
              <w:rPr>
                <w:rFonts w:ascii="Times New Roman" w:hAnsi="Times New Roman" w:cs="Times New Roman"/>
                <w:sz w:val="24"/>
                <w:szCs w:val="24"/>
              </w:rPr>
            </w:pPr>
          </w:p>
          <w:p w:rsidR="00F25BB8" w:rsidRPr="00764D58" w:rsidRDefault="00F25BB8" w:rsidP="002809E1">
            <w:pPr>
              <w:widowControl w:val="0"/>
              <w:spacing w:after="0" w:line="240" w:lineRule="auto"/>
              <w:ind w:firstLine="709"/>
              <w:contextualSpacing/>
              <w:jc w:val="both"/>
              <w:rPr>
                <w:rFonts w:ascii="Times New Roman" w:hAnsi="Times New Roman" w:cs="Times New Roman"/>
                <w:sz w:val="24"/>
                <w:szCs w:val="24"/>
              </w:rPr>
            </w:pPr>
          </w:p>
          <w:p w:rsidR="00F25BB8" w:rsidRPr="00764D58" w:rsidRDefault="00F25BB8" w:rsidP="002809E1">
            <w:pPr>
              <w:widowControl w:val="0"/>
              <w:spacing w:after="0" w:line="240" w:lineRule="auto"/>
              <w:ind w:firstLine="709"/>
              <w:contextualSpacing/>
              <w:jc w:val="both"/>
              <w:rPr>
                <w:rFonts w:ascii="Times New Roman" w:hAnsi="Times New Roman" w:cs="Times New Roman"/>
                <w:sz w:val="24"/>
                <w:szCs w:val="24"/>
              </w:rPr>
            </w:pPr>
          </w:p>
          <w:p w:rsidR="00F25BB8" w:rsidRPr="00764D58" w:rsidRDefault="00F25BB8" w:rsidP="002809E1">
            <w:pPr>
              <w:widowControl w:val="0"/>
              <w:spacing w:after="0" w:line="240" w:lineRule="auto"/>
              <w:ind w:firstLine="709"/>
              <w:contextualSpacing/>
              <w:jc w:val="both"/>
              <w:rPr>
                <w:rFonts w:ascii="Times New Roman" w:hAnsi="Times New Roman" w:cs="Times New Roman"/>
                <w:sz w:val="24"/>
                <w:szCs w:val="24"/>
              </w:rPr>
            </w:pPr>
          </w:p>
          <w:p w:rsidR="00485D09" w:rsidRPr="00764D58" w:rsidRDefault="00485D09" w:rsidP="002809E1">
            <w:pPr>
              <w:widowControl w:val="0"/>
              <w:spacing w:after="0" w:line="240" w:lineRule="auto"/>
              <w:ind w:firstLine="709"/>
              <w:contextualSpacing/>
              <w:jc w:val="both"/>
              <w:rPr>
                <w:rFonts w:ascii="Times New Roman" w:hAnsi="Times New Roman" w:cs="Times New Roman"/>
                <w:sz w:val="24"/>
                <w:szCs w:val="24"/>
              </w:rPr>
            </w:pPr>
          </w:p>
          <w:p w:rsidR="00485D09" w:rsidRDefault="00485D09" w:rsidP="002809E1">
            <w:pPr>
              <w:widowControl w:val="0"/>
              <w:spacing w:after="0" w:line="240" w:lineRule="auto"/>
              <w:ind w:firstLine="709"/>
              <w:contextualSpacing/>
              <w:jc w:val="both"/>
              <w:rPr>
                <w:rFonts w:ascii="Times New Roman" w:hAnsi="Times New Roman" w:cs="Times New Roman"/>
                <w:sz w:val="24"/>
                <w:szCs w:val="24"/>
              </w:rPr>
            </w:pPr>
          </w:p>
          <w:p w:rsidR="00A209A5" w:rsidRPr="00764D58" w:rsidRDefault="00A209A5" w:rsidP="002809E1">
            <w:pPr>
              <w:widowControl w:val="0"/>
              <w:spacing w:after="0" w:line="240" w:lineRule="auto"/>
              <w:ind w:firstLine="709"/>
              <w:contextualSpacing/>
              <w:jc w:val="both"/>
              <w:rPr>
                <w:rFonts w:ascii="Times New Roman" w:hAnsi="Times New Roman" w:cs="Times New Roman"/>
                <w:sz w:val="24"/>
                <w:szCs w:val="24"/>
              </w:rPr>
            </w:pPr>
          </w:p>
          <w:p w:rsidR="00F25BB8" w:rsidRPr="00764D58" w:rsidRDefault="00F25BB8" w:rsidP="00203CA5">
            <w:pPr>
              <w:widowControl w:val="0"/>
              <w:spacing w:after="0" w:line="240" w:lineRule="auto"/>
              <w:contextualSpacing/>
              <w:jc w:val="both"/>
              <w:rPr>
                <w:rFonts w:ascii="Times New Roman" w:hAnsi="Times New Roman" w:cs="Times New Roman"/>
                <w:sz w:val="24"/>
                <w:szCs w:val="24"/>
              </w:rPr>
            </w:pPr>
          </w:p>
          <w:p w:rsidR="00485D09" w:rsidRPr="00764D58" w:rsidRDefault="00203CA5"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w:t>
            </w:r>
          </w:p>
          <w:p w:rsidR="00061DBC" w:rsidRPr="00764D58" w:rsidRDefault="00061DBC"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44) у рядках 281 та 282 зазначається кількість приладів технологічного обліку, що встановлені та які необхідно встановити на об'єктах водовідведення;</w:t>
            </w:r>
          </w:p>
          <w:p w:rsidR="00061DBC" w:rsidRPr="00764D58" w:rsidRDefault="00061DBC" w:rsidP="00203CA5">
            <w:pPr>
              <w:widowControl w:val="0"/>
              <w:spacing w:after="0" w:line="240" w:lineRule="auto"/>
              <w:contextualSpacing/>
              <w:jc w:val="both"/>
              <w:rPr>
                <w:rFonts w:ascii="Times New Roman" w:hAnsi="Times New Roman" w:cs="Times New Roman"/>
                <w:sz w:val="24"/>
                <w:szCs w:val="24"/>
              </w:rPr>
            </w:pPr>
          </w:p>
          <w:p w:rsidR="002B08C3" w:rsidRPr="00764D58" w:rsidRDefault="00203CA5"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061DBC" w:rsidRPr="00764D58" w:rsidRDefault="00061DBC"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46) у рядку 284 </w:t>
            </w:r>
            <w:r w:rsidR="00785F90" w:rsidRPr="00764D58">
              <w:rPr>
                <w:rFonts w:ascii="Times New Roman" w:hAnsi="Times New Roman" w:cs="Times New Roman"/>
                <w:b/>
                <w:sz w:val="24"/>
                <w:szCs w:val="24"/>
              </w:rPr>
              <w:t>«</w:t>
            </w:r>
            <w:r w:rsidRPr="00203CA5">
              <w:rPr>
                <w:rFonts w:ascii="Times New Roman" w:hAnsi="Times New Roman" w:cs="Times New Roman"/>
                <w:b/>
                <w:i/>
                <w:sz w:val="24"/>
                <w:szCs w:val="24"/>
              </w:rPr>
              <w:t>з них: витрат електричної енергії на очищення стічних вод</w:t>
            </w:r>
            <w:r w:rsidR="00785F90" w:rsidRPr="00764D58">
              <w:rPr>
                <w:rFonts w:ascii="Times New Roman" w:hAnsi="Times New Roman" w:cs="Times New Roman"/>
                <w:b/>
                <w:sz w:val="24"/>
                <w:szCs w:val="24"/>
              </w:rPr>
              <w:t>»</w:t>
            </w:r>
            <w:r w:rsidRPr="00764D58">
              <w:rPr>
                <w:rFonts w:ascii="Times New Roman" w:hAnsi="Times New Roman" w:cs="Times New Roman"/>
                <w:sz w:val="24"/>
                <w:szCs w:val="24"/>
              </w:rPr>
              <w:t xml:space="preserve"> зазначається обсяг електричної енергії, спожитої </w:t>
            </w:r>
            <w:r w:rsidRPr="00203CA5">
              <w:rPr>
                <w:rFonts w:ascii="Times New Roman" w:hAnsi="Times New Roman" w:cs="Times New Roman"/>
                <w:b/>
                <w:i/>
                <w:sz w:val="24"/>
                <w:szCs w:val="24"/>
              </w:rPr>
              <w:t>на об'єктах очищення стічних вод для приймання, очищення, знезараження стічних вод і скидання їх у природні водоймища</w:t>
            </w:r>
            <w:r w:rsidRPr="00764D58">
              <w:rPr>
                <w:rFonts w:ascii="Times New Roman" w:hAnsi="Times New Roman" w:cs="Times New Roman"/>
                <w:sz w:val="24"/>
                <w:szCs w:val="24"/>
              </w:rPr>
              <w:t>, у тис. кВт·год;</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061DBC" w:rsidRPr="00764D58" w:rsidRDefault="00061DBC"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47) у рядку 285 </w:t>
            </w:r>
            <w:r w:rsidR="00785F90" w:rsidRPr="00764D58">
              <w:rPr>
                <w:rFonts w:ascii="Times New Roman" w:hAnsi="Times New Roman" w:cs="Times New Roman"/>
                <w:b/>
                <w:sz w:val="24"/>
                <w:szCs w:val="24"/>
              </w:rPr>
              <w:t>«</w:t>
            </w:r>
            <w:r w:rsidRPr="006B564B">
              <w:rPr>
                <w:rFonts w:ascii="Times New Roman" w:hAnsi="Times New Roman" w:cs="Times New Roman"/>
                <w:b/>
                <w:i/>
                <w:sz w:val="24"/>
                <w:szCs w:val="24"/>
              </w:rPr>
              <w:t>витрат електричної енергії на перекачування стічних вод</w:t>
            </w:r>
            <w:r w:rsidR="00785F90" w:rsidRPr="00764D58">
              <w:rPr>
                <w:rFonts w:ascii="Times New Roman" w:hAnsi="Times New Roman" w:cs="Times New Roman"/>
                <w:b/>
                <w:sz w:val="24"/>
                <w:szCs w:val="24"/>
              </w:rPr>
              <w:t>»</w:t>
            </w:r>
            <w:r w:rsidRPr="00764D58">
              <w:rPr>
                <w:rFonts w:ascii="Times New Roman" w:hAnsi="Times New Roman" w:cs="Times New Roman"/>
                <w:sz w:val="24"/>
                <w:szCs w:val="24"/>
              </w:rPr>
              <w:t xml:space="preserve"> зазначається обсяг </w:t>
            </w:r>
            <w:r w:rsidRPr="006B564B">
              <w:rPr>
                <w:rFonts w:ascii="Times New Roman" w:hAnsi="Times New Roman" w:cs="Times New Roman"/>
                <w:b/>
                <w:i/>
                <w:sz w:val="24"/>
                <w:szCs w:val="24"/>
              </w:rPr>
              <w:t>спожитої активної електричної енергії на збирання та транспортування стічних вод на очисні споруди за рік</w:t>
            </w:r>
            <w:r w:rsidRPr="00764D58">
              <w:rPr>
                <w:rFonts w:ascii="Times New Roman" w:hAnsi="Times New Roman" w:cs="Times New Roman"/>
                <w:sz w:val="24"/>
                <w:szCs w:val="24"/>
              </w:rPr>
              <w:t xml:space="preserve"> у тис. кВт·год;</w:t>
            </w:r>
          </w:p>
          <w:p w:rsidR="00485D09" w:rsidRPr="00764D58" w:rsidRDefault="00485D09" w:rsidP="002809E1">
            <w:pPr>
              <w:widowControl w:val="0"/>
              <w:spacing w:after="0" w:line="240" w:lineRule="auto"/>
              <w:ind w:firstLine="709"/>
              <w:contextualSpacing/>
              <w:jc w:val="both"/>
              <w:rPr>
                <w:rFonts w:ascii="Times New Roman" w:hAnsi="Times New Roman" w:cs="Times New Roman"/>
                <w:sz w:val="24"/>
                <w:szCs w:val="24"/>
              </w:rPr>
            </w:pPr>
          </w:p>
          <w:p w:rsidR="002B08C3" w:rsidRPr="00764D58" w:rsidRDefault="00061DBC"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48) у рядку 286 </w:t>
            </w:r>
            <w:r w:rsidR="00785F90" w:rsidRPr="00764D58">
              <w:rPr>
                <w:rFonts w:ascii="Times New Roman" w:hAnsi="Times New Roman" w:cs="Times New Roman"/>
                <w:b/>
                <w:sz w:val="24"/>
                <w:szCs w:val="24"/>
              </w:rPr>
              <w:t>«</w:t>
            </w:r>
            <w:r w:rsidRPr="006B564B">
              <w:rPr>
                <w:rFonts w:ascii="Times New Roman" w:hAnsi="Times New Roman" w:cs="Times New Roman"/>
                <w:b/>
                <w:i/>
                <w:sz w:val="24"/>
                <w:szCs w:val="24"/>
              </w:rPr>
              <w:t>витрат електричної енергії для невиробничих потреб водовідведення</w:t>
            </w:r>
            <w:r w:rsidR="00785F90" w:rsidRPr="00764D58">
              <w:rPr>
                <w:rFonts w:ascii="Times New Roman" w:hAnsi="Times New Roman" w:cs="Times New Roman"/>
                <w:b/>
                <w:sz w:val="24"/>
                <w:szCs w:val="24"/>
              </w:rPr>
              <w:t>»</w:t>
            </w:r>
            <w:r w:rsidRPr="00764D58">
              <w:rPr>
                <w:rFonts w:ascii="Times New Roman" w:hAnsi="Times New Roman" w:cs="Times New Roman"/>
                <w:sz w:val="24"/>
                <w:szCs w:val="24"/>
              </w:rPr>
              <w:t xml:space="preserve"> зазначається обсяг спожитої </w:t>
            </w:r>
            <w:r w:rsidRPr="006B564B">
              <w:rPr>
                <w:rFonts w:ascii="Times New Roman" w:hAnsi="Times New Roman" w:cs="Times New Roman"/>
                <w:b/>
                <w:i/>
                <w:sz w:val="24"/>
                <w:szCs w:val="24"/>
              </w:rPr>
              <w:t>активної</w:t>
            </w:r>
            <w:r w:rsidRPr="006B564B">
              <w:rPr>
                <w:rFonts w:ascii="Times New Roman" w:hAnsi="Times New Roman" w:cs="Times New Roman"/>
                <w:i/>
                <w:sz w:val="24"/>
                <w:szCs w:val="24"/>
              </w:rPr>
              <w:t xml:space="preserve"> </w:t>
            </w:r>
            <w:r w:rsidRPr="00764D58">
              <w:rPr>
                <w:rFonts w:ascii="Times New Roman" w:hAnsi="Times New Roman" w:cs="Times New Roman"/>
                <w:sz w:val="24"/>
                <w:szCs w:val="24"/>
              </w:rPr>
              <w:t>електричної енергії на невиробничі потреби водовідведення з урахуванням адміністративних та збутових потреб у тис. кВт·год;</w:t>
            </w:r>
          </w:p>
          <w:p w:rsidR="00485D09" w:rsidRPr="00764D58" w:rsidRDefault="00485D09" w:rsidP="00B268A4">
            <w:pPr>
              <w:widowControl w:val="0"/>
              <w:spacing w:after="0" w:line="240" w:lineRule="auto"/>
              <w:contextualSpacing/>
              <w:jc w:val="both"/>
              <w:rPr>
                <w:rFonts w:ascii="Times New Roman" w:hAnsi="Times New Roman" w:cs="Times New Roman"/>
                <w:sz w:val="24"/>
                <w:szCs w:val="24"/>
              </w:rPr>
            </w:pPr>
          </w:p>
          <w:p w:rsidR="002B08C3" w:rsidRPr="00764D58" w:rsidRDefault="00B268A4"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8B6CA1" w:rsidRPr="00764D58" w:rsidRDefault="008B6CA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52) у рядку 290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w:t>
            </w:r>
            <w:r w:rsidRPr="00B268A4">
              <w:rPr>
                <w:rFonts w:ascii="Times New Roman" w:hAnsi="Times New Roman" w:cs="Times New Roman"/>
                <w:b/>
                <w:i/>
                <w:sz w:val="24"/>
                <w:szCs w:val="24"/>
              </w:rPr>
              <w:t>обсяг амортизації</w:t>
            </w:r>
            <w:r w:rsidRPr="00764D58">
              <w:rPr>
                <w:rFonts w:ascii="Times New Roman" w:hAnsi="Times New Roman" w:cs="Times New Roman"/>
                <w:sz w:val="24"/>
                <w:szCs w:val="24"/>
              </w:rPr>
              <w:t>;</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8B6CA1" w:rsidRPr="00764D58" w:rsidRDefault="008B6CA1" w:rsidP="00B268A4">
            <w:pPr>
              <w:widowControl w:val="0"/>
              <w:spacing w:after="0" w:line="240" w:lineRule="auto"/>
              <w:contextualSpacing/>
              <w:jc w:val="both"/>
              <w:rPr>
                <w:rFonts w:ascii="Times New Roman" w:hAnsi="Times New Roman" w:cs="Times New Roman"/>
                <w:sz w:val="24"/>
                <w:szCs w:val="24"/>
              </w:rPr>
            </w:pPr>
          </w:p>
          <w:p w:rsidR="00485D09" w:rsidRPr="00764D58" w:rsidRDefault="00B268A4"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8B6CA1" w:rsidRPr="00764D58" w:rsidRDefault="008B6CA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54) у додатку до звіту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Назви населених пунктів, в яких надаються послуги з централізованого водопостачання та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населені пункти (місто, селище міського типу, селище, село), у розрізі яких наводиться інформація про чисельність населення, яке отримує послуги; кількість квартир у багатоквартирних будинках (споживачів), у тому числі з приладами обліку води; кількість підключень до внутрішньобудинкових мереж, у тому числі з приладами обліку;</w:t>
            </w:r>
          </w:p>
          <w:p w:rsidR="00485D09" w:rsidRPr="00764D58" w:rsidRDefault="00485D09" w:rsidP="00B268A4">
            <w:pPr>
              <w:widowControl w:val="0"/>
              <w:spacing w:after="0" w:line="240" w:lineRule="auto"/>
              <w:contextualSpacing/>
              <w:jc w:val="both"/>
              <w:rPr>
                <w:rFonts w:ascii="Times New Roman" w:hAnsi="Times New Roman" w:cs="Times New Roman"/>
                <w:sz w:val="24"/>
                <w:szCs w:val="24"/>
              </w:rPr>
            </w:pPr>
          </w:p>
          <w:p w:rsidR="00485D09" w:rsidRPr="00764D58" w:rsidRDefault="00B268A4" w:rsidP="00B268A4">
            <w:pPr>
              <w:widowControl w:val="0"/>
              <w:spacing w:after="0" w:line="240"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w:t>
            </w:r>
          </w:p>
        </w:tc>
        <w:tc>
          <w:tcPr>
            <w:tcW w:w="7938" w:type="dxa"/>
            <w:tcBorders>
              <w:bottom w:val="single" w:sz="4" w:space="0" w:color="auto"/>
            </w:tcBorders>
            <w:shd w:val="clear" w:color="auto" w:fill="auto"/>
          </w:tcPr>
          <w:p w:rsidR="009B0F80" w:rsidRPr="00764D58" w:rsidRDefault="009B0F80" w:rsidP="002809E1">
            <w:pPr>
              <w:widowControl w:val="0"/>
              <w:spacing w:after="0" w:line="240" w:lineRule="auto"/>
              <w:contextualSpacing/>
              <w:jc w:val="center"/>
              <w:rPr>
                <w:rFonts w:ascii="Times New Roman" w:hAnsi="Times New Roman" w:cs="Times New Roman"/>
                <w:bCs/>
                <w:sz w:val="24"/>
                <w:szCs w:val="24"/>
              </w:rPr>
            </w:pPr>
            <w:r w:rsidRPr="00764D58">
              <w:rPr>
                <w:rFonts w:ascii="Times New Roman" w:hAnsi="Times New Roman" w:cs="Times New Roman"/>
                <w:bCs/>
                <w:sz w:val="24"/>
                <w:szCs w:val="24"/>
              </w:rPr>
              <w:lastRenderedPageBreak/>
              <w:t>15. Пояснення щодо заповнення звіту за </w:t>
            </w:r>
            <w:hyperlink r:id="rId122" w:anchor="n868" w:history="1">
              <w:r w:rsidRPr="00764D58">
                <w:rPr>
                  <w:rStyle w:val="ab"/>
                  <w:rFonts w:ascii="Times New Roman" w:hAnsi="Times New Roman" w:cs="Times New Roman"/>
                  <w:bCs/>
                  <w:color w:val="auto"/>
                  <w:sz w:val="24"/>
                  <w:szCs w:val="24"/>
                  <w:u w:val="none"/>
                </w:rPr>
                <w:t>формою № 11-НКРЕКП-загальна характеристика водопостачання/водовідведення (річна)</w:t>
              </w:r>
            </w:hyperlink>
            <w:r w:rsidR="003C1E4F">
              <w:rPr>
                <w:rStyle w:val="ab"/>
                <w:rFonts w:ascii="Times New Roman" w:hAnsi="Times New Roman" w:cs="Times New Roman"/>
                <w:bCs/>
                <w:color w:val="auto"/>
                <w:sz w:val="24"/>
                <w:szCs w:val="24"/>
                <w:u w:val="none"/>
              </w:rPr>
              <w:t xml:space="preserve"> </w:t>
            </w:r>
            <w:r w:rsidR="00785F90" w:rsidRPr="00764D58">
              <w:rPr>
                <w:rFonts w:ascii="Times New Roman" w:hAnsi="Times New Roman" w:cs="Times New Roman"/>
                <w:bCs/>
                <w:sz w:val="24"/>
                <w:szCs w:val="24"/>
              </w:rPr>
              <w:t>«</w:t>
            </w:r>
            <w:r w:rsidRPr="00764D58">
              <w:rPr>
                <w:rFonts w:ascii="Times New Roman" w:hAnsi="Times New Roman" w:cs="Times New Roman"/>
                <w:bCs/>
                <w:sz w:val="24"/>
                <w:szCs w:val="24"/>
              </w:rPr>
              <w:t xml:space="preserve">Загальна характеристика об'єктів централізованого водопостачання та/або </w:t>
            </w:r>
            <w:r w:rsidRPr="00E428CB">
              <w:rPr>
                <w:rFonts w:ascii="Times New Roman" w:hAnsi="Times New Roman" w:cs="Times New Roman"/>
                <w:b/>
                <w:bCs/>
                <w:i/>
                <w:sz w:val="24"/>
                <w:szCs w:val="24"/>
              </w:rPr>
              <w:t>централізованого</w:t>
            </w:r>
            <w:r w:rsidRPr="00764D58">
              <w:rPr>
                <w:rFonts w:ascii="Times New Roman" w:hAnsi="Times New Roman" w:cs="Times New Roman"/>
                <w:bCs/>
                <w:sz w:val="24"/>
                <w:szCs w:val="24"/>
              </w:rPr>
              <w:t xml:space="preserve"> водовідведення</w:t>
            </w:r>
            <w:r w:rsidR="00785F90" w:rsidRPr="00764D58">
              <w:rPr>
                <w:rFonts w:ascii="Times New Roman" w:hAnsi="Times New Roman" w:cs="Times New Roman"/>
                <w:bCs/>
                <w:sz w:val="24"/>
                <w:szCs w:val="24"/>
              </w:rPr>
              <w:t>»</w:t>
            </w:r>
          </w:p>
          <w:p w:rsidR="008D2667" w:rsidRPr="00764D58" w:rsidRDefault="008D2667" w:rsidP="002809E1">
            <w:pPr>
              <w:widowControl w:val="0"/>
              <w:spacing w:after="0" w:line="240" w:lineRule="auto"/>
              <w:contextualSpacing/>
              <w:jc w:val="center"/>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15.1. Порядок та термін подання звіту:</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 звіт за формою № 11-НКРЕКП-загальна характеристика водопостачання/водовідведення (річна) </w:t>
            </w:r>
            <w:r w:rsidRPr="00C06F06">
              <w:rPr>
                <w:rFonts w:ascii="Times New Roman" w:eastAsia="Times New Roman" w:hAnsi="Times New Roman" w:cs="Times New Roman"/>
                <w:b/>
                <w:i/>
                <w:sz w:val="24"/>
                <w:szCs w:val="24"/>
              </w:rPr>
              <w:t xml:space="preserve">складається ліцензіатами НКРЕКП у сфері централізованого водопостачання та/або </w:t>
            </w:r>
            <w:r w:rsidRPr="00C06F06">
              <w:rPr>
                <w:rFonts w:ascii="Times New Roman" w:eastAsia="Times New Roman" w:hAnsi="Times New Roman" w:cs="Times New Roman"/>
                <w:b/>
                <w:bCs/>
                <w:i/>
                <w:sz w:val="24"/>
                <w:szCs w:val="24"/>
                <w:bdr w:val="none" w:sz="0" w:space="0" w:color="auto" w:frame="1"/>
              </w:rPr>
              <w:t>централізованого</w:t>
            </w:r>
            <w:r w:rsidRPr="00C06F06">
              <w:rPr>
                <w:rFonts w:ascii="Times New Roman" w:eastAsia="Times New Roman" w:hAnsi="Times New Roman" w:cs="Times New Roman"/>
                <w:b/>
                <w:i/>
                <w:sz w:val="24"/>
                <w:szCs w:val="24"/>
              </w:rPr>
              <w:t xml:space="preserve"> водовідведення. Звіт</w:t>
            </w:r>
            <w:r w:rsidRPr="00764D58">
              <w:rPr>
                <w:rFonts w:ascii="Times New Roman" w:hAnsi="Times New Roman" w:cs="Times New Roman"/>
                <w:sz w:val="24"/>
                <w:szCs w:val="24"/>
              </w:rPr>
              <w:t xml:space="preserve"> подається до НКРЕКП та до ТО </w:t>
            </w:r>
            <w:r w:rsidRPr="00764D58">
              <w:rPr>
                <w:rFonts w:ascii="Times New Roman" w:hAnsi="Times New Roman" w:cs="Times New Roman"/>
                <w:sz w:val="24"/>
                <w:szCs w:val="24"/>
              </w:rPr>
              <w:lastRenderedPageBreak/>
              <w:t xml:space="preserve">НКРЕКП у відповідному регіоні не пізніше </w:t>
            </w:r>
            <w:r w:rsidRPr="00C06F06">
              <w:rPr>
                <w:rFonts w:ascii="Times New Roman" w:hAnsi="Times New Roman" w:cs="Times New Roman"/>
                <w:b/>
                <w:i/>
                <w:sz w:val="24"/>
                <w:szCs w:val="24"/>
              </w:rPr>
              <w:t>30 січня</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року, наступного за звітним періодом, включно. Якщо останній день подання звіту припадає на неробочий (вихідний або святковий) день, то останнім днем подання звіту є наступний за вихідним або святковим робочий день;</w:t>
            </w:r>
          </w:p>
          <w:p w:rsidR="008D2667" w:rsidRPr="00764D58" w:rsidRDefault="00C06F06" w:rsidP="00C06F06">
            <w:pPr>
              <w:widowControl w:val="0"/>
              <w:spacing w:after="0" w:line="240" w:lineRule="auto"/>
              <w:ind w:firstLine="713"/>
              <w:contextualSpacing/>
              <w:jc w:val="both"/>
              <w:rPr>
                <w:rFonts w:ascii="Times New Roman" w:hAnsi="Times New Roman" w:cs="Times New Roman"/>
                <w:sz w:val="24"/>
                <w:szCs w:val="24"/>
              </w:rPr>
            </w:pPr>
            <w:r>
              <w:rPr>
                <w:rFonts w:ascii="Times New Roman" w:hAnsi="Times New Roman" w:cs="Times New Roman"/>
                <w:sz w:val="24"/>
                <w:szCs w:val="24"/>
              </w:rPr>
              <w:t>…</w:t>
            </w:r>
          </w:p>
          <w:p w:rsidR="009B0F80" w:rsidRPr="00764D58" w:rsidRDefault="009B0F80" w:rsidP="002809E1">
            <w:pPr>
              <w:widowControl w:val="0"/>
              <w:spacing w:after="0" w:line="240" w:lineRule="auto"/>
              <w:ind w:firstLine="710"/>
              <w:contextualSpacing/>
              <w:jc w:val="both"/>
              <w:outlineLvl w:val="0"/>
              <w:rPr>
                <w:rFonts w:ascii="Times New Roman" w:eastAsia="Times New Roman" w:hAnsi="Times New Roman" w:cs="Times New Roman"/>
                <w:sz w:val="24"/>
                <w:szCs w:val="24"/>
              </w:rPr>
            </w:pPr>
            <w:r w:rsidRPr="00764D58">
              <w:rPr>
                <w:rFonts w:ascii="Times New Roman" w:eastAsia="Times New Roman" w:hAnsi="Times New Roman" w:cs="Times New Roman"/>
                <w:sz w:val="24"/>
                <w:szCs w:val="24"/>
              </w:rPr>
              <w:t xml:space="preserve">4) дані за абсолютними показниками, що вимірюються в </w:t>
            </w:r>
            <w:r w:rsidRPr="00BC1620">
              <w:rPr>
                <w:rFonts w:ascii="Times New Roman" w:eastAsia="Times New Roman" w:hAnsi="Times New Roman" w:cs="Times New Roman"/>
                <w:b/>
                <w:bCs/>
                <w:i/>
                <w:sz w:val="24"/>
                <w:szCs w:val="24"/>
                <w:bdr w:val="none" w:sz="0" w:space="0" w:color="auto" w:frame="1"/>
              </w:rPr>
              <w:t>тис. кВт∙год</w:t>
            </w:r>
            <w:r w:rsidRPr="00764D58">
              <w:rPr>
                <w:rFonts w:ascii="Times New Roman" w:eastAsia="Times New Roman" w:hAnsi="Times New Roman" w:cs="Times New Roman"/>
                <w:bCs/>
                <w:sz w:val="24"/>
                <w:szCs w:val="24"/>
                <w:bdr w:val="none" w:sz="0" w:space="0" w:color="auto" w:frame="1"/>
              </w:rPr>
              <w:t xml:space="preserve">, </w:t>
            </w:r>
            <w:r w:rsidRPr="00764D58">
              <w:rPr>
                <w:rFonts w:ascii="Times New Roman" w:eastAsia="Times New Roman" w:hAnsi="Times New Roman" w:cs="Times New Roman"/>
                <w:sz w:val="24"/>
                <w:szCs w:val="24"/>
              </w:rPr>
              <w:t>одиницях, особах тощо, наводяться у цілих числах, за виключенням даних за показниками, що вимірюються в кілометрах, які наводяться з точністю до трьох знаків після коми. Дані</w:t>
            </w:r>
            <w:r w:rsidRPr="00764D58">
              <w:rPr>
                <w:rFonts w:ascii="Times New Roman" w:eastAsia="Times New Roman" w:hAnsi="Times New Roman" w:cs="Times New Roman"/>
                <w:bCs/>
                <w:sz w:val="24"/>
                <w:szCs w:val="24"/>
                <w:bdr w:val="none" w:sz="0" w:space="0" w:color="auto" w:frame="1"/>
              </w:rPr>
              <w:t xml:space="preserve">, </w:t>
            </w:r>
            <w:r w:rsidRPr="00BC1620">
              <w:rPr>
                <w:rFonts w:ascii="Times New Roman" w:eastAsia="Times New Roman" w:hAnsi="Times New Roman" w:cs="Times New Roman"/>
                <w:b/>
                <w:bCs/>
                <w:i/>
                <w:sz w:val="24"/>
                <w:szCs w:val="24"/>
                <w:bdr w:val="none" w:sz="0" w:space="0" w:color="auto" w:frame="1"/>
              </w:rPr>
              <w:t>що вимірюються в тис. грн, тис. куб. м</w:t>
            </w:r>
            <w:r w:rsidRPr="00764D58">
              <w:rPr>
                <w:rFonts w:ascii="Times New Roman" w:eastAsia="Times New Roman" w:hAnsi="Times New Roman" w:cs="Times New Roman"/>
                <w:bCs/>
                <w:sz w:val="24"/>
                <w:szCs w:val="24"/>
                <w:bdr w:val="none" w:sz="0" w:space="0" w:color="auto" w:frame="1"/>
              </w:rPr>
              <w:t>,</w:t>
            </w:r>
            <w:r w:rsidRPr="00764D58">
              <w:rPr>
                <w:rFonts w:ascii="Times New Roman" w:eastAsia="Times New Roman" w:hAnsi="Times New Roman" w:cs="Times New Roman"/>
                <w:sz w:val="24"/>
                <w:szCs w:val="24"/>
              </w:rPr>
              <w:t xml:space="preserve"> тис. куб. м/км, одиницях/км тощо, наводяться з точністю до двох знаків після коми. Дані за показниками, що вимірюються у відсотках, наводяться без десяткових знаків.</w:t>
            </w:r>
          </w:p>
          <w:p w:rsidR="008D2667" w:rsidRPr="00764D58" w:rsidRDefault="008D2667" w:rsidP="002809E1">
            <w:pPr>
              <w:widowControl w:val="0"/>
              <w:spacing w:after="0" w:line="240" w:lineRule="auto"/>
              <w:ind w:firstLine="710"/>
              <w:contextualSpacing/>
              <w:jc w:val="both"/>
              <w:outlineLvl w:val="0"/>
              <w:rPr>
                <w:rFonts w:ascii="Times New Roman" w:eastAsia="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15.2. Пояснення щодо заповнення розділу I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Централізоване водопостачання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D2667" w:rsidRPr="00764D58" w:rsidRDefault="00BC1620" w:rsidP="00BC1620">
            <w:pPr>
              <w:widowControl w:val="0"/>
              <w:spacing w:after="0" w:line="240" w:lineRule="auto"/>
              <w:ind w:firstLine="713"/>
              <w:contextualSpacing/>
              <w:jc w:val="both"/>
              <w:rPr>
                <w:rFonts w:ascii="Times New Roman" w:hAnsi="Times New Roman" w:cs="Times New Roman"/>
                <w:sz w:val="24"/>
                <w:szCs w:val="24"/>
              </w:rPr>
            </w:pPr>
            <w:r>
              <w:rPr>
                <w:rFonts w:ascii="Times New Roman" w:hAnsi="Times New Roman" w:cs="Times New Roman"/>
                <w:sz w:val="24"/>
                <w:szCs w:val="24"/>
              </w:rPr>
              <w:t>…</w:t>
            </w:r>
          </w:p>
          <w:p w:rsidR="009B0F80" w:rsidRPr="00764D58" w:rsidRDefault="003C1E4F"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9) у рядках 011 –</w:t>
            </w:r>
            <w:r w:rsidR="009B0F80" w:rsidRPr="00764D58">
              <w:rPr>
                <w:rFonts w:ascii="Times New Roman" w:hAnsi="Times New Roman" w:cs="Times New Roman"/>
                <w:sz w:val="24"/>
                <w:szCs w:val="24"/>
              </w:rPr>
              <w:t xml:space="preserve"> </w:t>
            </w:r>
            <w:r w:rsidR="009B0F80" w:rsidRPr="009C3001">
              <w:rPr>
                <w:rFonts w:ascii="Times New Roman" w:hAnsi="Times New Roman" w:cs="Times New Roman"/>
                <w:b/>
                <w:i/>
                <w:sz w:val="24"/>
                <w:szCs w:val="24"/>
              </w:rPr>
              <w:t>02</w:t>
            </w:r>
            <w:r w:rsidR="00CC39F9" w:rsidRPr="009C3001">
              <w:rPr>
                <w:rFonts w:ascii="Times New Roman" w:hAnsi="Times New Roman" w:cs="Times New Roman"/>
                <w:b/>
                <w:i/>
                <w:sz w:val="24"/>
                <w:szCs w:val="24"/>
              </w:rPr>
              <w:t>1</w:t>
            </w:r>
            <w:r w:rsidR="009B0F80" w:rsidRPr="00764D58">
              <w:rPr>
                <w:rFonts w:ascii="Times New Roman" w:hAnsi="Times New Roman" w:cs="Times New Roman"/>
                <w:sz w:val="24"/>
                <w:szCs w:val="24"/>
              </w:rPr>
              <w:t xml:space="preserve"> зазначаються дані про кількість особових рахунків фізичних чи юридичних осіб, які отримують послуги з централізованого водопостачання на підставі відповідного</w:t>
            </w:r>
            <w:r w:rsidR="00794D93" w:rsidRPr="00764D58">
              <w:rPr>
                <w:rFonts w:ascii="Times New Roman" w:hAnsi="Times New Roman" w:cs="Times New Roman"/>
                <w:sz w:val="24"/>
                <w:szCs w:val="24"/>
                <w:lang w:val="ru-RU"/>
              </w:rPr>
              <w:t xml:space="preserve"> </w:t>
            </w:r>
            <w:r w:rsidR="009B0F80" w:rsidRPr="00764D58">
              <w:rPr>
                <w:rFonts w:ascii="Times New Roman" w:hAnsi="Times New Roman" w:cs="Times New Roman"/>
                <w:sz w:val="24"/>
                <w:szCs w:val="24"/>
              </w:rPr>
              <w:t xml:space="preserve">договору. Окремо зазначаються </w:t>
            </w:r>
            <w:r w:rsidR="00794D93" w:rsidRPr="009C3001">
              <w:rPr>
                <w:rFonts w:ascii="Times New Roman" w:hAnsi="Times New Roman" w:cs="Times New Roman"/>
                <w:b/>
                <w:i/>
                <w:sz w:val="24"/>
                <w:szCs w:val="24"/>
              </w:rPr>
              <w:t>дані</w:t>
            </w:r>
            <w:r w:rsidR="009B0F80" w:rsidRPr="00764D58">
              <w:rPr>
                <w:rFonts w:ascii="Times New Roman" w:hAnsi="Times New Roman" w:cs="Times New Roman"/>
                <w:sz w:val="24"/>
                <w:szCs w:val="24"/>
              </w:rPr>
              <w:t xml:space="preserve"> про кількість особових рахунків споживачів з </w:t>
            </w:r>
            <w:r w:rsidR="00794D93" w:rsidRPr="009C3001">
              <w:rPr>
                <w:rFonts w:ascii="Times New Roman" w:hAnsi="Times New Roman" w:cs="Times New Roman"/>
                <w:b/>
                <w:i/>
                <w:sz w:val="24"/>
                <w:szCs w:val="24"/>
              </w:rPr>
              <w:t>вузлами та без вузлів</w:t>
            </w:r>
            <w:r w:rsidR="00794D93" w:rsidRPr="00764D58">
              <w:rPr>
                <w:rFonts w:ascii="Times New Roman" w:hAnsi="Times New Roman" w:cs="Times New Roman"/>
                <w:sz w:val="24"/>
                <w:szCs w:val="24"/>
              </w:rPr>
              <w:t xml:space="preserve"> комерційного</w:t>
            </w:r>
            <w:r w:rsidR="009B0F80" w:rsidRPr="00764D58">
              <w:rPr>
                <w:rFonts w:ascii="Times New Roman" w:hAnsi="Times New Roman" w:cs="Times New Roman"/>
                <w:sz w:val="24"/>
                <w:szCs w:val="24"/>
              </w:rPr>
              <w:t xml:space="preserve"> обліку води;</w:t>
            </w:r>
          </w:p>
          <w:p w:rsidR="008D2667" w:rsidRPr="00764D58" w:rsidRDefault="009C3001" w:rsidP="009C3001">
            <w:pPr>
              <w:widowControl w:val="0"/>
              <w:spacing w:after="0" w:line="240" w:lineRule="auto"/>
              <w:ind w:firstLine="713"/>
              <w:contextualSpacing/>
              <w:jc w:val="both"/>
              <w:rPr>
                <w:rFonts w:ascii="Times New Roman" w:hAnsi="Times New Roman" w:cs="Times New Roman"/>
                <w:sz w:val="24"/>
                <w:szCs w:val="24"/>
              </w:rPr>
            </w:pPr>
            <w:r>
              <w:rPr>
                <w:rFonts w:ascii="Times New Roman" w:hAnsi="Times New Roman" w:cs="Times New Roman"/>
                <w:sz w:val="24"/>
                <w:szCs w:val="24"/>
              </w:rPr>
              <w:t>…</w:t>
            </w:r>
          </w:p>
          <w:p w:rsidR="009B0F80" w:rsidRPr="00764D58" w:rsidRDefault="003C1E4F"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12) у рядках 025 –</w:t>
            </w:r>
            <w:r w:rsidR="009B0F80" w:rsidRPr="00764D58">
              <w:rPr>
                <w:rFonts w:ascii="Times New Roman" w:hAnsi="Times New Roman" w:cs="Times New Roman"/>
                <w:sz w:val="24"/>
                <w:szCs w:val="24"/>
              </w:rPr>
              <w:t xml:space="preserve"> 040 зазначаються дані про кількість приєднань мереж споживачів з системами централізованого питного водопостачання. </w:t>
            </w:r>
            <w:r w:rsidR="00794D93" w:rsidRPr="00224AF0">
              <w:rPr>
                <w:rFonts w:ascii="Times New Roman" w:hAnsi="Times New Roman" w:cs="Times New Roman"/>
                <w:b/>
                <w:i/>
                <w:sz w:val="24"/>
                <w:szCs w:val="24"/>
              </w:rPr>
              <w:t>Дані</w:t>
            </w:r>
            <w:r w:rsidR="009B0F80" w:rsidRPr="00764D58">
              <w:rPr>
                <w:rFonts w:ascii="Times New Roman" w:hAnsi="Times New Roman" w:cs="Times New Roman"/>
                <w:sz w:val="24"/>
                <w:szCs w:val="24"/>
              </w:rPr>
              <w:t xml:space="preserve"> зазначаються у розрізі споживачів з </w:t>
            </w:r>
            <w:r w:rsidR="00794D93" w:rsidRPr="00A40662">
              <w:rPr>
                <w:rFonts w:ascii="Times New Roman" w:hAnsi="Times New Roman" w:cs="Times New Roman"/>
                <w:b/>
                <w:i/>
                <w:sz w:val="24"/>
                <w:szCs w:val="24"/>
              </w:rPr>
              <w:t>вузлами</w:t>
            </w:r>
            <w:r w:rsidR="009B0F80" w:rsidRPr="00764D58">
              <w:rPr>
                <w:rFonts w:ascii="Times New Roman" w:hAnsi="Times New Roman" w:cs="Times New Roman"/>
                <w:sz w:val="24"/>
                <w:szCs w:val="24"/>
              </w:rPr>
              <w:t xml:space="preserve"> та без </w:t>
            </w:r>
            <w:r w:rsidR="00794D93" w:rsidRPr="00A40662">
              <w:rPr>
                <w:rFonts w:ascii="Times New Roman" w:hAnsi="Times New Roman" w:cs="Times New Roman"/>
                <w:b/>
                <w:i/>
                <w:sz w:val="24"/>
                <w:szCs w:val="24"/>
              </w:rPr>
              <w:t>вузлів</w:t>
            </w:r>
            <w:r w:rsidR="009B0F80" w:rsidRPr="00764D58">
              <w:rPr>
                <w:rFonts w:ascii="Times New Roman" w:hAnsi="Times New Roman" w:cs="Times New Roman"/>
                <w:sz w:val="24"/>
                <w:szCs w:val="24"/>
              </w:rPr>
              <w:t xml:space="preserve"> комерційного обліку води. Якщо </w:t>
            </w:r>
            <w:r w:rsidR="00794D93" w:rsidRPr="00A40662">
              <w:rPr>
                <w:rFonts w:ascii="Times New Roman" w:hAnsi="Times New Roman" w:cs="Times New Roman"/>
                <w:b/>
                <w:i/>
                <w:sz w:val="24"/>
                <w:szCs w:val="24"/>
              </w:rPr>
              <w:t>вузли</w:t>
            </w:r>
            <w:r w:rsidR="009B0F80" w:rsidRPr="00A40662">
              <w:rPr>
                <w:rFonts w:ascii="Times New Roman" w:hAnsi="Times New Roman" w:cs="Times New Roman"/>
                <w:b/>
                <w:i/>
                <w:sz w:val="24"/>
                <w:szCs w:val="24"/>
              </w:rPr>
              <w:t xml:space="preserve"> </w:t>
            </w:r>
            <w:r w:rsidR="00794D93" w:rsidRPr="00A40662">
              <w:rPr>
                <w:rFonts w:ascii="Times New Roman" w:hAnsi="Times New Roman" w:cs="Times New Roman"/>
                <w:b/>
                <w:i/>
                <w:sz w:val="24"/>
                <w:szCs w:val="24"/>
              </w:rPr>
              <w:t>комерційного</w:t>
            </w:r>
            <w:r w:rsidR="00794D93" w:rsidRPr="00764D58">
              <w:rPr>
                <w:rFonts w:ascii="Times New Roman" w:hAnsi="Times New Roman" w:cs="Times New Roman"/>
                <w:b/>
                <w:sz w:val="24"/>
                <w:szCs w:val="24"/>
              </w:rPr>
              <w:t xml:space="preserve"> </w:t>
            </w:r>
            <w:r w:rsidR="009B0F80" w:rsidRPr="00764D58">
              <w:rPr>
                <w:rFonts w:ascii="Times New Roman" w:hAnsi="Times New Roman" w:cs="Times New Roman"/>
                <w:sz w:val="24"/>
                <w:szCs w:val="24"/>
              </w:rPr>
              <w:t xml:space="preserve">обліку </w:t>
            </w:r>
            <w:r w:rsidR="009B0F80" w:rsidRPr="00A40662">
              <w:rPr>
                <w:rFonts w:ascii="Times New Roman" w:hAnsi="Times New Roman" w:cs="Times New Roman"/>
                <w:b/>
                <w:i/>
                <w:sz w:val="24"/>
                <w:szCs w:val="24"/>
              </w:rPr>
              <w:t>води</w:t>
            </w:r>
            <w:r w:rsidR="009B0F80" w:rsidRPr="00764D58">
              <w:rPr>
                <w:rFonts w:ascii="Times New Roman" w:hAnsi="Times New Roman" w:cs="Times New Roman"/>
                <w:sz w:val="24"/>
                <w:szCs w:val="24"/>
              </w:rPr>
              <w:t xml:space="preserve"> не використовуються для розрахунків із споживачами, надається пояснення до звіту щодо кількості таких </w:t>
            </w:r>
            <w:r w:rsidR="00794D93" w:rsidRPr="00A40662">
              <w:rPr>
                <w:rFonts w:ascii="Times New Roman" w:hAnsi="Times New Roman" w:cs="Times New Roman"/>
                <w:b/>
                <w:i/>
                <w:sz w:val="24"/>
                <w:szCs w:val="24"/>
              </w:rPr>
              <w:t>вузлів</w:t>
            </w:r>
            <w:r w:rsidR="009B0F80" w:rsidRPr="00A40662">
              <w:rPr>
                <w:rFonts w:ascii="Times New Roman" w:hAnsi="Times New Roman" w:cs="Times New Roman"/>
                <w:i/>
                <w:sz w:val="24"/>
                <w:szCs w:val="24"/>
              </w:rPr>
              <w:t xml:space="preserve"> </w:t>
            </w:r>
            <w:r w:rsidR="00794D93" w:rsidRPr="00A40662">
              <w:rPr>
                <w:rFonts w:ascii="Times New Roman" w:hAnsi="Times New Roman" w:cs="Times New Roman"/>
                <w:b/>
                <w:i/>
                <w:sz w:val="24"/>
                <w:szCs w:val="24"/>
              </w:rPr>
              <w:t>комерційного</w:t>
            </w:r>
            <w:r w:rsidR="00794D93" w:rsidRPr="00764D58">
              <w:rPr>
                <w:rFonts w:ascii="Times New Roman" w:hAnsi="Times New Roman" w:cs="Times New Roman"/>
                <w:b/>
                <w:sz w:val="24"/>
                <w:szCs w:val="24"/>
              </w:rPr>
              <w:t xml:space="preserve"> </w:t>
            </w:r>
            <w:r w:rsidR="009B0F80" w:rsidRPr="00764D58">
              <w:rPr>
                <w:rFonts w:ascii="Times New Roman" w:hAnsi="Times New Roman" w:cs="Times New Roman"/>
                <w:sz w:val="24"/>
                <w:szCs w:val="24"/>
              </w:rPr>
              <w:t>обліку</w:t>
            </w:r>
            <w:r w:rsidR="009B0F80" w:rsidRPr="00764D58">
              <w:rPr>
                <w:rFonts w:ascii="Times New Roman" w:hAnsi="Times New Roman" w:cs="Times New Roman"/>
                <w:b/>
                <w:sz w:val="24"/>
                <w:szCs w:val="24"/>
              </w:rPr>
              <w:t xml:space="preserve"> </w:t>
            </w:r>
            <w:r w:rsidR="009B0F80" w:rsidRPr="00A40662">
              <w:rPr>
                <w:rFonts w:ascii="Times New Roman" w:hAnsi="Times New Roman" w:cs="Times New Roman"/>
                <w:b/>
                <w:i/>
                <w:sz w:val="24"/>
                <w:szCs w:val="24"/>
              </w:rPr>
              <w:t>води</w:t>
            </w:r>
            <w:r w:rsidR="009B0F80" w:rsidRPr="00764D58">
              <w:rPr>
                <w:rFonts w:ascii="Times New Roman" w:hAnsi="Times New Roman" w:cs="Times New Roman"/>
                <w:sz w:val="24"/>
                <w:szCs w:val="24"/>
              </w:rPr>
              <w:t>;</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13) у рядку 041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Загальна протяжність мереж водопостачання,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даних рядків </w:t>
            </w:r>
            <w:r w:rsidRPr="00392C85">
              <w:rPr>
                <w:rFonts w:ascii="Times New Roman" w:hAnsi="Times New Roman" w:cs="Times New Roman"/>
                <w:b/>
                <w:i/>
                <w:sz w:val="24"/>
                <w:szCs w:val="24"/>
              </w:rPr>
              <w:t>04</w:t>
            </w:r>
            <w:r w:rsidR="0055735A" w:rsidRPr="00392C85">
              <w:rPr>
                <w:rFonts w:ascii="Times New Roman" w:hAnsi="Times New Roman" w:cs="Times New Roman"/>
                <w:b/>
                <w:i/>
                <w:sz w:val="24"/>
                <w:szCs w:val="24"/>
              </w:rPr>
              <w:t>1.1</w:t>
            </w:r>
            <w:r w:rsidRPr="00392C85">
              <w:rPr>
                <w:rFonts w:ascii="Times New Roman" w:hAnsi="Times New Roman" w:cs="Times New Roman"/>
                <w:i/>
                <w:sz w:val="24"/>
                <w:szCs w:val="24"/>
              </w:rPr>
              <w:t xml:space="preserve"> </w:t>
            </w:r>
            <w:r w:rsidR="00C257D0" w:rsidRPr="00392C85">
              <w:rPr>
                <w:rFonts w:ascii="Times New Roman" w:hAnsi="Times New Roman" w:cs="Times New Roman"/>
                <w:i/>
                <w:sz w:val="24"/>
                <w:szCs w:val="24"/>
              </w:rPr>
              <w:t>–</w:t>
            </w:r>
            <w:r w:rsidRPr="00392C85">
              <w:rPr>
                <w:rFonts w:ascii="Times New Roman" w:hAnsi="Times New Roman" w:cs="Times New Roman"/>
                <w:i/>
                <w:sz w:val="24"/>
                <w:szCs w:val="24"/>
              </w:rPr>
              <w:t xml:space="preserve"> </w:t>
            </w:r>
            <w:r w:rsidRPr="00392C85">
              <w:rPr>
                <w:rFonts w:ascii="Times New Roman" w:hAnsi="Times New Roman" w:cs="Times New Roman"/>
                <w:b/>
                <w:i/>
                <w:sz w:val="24"/>
                <w:szCs w:val="24"/>
              </w:rPr>
              <w:t>04</w:t>
            </w:r>
            <w:r w:rsidR="0055735A" w:rsidRPr="00392C85">
              <w:rPr>
                <w:rFonts w:ascii="Times New Roman" w:hAnsi="Times New Roman" w:cs="Times New Roman"/>
                <w:b/>
                <w:i/>
                <w:sz w:val="24"/>
                <w:szCs w:val="24"/>
              </w:rPr>
              <w:t>1</w:t>
            </w:r>
            <w:r w:rsidR="00C257D0" w:rsidRPr="00392C85">
              <w:rPr>
                <w:rFonts w:ascii="Times New Roman" w:hAnsi="Times New Roman" w:cs="Times New Roman"/>
                <w:b/>
                <w:i/>
                <w:sz w:val="24"/>
                <w:szCs w:val="24"/>
              </w:rPr>
              <w:t>.</w:t>
            </w:r>
            <w:r w:rsidR="0055735A" w:rsidRPr="00392C85">
              <w:rPr>
                <w:rFonts w:ascii="Times New Roman" w:hAnsi="Times New Roman" w:cs="Times New Roman"/>
                <w:b/>
                <w:i/>
                <w:sz w:val="24"/>
                <w:szCs w:val="24"/>
              </w:rPr>
              <w:t>4</w:t>
            </w:r>
            <w:r w:rsidRPr="00764D58">
              <w:rPr>
                <w:rFonts w:ascii="Times New Roman" w:hAnsi="Times New Roman" w:cs="Times New Roman"/>
                <w:sz w:val="24"/>
                <w:szCs w:val="24"/>
              </w:rPr>
              <w:t>;</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14) у рядку </w:t>
            </w:r>
            <w:r w:rsidRPr="00392C85">
              <w:rPr>
                <w:rFonts w:ascii="Times New Roman" w:hAnsi="Times New Roman" w:cs="Times New Roman"/>
                <w:b/>
                <w:i/>
                <w:sz w:val="24"/>
                <w:szCs w:val="24"/>
              </w:rPr>
              <w:t>04</w:t>
            </w:r>
            <w:r w:rsidR="0055735A" w:rsidRPr="00392C85">
              <w:rPr>
                <w:rFonts w:ascii="Times New Roman" w:hAnsi="Times New Roman" w:cs="Times New Roman"/>
                <w:b/>
                <w:i/>
                <w:sz w:val="24"/>
                <w:szCs w:val="24"/>
              </w:rPr>
              <w:t>1.1</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тому числі: водоводів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протяжність трубопроводів, які прокладено від місця забору води з джерела питного водопостачання до перших вуличних розподільних мереж. Одиночна протяжність водоводів визначається за довжиною труб, </w:t>
            </w:r>
            <w:r w:rsidRPr="00764D58">
              <w:rPr>
                <w:rFonts w:ascii="Times New Roman" w:hAnsi="Times New Roman" w:cs="Times New Roman"/>
                <w:sz w:val="24"/>
                <w:szCs w:val="24"/>
              </w:rPr>
              <w:lastRenderedPageBreak/>
              <w:t>прокладених в одну нитку. Якщо водовід складається із двох та більше трубопроводів, необхідно вказувати суму протяжності всіх трубопроводів;</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15) у рядку </w:t>
            </w:r>
            <w:r w:rsidRPr="00392C85">
              <w:rPr>
                <w:rFonts w:ascii="Times New Roman" w:hAnsi="Times New Roman" w:cs="Times New Roman"/>
                <w:b/>
                <w:i/>
                <w:sz w:val="24"/>
                <w:szCs w:val="24"/>
              </w:rPr>
              <w:t>04</w:t>
            </w:r>
            <w:r w:rsidR="0055735A" w:rsidRPr="00392C85">
              <w:rPr>
                <w:rFonts w:ascii="Times New Roman" w:hAnsi="Times New Roman" w:cs="Times New Roman"/>
                <w:b/>
                <w:i/>
                <w:sz w:val="24"/>
                <w:szCs w:val="24"/>
              </w:rPr>
              <w:t>1.2</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вуличної мережі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протяжність водопровідних мереж, прокладених уздовж вулиць, проїздів, провулків, набережних тощо;</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D2667" w:rsidRPr="00764D58" w:rsidRDefault="009B0F80" w:rsidP="00A209A5">
            <w:pPr>
              <w:widowControl w:val="0"/>
              <w:shd w:val="clear" w:color="auto" w:fill="FFFFFF" w:themeFill="background1"/>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16) у рядку </w:t>
            </w:r>
            <w:r w:rsidRPr="003E035C">
              <w:rPr>
                <w:rFonts w:ascii="Times New Roman" w:hAnsi="Times New Roman" w:cs="Times New Roman"/>
                <w:b/>
                <w:i/>
                <w:sz w:val="24"/>
                <w:szCs w:val="24"/>
              </w:rPr>
              <w:t>04</w:t>
            </w:r>
            <w:r w:rsidR="0055735A" w:rsidRPr="003E035C">
              <w:rPr>
                <w:rFonts w:ascii="Times New Roman" w:hAnsi="Times New Roman" w:cs="Times New Roman"/>
                <w:b/>
                <w:i/>
                <w:sz w:val="24"/>
                <w:szCs w:val="24"/>
              </w:rPr>
              <w:t>1.3</w:t>
            </w:r>
            <w:r w:rsidRPr="00764D58">
              <w:rPr>
                <w:rFonts w:ascii="Times New Roman" w:hAnsi="Times New Roman" w:cs="Times New Roman"/>
                <w:sz w:val="24"/>
                <w:szCs w:val="24"/>
              </w:rPr>
              <w:t xml:space="preserve">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внутрішньоквартальної та дворової мережі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протяжність внутрішньоквартальних (водопровідних мереж, прокладених всередині житлового кварталу, до яких приєднуються водопровідні вводи споживачів) та дворових мереж, прокладених на прибудинковій території</w:t>
            </w:r>
            <w:r w:rsidR="00C257D0" w:rsidRPr="00764D58">
              <w:rPr>
                <w:rFonts w:ascii="Times New Roman" w:hAnsi="Times New Roman" w:cs="Times New Roman"/>
                <w:sz w:val="24"/>
                <w:szCs w:val="24"/>
              </w:rPr>
              <w:t xml:space="preserve">. </w:t>
            </w:r>
            <w:r w:rsidR="00C257D0" w:rsidRPr="003E035C">
              <w:rPr>
                <w:rStyle w:val="docdata"/>
                <w:b/>
                <w:shd w:val="clear" w:color="auto" w:fill="FFFFFF" w:themeFill="background1"/>
              </w:rPr>
              <w:t>У рядку 041</w:t>
            </w:r>
            <w:r w:rsidR="0055735A" w:rsidRPr="003E035C">
              <w:rPr>
                <w:rStyle w:val="docdata"/>
                <w:b/>
                <w:shd w:val="clear" w:color="auto" w:fill="FFFFFF" w:themeFill="background1"/>
              </w:rPr>
              <w:t>.4</w:t>
            </w:r>
            <w:r w:rsidR="00C257D0" w:rsidRPr="003E035C">
              <w:rPr>
                <w:rStyle w:val="docdata"/>
                <w:b/>
                <w:shd w:val="clear" w:color="auto" w:fill="FFFFFF" w:themeFill="background1"/>
              </w:rPr>
              <w:t xml:space="preserve"> «інші мережі»</w:t>
            </w:r>
            <w:r w:rsidR="00C257D0" w:rsidRPr="003E035C">
              <w:rPr>
                <w:rFonts w:ascii="Book Antiqua" w:hAnsi="Book Antiqua"/>
                <w:b/>
                <w:shd w:val="clear" w:color="auto" w:fill="FFFFFF" w:themeFill="background1"/>
              </w:rPr>
              <w:t xml:space="preserve"> зазначається протяжність мереж, </w:t>
            </w:r>
            <w:r w:rsidR="00C257D0" w:rsidRPr="003E035C">
              <w:rPr>
                <w:b/>
                <w:shd w:val="clear" w:color="auto" w:fill="FFFFFF" w:themeFill="background1"/>
              </w:rPr>
              <w:t>що не увійшли до переліку мереж, зазначених у рядках 04</w:t>
            </w:r>
            <w:r w:rsidR="0055735A" w:rsidRPr="003E035C">
              <w:rPr>
                <w:b/>
                <w:shd w:val="clear" w:color="auto" w:fill="FFFFFF" w:themeFill="background1"/>
              </w:rPr>
              <w:t>1.1</w:t>
            </w:r>
            <w:r w:rsidR="00C257D0" w:rsidRPr="003E035C">
              <w:rPr>
                <w:b/>
                <w:shd w:val="clear" w:color="auto" w:fill="FFFFFF" w:themeFill="background1"/>
              </w:rPr>
              <w:t>-04</w:t>
            </w:r>
            <w:r w:rsidR="0055735A" w:rsidRPr="003E035C">
              <w:rPr>
                <w:b/>
                <w:shd w:val="clear" w:color="auto" w:fill="FFFFFF" w:themeFill="background1"/>
              </w:rPr>
              <w:t>1.3</w:t>
            </w:r>
            <w:r w:rsidR="00C257D0" w:rsidRPr="003E035C">
              <w:rPr>
                <w:b/>
                <w:shd w:val="clear" w:color="auto" w:fill="FFFFFF" w:themeFill="background1"/>
              </w:rPr>
              <w:t xml:space="preserve"> звіту</w:t>
            </w:r>
            <w:r w:rsidRPr="003E035C">
              <w:rPr>
                <w:rFonts w:ascii="Times New Roman" w:hAnsi="Times New Roman" w:cs="Times New Roman"/>
                <w:sz w:val="24"/>
                <w:szCs w:val="24"/>
              </w:rPr>
              <w:t>;</w:t>
            </w:r>
          </w:p>
          <w:p w:rsidR="008D2667" w:rsidRPr="00764D58" w:rsidRDefault="003E035C"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9B0F80" w:rsidRPr="00764D58" w:rsidRDefault="00361C81"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18) у </w:t>
            </w:r>
            <w:r w:rsidRPr="00361C81">
              <w:rPr>
                <w:rFonts w:ascii="Times New Roman" w:hAnsi="Times New Roman" w:cs="Times New Roman"/>
                <w:b/>
                <w:i/>
                <w:sz w:val="24"/>
                <w:szCs w:val="24"/>
              </w:rPr>
              <w:t>рядку</w:t>
            </w:r>
            <w:r w:rsidR="009B0F80" w:rsidRPr="00361C81">
              <w:rPr>
                <w:rFonts w:ascii="Times New Roman" w:hAnsi="Times New Roman" w:cs="Times New Roman"/>
                <w:b/>
                <w:i/>
                <w:sz w:val="24"/>
                <w:szCs w:val="24"/>
              </w:rPr>
              <w:t xml:space="preserve"> 046</w:t>
            </w:r>
            <w:r w:rsidR="00215A7C" w:rsidRPr="00361C81">
              <w:rPr>
                <w:rFonts w:ascii="Times New Roman" w:hAnsi="Times New Roman" w:cs="Times New Roman"/>
                <w:b/>
                <w:i/>
                <w:sz w:val="24"/>
                <w:szCs w:val="24"/>
              </w:rPr>
              <w:t xml:space="preserve"> «Загальна протяжність ветхих та аварійних мереж, усього» та рядках 046.1 </w:t>
            </w:r>
            <w:r w:rsidR="00B4000F" w:rsidRPr="00361C81">
              <w:rPr>
                <w:rFonts w:ascii="Times New Roman" w:hAnsi="Times New Roman" w:cs="Times New Roman"/>
                <w:b/>
                <w:i/>
                <w:sz w:val="24"/>
                <w:szCs w:val="24"/>
              </w:rPr>
              <w:t>–</w:t>
            </w:r>
            <w:r w:rsidR="00215A7C" w:rsidRPr="00361C81">
              <w:rPr>
                <w:rFonts w:ascii="Times New Roman" w:hAnsi="Times New Roman" w:cs="Times New Roman"/>
                <w:b/>
                <w:i/>
                <w:sz w:val="24"/>
                <w:szCs w:val="24"/>
              </w:rPr>
              <w:t xml:space="preserve"> </w:t>
            </w:r>
            <w:r w:rsidR="009B0F80" w:rsidRPr="00361C81">
              <w:rPr>
                <w:rFonts w:ascii="Times New Roman" w:hAnsi="Times New Roman" w:cs="Times New Roman"/>
                <w:b/>
                <w:i/>
                <w:sz w:val="24"/>
                <w:szCs w:val="24"/>
              </w:rPr>
              <w:t>04</w:t>
            </w:r>
            <w:r w:rsidR="00215A7C" w:rsidRPr="00361C81">
              <w:rPr>
                <w:rFonts w:ascii="Times New Roman" w:hAnsi="Times New Roman" w:cs="Times New Roman"/>
                <w:b/>
                <w:i/>
                <w:sz w:val="24"/>
                <w:szCs w:val="24"/>
              </w:rPr>
              <w:t>6.4</w:t>
            </w:r>
            <w:r w:rsidR="009B0F80" w:rsidRPr="00764D58">
              <w:rPr>
                <w:rFonts w:ascii="Times New Roman" w:hAnsi="Times New Roman" w:cs="Times New Roman"/>
                <w:sz w:val="24"/>
                <w:szCs w:val="24"/>
              </w:rPr>
              <w:t xml:space="preserve"> зазначаються дані про довжину мереж водопостачання (водоводів, вуличної мережі, внутрішньоквартальної</w:t>
            </w:r>
            <w:r w:rsidR="00B44A37" w:rsidRPr="00764D58">
              <w:rPr>
                <w:rFonts w:ascii="Times New Roman" w:hAnsi="Times New Roman" w:cs="Times New Roman"/>
                <w:sz w:val="24"/>
                <w:szCs w:val="24"/>
              </w:rPr>
              <w:t>,</w:t>
            </w:r>
            <w:r w:rsidR="009B0F80" w:rsidRPr="00764D58">
              <w:rPr>
                <w:rFonts w:ascii="Times New Roman" w:hAnsi="Times New Roman" w:cs="Times New Roman"/>
                <w:sz w:val="24"/>
                <w:szCs w:val="24"/>
              </w:rPr>
              <w:t xml:space="preserve"> дворової мережі</w:t>
            </w:r>
            <w:r w:rsidR="00B44A37" w:rsidRPr="00764D58">
              <w:rPr>
                <w:rFonts w:ascii="Times New Roman" w:hAnsi="Times New Roman" w:cs="Times New Roman"/>
                <w:sz w:val="24"/>
                <w:szCs w:val="24"/>
              </w:rPr>
              <w:t xml:space="preserve"> </w:t>
            </w:r>
            <w:r w:rsidR="00B44A37" w:rsidRPr="00361C81">
              <w:rPr>
                <w:rFonts w:ascii="Times New Roman" w:hAnsi="Times New Roman" w:cs="Times New Roman"/>
                <w:b/>
                <w:i/>
                <w:sz w:val="24"/>
                <w:szCs w:val="24"/>
              </w:rPr>
              <w:t>та інших мереж</w:t>
            </w:r>
            <w:r w:rsidR="009B0F80" w:rsidRPr="00764D58">
              <w:rPr>
                <w:rFonts w:ascii="Times New Roman" w:hAnsi="Times New Roman" w:cs="Times New Roman"/>
                <w:sz w:val="24"/>
                <w:szCs w:val="24"/>
              </w:rPr>
              <w:t>), термін експлуатації яких закінчився, та мереж, що потребують заміни або ремонту;</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D2667" w:rsidRPr="00764D58" w:rsidRDefault="009B0F80" w:rsidP="00106E63">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19) рядки 050</w:t>
            </w:r>
            <w:r w:rsidR="00215A7C" w:rsidRPr="00764D58">
              <w:rPr>
                <w:rFonts w:ascii="Times New Roman" w:hAnsi="Times New Roman" w:cs="Times New Roman"/>
                <w:sz w:val="24"/>
                <w:szCs w:val="24"/>
              </w:rPr>
              <w:t xml:space="preserve">, </w:t>
            </w:r>
            <w:r w:rsidR="00215A7C" w:rsidRPr="0078530B">
              <w:rPr>
                <w:rFonts w:ascii="Times New Roman" w:hAnsi="Times New Roman" w:cs="Times New Roman"/>
                <w:b/>
                <w:i/>
                <w:sz w:val="24"/>
                <w:szCs w:val="24"/>
              </w:rPr>
              <w:t>050.1</w:t>
            </w:r>
            <w:r w:rsidRPr="0078530B">
              <w:rPr>
                <w:rFonts w:ascii="Times New Roman" w:hAnsi="Times New Roman" w:cs="Times New Roman"/>
                <w:b/>
                <w:i/>
                <w:sz w:val="24"/>
                <w:szCs w:val="24"/>
              </w:rPr>
              <w:t xml:space="preserve"> </w:t>
            </w:r>
            <w:r w:rsidR="00B4000F" w:rsidRPr="0078530B">
              <w:rPr>
                <w:rFonts w:ascii="Times New Roman" w:hAnsi="Times New Roman" w:cs="Times New Roman"/>
                <w:b/>
                <w:i/>
                <w:sz w:val="24"/>
                <w:szCs w:val="24"/>
              </w:rPr>
              <w:t>–</w:t>
            </w:r>
            <w:r w:rsidRPr="0078530B">
              <w:rPr>
                <w:rFonts w:ascii="Times New Roman" w:hAnsi="Times New Roman" w:cs="Times New Roman"/>
                <w:b/>
                <w:i/>
                <w:sz w:val="24"/>
                <w:szCs w:val="24"/>
              </w:rPr>
              <w:t xml:space="preserve"> </w:t>
            </w:r>
            <w:r w:rsidR="00215A7C" w:rsidRPr="0078530B">
              <w:rPr>
                <w:rFonts w:ascii="Times New Roman" w:hAnsi="Times New Roman" w:cs="Times New Roman"/>
                <w:b/>
                <w:i/>
                <w:sz w:val="24"/>
                <w:szCs w:val="24"/>
              </w:rPr>
              <w:t>050</w:t>
            </w:r>
            <w:r w:rsidR="00B4000F" w:rsidRPr="0078530B">
              <w:rPr>
                <w:rFonts w:ascii="Times New Roman" w:hAnsi="Times New Roman" w:cs="Times New Roman"/>
                <w:b/>
                <w:i/>
                <w:sz w:val="24"/>
                <w:szCs w:val="24"/>
              </w:rPr>
              <w:t>.</w:t>
            </w:r>
            <w:r w:rsidR="00215A7C" w:rsidRPr="0078530B">
              <w:rPr>
                <w:rFonts w:ascii="Times New Roman" w:hAnsi="Times New Roman" w:cs="Times New Roman"/>
                <w:b/>
                <w:i/>
                <w:sz w:val="24"/>
                <w:szCs w:val="24"/>
              </w:rPr>
              <w:t>4</w:t>
            </w:r>
            <w:r w:rsidRPr="00764D58">
              <w:rPr>
                <w:rFonts w:ascii="Times New Roman" w:hAnsi="Times New Roman" w:cs="Times New Roman"/>
                <w:sz w:val="24"/>
                <w:szCs w:val="24"/>
              </w:rPr>
              <w:t xml:space="preserve"> містять показники питомої ваги протяжності ветхих та аварійних водопровідних ме</w:t>
            </w:r>
            <w:r w:rsidR="00106E63">
              <w:rPr>
                <w:rFonts w:ascii="Times New Roman" w:hAnsi="Times New Roman" w:cs="Times New Roman"/>
                <w:sz w:val="24"/>
                <w:szCs w:val="24"/>
              </w:rPr>
              <w:t>реж у їх загальній протяжності;</w:t>
            </w:r>
          </w:p>
          <w:p w:rsidR="008D2667" w:rsidRPr="00764D58" w:rsidRDefault="00106E63"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24) у рядку 060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Обсяг забору води з природних поверхневих </w:t>
            </w:r>
            <w:r w:rsidRPr="00764D58">
              <w:rPr>
                <w:rFonts w:ascii="Times New Roman" w:hAnsi="Times New Roman" w:cs="Times New Roman"/>
                <w:b/>
                <w:sz w:val="24"/>
                <w:szCs w:val="24"/>
              </w:rPr>
              <w:t>та/або</w:t>
            </w:r>
            <w:r w:rsidRPr="00764D58">
              <w:rPr>
                <w:rFonts w:ascii="Times New Roman" w:hAnsi="Times New Roman" w:cs="Times New Roman"/>
                <w:sz w:val="24"/>
                <w:szCs w:val="24"/>
              </w:rPr>
              <w:t xml:space="preserve"> підземних джерел (власний I підйом)</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w:t>
            </w:r>
            <w:r w:rsidRPr="00764D58">
              <w:rPr>
                <w:rFonts w:ascii="Times New Roman" w:hAnsi="Times New Roman" w:cs="Times New Roman"/>
                <w:b/>
                <w:sz w:val="24"/>
                <w:szCs w:val="24"/>
                <w:lang w:eastAsia="ru-RU"/>
              </w:rPr>
              <w:t>сумарний</w:t>
            </w:r>
            <w:r w:rsidRPr="00764D58">
              <w:rPr>
                <w:rFonts w:ascii="Times New Roman" w:hAnsi="Times New Roman" w:cs="Times New Roman"/>
                <w:sz w:val="24"/>
                <w:szCs w:val="24"/>
              </w:rPr>
              <w:t xml:space="preserve"> річний обсяг води, піднятої ліцензіатом з природних джерел питного водопостачання (власний підйом), визначений на підставі показів приладів обліку води. </w:t>
            </w:r>
            <w:r w:rsidRPr="00082EB0">
              <w:rPr>
                <w:rFonts w:ascii="Times New Roman" w:hAnsi="Times New Roman" w:cs="Times New Roman"/>
                <w:b/>
                <w:i/>
                <w:sz w:val="24"/>
                <w:szCs w:val="24"/>
              </w:rPr>
              <w:t>Дані рядка 060 дорівнюють сумі даних рядків 060.1 та 060.2</w:t>
            </w:r>
            <w:r w:rsidRPr="00764D58">
              <w:rPr>
                <w:rFonts w:ascii="Times New Roman" w:hAnsi="Times New Roman" w:cs="Times New Roman"/>
                <w:sz w:val="24"/>
                <w:szCs w:val="24"/>
              </w:rPr>
              <w:t>;</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213132" w:rsidRDefault="009B0F80" w:rsidP="002809E1">
            <w:pPr>
              <w:widowControl w:val="0"/>
              <w:spacing w:after="0" w:line="240" w:lineRule="auto"/>
              <w:ind w:firstLine="710"/>
              <w:contextualSpacing/>
              <w:jc w:val="both"/>
              <w:outlineLvl w:val="0"/>
              <w:rPr>
                <w:rFonts w:ascii="Times New Roman" w:eastAsia="Times New Roman" w:hAnsi="Times New Roman" w:cs="Times New Roman"/>
                <w:b/>
                <w:i/>
                <w:sz w:val="24"/>
                <w:szCs w:val="24"/>
              </w:rPr>
            </w:pPr>
            <w:r w:rsidRPr="00213132">
              <w:rPr>
                <w:rFonts w:ascii="Times New Roman" w:eastAsia="Times New Roman" w:hAnsi="Times New Roman" w:cs="Times New Roman"/>
                <w:b/>
                <w:i/>
                <w:sz w:val="24"/>
                <w:szCs w:val="24"/>
              </w:rPr>
              <w:t xml:space="preserve">25) у рядку 060.1 </w:t>
            </w:r>
            <w:r w:rsidR="00785F90" w:rsidRPr="00213132">
              <w:rPr>
                <w:rFonts w:ascii="Times New Roman" w:eastAsia="Times New Roman" w:hAnsi="Times New Roman" w:cs="Times New Roman"/>
                <w:b/>
                <w:i/>
                <w:sz w:val="24"/>
                <w:szCs w:val="24"/>
              </w:rPr>
              <w:t>«</w:t>
            </w:r>
            <w:r w:rsidRPr="00213132">
              <w:rPr>
                <w:rFonts w:ascii="Times New Roman" w:eastAsia="Times New Roman" w:hAnsi="Times New Roman" w:cs="Times New Roman"/>
                <w:b/>
                <w:i/>
                <w:sz w:val="24"/>
                <w:szCs w:val="24"/>
              </w:rPr>
              <w:t>у тому числі: з поверхневих джерел</w:t>
            </w:r>
            <w:r w:rsidR="00785F90" w:rsidRPr="00213132">
              <w:rPr>
                <w:rFonts w:ascii="Times New Roman" w:eastAsia="Times New Roman" w:hAnsi="Times New Roman" w:cs="Times New Roman"/>
                <w:b/>
                <w:i/>
                <w:sz w:val="24"/>
                <w:szCs w:val="24"/>
              </w:rPr>
              <w:t>»</w:t>
            </w:r>
            <w:r w:rsidRPr="00213132">
              <w:rPr>
                <w:rFonts w:ascii="Times New Roman" w:eastAsia="Times New Roman" w:hAnsi="Times New Roman" w:cs="Times New Roman"/>
                <w:b/>
                <w:i/>
                <w:sz w:val="24"/>
                <w:szCs w:val="24"/>
              </w:rPr>
              <w:t xml:space="preserve"> зазначається сумарний річний обсяг води, піднятої ліцензіатом з природних поверхневих джерел питного водопостачання (власний  підйом), визначений на підставі показів приладів обліку води;</w:t>
            </w:r>
          </w:p>
          <w:p w:rsidR="008D2667" w:rsidRPr="00213132" w:rsidRDefault="008D2667" w:rsidP="002809E1">
            <w:pPr>
              <w:widowControl w:val="0"/>
              <w:spacing w:after="0" w:line="240" w:lineRule="auto"/>
              <w:ind w:firstLine="710"/>
              <w:contextualSpacing/>
              <w:jc w:val="both"/>
              <w:outlineLvl w:val="0"/>
              <w:rPr>
                <w:rFonts w:ascii="Times New Roman" w:eastAsia="Times New Roman" w:hAnsi="Times New Roman" w:cs="Times New Roman"/>
                <w:b/>
                <w:i/>
                <w:sz w:val="24"/>
                <w:szCs w:val="24"/>
              </w:rPr>
            </w:pPr>
          </w:p>
          <w:p w:rsidR="009B0F80" w:rsidRPr="00213132" w:rsidRDefault="009B0F80" w:rsidP="002809E1">
            <w:pPr>
              <w:widowControl w:val="0"/>
              <w:spacing w:after="0" w:line="240" w:lineRule="auto"/>
              <w:ind w:firstLine="710"/>
              <w:contextualSpacing/>
              <w:jc w:val="both"/>
              <w:outlineLvl w:val="0"/>
              <w:rPr>
                <w:rFonts w:ascii="Times New Roman" w:eastAsia="Times New Roman" w:hAnsi="Times New Roman" w:cs="Times New Roman"/>
                <w:b/>
                <w:i/>
                <w:sz w:val="24"/>
                <w:szCs w:val="24"/>
              </w:rPr>
            </w:pPr>
            <w:r w:rsidRPr="00213132">
              <w:rPr>
                <w:rFonts w:ascii="Times New Roman" w:eastAsia="Times New Roman" w:hAnsi="Times New Roman" w:cs="Times New Roman"/>
                <w:b/>
                <w:i/>
                <w:sz w:val="24"/>
                <w:szCs w:val="24"/>
              </w:rPr>
              <w:t xml:space="preserve">26) у рядку 060.2 </w:t>
            </w:r>
            <w:r w:rsidR="00785F90" w:rsidRPr="00213132">
              <w:rPr>
                <w:rFonts w:ascii="Times New Roman" w:eastAsia="Times New Roman" w:hAnsi="Times New Roman" w:cs="Times New Roman"/>
                <w:b/>
                <w:i/>
                <w:sz w:val="24"/>
                <w:szCs w:val="24"/>
              </w:rPr>
              <w:t>«</w:t>
            </w:r>
            <w:r w:rsidRPr="00213132">
              <w:rPr>
                <w:rFonts w:ascii="Times New Roman" w:eastAsia="Times New Roman" w:hAnsi="Times New Roman" w:cs="Times New Roman"/>
                <w:b/>
                <w:i/>
                <w:sz w:val="24"/>
                <w:szCs w:val="24"/>
              </w:rPr>
              <w:t>з підземних джерел</w:t>
            </w:r>
            <w:r w:rsidR="00785F90" w:rsidRPr="00213132">
              <w:rPr>
                <w:rFonts w:ascii="Times New Roman" w:eastAsia="Times New Roman" w:hAnsi="Times New Roman" w:cs="Times New Roman"/>
                <w:b/>
                <w:i/>
                <w:sz w:val="24"/>
                <w:szCs w:val="24"/>
              </w:rPr>
              <w:t>»</w:t>
            </w:r>
            <w:r w:rsidRPr="00213132">
              <w:rPr>
                <w:rFonts w:ascii="Times New Roman" w:eastAsia="Times New Roman" w:hAnsi="Times New Roman" w:cs="Times New Roman"/>
                <w:b/>
                <w:i/>
                <w:sz w:val="24"/>
                <w:szCs w:val="24"/>
              </w:rPr>
              <w:t xml:space="preserve"> зазначається сумарний річний обсяг води, піднятої ліцензіатом з природних підземних джерел питного водопостачання (власний  підйом), визначений на підставі показів приладів обліку води;</w:t>
            </w:r>
          </w:p>
          <w:p w:rsidR="008D2667" w:rsidRPr="00764D58" w:rsidRDefault="008D2667" w:rsidP="002809E1">
            <w:pPr>
              <w:widowControl w:val="0"/>
              <w:spacing w:after="0" w:line="240" w:lineRule="auto"/>
              <w:ind w:firstLine="710"/>
              <w:contextualSpacing/>
              <w:jc w:val="both"/>
              <w:outlineLvl w:val="0"/>
              <w:rPr>
                <w:rFonts w:ascii="Times New Roman" w:eastAsia="Times New Roman" w:hAnsi="Times New Roman" w:cs="Times New Roman"/>
                <w:b/>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F75C7B">
              <w:rPr>
                <w:rFonts w:ascii="Times New Roman" w:hAnsi="Times New Roman" w:cs="Times New Roman"/>
                <w:b/>
                <w:i/>
                <w:sz w:val="24"/>
                <w:szCs w:val="24"/>
              </w:rPr>
              <w:t>27</w:t>
            </w:r>
            <w:r w:rsidRPr="00764D58">
              <w:rPr>
                <w:rFonts w:ascii="Times New Roman" w:hAnsi="Times New Roman" w:cs="Times New Roman"/>
                <w:sz w:val="24"/>
                <w:szCs w:val="24"/>
              </w:rPr>
              <w:t xml:space="preserve">) у рядку 061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Середньодобовий обсяг забору води насосними станціями I підйому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води, піднятої за 1 добу, що визначається як середнє значення від обсягу води, піднятої за рік;</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F75C7B">
              <w:rPr>
                <w:rFonts w:ascii="Times New Roman" w:hAnsi="Times New Roman" w:cs="Times New Roman"/>
                <w:b/>
                <w:i/>
                <w:sz w:val="24"/>
                <w:szCs w:val="24"/>
              </w:rPr>
              <w:t>28</w:t>
            </w:r>
            <w:r w:rsidRPr="00764D58">
              <w:rPr>
                <w:rFonts w:ascii="Times New Roman" w:hAnsi="Times New Roman" w:cs="Times New Roman"/>
                <w:sz w:val="24"/>
                <w:szCs w:val="24"/>
              </w:rPr>
              <w:t xml:space="preserve">) у рядку 062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придбаної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придбаної води відповідно до показів приладів обліку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F75C7B">
              <w:rPr>
                <w:rFonts w:ascii="Times New Roman" w:hAnsi="Times New Roman" w:cs="Times New Roman"/>
                <w:b/>
                <w:i/>
                <w:sz w:val="24"/>
                <w:szCs w:val="24"/>
              </w:rPr>
              <w:t>29</w:t>
            </w:r>
            <w:r w:rsidRPr="00764D58">
              <w:rPr>
                <w:rFonts w:ascii="Times New Roman" w:hAnsi="Times New Roman" w:cs="Times New Roman"/>
                <w:sz w:val="24"/>
                <w:szCs w:val="24"/>
              </w:rPr>
              <w:t xml:space="preserve">) у рядку 062.1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тому числі обсяг придбаної води, що за якістю не відповідає вимогам державного стандарту щодо питної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придбаної води, яка не відповідає нормативній якості питної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F75C7B" w:rsidRDefault="009B0F80" w:rsidP="002809E1">
            <w:pPr>
              <w:widowControl w:val="0"/>
              <w:spacing w:after="0" w:line="240" w:lineRule="auto"/>
              <w:ind w:firstLine="709"/>
              <w:contextualSpacing/>
              <w:jc w:val="both"/>
              <w:rPr>
                <w:rFonts w:ascii="Times New Roman" w:hAnsi="Times New Roman" w:cs="Times New Roman"/>
                <w:i/>
                <w:sz w:val="24"/>
                <w:szCs w:val="24"/>
              </w:rPr>
            </w:pPr>
            <w:r w:rsidRPr="00F75C7B">
              <w:rPr>
                <w:rFonts w:ascii="Times New Roman" w:hAnsi="Times New Roman" w:cs="Times New Roman"/>
                <w:b/>
                <w:i/>
                <w:sz w:val="24"/>
                <w:szCs w:val="24"/>
              </w:rPr>
              <w:t>30</w:t>
            </w:r>
            <w:r w:rsidRPr="00764D58">
              <w:rPr>
                <w:rFonts w:ascii="Times New Roman" w:hAnsi="Times New Roman" w:cs="Times New Roman"/>
                <w:sz w:val="24"/>
                <w:szCs w:val="24"/>
              </w:rPr>
              <w:t xml:space="preserve">) у рядку 063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реалізації води до II підйому, що за якістю не відповідає вимогам державного стандарту щодо питної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реалізації ліцензіатом води, що не відповідає нормативній якості питної води, до II підйому (наприклад, для застосування у виробництві), визначається на підставі показів приладів обліку води</w:t>
            </w:r>
            <w:r w:rsidR="006442AA" w:rsidRPr="00764D58">
              <w:rPr>
                <w:rFonts w:ascii="Times New Roman" w:hAnsi="Times New Roman" w:cs="Times New Roman"/>
                <w:sz w:val="24"/>
                <w:szCs w:val="24"/>
              </w:rPr>
              <w:t xml:space="preserve">. </w:t>
            </w:r>
            <w:r w:rsidR="006442AA" w:rsidRPr="00F75C7B">
              <w:rPr>
                <w:rFonts w:ascii="Times New Roman" w:hAnsi="Times New Roman" w:cs="Times New Roman"/>
                <w:b/>
                <w:i/>
                <w:sz w:val="24"/>
                <w:szCs w:val="24"/>
                <w:shd w:val="clear" w:color="auto" w:fill="FFFFFF" w:themeFill="background1"/>
              </w:rPr>
              <w:t>У</w:t>
            </w:r>
            <w:r w:rsidR="006442AA" w:rsidRPr="00F75C7B">
              <w:rPr>
                <w:rStyle w:val="docdata"/>
                <w:b/>
                <w:i/>
                <w:sz w:val="24"/>
                <w:szCs w:val="24"/>
                <w:shd w:val="clear" w:color="auto" w:fill="FFFFFF" w:themeFill="background1"/>
              </w:rPr>
              <w:t xml:space="preserve"> рядку 0</w:t>
            </w:r>
            <w:r w:rsidR="006442AA" w:rsidRPr="00F75C7B">
              <w:rPr>
                <w:b/>
                <w:i/>
                <w:sz w:val="24"/>
                <w:szCs w:val="24"/>
                <w:shd w:val="clear" w:color="auto" w:fill="FFFFFF" w:themeFill="background1"/>
              </w:rPr>
              <w:t>63.1 «Обсяг води для здійснення іншого виду діяльності, окрім централізованого водопостачання, що не відповідає нормативній  якості питної води» зазначається обсяг води відповідно до показів приладів обліку води, що надалі використовується ліцензіатом для здійснення діяльності, що не є діяльністю з централізованого водопостачання або централізованого водовідведення;</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F75C7B">
              <w:rPr>
                <w:rFonts w:ascii="Times New Roman" w:hAnsi="Times New Roman" w:cs="Times New Roman"/>
                <w:b/>
                <w:i/>
                <w:sz w:val="24"/>
                <w:szCs w:val="24"/>
              </w:rPr>
              <w:t>31</w:t>
            </w:r>
            <w:r w:rsidRPr="00764D58">
              <w:rPr>
                <w:rFonts w:ascii="Times New Roman" w:hAnsi="Times New Roman" w:cs="Times New Roman"/>
                <w:sz w:val="24"/>
                <w:szCs w:val="24"/>
              </w:rPr>
              <w:t xml:space="preserve">) у рядку 064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очищення води на очисних спорудах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фактичний обсяг води, очищеної на очисних спорудах ліцензіата впродовж звітного періоду та використаної для надання послуг водопостачання споживачам;</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F75C7B">
              <w:rPr>
                <w:rFonts w:ascii="Times New Roman" w:hAnsi="Times New Roman" w:cs="Times New Roman"/>
                <w:b/>
                <w:i/>
                <w:sz w:val="24"/>
                <w:szCs w:val="24"/>
              </w:rPr>
              <w:t>32</w:t>
            </w:r>
            <w:r w:rsidRPr="00764D58">
              <w:rPr>
                <w:rFonts w:ascii="Times New Roman" w:hAnsi="Times New Roman" w:cs="Times New Roman"/>
                <w:sz w:val="24"/>
                <w:szCs w:val="24"/>
              </w:rPr>
              <w:t xml:space="preserve">) у рядку 065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Середньодобовий обсяг очищення води на </w:t>
            </w:r>
            <w:r w:rsidRPr="00764D58">
              <w:rPr>
                <w:rFonts w:ascii="Times New Roman" w:hAnsi="Times New Roman" w:cs="Times New Roman"/>
                <w:sz w:val="24"/>
                <w:szCs w:val="24"/>
              </w:rPr>
              <w:lastRenderedPageBreak/>
              <w:t>очисних спорудах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середньодобовий обсяг очищення води, яка фактично пройшла через очисні споруди ліцензіата впродовж звітного періоду;</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F75C7B">
              <w:rPr>
                <w:rFonts w:ascii="Times New Roman" w:hAnsi="Times New Roman" w:cs="Times New Roman"/>
                <w:b/>
                <w:i/>
                <w:sz w:val="24"/>
                <w:szCs w:val="24"/>
              </w:rPr>
              <w:t>33</w:t>
            </w:r>
            <w:r w:rsidRPr="00764D58">
              <w:rPr>
                <w:rFonts w:ascii="Times New Roman" w:hAnsi="Times New Roman" w:cs="Times New Roman"/>
                <w:sz w:val="24"/>
                <w:szCs w:val="24"/>
              </w:rPr>
              <w:t xml:space="preserve">) у рядку 066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води, поданої у розподільчу мережу,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річний обсяг питної води, поданої в розподільчу мережу населених пунктів, відповідно до показів приладів обліку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F75C7B">
              <w:rPr>
                <w:rFonts w:ascii="Times New Roman" w:hAnsi="Times New Roman" w:cs="Times New Roman"/>
                <w:b/>
                <w:i/>
                <w:sz w:val="24"/>
                <w:szCs w:val="24"/>
              </w:rPr>
              <w:t>34</w:t>
            </w:r>
            <w:r w:rsidRPr="00764D58">
              <w:rPr>
                <w:rFonts w:ascii="Times New Roman" w:hAnsi="Times New Roman" w:cs="Times New Roman"/>
                <w:sz w:val="24"/>
                <w:szCs w:val="24"/>
              </w:rPr>
              <w:t xml:space="preserve">) у рядку 067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нього: придбана питна вода</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води, придбаної у суб'єктів господарювання у сфері централізованого водопостачання (за приладами обліку води), що відповідає нормативній якості питної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F75C7B">
              <w:rPr>
                <w:rFonts w:ascii="Times New Roman" w:hAnsi="Times New Roman" w:cs="Times New Roman"/>
                <w:b/>
                <w:i/>
                <w:sz w:val="24"/>
                <w:szCs w:val="24"/>
              </w:rPr>
              <w:t>35</w:t>
            </w:r>
            <w:r w:rsidRPr="00764D58">
              <w:rPr>
                <w:rFonts w:ascii="Times New Roman" w:hAnsi="Times New Roman" w:cs="Times New Roman"/>
                <w:sz w:val="24"/>
                <w:szCs w:val="24"/>
              </w:rPr>
              <w:t xml:space="preserve">) у рядку 068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води, що за якістю не відповідає вимогам державного стандарту щодо питної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води, поданої у розподільчу мережу, що за якістю не відповідає вимогам державного стандарту щодо питної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9B0F80" w:rsidP="002809E1">
            <w:pPr>
              <w:widowControl w:val="0"/>
              <w:spacing w:after="0" w:line="240" w:lineRule="auto"/>
              <w:ind w:firstLine="709"/>
              <w:contextualSpacing/>
              <w:jc w:val="both"/>
              <w:rPr>
                <w:rFonts w:ascii="Times New Roman" w:hAnsi="Times New Roman" w:cs="Times New Roman"/>
                <w:sz w:val="24"/>
                <w:szCs w:val="24"/>
              </w:rPr>
            </w:pPr>
            <w:r w:rsidRPr="00F75C7B">
              <w:rPr>
                <w:rFonts w:ascii="Times New Roman" w:hAnsi="Times New Roman" w:cs="Times New Roman"/>
                <w:b/>
                <w:i/>
                <w:sz w:val="24"/>
                <w:szCs w:val="24"/>
              </w:rPr>
              <w:t>36</w:t>
            </w:r>
            <w:r w:rsidRPr="00764D58">
              <w:rPr>
                <w:rFonts w:ascii="Times New Roman" w:hAnsi="Times New Roman" w:cs="Times New Roman"/>
                <w:sz w:val="24"/>
                <w:szCs w:val="24"/>
              </w:rPr>
              <w:t xml:space="preserve">) у рядку 069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Середньодобовий обсяг води, поданої у розподільчу мережу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середньодобовий обсяг води, розрахований виходячи з фактичного річного обсягу води, поданої в розподільчу мережу ліцензіата впродовж звітного періоду, в середньому за 1 добу;</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9871C9" w:rsidRDefault="00872F92" w:rsidP="002809E1">
            <w:pPr>
              <w:widowControl w:val="0"/>
              <w:spacing w:after="0" w:line="240" w:lineRule="auto"/>
              <w:ind w:firstLine="709"/>
              <w:contextualSpacing/>
              <w:jc w:val="both"/>
              <w:rPr>
                <w:rFonts w:ascii="Times New Roman" w:eastAsia="Times New Roman" w:hAnsi="Times New Roman" w:cs="Times New Roman"/>
                <w:b/>
                <w:bCs/>
                <w:i/>
                <w:sz w:val="24"/>
                <w:szCs w:val="24"/>
              </w:rPr>
            </w:pPr>
            <w:r w:rsidRPr="009871C9">
              <w:rPr>
                <w:rFonts w:ascii="Times New Roman" w:hAnsi="Times New Roman" w:cs="Times New Roman"/>
                <w:b/>
                <w:i/>
                <w:sz w:val="24"/>
                <w:szCs w:val="24"/>
              </w:rPr>
              <w:t>37</w:t>
            </w:r>
            <w:r w:rsidRPr="00764D58">
              <w:rPr>
                <w:rFonts w:ascii="Times New Roman" w:hAnsi="Times New Roman" w:cs="Times New Roman"/>
                <w:sz w:val="24"/>
                <w:szCs w:val="24"/>
              </w:rPr>
              <w:t xml:space="preserve">) у рядку 070 </w:t>
            </w:r>
            <w:r w:rsidR="00785F90" w:rsidRPr="00764D58">
              <w:rPr>
                <w:rFonts w:ascii="Times New Roman" w:hAnsi="Times New Roman" w:cs="Times New Roman"/>
                <w:b/>
                <w:sz w:val="24"/>
                <w:szCs w:val="24"/>
              </w:rPr>
              <w:t>«</w:t>
            </w:r>
            <w:r w:rsidRPr="009871C9">
              <w:rPr>
                <w:rFonts w:ascii="Times New Roman" w:hAnsi="Times New Roman" w:cs="Times New Roman"/>
                <w:b/>
                <w:i/>
                <w:sz w:val="24"/>
                <w:szCs w:val="24"/>
              </w:rPr>
              <w:t>Обсяг реалізації централізованого водопостачання</w:t>
            </w:r>
            <w:r w:rsidR="00785F90" w:rsidRPr="00764D58">
              <w:rPr>
                <w:rFonts w:ascii="Times New Roman" w:hAnsi="Times New Roman" w:cs="Times New Roman"/>
                <w:b/>
                <w:sz w:val="24"/>
                <w:szCs w:val="24"/>
              </w:rPr>
              <w:t>»</w:t>
            </w:r>
            <w:r w:rsidRPr="00764D58">
              <w:rPr>
                <w:rFonts w:ascii="Times New Roman" w:hAnsi="Times New Roman" w:cs="Times New Roman"/>
                <w:sz w:val="24"/>
                <w:szCs w:val="24"/>
              </w:rPr>
              <w:t xml:space="preserve"> зазначається річний обсяг </w:t>
            </w:r>
            <w:r w:rsidRPr="009871C9">
              <w:rPr>
                <w:rFonts w:ascii="Times New Roman" w:eastAsia="Times New Roman" w:hAnsi="Times New Roman" w:cs="Times New Roman"/>
                <w:b/>
                <w:i/>
                <w:sz w:val="24"/>
                <w:szCs w:val="24"/>
                <w:lang w:eastAsia="ru-RU"/>
              </w:rPr>
              <w:t>реалізації централізованого водопостачання за всіма категоріями споживачів (а саме: споживачам, які є суб’єктами господарювання у сфері централізованого водопостачання та/або централізованого водовідведення; населенню в індивідуальні житлові будинки</w:t>
            </w:r>
            <w:r w:rsidR="003757D8" w:rsidRPr="009871C9">
              <w:rPr>
                <w:rFonts w:ascii="Times New Roman" w:eastAsia="Times New Roman" w:hAnsi="Times New Roman" w:cs="Times New Roman"/>
                <w:b/>
                <w:i/>
                <w:sz w:val="24"/>
                <w:szCs w:val="24"/>
                <w:lang w:eastAsia="ru-RU"/>
              </w:rPr>
              <w:t>;</w:t>
            </w:r>
            <w:r w:rsidRPr="009871C9">
              <w:rPr>
                <w:rFonts w:ascii="Times New Roman" w:eastAsia="Times New Roman" w:hAnsi="Times New Roman" w:cs="Times New Roman"/>
                <w:b/>
                <w:i/>
                <w:sz w:val="24"/>
                <w:szCs w:val="24"/>
                <w:lang w:eastAsia="ru-RU"/>
              </w:rPr>
              <w:t xml:space="preserve"> </w:t>
            </w:r>
            <w:r w:rsidR="003757D8" w:rsidRPr="009871C9">
              <w:rPr>
                <w:rFonts w:ascii="Times New Roman" w:eastAsia="Times New Roman" w:hAnsi="Times New Roman" w:cs="Times New Roman"/>
                <w:b/>
                <w:i/>
                <w:sz w:val="24"/>
                <w:szCs w:val="24"/>
                <w:lang w:eastAsia="ru-RU"/>
              </w:rPr>
              <w:t xml:space="preserve">споживачам у </w:t>
            </w:r>
            <w:r w:rsidRPr="009871C9">
              <w:rPr>
                <w:rFonts w:ascii="Times New Roman" w:eastAsia="Times New Roman" w:hAnsi="Times New Roman" w:cs="Times New Roman"/>
                <w:b/>
                <w:i/>
                <w:sz w:val="24"/>
                <w:szCs w:val="24"/>
                <w:lang w:eastAsia="ru-RU"/>
              </w:rPr>
              <w:t xml:space="preserve">багатоквартирні </w:t>
            </w:r>
            <w:r w:rsidR="003757D8" w:rsidRPr="009871C9">
              <w:rPr>
                <w:rFonts w:ascii="Times New Roman" w:eastAsia="Times New Roman" w:hAnsi="Times New Roman" w:cs="Times New Roman"/>
                <w:b/>
                <w:i/>
                <w:sz w:val="24"/>
                <w:szCs w:val="24"/>
                <w:lang w:eastAsia="ru-RU"/>
              </w:rPr>
              <w:t xml:space="preserve">житлові </w:t>
            </w:r>
            <w:r w:rsidRPr="009871C9">
              <w:rPr>
                <w:rFonts w:ascii="Times New Roman" w:eastAsia="Times New Roman" w:hAnsi="Times New Roman" w:cs="Times New Roman"/>
                <w:b/>
                <w:i/>
                <w:sz w:val="24"/>
                <w:szCs w:val="24"/>
                <w:lang w:eastAsia="ru-RU"/>
              </w:rPr>
              <w:t>будинки; підприємствам теплопостачання; іншим споживачам).</w:t>
            </w:r>
            <w:r w:rsidR="00DB35E1" w:rsidRPr="009871C9">
              <w:rPr>
                <w:rFonts w:ascii="Times New Roman" w:eastAsia="Times New Roman" w:hAnsi="Times New Roman" w:cs="Times New Roman"/>
                <w:b/>
                <w:i/>
                <w:sz w:val="24"/>
                <w:szCs w:val="24"/>
                <w:lang w:eastAsia="ru-RU"/>
              </w:rPr>
              <w:t xml:space="preserve"> </w:t>
            </w:r>
            <w:r w:rsidRPr="009871C9">
              <w:rPr>
                <w:rFonts w:ascii="Times New Roman" w:eastAsia="Times New Roman" w:hAnsi="Times New Roman" w:cs="Times New Roman"/>
                <w:b/>
                <w:i/>
                <w:sz w:val="24"/>
                <w:szCs w:val="24"/>
                <w:lang w:eastAsia="ru-RU"/>
              </w:rPr>
              <w:t xml:space="preserve">Дані рядка 070 мають кореспондувати з даними звіту за формою </w:t>
            </w:r>
            <w:r w:rsidRPr="009871C9">
              <w:rPr>
                <w:rFonts w:ascii="Times New Roman" w:eastAsia="Times New Roman" w:hAnsi="Times New Roman" w:cs="Times New Roman"/>
                <w:b/>
                <w:i/>
                <w:sz w:val="24"/>
                <w:szCs w:val="24"/>
              </w:rPr>
              <w:t>№ 6-НКРЕКП-водопостачання/водовідведення (квартальна)</w:t>
            </w:r>
            <w:r w:rsidRPr="009871C9">
              <w:rPr>
                <w:rFonts w:ascii="Times New Roman" w:eastAsia="Times New Roman" w:hAnsi="Times New Roman" w:cs="Times New Roman"/>
                <w:b/>
                <w:bCs/>
                <w:i/>
                <w:sz w:val="24"/>
                <w:szCs w:val="24"/>
              </w:rPr>
              <w:t>;</w:t>
            </w:r>
          </w:p>
          <w:p w:rsidR="008D2667" w:rsidRDefault="008D2667" w:rsidP="002809E1">
            <w:pPr>
              <w:widowControl w:val="0"/>
              <w:spacing w:after="0" w:line="240" w:lineRule="auto"/>
              <w:ind w:firstLine="709"/>
              <w:contextualSpacing/>
              <w:jc w:val="both"/>
              <w:rPr>
                <w:rFonts w:ascii="Times New Roman" w:hAnsi="Times New Roman" w:cs="Times New Roman"/>
                <w:sz w:val="24"/>
                <w:szCs w:val="24"/>
              </w:rPr>
            </w:pPr>
          </w:p>
          <w:p w:rsidR="00A209A5" w:rsidRPr="00764D58" w:rsidRDefault="00A209A5"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6B3D26">
              <w:rPr>
                <w:rFonts w:ascii="Times New Roman" w:hAnsi="Times New Roman" w:cs="Times New Roman"/>
                <w:b/>
                <w:i/>
                <w:sz w:val="24"/>
                <w:szCs w:val="24"/>
              </w:rPr>
              <w:t>38</w:t>
            </w:r>
            <w:r w:rsidRPr="00764D58">
              <w:rPr>
                <w:rFonts w:ascii="Times New Roman" w:hAnsi="Times New Roman" w:cs="Times New Roman"/>
                <w:sz w:val="24"/>
                <w:szCs w:val="24"/>
              </w:rPr>
              <w:t xml:space="preserve">) у рядку 071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Витрати води на технологічні потреби (рядок 072 </w:t>
            </w:r>
            <w:r w:rsidR="007300E8" w:rsidRPr="00764D58">
              <w:rPr>
                <w:rFonts w:ascii="Times New Roman" w:hAnsi="Times New Roman" w:cs="Times New Roman"/>
                <w:b/>
                <w:sz w:val="24"/>
                <w:szCs w:val="24"/>
              </w:rPr>
              <w:lastRenderedPageBreak/>
              <w:t>рядок</w:t>
            </w:r>
            <w:r w:rsidR="007300E8" w:rsidRPr="00764D58">
              <w:rPr>
                <w:rFonts w:ascii="Times New Roman" w:hAnsi="Times New Roman" w:cs="Times New Roman"/>
                <w:sz w:val="24"/>
                <w:szCs w:val="24"/>
              </w:rPr>
              <w:t xml:space="preserve"> </w:t>
            </w:r>
            <w:r w:rsidRPr="00764D58">
              <w:rPr>
                <w:rFonts w:ascii="Times New Roman" w:hAnsi="Times New Roman" w:cs="Times New Roman"/>
                <w:sz w:val="24"/>
                <w:szCs w:val="24"/>
              </w:rPr>
              <w:t>+ 073),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загальні обсяги фактичних витрат води на технологічні потреби водопостачання та водовідведення. Дані рядка 071 дорівнюють сумі даних рядків 072 та 073;</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6B3D26">
              <w:rPr>
                <w:rFonts w:ascii="Times New Roman" w:hAnsi="Times New Roman" w:cs="Times New Roman"/>
                <w:b/>
                <w:i/>
                <w:sz w:val="24"/>
                <w:szCs w:val="24"/>
              </w:rPr>
              <w:t>39</w:t>
            </w:r>
            <w:r w:rsidRPr="00764D58">
              <w:rPr>
                <w:rFonts w:ascii="Times New Roman" w:hAnsi="Times New Roman" w:cs="Times New Roman"/>
                <w:sz w:val="24"/>
                <w:szCs w:val="24"/>
              </w:rPr>
              <w:t xml:space="preserve">) у рядку 072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тому числі: витрати на технологічні потреби до розподільчої мережі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фактичних витрат води на технологічні потреби до розподільчої мережі;</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6B3D26">
              <w:rPr>
                <w:rFonts w:ascii="Times New Roman" w:hAnsi="Times New Roman" w:cs="Times New Roman"/>
                <w:b/>
                <w:i/>
                <w:sz w:val="24"/>
                <w:szCs w:val="24"/>
              </w:rPr>
              <w:t>40</w:t>
            </w:r>
            <w:r w:rsidRPr="00764D58">
              <w:rPr>
                <w:rFonts w:ascii="Times New Roman" w:hAnsi="Times New Roman" w:cs="Times New Roman"/>
                <w:sz w:val="24"/>
                <w:szCs w:val="24"/>
              </w:rPr>
              <w:t xml:space="preserve">) у рядку 073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на технологічні потреби у розподільчій мережі</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фактичний обсяг витрат води на технологічні потреби у розподільчій мережі;</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6B3D26">
              <w:rPr>
                <w:rFonts w:ascii="Times New Roman" w:hAnsi="Times New Roman" w:cs="Times New Roman"/>
                <w:b/>
                <w:i/>
                <w:sz w:val="24"/>
                <w:szCs w:val="24"/>
              </w:rPr>
              <w:t>41</w:t>
            </w:r>
            <w:r w:rsidRPr="00764D58">
              <w:rPr>
                <w:rFonts w:ascii="Times New Roman" w:hAnsi="Times New Roman" w:cs="Times New Roman"/>
                <w:sz w:val="24"/>
                <w:szCs w:val="24"/>
              </w:rPr>
              <w:t xml:space="preserve">) у рядку 074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Частка витрат води на технологічні потреби (рядок 071 / (рядок 060 + рядок 062))</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питома вага витрат води на технологічні потреби в загальному обсязі води, піднятої та придбаної, що визначається як відношення даних рядка 071 до суми даних рядків 060 та 062;</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EC3C63">
              <w:rPr>
                <w:rFonts w:ascii="Times New Roman" w:hAnsi="Times New Roman" w:cs="Times New Roman"/>
                <w:b/>
                <w:i/>
                <w:sz w:val="24"/>
                <w:szCs w:val="24"/>
              </w:rPr>
              <w:t>42</w:t>
            </w:r>
            <w:r w:rsidRPr="00764D58">
              <w:rPr>
                <w:rFonts w:ascii="Times New Roman" w:hAnsi="Times New Roman" w:cs="Times New Roman"/>
                <w:sz w:val="24"/>
                <w:szCs w:val="24"/>
              </w:rPr>
              <w:t xml:space="preserve">) у рядку 075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втрат води, усього (рядок 076 + рядок 077)</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фактичний обсяг втрат води за рік, який визначається як сума даних рядків 076 та 077;</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D2667" w:rsidRDefault="00872F92" w:rsidP="00EB6CA2">
            <w:pPr>
              <w:widowControl w:val="0"/>
              <w:spacing w:after="0" w:line="240" w:lineRule="auto"/>
              <w:ind w:firstLine="709"/>
              <w:contextualSpacing/>
              <w:jc w:val="both"/>
              <w:rPr>
                <w:rFonts w:ascii="Times New Roman" w:hAnsi="Times New Roman" w:cs="Times New Roman"/>
                <w:sz w:val="24"/>
                <w:szCs w:val="24"/>
              </w:rPr>
            </w:pPr>
            <w:r w:rsidRPr="00EC3C63">
              <w:rPr>
                <w:rFonts w:ascii="Times New Roman" w:hAnsi="Times New Roman" w:cs="Times New Roman"/>
                <w:b/>
                <w:i/>
                <w:sz w:val="24"/>
                <w:szCs w:val="24"/>
              </w:rPr>
              <w:t>43</w:t>
            </w:r>
            <w:r w:rsidRPr="00764D58">
              <w:rPr>
                <w:rFonts w:ascii="Times New Roman" w:hAnsi="Times New Roman" w:cs="Times New Roman"/>
                <w:sz w:val="24"/>
                <w:szCs w:val="24"/>
              </w:rPr>
              <w:t xml:space="preserve">) у рядку 076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тому числі: обсяг втрат води до розподільчої мережі (рядок 060 + рядок 062 - рядок 063 - рядок 066 - рядок 072)</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втрат води до мережі, який визначається як сума даних рядків 060 та 062 за мінусом даних рядків 063, 066, 072;</w:t>
            </w:r>
          </w:p>
          <w:p w:rsidR="005D0947" w:rsidRPr="00764D58" w:rsidRDefault="005D0947" w:rsidP="00EB6CA2">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EC3C63">
              <w:rPr>
                <w:rFonts w:ascii="Times New Roman" w:hAnsi="Times New Roman" w:cs="Times New Roman"/>
                <w:b/>
                <w:i/>
                <w:sz w:val="24"/>
                <w:szCs w:val="24"/>
              </w:rPr>
              <w:t>44</w:t>
            </w:r>
            <w:r w:rsidRPr="00764D58">
              <w:rPr>
                <w:rFonts w:ascii="Times New Roman" w:hAnsi="Times New Roman" w:cs="Times New Roman"/>
                <w:sz w:val="24"/>
                <w:szCs w:val="24"/>
              </w:rPr>
              <w:t xml:space="preserve">) у рядку 077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обсяг втрат води з розподільчої мережі </w:t>
            </w:r>
            <w:r w:rsidR="00EC3C63">
              <w:rPr>
                <w:rFonts w:ascii="Times New Roman" w:hAnsi="Times New Roman" w:cs="Times New Roman"/>
                <w:sz w:val="24"/>
                <w:szCs w:val="24"/>
              </w:rPr>
              <w:br/>
            </w:r>
            <w:r w:rsidRPr="00764D58">
              <w:rPr>
                <w:rFonts w:ascii="Times New Roman" w:hAnsi="Times New Roman" w:cs="Times New Roman"/>
                <w:sz w:val="24"/>
                <w:szCs w:val="24"/>
              </w:rPr>
              <w:t>(рядок 066 - рядок 070 - рядок 073)</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втрат води з мережі, який визначається як різниця даних рядків 066 та 070, 073;</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EC3C63">
              <w:rPr>
                <w:rFonts w:ascii="Times New Roman" w:hAnsi="Times New Roman" w:cs="Times New Roman"/>
                <w:b/>
                <w:i/>
                <w:sz w:val="24"/>
                <w:szCs w:val="24"/>
              </w:rPr>
              <w:t>45</w:t>
            </w:r>
            <w:r w:rsidRPr="00764D58">
              <w:rPr>
                <w:rFonts w:ascii="Times New Roman" w:hAnsi="Times New Roman" w:cs="Times New Roman"/>
                <w:sz w:val="24"/>
                <w:szCs w:val="24"/>
              </w:rPr>
              <w:t xml:space="preserve">) у рядку 078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Частка втрат води (рядок 075 / (рядок 060 + рядок 062))</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питома вага втрат води в загальному обсязі води, піднятої та придбаної, що визначається як відношення даних рядка 075 до суми даних рядків 060 та 062;</w:t>
            </w:r>
          </w:p>
          <w:p w:rsidR="008D2667" w:rsidRDefault="008D2667" w:rsidP="002809E1">
            <w:pPr>
              <w:widowControl w:val="0"/>
              <w:spacing w:after="0" w:line="240" w:lineRule="auto"/>
              <w:ind w:firstLine="709"/>
              <w:contextualSpacing/>
              <w:jc w:val="both"/>
              <w:rPr>
                <w:rFonts w:ascii="Times New Roman" w:hAnsi="Times New Roman" w:cs="Times New Roman"/>
                <w:sz w:val="24"/>
                <w:szCs w:val="24"/>
              </w:rPr>
            </w:pPr>
          </w:p>
          <w:p w:rsidR="00A209A5" w:rsidRPr="00764D58" w:rsidRDefault="00A209A5"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EC3C63">
              <w:rPr>
                <w:rFonts w:ascii="Times New Roman" w:hAnsi="Times New Roman" w:cs="Times New Roman"/>
                <w:b/>
                <w:i/>
                <w:sz w:val="24"/>
                <w:szCs w:val="24"/>
              </w:rPr>
              <w:lastRenderedPageBreak/>
              <w:t>46</w:t>
            </w:r>
            <w:r w:rsidRPr="00764D58">
              <w:rPr>
                <w:rFonts w:ascii="Times New Roman" w:hAnsi="Times New Roman" w:cs="Times New Roman"/>
                <w:sz w:val="24"/>
                <w:szCs w:val="24"/>
              </w:rPr>
              <w:t xml:space="preserve">) у рядку 079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втрат води на 1 км мережі (рядок 077 / рядок 041)</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втрат води з розрахунку на 1 км мережі, який визначається відношенням даних рядка 077 до рядка 041;</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EC3C63">
              <w:rPr>
                <w:rFonts w:ascii="Times New Roman" w:hAnsi="Times New Roman" w:cs="Times New Roman"/>
                <w:b/>
                <w:i/>
                <w:sz w:val="24"/>
                <w:szCs w:val="24"/>
              </w:rPr>
              <w:t>47</w:t>
            </w:r>
            <w:r w:rsidRPr="00764D58">
              <w:rPr>
                <w:rFonts w:ascii="Times New Roman" w:hAnsi="Times New Roman" w:cs="Times New Roman"/>
                <w:sz w:val="24"/>
                <w:szCs w:val="24"/>
              </w:rPr>
              <w:t xml:space="preserve">) у рядку 080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резервуарів чистої води, башт, колон</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загальна кількість резервуарів ліцензіата для зберігання чистої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EC3C63">
              <w:rPr>
                <w:rFonts w:ascii="Times New Roman" w:hAnsi="Times New Roman" w:cs="Times New Roman"/>
                <w:b/>
                <w:i/>
                <w:sz w:val="24"/>
                <w:szCs w:val="24"/>
              </w:rPr>
              <w:t>48</w:t>
            </w:r>
            <w:r w:rsidRPr="00764D58">
              <w:rPr>
                <w:rFonts w:ascii="Times New Roman" w:hAnsi="Times New Roman" w:cs="Times New Roman"/>
                <w:sz w:val="24"/>
                <w:szCs w:val="24"/>
              </w:rPr>
              <w:t xml:space="preserve">) у рядку 081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обладнаних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резервуарів ліцензіата для зберігання чистої води, що обладнані приладами технологічного обліку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EC3C63">
              <w:rPr>
                <w:rFonts w:ascii="Times New Roman" w:hAnsi="Times New Roman" w:cs="Times New Roman"/>
                <w:b/>
                <w:i/>
                <w:sz w:val="24"/>
                <w:szCs w:val="24"/>
              </w:rPr>
              <w:t>49</w:t>
            </w:r>
            <w:r w:rsidRPr="00764D58">
              <w:rPr>
                <w:rFonts w:ascii="Times New Roman" w:hAnsi="Times New Roman" w:cs="Times New Roman"/>
                <w:sz w:val="24"/>
                <w:szCs w:val="24"/>
              </w:rPr>
              <w:t xml:space="preserve">) у рядку 082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Розрахунковий об'єм резервуарів чистої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розрахунковий об'єм резервуарів чистої води, башт, що є необхідним для компенсації можливої невідповідності між обсягом подачі води та її використання (розбору), а також зберігання аварійного запасу води на випадок відмови насосів або проблем з водозабірним вузлом, який розраховується відповідно до проектного об'єму споруд запасів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D93912">
              <w:rPr>
                <w:rFonts w:ascii="Times New Roman" w:hAnsi="Times New Roman" w:cs="Times New Roman"/>
                <w:b/>
                <w:i/>
                <w:sz w:val="24"/>
                <w:szCs w:val="24"/>
              </w:rPr>
              <w:t>50</w:t>
            </w:r>
            <w:r w:rsidRPr="00764D58">
              <w:rPr>
                <w:rFonts w:ascii="Times New Roman" w:hAnsi="Times New Roman" w:cs="Times New Roman"/>
                <w:sz w:val="24"/>
                <w:szCs w:val="24"/>
              </w:rPr>
              <w:t xml:space="preserve">) у рядку 083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Наявний об'єм запасів води у спорудах (резервуарах) чистої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фактичний об'єм води у резервуарах чистої води ліцензіата;</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D93912">
              <w:rPr>
                <w:rFonts w:ascii="Times New Roman" w:hAnsi="Times New Roman" w:cs="Times New Roman"/>
                <w:b/>
                <w:i/>
                <w:sz w:val="24"/>
                <w:szCs w:val="24"/>
              </w:rPr>
              <w:t>51</w:t>
            </w:r>
            <w:r w:rsidRPr="00764D58">
              <w:rPr>
                <w:rFonts w:ascii="Times New Roman" w:hAnsi="Times New Roman" w:cs="Times New Roman"/>
                <w:sz w:val="24"/>
                <w:szCs w:val="24"/>
              </w:rPr>
              <w:t xml:space="preserve">) у рядку 084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Забезпеченість резервуарів обсягами води (рядок 083 / рядок 082)</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відношення фактичних об'ємів споруд запасів води до розрахункового об'єму;</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D93912">
              <w:rPr>
                <w:rFonts w:ascii="Times New Roman" w:hAnsi="Times New Roman" w:cs="Times New Roman"/>
                <w:b/>
                <w:i/>
                <w:sz w:val="24"/>
                <w:szCs w:val="24"/>
              </w:rPr>
              <w:t>52</w:t>
            </w:r>
            <w:r w:rsidRPr="00764D58">
              <w:rPr>
                <w:rFonts w:ascii="Times New Roman" w:hAnsi="Times New Roman" w:cs="Times New Roman"/>
                <w:sz w:val="24"/>
                <w:szCs w:val="24"/>
              </w:rPr>
              <w:t xml:space="preserve">) у рядку 085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поверхневих водозаборів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поверхневих водозаборів, які використовує ліцензіат для здійснення господарської діяльності з централізованого водопостачання;</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D93912">
              <w:rPr>
                <w:rFonts w:ascii="Times New Roman" w:hAnsi="Times New Roman" w:cs="Times New Roman"/>
                <w:b/>
                <w:i/>
                <w:sz w:val="24"/>
                <w:szCs w:val="24"/>
              </w:rPr>
              <w:t>53</w:t>
            </w:r>
            <w:r w:rsidRPr="00764D58">
              <w:rPr>
                <w:rFonts w:ascii="Times New Roman" w:hAnsi="Times New Roman" w:cs="Times New Roman"/>
                <w:sz w:val="24"/>
                <w:szCs w:val="24"/>
              </w:rPr>
              <w:t xml:space="preserve">) у рядку 086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обладнаних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поверхневих водозаборів, на яких встановлені технологічні прилади обліку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D93912">
              <w:rPr>
                <w:rFonts w:ascii="Times New Roman" w:hAnsi="Times New Roman" w:cs="Times New Roman"/>
                <w:b/>
                <w:i/>
                <w:sz w:val="24"/>
                <w:szCs w:val="24"/>
              </w:rPr>
              <w:t>54</w:t>
            </w:r>
            <w:r w:rsidRPr="00764D58">
              <w:rPr>
                <w:rFonts w:ascii="Times New Roman" w:hAnsi="Times New Roman" w:cs="Times New Roman"/>
                <w:sz w:val="24"/>
                <w:szCs w:val="24"/>
              </w:rPr>
              <w:t xml:space="preserve">) у рядку 087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Кількість підземних </w:t>
            </w:r>
            <w:r w:rsidR="00554D04" w:rsidRPr="00D93912">
              <w:rPr>
                <w:rFonts w:ascii="Times New Roman" w:hAnsi="Times New Roman" w:cs="Times New Roman"/>
                <w:b/>
                <w:i/>
                <w:sz w:val="24"/>
                <w:szCs w:val="24"/>
              </w:rPr>
              <w:t>групових</w:t>
            </w:r>
            <w:r w:rsidR="00554D04" w:rsidRPr="00764D58">
              <w:rPr>
                <w:rFonts w:ascii="Times New Roman" w:hAnsi="Times New Roman" w:cs="Times New Roman"/>
                <w:sz w:val="24"/>
                <w:szCs w:val="24"/>
              </w:rPr>
              <w:t xml:space="preserve"> </w:t>
            </w:r>
            <w:r w:rsidRPr="00764D58">
              <w:rPr>
                <w:rFonts w:ascii="Times New Roman" w:hAnsi="Times New Roman" w:cs="Times New Roman"/>
                <w:sz w:val="24"/>
                <w:szCs w:val="24"/>
              </w:rPr>
              <w:t>водозаборів (груп свердловин)</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загальна кількість підземних водозаборів, які </w:t>
            </w:r>
            <w:r w:rsidRPr="00764D58">
              <w:rPr>
                <w:rFonts w:ascii="Times New Roman" w:hAnsi="Times New Roman" w:cs="Times New Roman"/>
                <w:sz w:val="24"/>
                <w:szCs w:val="24"/>
              </w:rPr>
              <w:lastRenderedPageBreak/>
              <w:t>використовує ліцензіат для здійснення господарської діяльності з централізованого водопостачання;</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D93912">
              <w:rPr>
                <w:rFonts w:ascii="Times New Roman" w:hAnsi="Times New Roman" w:cs="Times New Roman"/>
                <w:b/>
                <w:i/>
                <w:sz w:val="24"/>
                <w:szCs w:val="24"/>
              </w:rPr>
              <w:t>55</w:t>
            </w:r>
            <w:r w:rsidRPr="00764D58">
              <w:rPr>
                <w:rFonts w:ascii="Times New Roman" w:hAnsi="Times New Roman" w:cs="Times New Roman"/>
                <w:sz w:val="24"/>
                <w:szCs w:val="24"/>
              </w:rPr>
              <w:t xml:space="preserve">) у рядку 088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обладнаних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підземних водозаборів (груп свердловин), на яких встановлені технологічні прилади обліку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D93912">
              <w:rPr>
                <w:rFonts w:ascii="Times New Roman" w:hAnsi="Times New Roman" w:cs="Times New Roman"/>
                <w:b/>
                <w:i/>
                <w:sz w:val="24"/>
                <w:szCs w:val="24"/>
              </w:rPr>
              <w:t>56</w:t>
            </w:r>
            <w:r w:rsidRPr="00764D58">
              <w:rPr>
                <w:rFonts w:ascii="Times New Roman" w:hAnsi="Times New Roman" w:cs="Times New Roman"/>
                <w:sz w:val="24"/>
                <w:szCs w:val="24"/>
              </w:rPr>
              <w:t xml:space="preserve">) у рядку 089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Кількість свердловин на </w:t>
            </w:r>
            <w:r w:rsidR="00554D04" w:rsidRPr="00D93912">
              <w:rPr>
                <w:rFonts w:ascii="Times New Roman" w:hAnsi="Times New Roman" w:cs="Times New Roman"/>
                <w:b/>
                <w:i/>
                <w:sz w:val="24"/>
                <w:szCs w:val="24"/>
              </w:rPr>
              <w:t>підземних</w:t>
            </w:r>
            <w:r w:rsidR="00554D04" w:rsidRPr="00D93912">
              <w:rPr>
                <w:rFonts w:ascii="Times New Roman" w:hAnsi="Times New Roman" w:cs="Times New Roman"/>
                <w:i/>
                <w:sz w:val="24"/>
                <w:szCs w:val="24"/>
              </w:rPr>
              <w:t xml:space="preserve"> </w:t>
            </w:r>
            <w:r w:rsidR="00554D04" w:rsidRPr="00D93912">
              <w:rPr>
                <w:rFonts w:ascii="Times New Roman" w:hAnsi="Times New Roman" w:cs="Times New Roman"/>
                <w:b/>
                <w:i/>
                <w:sz w:val="24"/>
                <w:szCs w:val="24"/>
              </w:rPr>
              <w:t>групових</w:t>
            </w:r>
            <w:r w:rsidR="00554D04" w:rsidRPr="00764D58">
              <w:rPr>
                <w:rFonts w:ascii="Times New Roman" w:hAnsi="Times New Roman" w:cs="Times New Roman"/>
                <w:b/>
                <w:sz w:val="24"/>
                <w:szCs w:val="24"/>
              </w:rPr>
              <w:t xml:space="preserve"> </w:t>
            </w:r>
            <w:r w:rsidRPr="00764D58">
              <w:rPr>
                <w:rFonts w:ascii="Times New Roman" w:hAnsi="Times New Roman" w:cs="Times New Roman"/>
                <w:sz w:val="24"/>
                <w:szCs w:val="24"/>
              </w:rPr>
              <w:t>водозаборах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загальна кількість працюючих та непрацюючих свердловин на водозаборах, які вказані у рядку 087;</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D93912">
              <w:rPr>
                <w:rFonts w:ascii="Times New Roman" w:hAnsi="Times New Roman" w:cs="Times New Roman"/>
                <w:b/>
                <w:i/>
                <w:sz w:val="24"/>
                <w:szCs w:val="24"/>
              </w:rPr>
              <w:t>57</w:t>
            </w:r>
            <w:r w:rsidRPr="00764D58">
              <w:rPr>
                <w:rFonts w:ascii="Times New Roman" w:hAnsi="Times New Roman" w:cs="Times New Roman"/>
                <w:sz w:val="24"/>
                <w:szCs w:val="24"/>
              </w:rPr>
              <w:t xml:space="preserve">) у рядку 090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непрацюючих</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непрацюючих свердловин на водозаборах, які вказані у рядку 087;</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D2667" w:rsidRDefault="00872F92" w:rsidP="00D93912">
            <w:pPr>
              <w:widowControl w:val="0"/>
              <w:spacing w:after="0" w:line="240" w:lineRule="auto"/>
              <w:ind w:firstLine="709"/>
              <w:contextualSpacing/>
              <w:jc w:val="both"/>
              <w:rPr>
                <w:rFonts w:ascii="Times New Roman" w:hAnsi="Times New Roman" w:cs="Times New Roman"/>
                <w:sz w:val="24"/>
                <w:szCs w:val="24"/>
              </w:rPr>
            </w:pPr>
            <w:r w:rsidRPr="00D93912">
              <w:rPr>
                <w:rFonts w:ascii="Times New Roman" w:hAnsi="Times New Roman" w:cs="Times New Roman"/>
                <w:b/>
                <w:i/>
                <w:sz w:val="24"/>
                <w:szCs w:val="24"/>
              </w:rPr>
              <w:t>58</w:t>
            </w:r>
            <w:r w:rsidR="00EB6CA2">
              <w:rPr>
                <w:rFonts w:ascii="Times New Roman" w:hAnsi="Times New Roman" w:cs="Times New Roman"/>
                <w:sz w:val="24"/>
                <w:szCs w:val="24"/>
              </w:rPr>
              <w:t>) у рядках 091 –</w:t>
            </w:r>
            <w:r w:rsidRPr="00764D58">
              <w:rPr>
                <w:rFonts w:ascii="Times New Roman" w:hAnsi="Times New Roman" w:cs="Times New Roman"/>
                <w:sz w:val="24"/>
                <w:szCs w:val="24"/>
              </w:rPr>
              <w:t xml:space="preserve"> 092 зазначається кількість окремих свердловин, з яких здійснюється водопостачання ліцензіатом безпосередньо в мережу ц</w:t>
            </w:r>
            <w:r w:rsidR="00D93912">
              <w:rPr>
                <w:rFonts w:ascii="Times New Roman" w:hAnsi="Times New Roman" w:cs="Times New Roman"/>
                <w:sz w:val="24"/>
                <w:szCs w:val="24"/>
              </w:rPr>
              <w:t>ентралізованого водопостачання;</w:t>
            </w:r>
          </w:p>
          <w:p w:rsidR="00EB6CA2" w:rsidRPr="00764D58" w:rsidRDefault="00EB6CA2" w:rsidP="00D93912">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D93912">
              <w:rPr>
                <w:rFonts w:ascii="Times New Roman" w:hAnsi="Times New Roman" w:cs="Times New Roman"/>
                <w:b/>
                <w:i/>
                <w:sz w:val="24"/>
                <w:szCs w:val="24"/>
              </w:rPr>
              <w:t>59</w:t>
            </w:r>
            <w:r w:rsidRPr="00764D58">
              <w:rPr>
                <w:rFonts w:ascii="Times New Roman" w:hAnsi="Times New Roman" w:cs="Times New Roman"/>
                <w:sz w:val="24"/>
                <w:szCs w:val="24"/>
              </w:rPr>
              <w:t xml:space="preserve">) у рядку 093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окремо розташованих свердловин, обладнаних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окремо розташованих свердловин, на яких встановлені прилади обліку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D93912">
              <w:rPr>
                <w:rFonts w:ascii="Times New Roman" w:hAnsi="Times New Roman" w:cs="Times New Roman"/>
                <w:b/>
                <w:i/>
                <w:sz w:val="24"/>
                <w:szCs w:val="24"/>
              </w:rPr>
              <w:t>60</w:t>
            </w:r>
            <w:r w:rsidRPr="00764D58">
              <w:rPr>
                <w:rFonts w:ascii="Times New Roman" w:hAnsi="Times New Roman" w:cs="Times New Roman"/>
                <w:sz w:val="24"/>
                <w:szCs w:val="24"/>
              </w:rPr>
              <w:t xml:space="preserve">) у рядку 094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насосних станцій I підйому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загальна кількість насосних станцій I підйому (насосні станції поверхневого водозабору, групи свердловин підземного водозабору та окремі свердловини);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72F92" w:rsidRPr="00764D58" w:rsidRDefault="00872F92" w:rsidP="002809E1">
            <w:pPr>
              <w:widowControl w:val="0"/>
              <w:spacing w:after="0" w:line="240" w:lineRule="auto"/>
              <w:ind w:firstLine="709"/>
              <w:contextualSpacing/>
              <w:jc w:val="both"/>
              <w:rPr>
                <w:rFonts w:ascii="Times New Roman" w:hAnsi="Times New Roman" w:cs="Times New Roman"/>
                <w:sz w:val="24"/>
                <w:szCs w:val="24"/>
              </w:rPr>
            </w:pPr>
            <w:r w:rsidRPr="00D93912">
              <w:rPr>
                <w:rFonts w:ascii="Times New Roman" w:hAnsi="Times New Roman" w:cs="Times New Roman"/>
                <w:b/>
                <w:i/>
                <w:sz w:val="24"/>
                <w:szCs w:val="24"/>
              </w:rPr>
              <w:t>61</w:t>
            </w:r>
            <w:r w:rsidRPr="00764D58">
              <w:rPr>
                <w:rFonts w:ascii="Times New Roman" w:hAnsi="Times New Roman" w:cs="Times New Roman"/>
                <w:sz w:val="24"/>
                <w:szCs w:val="24"/>
              </w:rPr>
              <w:t xml:space="preserve">) у рядку 095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обладнаних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насосних станцій I підйому, обладнаних приладами обліку води;</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D93912">
              <w:rPr>
                <w:rFonts w:ascii="Times New Roman" w:hAnsi="Times New Roman" w:cs="Times New Roman"/>
                <w:b/>
                <w:i/>
                <w:sz w:val="24"/>
                <w:szCs w:val="24"/>
              </w:rPr>
              <w:t>62</w:t>
            </w:r>
            <w:r w:rsidRPr="00764D58">
              <w:rPr>
                <w:rFonts w:ascii="Times New Roman" w:hAnsi="Times New Roman" w:cs="Times New Roman"/>
                <w:sz w:val="24"/>
                <w:szCs w:val="24"/>
              </w:rPr>
              <w:t xml:space="preserve">) у рядку 096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насосних станцій II, III і вище підйомів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загальна кількість насосних станцій II, III і вище підйомів;</w:t>
            </w:r>
          </w:p>
          <w:p w:rsidR="008D2667" w:rsidRPr="00764D58" w:rsidRDefault="008D2667" w:rsidP="002809E1">
            <w:pPr>
              <w:widowControl w:val="0"/>
              <w:spacing w:after="0" w:line="240" w:lineRule="auto"/>
              <w:ind w:firstLine="709"/>
              <w:contextualSpacing/>
              <w:jc w:val="both"/>
              <w:rPr>
                <w:rFonts w:ascii="Times New Roman" w:hAnsi="Times New Roman" w:cs="Times New Roman"/>
                <w:sz w:val="24"/>
                <w:szCs w:val="24"/>
              </w:rPr>
            </w:pPr>
          </w:p>
          <w:p w:rsidR="008D2667" w:rsidRPr="00764D58" w:rsidRDefault="00D97899" w:rsidP="00A209A5">
            <w:pPr>
              <w:widowControl w:val="0"/>
              <w:spacing w:after="0" w:line="240" w:lineRule="auto"/>
              <w:ind w:firstLine="709"/>
              <w:contextualSpacing/>
              <w:jc w:val="both"/>
              <w:rPr>
                <w:rFonts w:ascii="Times New Roman" w:hAnsi="Times New Roman" w:cs="Times New Roman"/>
                <w:sz w:val="24"/>
                <w:szCs w:val="24"/>
              </w:rPr>
            </w:pPr>
            <w:r w:rsidRPr="00D93912">
              <w:rPr>
                <w:rFonts w:ascii="Times New Roman" w:hAnsi="Times New Roman" w:cs="Times New Roman"/>
                <w:b/>
                <w:i/>
                <w:sz w:val="24"/>
                <w:szCs w:val="24"/>
              </w:rPr>
              <w:t>63</w:t>
            </w:r>
            <w:r w:rsidRPr="00764D58">
              <w:rPr>
                <w:rFonts w:ascii="Times New Roman" w:hAnsi="Times New Roman" w:cs="Times New Roman"/>
                <w:sz w:val="24"/>
                <w:szCs w:val="24"/>
              </w:rPr>
              <w:t xml:space="preserve">) у рядку 097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обладнаних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насосних станцій II, III і вище підйомів, об</w:t>
            </w:r>
            <w:r w:rsidR="00A209A5">
              <w:rPr>
                <w:rFonts w:ascii="Times New Roman" w:hAnsi="Times New Roman" w:cs="Times New Roman"/>
                <w:sz w:val="24"/>
                <w:szCs w:val="24"/>
              </w:rPr>
              <w:t>ладнаних приладами обліку води;</w:t>
            </w:r>
          </w:p>
          <w:p w:rsidR="00E83B04" w:rsidRPr="00764D58" w:rsidRDefault="00D97899" w:rsidP="002809E1">
            <w:pPr>
              <w:widowControl w:val="0"/>
              <w:spacing w:after="0" w:line="240" w:lineRule="auto"/>
              <w:ind w:firstLine="710"/>
              <w:contextualSpacing/>
              <w:jc w:val="both"/>
              <w:rPr>
                <w:rFonts w:ascii="Times New Roman" w:hAnsi="Times New Roman" w:cs="Times New Roman"/>
                <w:sz w:val="24"/>
                <w:szCs w:val="24"/>
              </w:rPr>
            </w:pPr>
            <w:r w:rsidRPr="00D93912">
              <w:rPr>
                <w:rFonts w:ascii="Times New Roman" w:hAnsi="Times New Roman" w:cs="Times New Roman"/>
                <w:b/>
                <w:i/>
                <w:sz w:val="24"/>
                <w:szCs w:val="24"/>
              </w:rPr>
              <w:lastRenderedPageBreak/>
              <w:t>64</w:t>
            </w:r>
            <w:r w:rsidRPr="00764D58">
              <w:rPr>
                <w:rFonts w:ascii="Times New Roman" w:hAnsi="Times New Roman" w:cs="Times New Roman"/>
                <w:sz w:val="24"/>
                <w:szCs w:val="24"/>
              </w:rPr>
              <w:t xml:space="preserve">) у рядку 098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електричної енергії на забір води з природних поверхневих або підземних джерел</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електричної енергії, спожитої водопровідним господарством упродовж року у виробничих процесах забору води з природних поверхневих або підземних джерел в обсягах, зазначених у рядку 060, у тис. кВт·год;</w:t>
            </w:r>
          </w:p>
          <w:p w:rsidR="008D2667" w:rsidRPr="00764D58" w:rsidRDefault="008D2667" w:rsidP="002809E1">
            <w:pPr>
              <w:widowControl w:val="0"/>
              <w:spacing w:after="0" w:line="240" w:lineRule="auto"/>
              <w:ind w:firstLine="710"/>
              <w:contextualSpacing/>
              <w:jc w:val="both"/>
              <w:rPr>
                <w:rFonts w:ascii="Times New Roman" w:hAnsi="Times New Roman" w:cs="Times New Roman"/>
                <w:sz w:val="24"/>
                <w:szCs w:val="24"/>
              </w:rPr>
            </w:pPr>
          </w:p>
          <w:p w:rsidR="00D97899" w:rsidRPr="00D93912" w:rsidRDefault="00D97899" w:rsidP="002809E1">
            <w:pPr>
              <w:widowControl w:val="0"/>
              <w:spacing w:after="0" w:line="240" w:lineRule="auto"/>
              <w:ind w:firstLine="709"/>
              <w:contextualSpacing/>
              <w:jc w:val="both"/>
              <w:rPr>
                <w:rFonts w:ascii="Times New Roman" w:eastAsia="Times New Roman" w:hAnsi="Times New Roman" w:cs="Times New Roman"/>
                <w:b/>
                <w:i/>
                <w:sz w:val="24"/>
                <w:szCs w:val="24"/>
                <w:lang w:eastAsia="ru-RU"/>
              </w:rPr>
            </w:pPr>
            <w:r w:rsidRPr="00D93912">
              <w:rPr>
                <w:rFonts w:ascii="Times New Roman" w:hAnsi="Times New Roman" w:cs="Times New Roman"/>
                <w:b/>
                <w:i/>
                <w:sz w:val="24"/>
                <w:szCs w:val="24"/>
              </w:rPr>
              <w:t xml:space="preserve">65) </w:t>
            </w:r>
            <w:r w:rsidRPr="00D93912">
              <w:rPr>
                <w:rFonts w:ascii="Times New Roman" w:eastAsia="Times New Roman" w:hAnsi="Times New Roman" w:cs="Times New Roman"/>
                <w:b/>
                <w:i/>
                <w:sz w:val="24"/>
                <w:szCs w:val="24"/>
                <w:lang w:eastAsia="ru-RU"/>
              </w:rPr>
              <w:t xml:space="preserve">у рядку 098.1 </w:t>
            </w:r>
            <w:r w:rsidR="00785F90" w:rsidRPr="00D93912">
              <w:rPr>
                <w:rFonts w:ascii="Times New Roman" w:eastAsia="Times New Roman" w:hAnsi="Times New Roman" w:cs="Times New Roman"/>
                <w:b/>
                <w:i/>
                <w:sz w:val="24"/>
                <w:szCs w:val="24"/>
                <w:lang w:eastAsia="ru-RU"/>
              </w:rPr>
              <w:t>«</w:t>
            </w:r>
            <w:r w:rsidRPr="00D93912">
              <w:rPr>
                <w:rFonts w:ascii="Times New Roman" w:eastAsia="Times New Roman" w:hAnsi="Times New Roman" w:cs="Times New Roman"/>
                <w:b/>
                <w:i/>
                <w:sz w:val="24"/>
                <w:szCs w:val="24"/>
                <w:lang w:eastAsia="ru-RU"/>
              </w:rPr>
              <w:t>у тому числі:  на забір води з природних поверхневих джерел</w:t>
            </w:r>
            <w:r w:rsidR="00785F90" w:rsidRPr="00D93912">
              <w:rPr>
                <w:rFonts w:ascii="Times New Roman" w:eastAsia="Times New Roman" w:hAnsi="Times New Roman" w:cs="Times New Roman"/>
                <w:b/>
                <w:i/>
                <w:sz w:val="24"/>
                <w:szCs w:val="24"/>
                <w:lang w:eastAsia="ru-RU"/>
              </w:rPr>
              <w:t>»</w:t>
            </w:r>
            <w:r w:rsidRPr="00D93912">
              <w:rPr>
                <w:rFonts w:ascii="Times New Roman" w:eastAsia="Times New Roman" w:hAnsi="Times New Roman" w:cs="Times New Roman"/>
                <w:b/>
                <w:i/>
                <w:sz w:val="24"/>
                <w:szCs w:val="24"/>
                <w:lang w:eastAsia="ru-RU"/>
              </w:rPr>
              <w:t xml:space="preserve"> зазначається обсяг електричної енергії, спожитої водопровідним господарством упродовж року у виробничих процесах забору води з природних поверхневих джерел в обсягах, що зазначені у рядку 060.1, у тис. кВт·год;</w:t>
            </w:r>
          </w:p>
          <w:p w:rsidR="002B08C3" w:rsidRPr="00D93912" w:rsidRDefault="002B08C3" w:rsidP="002809E1">
            <w:pPr>
              <w:widowControl w:val="0"/>
              <w:spacing w:after="0" w:line="240" w:lineRule="auto"/>
              <w:ind w:firstLine="709"/>
              <w:contextualSpacing/>
              <w:jc w:val="both"/>
              <w:rPr>
                <w:rFonts w:ascii="Times New Roman" w:eastAsia="Times New Roman" w:hAnsi="Times New Roman" w:cs="Times New Roman"/>
                <w:b/>
                <w:i/>
                <w:sz w:val="24"/>
                <w:szCs w:val="24"/>
                <w:lang w:eastAsia="ru-RU"/>
              </w:rPr>
            </w:pPr>
          </w:p>
          <w:p w:rsidR="002B08C3" w:rsidRDefault="00D97899" w:rsidP="00D93912">
            <w:pPr>
              <w:widowControl w:val="0"/>
              <w:spacing w:after="0" w:line="240" w:lineRule="auto"/>
              <w:ind w:firstLine="709"/>
              <w:contextualSpacing/>
              <w:jc w:val="both"/>
              <w:rPr>
                <w:rFonts w:ascii="Times New Roman" w:eastAsia="Times New Roman" w:hAnsi="Times New Roman" w:cs="Times New Roman"/>
                <w:b/>
                <w:i/>
                <w:sz w:val="24"/>
                <w:szCs w:val="24"/>
                <w:lang w:eastAsia="ru-RU"/>
              </w:rPr>
            </w:pPr>
            <w:r w:rsidRPr="00D93912">
              <w:rPr>
                <w:rFonts w:ascii="Times New Roman" w:eastAsia="Times New Roman" w:hAnsi="Times New Roman" w:cs="Times New Roman"/>
                <w:b/>
                <w:i/>
                <w:sz w:val="24"/>
                <w:szCs w:val="24"/>
                <w:lang w:eastAsia="ru-RU"/>
              </w:rPr>
              <w:t xml:space="preserve">66) у рядку 098.2 </w:t>
            </w:r>
            <w:r w:rsidR="00785F90" w:rsidRPr="00D93912">
              <w:rPr>
                <w:rFonts w:ascii="Times New Roman" w:eastAsia="Times New Roman" w:hAnsi="Times New Roman" w:cs="Times New Roman"/>
                <w:b/>
                <w:i/>
                <w:sz w:val="24"/>
                <w:szCs w:val="24"/>
                <w:lang w:eastAsia="ru-RU"/>
              </w:rPr>
              <w:t>«</w:t>
            </w:r>
            <w:r w:rsidRPr="00D93912">
              <w:rPr>
                <w:rFonts w:ascii="Times New Roman" w:eastAsia="Times New Roman" w:hAnsi="Times New Roman" w:cs="Times New Roman"/>
                <w:b/>
                <w:i/>
                <w:sz w:val="24"/>
                <w:szCs w:val="24"/>
                <w:lang w:eastAsia="ru-RU"/>
              </w:rPr>
              <w:t>на забір води з природних підземних джерел</w:t>
            </w:r>
            <w:r w:rsidR="00785F90" w:rsidRPr="00D93912">
              <w:rPr>
                <w:rFonts w:ascii="Times New Roman" w:eastAsia="Times New Roman" w:hAnsi="Times New Roman" w:cs="Times New Roman"/>
                <w:b/>
                <w:i/>
                <w:sz w:val="24"/>
                <w:szCs w:val="24"/>
                <w:lang w:eastAsia="ru-RU"/>
              </w:rPr>
              <w:t>»</w:t>
            </w:r>
            <w:r w:rsidRPr="00D93912">
              <w:rPr>
                <w:rFonts w:ascii="Times New Roman" w:eastAsia="Times New Roman" w:hAnsi="Times New Roman" w:cs="Times New Roman"/>
                <w:b/>
                <w:i/>
                <w:sz w:val="24"/>
                <w:szCs w:val="24"/>
                <w:lang w:eastAsia="ru-RU"/>
              </w:rPr>
              <w:t xml:space="preserve"> зазначається обсяг електричної енергії, спожитої водопровідним господарством упродовж року у виробничих процесах забору води з природних поверхневих джерел в обсягах, що зазначені у рядк</w:t>
            </w:r>
            <w:r w:rsidR="00D93912">
              <w:rPr>
                <w:rFonts w:ascii="Times New Roman" w:eastAsia="Times New Roman" w:hAnsi="Times New Roman" w:cs="Times New Roman"/>
                <w:b/>
                <w:i/>
                <w:sz w:val="24"/>
                <w:szCs w:val="24"/>
                <w:lang w:eastAsia="ru-RU"/>
              </w:rPr>
              <w:t>у 060.2, у тис. кВт·год;</w:t>
            </w:r>
          </w:p>
          <w:p w:rsidR="00EB6CA2" w:rsidRPr="00D93912" w:rsidRDefault="00EB6CA2" w:rsidP="00D93912">
            <w:pPr>
              <w:widowControl w:val="0"/>
              <w:spacing w:after="0" w:line="240" w:lineRule="auto"/>
              <w:ind w:firstLine="709"/>
              <w:contextualSpacing/>
              <w:jc w:val="both"/>
              <w:rPr>
                <w:rFonts w:ascii="Times New Roman" w:eastAsia="Times New Roman" w:hAnsi="Times New Roman" w:cs="Times New Roman"/>
                <w:b/>
                <w:i/>
                <w:sz w:val="24"/>
                <w:szCs w:val="24"/>
                <w:lang w:eastAsia="ru-RU"/>
              </w:rPr>
            </w:pPr>
          </w:p>
          <w:p w:rsidR="00D97899" w:rsidRPr="00D93912" w:rsidRDefault="00D97899" w:rsidP="002809E1">
            <w:pPr>
              <w:widowControl w:val="0"/>
              <w:spacing w:after="0" w:line="240" w:lineRule="auto"/>
              <w:ind w:firstLine="709"/>
              <w:contextualSpacing/>
              <w:jc w:val="both"/>
              <w:rPr>
                <w:rFonts w:ascii="Times New Roman" w:eastAsia="Times New Roman" w:hAnsi="Times New Roman" w:cs="Times New Roman"/>
                <w:b/>
                <w:i/>
                <w:sz w:val="24"/>
                <w:szCs w:val="24"/>
              </w:rPr>
            </w:pPr>
            <w:r w:rsidRPr="00D93912">
              <w:rPr>
                <w:rFonts w:ascii="Times New Roman" w:hAnsi="Times New Roman" w:cs="Times New Roman"/>
                <w:b/>
                <w:i/>
                <w:sz w:val="24"/>
                <w:szCs w:val="24"/>
              </w:rPr>
              <w:t xml:space="preserve">67) </w:t>
            </w:r>
            <w:r w:rsidRPr="00D93912">
              <w:rPr>
                <w:rFonts w:ascii="Times New Roman" w:eastAsia="Times New Roman" w:hAnsi="Times New Roman" w:cs="Times New Roman"/>
                <w:b/>
                <w:i/>
                <w:sz w:val="24"/>
                <w:szCs w:val="24"/>
                <w:lang w:eastAsia="ru-RU"/>
              </w:rPr>
              <w:t xml:space="preserve">у рядках 098, 098.1, 098.2 </w:t>
            </w:r>
            <w:r w:rsidRPr="00D93912">
              <w:rPr>
                <w:rFonts w:ascii="Times New Roman" w:eastAsia="Times New Roman" w:hAnsi="Times New Roman" w:cs="Times New Roman"/>
                <w:b/>
                <w:i/>
                <w:sz w:val="24"/>
                <w:szCs w:val="24"/>
              </w:rPr>
              <w:t>наводяться дані у відповідності до показів приладів обліку, або, у разі їх відсутності, наводяться дані, отримані розрахунковим шляхом виходячи з технічних характеристик об’єктів та обсягів виробництва, про що надається відповідне пояснення у супровідному листі до звіту;</w:t>
            </w:r>
          </w:p>
          <w:p w:rsidR="002B08C3" w:rsidRPr="00D93912" w:rsidRDefault="002B08C3" w:rsidP="002809E1">
            <w:pPr>
              <w:widowControl w:val="0"/>
              <w:spacing w:after="0" w:line="240" w:lineRule="auto"/>
              <w:ind w:firstLine="709"/>
              <w:contextualSpacing/>
              <w:jc w:val="both"/>
              <w:rPr>
                <w:rFonts w:ascii="Times New Roman" w:eastAsia="Times New Roman" w:hAnsi="Times New Roman" w:cs="Times New Roman"/>
                <w:b/>
                <w:i/>
                <w:sz w:val="24"/>
                <w:szCs w:val="24"/>
              </w:rPr>
            </w:pPr>
          </w:p>
          <w:p w:rsidR="002B08C3" w:rsidRPr="00764D58" w:rsidRDefault="00D97899" w:rsidP="00EB6CA2">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68</w:t>
            </w:r>
            <w:r w:rsidRPr="00764D58">
              <w:rPr>
                <w:rFonts w:ascii="Times New Roman" w:hAnsi="Times New Roman" w:cs="Times New Roman"/>
                <w:sz w:val="24"/>
                <w:szCs w:val="24"/>
              </w:rPr>
              <w:t xml:space="preserve">) у рядку 099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Питомі витрати електричної енергії на підйом 1 куб. м води (рядок 098 / рядок 060)</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співвідношення витрат електричної енергії та обсягу забору води з природних поверхневих або підземних джерел, визначається діленням даних рядка 098 на рядок 060;</w:t>
            </w: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69</w:t>
            </w:r>
            <w:r w:rsidRPr="00764D58">
              <w:rPr>
                <w:rFonts w:ascii="Times New Roman" w:hAnsi="Times New Roman" w:cs="Times New Roman"/>
                <w:sz w:val="24"/>
                <w:szCs w:val="24"/>
              </w:rPr>
              <w:t xml:space="preserve">) у рядку 100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комплексів очисних споруд водопостачання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очисних споруд ліцензіата;</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70</w:t>
            </w:r>
            <w:r w:rsidRPr="00764D58">
              <w:rPr>
                <w:rFonts w:ascii="Times New Roman" w:hAnsi="Times New Roman" w:cs="Times New Roman"/>
                <w:sz w:val="24"/>
                <w:szCs w:val="24"/>
              </w:rPr>
              <w:t xml:space="preserve">) у рядку 101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обладнаних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очисних споруд, обладнаних приладами обліку води;</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71</w:t>
            </w:r>
            <w:r w:rsidRPr="00764D58">
              <w:rPr>
                <w:rFonts w:ascii="Times New Roman" w:hAnsi="Times New Roman" w:cs="Times New Roman"/>
                <w:sz w:val="24"/>
                <w:szCs w:val="24"/>
              </w:rPr>
              <w:t xml:space="preserve">) у рядку 102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електричної енергії на очищення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електричної енергії у тис. кВт·год, спожитої </w:t>
            </w:r>
            <w:r w:rsidRPr="00764D58">
              <w:rPr>
                <w:rFonts w:ascii="Times New Roman" w:hAnsi="Times New Roman" w:cs="Times New Roman"/>
                <w:sz w:val="24"/>
                <w:szCs w:val="24"/>
              </w:rPr>
              <w:lastRenderedPageBreak/>
              <w:t xml:space="preserve">водопровідним господарством у виробничому процесі очищення та іншої обробки природної води для доведення її до питної якості (у тому числі витрати електроенергії на хлорування, озонування, знезалізнення води тощо) в обсягах, зазначених у рядку 064. </w:t>
            </w:r>
            <w:r w:rsidRPr="008E7A3A">
              <w:rPr>
                <w:rFonts w:ascii="Times New Roman" w:eastAsia="Times New Roman" w:hAnsi="Times New Roman" w:cs="Times New Roman"/>
                <w:b/>
                <w:i/>
                <w:sz w:val="24"/>
                <w:szCs w:val="24"/>
              </w:rPr>
              <w:t>У рядку 102 наводяться дані у відповідності до показів приладів обліку, або, у разі їх відсутності, наводяться дані, отримані розрахунковим шляхом виходячи з технічних характеристик об’єктів та обсягів виробництва, про що надається відповідне пояснення у супровідному листі до звіту</w:t>
            </w:r>
            <w:r w:rsidRPr="00764D58">
              <w:rPr>
                <w:rFonts w:ascii="Times New Roman" w:hAnsi="Times New Roman" w:cs="Times New Roman"/>
                <w:sz w:val="24"/>
                <w:szCs w:val="24"/>
              </w:rPr>
              <w:t>;</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72</w:t>
            </w:r>
            <w:r w:rsidRPr="00764D58">
              <w:rPr>
                <w:rFonts w:ascii="Times New Roman" w:hAnsi="Times New Roman" w:cs="Times New Roman"/>
                <w:sz w:val="24"/>
                <w:szCs w:val="24"/>
              </w:rPr>
              <w:t xml:space="preserve">) у рядку 103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Питомі витрати електричної енергії на очищення 1 куб. м води (рядок 102 / рядок 064)</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дані про витрати електроенергії на очищення 1 куб. м води, визначаються діленням даних рядка 102 на рядок 064;</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73</w:t>
            </w:r>
            <w:r w:rsidRPr="00764D58">
              <w:rPr>
                <w:rFonts w:ascii="Times New Roman" w:hAnsi="Times New Roman" w:cs="Times New Roman"/>
                <w:sz w:val="24"/>
                <w:szCs w:val="24"/>
              </w:rPr>
              <w:t xml:space="preserve">) у рядку 104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насосних станцій підкачування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насосних станцій, які здійснюють підкачування води для створення необхідного тиску в ме</w:t>
            </w:r>
            <w:r w:rsidR="00A36A4F" w:rsidRPr="00764D58">
              <w:rPr>
                <w:rFonts w:ascii="Times New Roman" w:hAnsi="Times New Roman" w:cs="Times New Roman"/>
                <w:sz w:val="24"/>
                <w:szCs w:val="24"/>
              </w:rPr>
              <w:t xml:space="preserve">режі та </w:t>
            </w:r>
            <w:r w:rsidR="00A36A4F" w:rsidRPr="00764D58">
              <w:rPr>
                <w:rFonts w:ascii="Times New Roman" w:hAnsi="Times New Roman" w:cs="Times New Roman"/>
                <w:b/>
                <w:sz w:val="24"/>
                <w:szCs w:val="24"/>
              </w:rPr>
              <w:t>перебувають</w:t>
            </w:r>
            <w:r w:rsidR="00A36A4F" w:rsidRPr="00764D58">
              <w:rPr>
                <w:rFonts w:ascii="Times New Roman" w:hAnsi="Times New Roman" w:cs="Times New Roman"/>
                <w:sz w:val="24"/>
                <w:szCs w:val="24"/>
              </w:rPr>
              <w:t xml:space="preserve"> на балансі</w:t>
            </w:r>
            <w:r w:rsidRPr="00764D58">
              <w:rPr>
                <w:rFonts w:ascii="Times New Roman" w:hAnsi="Times New Roman" w:cs="Times New Roman"/>
                <w:sz w:val="24"/>
                <w:szCs w:val="24"/>
              </w:rPr>
              <w:t xml:space="preserve"> ліцензіата;</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74</w:t>
            </w:r>
            <w:r w:rsidRPr="00764D58">
              <w:rPr>
                <w:rFonts w:ascii="Times New Roman" w:hAnsi="Times New Roman" w:cs="Times New Roman"/>
                <w:sz w:val="24"/>
                <w:szCs w:val="24"/>
              </w:rPr>
              <w:t xml:space="preserve">) у рядку 105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обладнаних приладами обліку води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насосних станцій з підкачування води, що обладнані приладами обліку води;</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75</w:t>
            </w:r>
            <w:r w:rsidRPr="00764D58">
              <w:rPr>
                <w:rFonts w:ascii="Times New Roman" w:hAnsi="Times New Roman" w:cs="Times New Roman"/>
                <w:sz w:val="24"/>
                <w:szCs w:val="24"/>
              </w:rPr>
              <w:t xml:space="preserve">) у рядку 106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насосних агрегатів насосних станцій водопостачання,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загальна кількість насосних агрегатів (основних та допоміжних), на насосних станціях систем централізованого водопостачання, які знаходяться на балансі ліцензіата;</w:t>
            </w:r>
          </w:p>
          <w:p w:rsidR="006C0C2C" w:rsidRPr="00764D58" w:rsidRDefault="006C0C2C" w:rsidP="00EB6CA2">
            <w:pPr>
              <w:widowControl w:val="0"/>
              <w:spacing w:after="0" w:line="240" w:lineRule="auto"/>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76</w:t>
            </w:r>
            <w:r w:rsidRPr="00764D58">
              <w:rPr>
                <w:rFonts w:ascii="Times New Roman" w:hAnsi="Times New Roman" w:cs="Times New Roman"/>
                <w:sz w:val="24"/>
                <w:szCs w:val="24"/>
              </w:rPr>
              <w:t xml:space="preserve">) у рядку 107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 них кількість насосних агрегатів, які відпрацювали строк корисного використання (експлуатації)</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насосних агрегатів, які відпрацювали строк корисного використання (експлуатації);</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2B08C3" w:rsidRPr="00764D58" w:rsidRDefault="00D97899" w:rsidP="00A209A5">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77</w:t>
            </w:r>
            <w:r w:rsidRPr="00764D58">
              <w:rPr>
                <w:rFonts w:ascii="Times New Roman" w:hAnsi="Times New Roman" w:cs="Times New Roman"/>
                <w:sz w:val="24"/>
                <w:szCs w:val="24"/>
              </w:rPr>
              <w:t xml:space="preserve">) у рядку 108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Витрати електричної енергії на подавання питної води в </w:t>
            </w:r>
            <w:r w:rsidRPr="008E7A3A">
              <w:rPr>
                <w:rFonts w:ascii="Times New Roman" w:hAnsi="Times New Roman" w:cs="Times New Roman"/>
                <w:b/>
                <w:i/>
                <w:sz w:val="24"/>
                <w:szCs w:val="24"/>
              </w:rPr>
              <w:t>розподільч</w:t>
            </w:r>
            <w:r w:rsidRPr="00764D58">
              <w:rPr>
                <w:rFonts w:ascii="Times New Roman" w:hAnsi="Times New Roman" w:cs="Times New Roman"/>
                <w:b/>
                <w:sz w:val="24"/>
                <w:szCs w:val="24"/>
              </w:rPr>
              <w:t>у</w:t>
            </w:r>
            <w:r w:rsidRPr="00764D58">
              <w:rPr>
                <w:rFonts w:ascii="Times New Roman" w:hAnsi="Times New Roman" w:cs="Times New Roman"/>
                <w:sz w:val="24"/>
                <w:szCs w:val="24"/>
              </w:rPr>
              <w:t xml:space="preserve"> мережу населених пунктів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електричної енергії, спожитої водопровідним господарством на перекачування обсягі</w:t>
            </w:r>
            <w:r w:rsidR="00A209A5">
              <w:rPr>
                <w:rFonts w:ascii="Times New Roman" w:hAnsi="Times New Roman" w:cs="Times New Roman"/>
                <w:sz w:val="24"/>
                <w:szCs w:val="24"/>
              </w:rPr>
              <w:t>в води, зазначених у рядку 066;</w:t>
            </w:r>
          </w:p>
          <w:p w:rsidR="00D97899" w:rsidRPr="00764D58" w:rsidRDefault="00D97899" w:rsidP="002809E1">
            <w:pPr>
              <w:widowControl w:val="0"/>
              <w:spacing w:after="0" w:line="240" w:lineRule="auto"/>
              <w:ind w:firstLine="710"/>
              <w:contextualSpacing/>
              <w:jc w:val="both"/>
              <w:rPr>
                <w:rFonts w:ascii="Times New Roman" w:hAnsi="Times New Roman" w:cs="Times New Roman"/>
                <w:sz w:val="24"/>
                <w:szCs w:val="24"/>
              </w:rPr>
            </w:pPr>
            <w:r w:rsidRPr="008E7A3A">
              <w:rPr>
                <w:rFonts w:ascii="Times New Roman" w:hAnsi="Times New Roman" w:cs="Times New Roman"/>
                <w:b/>
                <w:i/>
                <w:sz w:val="24"/>
                <w:szCs w:val="24"/>
              </w:rPr>
              <w:lastRenderedPageBreak/>
              <w:t>78</w:t>
            </w:r>
            <w:r w:rsidRPr="00764D58">
              <w:rPr>
                <w:rFonts w:ascii="Times New Roman" w:hAnsi="Times New Roman" w:cs="Times New Roman"/>
                <w:sz w:val="24"/>
                <w:szCs w:val="24"/>
              </w:rPr>
              <w:t xml:space="preserve">) у рядку 109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Питомі витрати електричної енергії на подавання 1 куб. м питної води в розподільну мережу (рядок 108 / рядок 066)</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дані визначаються як відношення даних рядка 108 до даних рядка 066;</w:t>
            </w:r>
          </w:p>
          <w:p w:rsidR="002B08C3" w:rsidRPr="00764D58" w:rsidRDefault="002B08C3" w:rsidP="002809E1">
            <w:pPr>
              <w:widowControl w:val="0"/>
              <w:spacing w:after="0" w:line="240" w:lineRule="auto"/>
              <w:ind w:firstLine="710"/>
              <w:contextualSpacing/>
              <w:jc w:val="both"/>
              <w:rPr>
                <w:rFonts w:ascii="Times New Roman" w:hAnsi="Times New Roman" w:cs="Times New Roman"/>
                <w:sz w:val="24"/>
                <w:szCs w:val="24"/>
              </w:rPr>
            </w:pPr>
          </w:p>
          <w:p w:rsidR="00D97899" w:rsidRPr="008E7A3A" w:rsidRDefault="00D97899" w:rsidP="002809E1">
            <w:pPr>
              <w:widowControl w:val="0"/>
              <w:spacing w:after="0" w:line="240" w:lineRule="auto"/>
              <w:ind w:firstLine="709"/>
              <w:contextualSpacing/>
              <w:jc w:val="both"/>
              <w:rPr>
                <w:rFonts w:ascii="Times New Roman" w:hAnsi="Times New Roman" w:cs="Times New Roman"/>
                <w:b/>
                <w:i/>
                <w:sz w:val="24"/>
                <w:szCs w:val="24"/>
              </w:rPr>
            </w:pPr>
            <w:r w:rsidRPr="008E7A3A">
              <w:rPr>
                <w:rFonts w:ascii="Times New Roman" w:hAnsi="Times New Roman" w:cs="Times New Roman"/>
                <w:b/>
                <w:i/>
                <w:sz w:val="24"/>
                <w:szCs w:val="24"/>
              </w:rPr>
              <w:t xml:space="preserve">79) у рядку 109.1 </w:t>
            </w:r>
            <w:r w:rsidR="00785F90" w:rsidRPr="008E7A3A">
              <w:rPr>
                <w:rFonts w:ascii="Times New Roman" w:hAnsi="Times New Roman" w:cs="Times New Roman"/>
                <w:b/>
                <w:i/>
                <w:sz w:val="24"/>
                <w:szCs w:val="24"/>
              </w:rPr>
              <w:t>«</w:t>
            </w:r>
            <w:r w:rsidRPr="008E7A3A">
              <w:rPr>
                <w:rFonts w:ascii="Times New Roman" w:hAnsi="Times New Roman" w:cs="Times New Roman"/>
                <w:b/>
                <w:i/>
                <w:sz w:val="24"/>
                <w:szCs w:val="24"/>
              </w:rPr>
              <w:t xml:space="preserve">Витрати </w:t>
            </w:r>
            <w:r w:rsidR="00E3490A" w:rsidRPr="008E7A3A">
              <w:rPr>
                <w:rFonts w:ascii="Times New Roman" w:hAnsi="Times New Roman" w:cs="Times New Roman"/>
                <w:b/>
                <w:i/>
                <w:sz w:val="24"/>
                <w:szCs w:val="24"/>
              </w:rPr>
              <w:t xml:space="preserve">електричної енергії </w:t>
            </w:r>
            <w:r w:rsidRPr="008E7A3A">
              <w:rPr>
                <w:rFonts w:ascii="Times New Roman" w:hAnsi="Times New Roman" w:cs="Times New Roman"/>
                <w:b/>
                <w:i/>
                <w:sz w:val="24"/>
                <w:szCs w:val="24"/>
              </w:rPr>
              <w:t>на транспортування води до споживачів</w:t>
            </w:r>
            <w:r w:rsidR="00785F90" w:rsidRPr="008E7A3A">
              <w:rPr>
                <w:rFonts w:ascii="Times New Roman" w:hAnsi="Times New Roman" w:cs="Times New Roman"/>
                <w:b/>
                <w:i/>
                <w:sz w:val="24"/>
                <w:szCs w:val="24"/>
              </w:rPr>
              <w:t>»</w:t>
            </w:r>
            <w:r w:rsidRPr="008E7A3A">
              <w:rPr>
                <w:rFonts w:ascii="Times New Roman" w:hAnsi="Times New Roman" w:cs="Times New Roman"/>
                <w:b/>
                <w:i/>
                <w:sz w:val="24"/>
                <w:szCs w:val="24"/>
              </w:rPr>
              <w:t xml:space="preserve"> вказуються витрати електроенергії на підвищення тиску питної води в багатоповерхові будинки підвищувальними установками, що знаходяться на балансі даного ліцензіата (не включаються витрати електроенергії, спожиті іншими суб’єктами господарювання, що надають даному ліцензіатові послуги з </w:t>
            </w:r>
            <w:r w:rsidR="00770037" w:rsidRPr="008E7A3A">
              <w:rPr>
                <w:rFonts w:ascii="Times New Roman" w:hAnsi="Times New Roman" w:cs="Times New Roman"/>
                <w:b/>
                <w:i/>
                <w:sz w:val="24"/>
                <w:szCs w:val="24"/>
              </w:rPr>
              <w:t>підкачування води з метою підвищення тиску</w:t>
            </w:r>
            <w:r w:rsidRPr="008E7A3A">
              <w:rPr>
                <w:rFonts w:ascii="Times New Roman" w:hAnsi="Times New Roman" w:cs="Times New Roman"/>
                <w:b/>
                <w:i/>
                <w:sz w:val="24"/>
                <w:szCs w:val="24"/>
              </w:rPr>
              <w:t>);</w:t>
            </w:r>
          </w:p>
          <w:p w:rsidR="002B08C3" w:rsidRPr="008E7A3A" w:rsidRDefault="002B08C3" w:rsidP="002809E1">
            <w:pPr>
              <w:widowControl w:val="0"/>
              <w:spacing w:after="0" w:line="240" w:lineRule="auto"/>
              <w:ind w:firstLine="709"/>
              <w:contextualSpacing/>
              <w:jc w:val="both"/>
              <w:rPr>
                <w:rFonts w:ascii="Times New Roman" w:hAnsi="Times New Roman" w:cs="Times New Roman"/>
                <w:b/>
                <w:i/>
                <w:sz w:val="24"/>
                <w:szCs w:val="24"/>
              </w:rPr>
            </w:pPr>
          </w:p>
          <w:p w:rsidR="00D97899" w:rsidRPr="008E7A3A" w:rsidRDefault="00D97899" w:rsidP="002809E1">
            <w:pPr>
              <w:widowControl w:val="0"/>
              <w:spacing w:after="0" w:line="240" w:lineRule="auto"/>
              <w:ind w:firstLine="709"/>
              <w:contextualSpacing/>
              <w:jc w:val="both"/>
              <w:rPr>
                <w:rFonts w:ascii="Times New Roman" w:hAnsi="Times New Roman" w:cs="Times New Roman"/>
                <w:b/>
                <w:i/>
                <w:sz w:val="24"/>
                <w:szCs w:val="24"/>
              </w:rPr>
            </w:pPr>
            <w:r w:rsidRPr="008E7A3A">
              <w:rPr>
                <w:rFonts w:ascii="Times New Roman" w:hAnsi="Times New Roman" w:cs="Times New Roman"/>
                <w:b/>
                <w:i/>
                <w:sz w:val="24"/>
                <w:szCs w:val="24"/>
              </w:rPr>
              <w:t xml:space="preserve">80) у рядку 109.2 </w:t>
            </w:r>
            <w:r w:rsidR="00785F90" w:rsidRPr="008E7A3A">
              <w:rPr>
                <w:rFonts w:ascii="Times New Roman" w:hAnsi="Times New Roman" w:cs="Times New Roman"/>
                <w:b/>
                <w:i/>
                <w:sz w:val="24"/>
                <w:szCs w:val="24"/>
              </w:rPr>
              <w:t>«</w:t>
            </w:r>
            <w:r w:rsidRPr="008E7A3A">
              <w:rPr>
                <w:rFonts w:ascii="Times New Roman" w:hAnsi="Times New Roman" w:cs="Times New Roman"/>
                <w:b/>
                <w:i/>
                <w:sz w:val="24"/>
                <w:szCs w:val="24"/>
              </w:rPr>
              <w:t xml:space="preserve">Витрати </w:t>
            </w:r>
            <w:r w:rsidR="00E3490A" w:rsidRPr="008E7A3A">
              <w:rPr>
                <w:rFonts w:ascii="Times New Roman" w:hAnsi="Times New Roman" w:cs="Times New Roman"/>
                <w:b/>
                <w:i/>
                <w:sz w:val="24"/>
                <w:szCs w:val="24"/>
              </w:rPr>
              <w:t xml:space="preserve">електроенергії </w:t>
            </w:r>
            <w:r w:rsidRPr="008E7A3A">
              <w:rPr>
                <w:rFonts w:ascii="Times New Roman" w:hAnsi="Times New Roman" w:cs="Times New Roman"/>
                <w:b/>
                <w:i/>
                <w:sz w:val="24"/>
                <w:szCs w:val="24"/>
              </w:rPr>
              <w:t>допоміжних технологічних служб водопостачання (адміністративних, ремонтних, транспортних, складських тощо)</w:t>
            </w:r>
            <w:r w:rsidR="00785F90" w:rsidRPr="008E7A3A">
              <w:rPr>
                <w:rFonts w:ascii="Times New Roman" w:hAnsi="Times New Roman" w:cs="Times New Roman"/>
                <w:b/>
                <w:i/>
                <w:sz w:val="24"/>
                <w:szCs w:val="24"/>
              </w:rPr>
              <w:t>»</w:t>
            </w:r>
            <w:r w:rsidRPr="008E7A3A">
              <w:rPr>
                <w:rFonts w:ascii="Times New Roman" w:hAnsi="Times New Roman" w:cs="Times New Roman"/>
                <w:b/>
                <w:i/>
                <w:sz w:val="24"/>
                <w:szCs w:val="24"/>
              </w:rPr>
              <w:t xml:space="preserve"> вказуються витрати електроенергії на невиробничі процеси водопостачання;</w:t>
            </w:r>
          </w:p>
          <w:p w:rsidR="002B08C3" w:rsidRPr="00764D58" w:rsidRDefault="002B08C3" w:rsidP="002809E1">
            <w:pPr>
              <w:widowControl w:val="0"/>
              <w:spacing w:after="0" w:line="240" w:lineRule="auto"/>
              <w:ind w:firstLine="709"/>
              <w:contextualSpacing/>
              <w:jc w:val="both"/>
              <w:rPr>
                <w:rFonts w:ascii="Times New Roman" w:hAnsi="Times New Roman" w:cs="Times New Roman"/>
                <w:b/>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lang w:eastAsia="ru-RU"/>
              </w:rPr>
            </w:pPr>
            <w:r w:rsidRPr="008E7A3A">
              <w:rPr>
                <w:rFonts w:ascii="Times New Roman" w:hAnsi="Times New Roman" w:cs="Times New Roman"/>
                <w:b/>
                <w:i/>
                <w:sz w:val="24"/>
                <w:szCs w:val="24"/>
              </w:rPr>
              <w:t>81</w:t>
            </w:r>
            <w:r w:rsidRPr="00764D58">
              <w:rPr>
                <w:rFonts w:ascii="Times New Roman" w:hAnsi="Times New Roman" w:cs="Times New Roman"/>
                <w:b/>
                <w:sz w:val="24"/>
                <w:szCs w:val="24"/>
              </w:rPr>
              <w:t xml:space="preserve">) </w:t>
            </w:r>
            <w:r w:rsidR="00437715" w:rsidRPr="00764D58">
              <w:rPr>
                <w:rFonts w:ascii="Times New Roman" w:hAnsi="Times New Roman" w:cs="Times New Roman"/>
                <w:sz w:val="24"/>
                <w:szCs w:val="24"/>
                <w:lang w:eastAsia="ru-RU"/>
              </w:rPr>
              <w:t>у рядках 110</w:t>
            </w:r>
            <w:r w:rsidRPr="00764D58">
              <w:rPr>
                <w:rFonts w:ascii="Times New Roman" w:hAnsi="Times New Roman" w:cs="Times New Roman"/>
                <w:sz w:val="24"/>
                <w:szCs w:val="24"/>
              </w:rPr>
              <w:t>−</w:t>
            </w:r>
            <w:r w:rsidRPr="00764D58">
              <w:rPr>
                <w:rFonts w:ascii="Times New Roman" w:hAnsi="Times New Roman" w:cs="Times New Roman"/>
                <w:sz w:val="24"/>
                <w:szCs w:val="24"/>
                <w:lang w:eastAsia="ru-RU"/>
              </w:rPr>
              <w:t xml:space="preserve">113 </w:t>
            </w:r>
            <w:r w:rsidRPr="00764D58">
              <w:rPr>
                <w:rFonts w:ascii="Times New Roman" w:hAnsi="Times New Roman" w:cs="Times New Roman"/>
                <w:sz w:val="24"/>
                <w:szCs w:val="24"/>
              </w:rPr>
              <w:t>зазначаються</w:t>
            </w:r>
            <w:r w:rsidRPr="00764D58">
              <w:rPr>
                <w:rFonts w:ascii="Times New Roman" w:hAnsi="Times New Roman" w:cs="Times New Roman"/>
                <w:sz w:val="24"/>
                <w:szCs w:val="24"/>
                <w:lang w:eastAsia="ru-RU"/>
              </w:rPr>
              <w:t xml:space="preserve"> показники щодо кількості приладів технологічного обліку води, </w:t>
            </w:r>
            <w:r w:rsidRPr="008E7A3A">
              <w:rPr>
                <w:rFonts w:ascii="Times New Roman" w:hAnsi="Times New Roman" w:cs="Times New Roman"/>
                <w:b/>
                <w:i/>
                <w:sz w:val="24"/>
                <w:szCs w:val="24"/>
                <w:lang w:eastAsia="ru-RU"/>
              </w:rPr>
              <w:t>наявних</w:t>
            </w:r>
            <w:r w:rsidRPr="00764D58">
              <w:rPr>
                <w:rFonts w:ascii="Times New Roman" w:hAnsi="Times New Roman" w:cs="Times New Roman"/>
                <w:sz w:val="24"/>
                <w:szCs w:val="24"/>
                <w:lang w:eastAsia="ru-RU"/>
              </w:rPr>
              <w:t xml:space="preserve"> на об’єктах водопостачання та </w:t>
            </w:r>
            <w:r w:rsidRPr="008E7A3A">
              <w:rPr>
                <w:rFonts w:ascii="Times New Roman" w:hAnsi="Times New Roman" w:cs="Times New Roman"/>
                <w:b/>
                <w:i/>
                <w:sz w:val="24"/>
                <w:szCs w:val="24"/>
                <w:lang w:eastAsia="ru-RU"/>
              </w:rPr>
              <w:t>кількість приладів</w:t>
            </w:r>
            <w:r w:rsidRPr="00764D58">
              <w:rPr>
                <w:rFonts w:ascii="Times New Roman" w:hAnsi="Times New Roman" w:cs="Times New Roman"/>
                <w:b/>
                <w:sz w:val="24"/>
                <w:szCs w:val="24"/>
                <w:lang w:eastAsia="ru-RU"/>
              </w:rPr>
              <w:t>,</w:t>
            </w:r>
            <w:r w:rsidRPr="00764D58">
              <w:rPr>
                <w:rFonts w:ascii="Times New Roman" w:hAnsi="Times New Roman" w:cs="Times New Roman"/>
                <w:sz w:val="24"/>
                <w:szCs w:val="24"/>
                <w:lang w:eastAsia="ru-RU"/>
              </w:rPr>
              <w:t xml:space="preserve"> які необхідно встановити на об’єктах водопостачання. </w:t>
            </w:r>
            <w:r w:rsidRPr="008E7A3A">
              <w:rPr>
                <w:rFonts w:ascii="Times New Roman" w:hAnsi="Times New Roman" w:cs="Times New Roman"/>
                <w:b/>
                <w:i/>
                <w:sz w:val="24"/>
                <w:szCs w:val="24"/>
                <w:lang w:eastAsia="ru-RU"/>
              </w:rPr>
              <w:t>Окремо</w:t>
            </w:r>
            <w:r w:rsidRPr="00764D58">
              <w:rPr>
                <w:rFonts w:ascii="Times New Roman" w:hAnsi="Times New Roman" w:cs="Times New Roman"/>
                <w:sz w:val="24"/>
                <w:szCs w:val="24"/>
                <w:lang w:eastAsia="ru-RU"/>
              </w:rPr>
              <w:t xml:space="preserve"> виділяється кількість приладів обліку води,</w:t>
            </w:r>
            <w:r w:rsidRPr="00764D58">
              <w:rPr>
                <w:rFonts w:ascii="Times New Roman" w:hAnsi="Times New Roman" w:cs="Times New Roman"/>
                <w:b/>
                <w:sz w:val="24"/>
                <w:szCs w:val="24"/>
                <w:lang w:eastAsia="ru-RU"/>
              </w:rPr>
              <w:t xml:space="preserve"> </w:t>
            </w:r>
            <w:r w:rsidRPr="008E7A3A">
              <w:rPr>
                <w:rFonts w:ascii="Times New Roman" w:hAnsi="Times New Roman" w:cs="Times New Roman"/>
                <w:b/>
                <w:i/>
                <w:sz w:val="24"/>
                <w:szCs w:val="24"/>
                <w:lang w:eastAsia="ru-RU"/>
              </w:rPr>
              <w:t>наявних</w:t>
            </w:r>
            <w:r w:rsidRPr="00764D58">
              <w:rPr>
                <w:rFonts w:ascii="Times New Roman" w:hAnsi="Times New Roman" w:cs="Times New Roman"/>
                <w:sz w:val="24"/>
                <w:szCs w:val="24"/>
                <w:lang w:eastAsia="ru-RU"/>
              </w:rPr>
              <w:t xml:space="preserve"> на водозаборах ліцензіата;</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lang w:eastAsia="ru-RU"/>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82</w:t>
            </w:r>
            <w:r w:rsidRPr="00764D58">
              <w:rPr>
                <w:rFonts w:ascii="Times New Roman" w:hAnsi="Times New Roman" w:cs="Times New Roman"/>
                <w:sz w:val="24"/>
                <w:szCs w:val="24"/>
              </w:rPr>
              <w:t xml:space="preserve">) у рядку 114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Забезпеченість приладами технологічного обліку води (рядок 110 / (рядок 110 + рядок 112))</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загальна забезпеченість приладами технологічного обліку води;</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83</w:t>
            </w:r>
            <w:r w:rsidRPr="00764D58">
              <w:rPr>
                <w:rFonts w:ascii="Times New Roman" w:hAnsi="Times New Roman" w:cs="Times New Roman"/>
                <w:sz w:val="24"/>
                <w:szCs w:val="24"/>
              </w:rPr>
              <w:t xml:space="preserve">) у рядку 115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Забезпеченість водозаборів приладами технологічного обліку води (рядок 111 / (рядок 111 + рядок 113))</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забезпеченість водозаборів приладами технологічного обліку води;</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437715"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84</w:t>
            </w:r>
            <w:r w:rsidRPr="00764D58">
              <w:rPr>
                <w:rFonts w:ascii="Times New Roman" w:hAnsi="Times New Roman" w:cs="Times New Roman"/>
                <w:sz w:val="24"/>
                <w:szCs w:val="24"/>
              </w:rPr>
              <w:t>) у рядках 116</w:t>
            </w:r>
            <w:r w:rsidR="006C0C2C" w:rsidRPr="00764D58">
              <w:rPr>
                <w:rFonts w:ascii="Times New Roman" w:hAnsi="Times New Roman" w:cs="Times New Roman"/>
                <w:sz w:val="24"/>
                <w:szCs w:val="24"/>
              </w:rPr>
              <w:t xml:space="preserve">, </w:t>
            </w:r>
            <w:r w:rsidR="008E7A3A" w:rsidRPr="008E7A3A">
              <w:rPr>
                <w:rFonts w:ascii="Times New Roman" w:hAnsi="Times New Roman" w:cs="Times New Roman"/>
                <w:b/>
                <w:i/>
                <w:sz w:val="24"/>
                <w:szCs w:val="24"/>
              </w:rPr>
              <w:t xml:space="preserve">116.1 – </w:t>
            </w:r>
            <w:r w:rsidR="00D97899" w:rsidRPr="008E7A3A">
              <w:rPr>
                <w:rFonts w:ascii="Times New Roman" w:hAnsi="Times New Roman" w:cs="Times New Roman"/>
                <w:b/>
                <w:i/>
                <w:sz w:val="24"/>
                <w:szCs w:val="24"/>
              </w:rPr>
              <w:t>1</w:t>
            </w:r>
            <w:r w:rsidR="006C0C2C" w:rsidRPr="008E7A3A">
              <w:rPr>
                <w:rFonts w:ascii="Times New Roman" w:hAnsi="Times New Roman" w:cs="Times New Roman"/>
                <w:b/>
                <w:i/>
                <w:sz w:val="24"/>
                <w:szCs w:val="24"/>
              </w:rPr>
              <w:t>16.4</w:t>
            </w:r>
            <w:r w:rsidR="00374F9A" w:rsidRPr="00764D58">
              <w:rPr>
                <w:rFonts w:ascii="Times New Roman" w:hAnsi="Times New Roman" w:cs="Times New Roman"/>
                <w:b/>
                <w:sz w:val="24"/>
                <w:szCs w:val="24"/>
              </w:rPr>
              <w:t xml:space="preserve">, </w:t>
            </w:r>
            <w:r w:rsidR="00374F9A" w:rsidRPr="00764D58">
              <w:rPr>
                <w:rFonts w:ascii="Times New Roman" w:hAnsi="Times New Roman" w:cs="Times New Roman"/>
                <w:sz w:val="24"/>
                <w:szCs w:val="24"/>
              </w:rPr>
              <w:t>120</w:t>
            </w:r>
            <w:r w:rsidR="00D97899" w:rsidRPr="00764D58">
              <w:rPr>
                <w:rFonts w:ascii="Times New Roman" w:hAnsi="Times New Roman" w:cs="Times New Roman"/>
                <w:sz w:val="24"/>
                <w:szCs w:val="24"/>
              </w:rPr>
              <w:t xml:space="preserve"> зазначаються показники, що характеризують системи знезараження води ліцензіата</w:t>
            </w:r>
            <w:r w:rsidR="00855A50" w:rsidRPr="00764D58">
              <w:rPr>
                <w:rFonts w:ascii="Times New Roman" w:hAnsi="Times New Roman" w:cs="Times New Roman"/>
                <w:sz w:val="24"/>
                <w:szCs w:val="24"/>
              </w:rPr>
              <w:t xml:space="preserve">. </w:t>
            </w:r>
            <w:r w:rsidR="00855A50" w:rsidRPr="008E7A3A">
              <w:rPr>
                <w:rFonts w:ascii="Times New Roman" w:hAnsi="Times New Roman" w:cs="Times New Roman"/>
                <w:b/>
                <w:i/>
                <w:sz w:val="24"/>
                <w:szCs w:val="24"/>
              </w:rPr>
              <w:t>Дані рядка 11</w:t>
            </w:r>
            <w:r w:rsidR="006C0C2C" w:rsidRPr="008E7A3A">
              <w:rPr>
                <w:rFonts w:ascii="Times New Roman" w:hAnsi="Times New Roman" w:cs="Times New Roman"/>
                <w:b/>
                <w:i/>
                <w:sz w:val="24"/>
                <w:szCs w:val="24"/>
              </w:rPr>
              <w:t>6.4</w:t>
            </w:r>
            <w:r w:rsidR="00855A50" w:rsidRPr="008E7A3A">
              <w:rPr>
                <w:rFonts w:ascii="Times New Roman" w:hAnsi="Times New Roman" w:cs="Times New Roman"/>
                <w:b/>
                <w:i/>
                <w:sz w:val="24"/>
                <w:szCs w:val="24"/>
              </w:rPr>
              <w:t xml:space="preserve"> «інші</w:t>
            </w:r>
            <w:r w:rsidR="00964821" w:rsidRPr="008E7A3A">
              <w:rPr>
                <w:rFonts w:ascii="Times New Roman" w:hAnsi="Times New Roman" w:cs="Times New Roman"/>
                <w:b/>
                <w:i/>
                <w:sz w:val="24"/>
                <w:szCs w:val="24"/>
              </w:rPr>
              <w:t xml:space="preserve"> технології</w:t>
            </w:r>
            <w:r w:rsidR="00855A50" w:rsidRPr="008E7A3A">
              <w:rPr>
                <w:rFonts w:ascii="Times New Roman" w:hAnsi="Times New Roman" w:cs="Times New Roman"/>
                <w:b/>
                <w:i/>
                <w:sz w:val="24"/>
                <w:szCs w:val="24"/>
              </w:rPr>
              <w:t>» слід розшифрувати у пояснювальній записці до звіту вказуючи різновиди систем знезараження та їх кількість</w:t>
            </w:r>
            <w:r w:rsidR="00D97899" w:rsidRPr="008E7A3A">
              <w:rPr>
                <w:rFonts w:ascii="Times New Roman" w:hAnsi="Times New Roman" w:cs="Times New Roman"/>
                <w:i/>
                <w:sz w:val="24"/>
                <w:szCs w:val="24"/>
              </w:rPr>
              <w:t>;</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437715"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lastRenderedPageBreak/>
              <w:t>85</w:t>
            </w:r>
            <w:r w:rsidR="00EB6CA2">
              <w:rPr>
                <w:rFonts w:ascii="Times New Roman" w:hAnsi="Times New Roman" w:cs="Times New Roman"/>
                <w:sz w:val="24"/>
                <w:szCs w:val="24"/>
              </w:rPr>
              <w:t xml:space="preserve">) у рядках 121 – </w:t>
            </w:r>
            <w:r w:rsidR="00D97899" w:rsidRPr="00764D58">
              <w:rPr>
                <w:rFonts w:ascii="Times New Roman" w:hAnsi="Times New Roman" w:cs="Times New Roman"/>
                <w:sz w:val="24"/>
                <w:szCs w:val="24"/>
              </w:rPr>
              <w:t>123 зазначаються показники, що характеризують забезпеченість ліцензіата лабораторіями, майстернями, спеціальними та спеціалізованими транспортними засобами;</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86</w:t>
            </w:r>
            <w:r w:rsidRPr="00764D58">
              <w:rPr>
                <w:rFonts w:ascii="Times New Roman" w:hAnsi="Times New Roman" w:cs="Times New Roman"/>
                <w:sz w:val="24"/>
                <w:szCs w:val="24"/>
              </w:rPr>
              <w:t xml:space="preserve">) у рядку 124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Установлена виробнича потужність водопроводу</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установлена добова виробнича потужність водопроводу в цілому, яка визначається за максимальною кількістю води, яку можна подати в мережу за добу, виходячи з продуктивності основних водопровідних споруд, які лімітують подачу води: свердловин чи відкритого водозабору, насосних станцій другого підйому, водоводу;</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87</w:t>
            </w:r>
            <w:r w:rsidRPr="00764D58">
              <w:rPr>
                <w:rFonts w:ascii="Times New Roman" w:hAnsi="Times New Roman" w:cs="Times New Roman"/>
                <w:sz w:val="24"/>
                <w:szCs w:val="24"/>
              </w:rPr>
              <w:t xml:space="preserve">) у рядку 125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Установлена загальна потужність водозаборів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установлена добова виробнича потужність усіх насосних станцій першого підйому, які перебувають на балансі ліцензіата. Потужність насосних станцій визначається як сума продуктивності всіх установлених насосів станом на кінець року незалежно від того, працюють вони чи простоюють з різних причин (у ремонті, за режимом роботи). Продуктивність кожного з насосів визначається за даними заводу-виробника, що відображаються в технічному паспорті;</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88</w:t>
            </w:r>
            <w:r w:rsidRPr="00764D58">
              <w:rPr>
                <w:rFonts w:ascii="Times New Roman" w:hAnsi="Times New Roman" w:cs="Times New Roman"/>
                <w:sz w:val="24"/>
                <w:szCs w:val="24"/>
              </w:rPr>
              <w:t xml:space="preserve">) у рядку 126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Установлена виробнича потужність очисних споруд</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установлена добова виробнича потужність очисних споруд водопроводу, яка визначається згідно з проектом;</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2B08C3" w:rsidRDefault="00437715" w:rsidP="003710F8">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89</w:t>
            </w:r>
            <w:r w:rsidR="00921279">
              <w:rPr>
                <w:rFonts w:ascii="Times New Roman" w:hAnsi="Times New Roman" w:cs="Times New Roman"/>
                <w:sz w:val="24"/>
                <w:szCs w:val="24"/>
              </w:rPr>
              <w:t xml:space="preserve">) у рядках 127 – </w:t>
            </w:r>
            <w:r w:rsidR="00D97899" w:rsidRPr="00764D58">
              <w:rPr>
                <w:rFonts w:ascii="Times New Roman" w:hAnsi="Times New Roman" w:cs="Times New Roman"/>
                <w:sz w:val="24"/>
                <w:szCs w:val="24"/>
              </w:rPr>
              <w:t>129 зазначаються показники корисного використання виробничих потужностей;</w:t>
            </w:r>
          </w:p>
          <w:p w:rsidR="005D0947" w:rsidRPr="00764D58" w:rsidRDefault="005D0947" w:rsidP="003710F8">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90</w:t>
            </w:r>
            <w:r w:rsidRPr="00764D58">
              <w:rPr>
                <w:rFonts w:ascii="Times New Roman" w:hAnsi="Times New Roman" w:cs="Times New Roman"/>
                <w:sz w:val="24"/>
                <w:szCs w:val="24"/>
              </w:rPr>
              <w:t xml:space="preserve">) у рядку 130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Кількість аварій та пошкоджень на мережі водопостачання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аварій та пошкоджень мережі водопостачання впродовж року, що призвели до часткового або повного припинення роботи системи водопостачання;</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D97899" w:rsidRPr="00764D58" w:rsidRDefault="00D97899" w:rsidP="002809E1">
            <w:pPr>
              <w:widowControl w:val="0"/>
              <w:spacing w:after="0" w:line="240" w:lineRule="auto"/>
              <w:ind w:firstLine="709"/>
              <w:contextualSpacing/>
              <w:jc w:val="both"/>
              <w:rPr>
                <w:rFonts w:ascii="Times New Roman" w:hAnsi="Times New Roman" w:cs="Times New Roman"/>
                <w:sz w:val="24"/>
                <w:szCs w:val="24"/>
              </w:rPr>
            </w:pPr>
            <w:r w:rsidRPr="008E7A3A">
              <w:rPr>
                <w:rFonts w:ascii="Times New Roman" w:hAnsi="Times New Roman" w:cs="Times New Roman"/>
                <w:b/>
                <w:i/>
                <w:sz w:val="24"/>
                <w:szCs w:val="24"/>
              </w:rPr>
              <w:t>91</w:t>
            </w:r>
            <w:r w:rsidRPr="00764D58">
              <w:rPr>
                <w:rFonts w:ascii="Times New Roman" w:hAnsi="Times New Roman" w:cs="Times New Roman"/>
                <w:sz w:val="24"/>
                <w:szCs w:val="24"/>
              </w:rPr>
              <w:t xml:space="preserve">) у рядку 131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Аварійність на 1 км мережі (рядок 130 / рядок 041)</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кількість аварій (пошкоджень) на 1 км мережі, яка розраховується як відношення даних рядка 130 до рядка 041;</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4A3933" w:rsidRPr="00764D58" w:rsidRDefault="004A3933" w:rsidP="002809E1">
            <w:pPr>
              <w:widowControl w:val="0"/>
              <w:spacing w:after="0" w:line="240" w:lineRule="auto"/>
              <w:ind w:firstLine="709"/>
              <w:contextualSpacing/>
              <w:jc w:val="both"/>
              <w:rPr>
                <w:rFonts w:ascii="Times New Roman" w:hAnsi="Times New Roman" w:cs="Times New Roman"/>
                <w:sz w:val="24"/>
                <w:szCs w:val="24"/>
              </w:rPr>
            </w:pPr>
            <w:r w:rsidRPr="004906BB">
              <w:rPr>
                <w:rFonts w:ascii="Times New Roman" w:hAnsi="Times New Roman" w:cs="Times New Roman"/>
                <w:b/>
                <w:i/>
                <w:sz w:val="24"/>
                <w:szCs w:val="24"/>
              </w:rPr>
              <w:t>92</w:t>
            </w:r>
            <w:r w:rsidRPr="00764D58">
              <w:rPr>
                <w:rFonts w:ascii="Times New Roman" w:hAnsi="Times New Roman" w:cs="Times New Roman"/>
                <w:sz w:val="24"/>
                <w:szCs w:val="24"/>
              </w:rPr>
              <w:t xml:space="preserve">) у рядку 132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Витрати електричної енергії на водопостачання, </w:t>
            </w:r>
            <w:r w:rsidRPr="00764D58">
              <w:rPr>
                <w:rFonts w:ascii="Times New Roman" w:hAnsi="Times New Roman" w:cs="Times New Roman"/>
                <w:sz w:val="24"/>
                <w:szCs w:val="24"/>
              </w:rPr>
              <w:lastRenderedPageBreak/>
              <w:t>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активної електричної енергії, фактично спожитої впродовж року на централізоване водопостачання, у тис. кВт·год, у тому числі враховуються витрати електроенергії, що відносяться до загальновиробничих, адміністративних, збутових та інших витрат</w:t>
            </w:r>
            <w:r w:rsidRPr="00764D58">
              <w:rPr>
                <w:rFonts w:ascii="Times New Roman" w:hAnsi="Times New Roman" w:cs="Times New Roman"/>
                <w:sz w:val="24"/>
                <w:szCs w:val="24"/>
                <w:lang w:eastAsia="ru-RU"/>
              </w:rPr>
              <w:t xml:space="preserve">. </w:t>
            </w:r>
            <w:r w:rsidRPr="004906BB">
              <w:rPr>
                <w:rFonts w:ascii="Times New Roman" w:hAnsi="Times New Roman" w:cs="Times New Roman"/>
                <w:b/>
                <w:i/>
                <w:sz w:val="24"/>
                <w:szCs w:val="24"/>
                <w:lang w:eastAsia="ru-RU"/>
              </w:rPr>
              <w:t>Дані рядка 132 не можуть бути менше, ніж сума даних рядків 098, 102, 108, 109.1, 109.2</w:t>
            </w:r>
            <w:r w:rsidRPr="00764D58">
              <w:rPr>
                <w:rFonts w:ascii="Times New Roman" w:hAnsi="Times New Roman" w:cs="Times New Roman"/>
                <w:sz w:val="24"/>
                <w:szCs w:val="24"/>
              </w:rPr>
              <w:t>;</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4A3933" w:rsidRPr="00764D58" w:rsidRDefault="004A3933" w:rsidP="002809E1">
            <w:pPr>
              <w:widowControl w:val="0"/>
              <w:spacing w:after="0" w:line="240" w:lineRule="auto"/>
              <w:ind w:firstLine="709"/>
              <w:contextualSpacing/>
              <w:jc w:val="both"/>
              <w:rPr>
                <w:rFonts w:ascii="Times New Roman" w:hAnsi="Times New Roman" w:cs="Times New Roman"/>
                <w:sz w:val="24"/>
                <w:szCs w:val="24"/>
              </w:rPr>
            </w:pPr>
            <w:r w:rsidRPr="004906BB">
              <w:rPr>
                <w:rFonts w:ascii="Times New Roman" w:hAnsi="Times New Roman" w:cs="Times New Roman"/>
                <w:b/>
                <w:i/>
                <w:sz w:val="24"/>
                <w:szCs w:val="24"/>
              </w:rPr>
              <w:t>93</w:t>
            </w:r>
            <w:r w:rsidRPr="00764D58">
              <w:rPr>
                <w:rFonts w:ascii="Times New Roman" w:hAnsi="Times New Roman" w:cs="Times New Roman"/>
                <w:sz w:val="24"/>
                <w:szCs w:val="24"/>
              </w:rPr>
              <w:t xml:space="preserve">) у рядку 133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у тому числі: витрати електроенергії на виробничі процеси водопостачання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активної електроенергії, фактично спожитої на основні та допоміжні виробничі процеси, який включає витрати електроенергії на забір з природних джерел, очищення і постачання споживачам питної води, у тис. кВт·год;</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4A3933" w:rsidRPr="00764D58" w:rsidRDefault="004A3933" w:rsidP="002809E1">
            <w:pPr>
              <w:widowControl w:val="0"/>
              <w:spacing w:after="0" w:line="240" w:lineRule="auto"/>
              <w:ind w:firstLine="709"/>
              <w:contextualSpacing/>
              <w:jc w:val="both"/>
              <w:rPr>
                <w:rFonts w:ascii="Times New Roman" w:hAnsi="Times New Roman" w:cs="Times New Roman"/>
                <w:sz w:val="24"/>
                <w:szCs w:val="24"/>
              </w:rPr>
            </w:pPr>
            <w:r w:rsidRPr="004906BB">
              <w:rPr>
                <w:rFonts w:ascii="Times New Roman" w:hAnsi="Times New Roman" w:cs="Times New Roman"/>
                <w:b/>
                <w:i/>
                <w:sz w:val="24"/>
                <w:szCs w:val="24"/>
              </w:rPr>
              <w:t>94</w:t>
            </w:r>
            <w:r w:rsidRPr="00764D58">
              <w:rPr>
                <w:rFonts w:ascii="Times New Roman" w:hAnsi="Times New Roman" w:cs="Times New Roman"/>
                <w:sz w:val="24"/>
                <w:szCs w:val="24"/>
              </w:rPr>
              <w:t xml:space="preserve">) у рядку 134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електроенергії для невиробничих потреб водопостачання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витрати активної електроенергії, фактично спожитої у звітному періоді, з урахуванням витрат на адміністративні та збутові потреби централізованого водопостачання у тис. кВт·год;</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4A3933" w:rsidRPr="00764D58" w:rsidRDefault="004A3933" w:rsidP="002809E1">
            <w:pPr>
              <w:widowControl w:val="0"/>
              <w:spacing w:after="0" w:line="240" w:lineRule="auto"/>
              <w:ind w:firstLine="709"/>
              <w:contextualSpacing/>
              <w:jc w:val="both"/>
              <w:rPr>
                <w:rFonts w:ascii="Times New Roman" w:hAnsi="Times New Roman" w:cs="Times New Roman"/>
                <w:sz w:val="24"/>
                <w:szCs w:val="24"/>
              </w:rPr>
            </w:pPr>
            <w:r w:rsidRPr="00164212">
              <w:rPr>
                <w:rFonts w:ascii="Times New Roman" w:hAnsi="Times New Roman" w:cs="Times New Roman"/>
                <w:b/>
                <w:i/>
                <w:sz w:val="24"/>
                <w:szCs w:val="24"/>
              </w:rPr>
              <w:t>95</w:t>
            </w:r>
            <w:r w:rsidRPr="00764D58">
              <w:rPr>
                <w:rFonts w:ascii="Times New Roman" w:hAnsi="Times New Roman" w:cs="Times New Roman"/>
                <w:sz w:val="24"/>
                <w:szCs w:val="24"/>
              </w:rPr>
              <w:t xml:space="preserve">) у рядку 135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Питомі витрати електричної енергії на 1 куб. м води (рядок 132 / (рядок 060 + рядок 062)</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обсяг витрат електроенергії на виробництво 1 куб. м води. Якщо даний показник розрахований та затверджений на підприємстві, зазначається затверджений показник з приміткою в кінці звіту;</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4A3933" w:rsidRPr="00764D58" w:rsidRDefault="004A3933" w:rsidP="002809E1">
            <w:pPr>
              <w:widowControl w:val="0"/>
              <w:spacing w:after="0" w:line="240" w:lineRule="auto"/>
              <w:ind w:firstLine="709"/>
              <w:contextualSpacing/>
              <w:jc w:val="both"/>
              <w:rPr>
                <w:rFonts w:ascii="Times New Roman" w:hAnsi="Times New Roman" w:cs="Times New Roman"/>
                <w:sz w:val="24"/>
                <w:szCs w:val="24"/>
              </w:rPr>
            </w:pPr>
            <w:r w:rsidRPr="00164212">
              <w:rPr>
                <w:rFonts w:ascii="Times New Roman" w:hAnsi="Times New Roman" w:cs="Times New Roman"/>
                <w:b/>
                <w:i/>
                <w:sz w:val="24"/>
                <w:szCs w:val="24"/>
              </w:rPr>
              <w:t>96</w:t>
            </w:r>
            <w:r w:rsidRPr="00764D58">
              <w:rPr>
                <w:rFonts w:ascii="Times New Roman" w:hAnsi="Times New Roman" w:cs="Times New Roman"/>
                <w:sz w:val="24"/>
                <w:szCs w:val="24"/>
              </w:rPr>
              <w:t xml:space="preserve">) у рядку 136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Витрати на перекидання води у маловодні регіони</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у грошовому вимірі зазначається сума витрат </w:t>
            </w:r>
            <w:r w:rsidR="003710F8">
              <w:rPr>
                <w:rFonts w:ascii="Times New Roman" w:hAnsi="Times New Roman" w:cs="Times New Roman"/>
                <w:sz w:val="24"/>
                <w:szCs w:val="24"/>
              </w:rPr>
              <w:t>ліцензіата на перекидання води –</w:t>
            </w:r>
            <w:r w:rsidRPr="00764D58">
              <w:rPr>
                <w:rFonts w:ascii="Times New Roman" w:hAnsi="Times New Roman" w:cs="Times New Roman"/>
                <w:sz w:val="24"/>
                <w:szCs w:val="24"/>
              </w:rPr>
              <w:t xml:space="preserve"> транспортування води в маловодні регіони з використанням каналів та/або водогонів (об'єктів трубопровідного транспорту) систем </w:t>
            </w:r>
            <w:r w:rsidRPr="00764D58">
              <w:rPr>
                <w:rFonts w:ascii="Times New Roman" w:hAnsi="Times New Roman" w:cs="Times New Roman"/>
                <w:b/>
                <w:sz w:val="24"/>
                <w:szCs w:val="24"/>
              </w:rPr>
              <w:t>централізованого</w:t>
            </w:r>
            <w:r w:rsidRPr="00764D58">
              <w:rPr>
                <w:rFonts w:ascii="Times New Roman" w:hAnsi="Times New Roman" w:cs="Times New Roman"/>
                <w:sz w:val="24"/>
                <w:szCs w:val="24"/>
              </w:rPr>
              <w:t xml:space="preserve"> водопостачання міжбасейнового та внутрішньобасейнового перерозподілу водних ресурсів;</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4A3933" w:rsidRPr="00764D58" w:rsidRDefault="004A3933" w:rsidP="002809E1">
            <w:pPr>
              <w:widowControl w:val="0"/>
              <w:spacing w:after="0" w:line="240" w:lineRule="auto"/>
              <w:ind w:firstLine="709"/>
              <w:contextualSpacing/>
              <w:jc w:val="both"/>
              <w:rPr>
                <w:rFonts w:ascii="Times New Roman" w:hAnsi="Times New Roman" w:cs="Times New Roman"/>
                <w:sz w:val="24"/>
                <w:szCs w:val="24"/>
              </w:rPr>
            </w:pPr>
            <w:r w:rsidRPr="00164212">
              <w:rPr>
                <w:rFonts w:ascii="Times New Roman" w:hAnsi="Times New Roman" w:cs="Times New Roman"/>
                <w:b/>
                <w:i/>
                <w:sz w:val="24"/>
                <w:szCs w:val="24"/>
              </w:rPr>
              <w:t>97</w:t>
            </w:r>
            <w:r w:rsidRPr="00764D58">
              <w:rPr>
                <w:rFonts w:ascii="Times New Roman" w:hAnsi="Times New Roman" w:cs="Times New Roman"/>
                <w:sz w:val="24"/>
                <w:szCs w:val="24"/>
              </w:rPr>
              <w:t xml:space="preserve">) у рядку 137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амортизації, яка нарахована за рік</w:t>
            </w:r>
            <w:r w:rsidRPr="00764D58">
              <w:rPr>
                <w:rFonts w:ascii="Times New Roman" w:hAnsi="Times New Roman" w:cs="Times New Roman"/>
                <w:b/>
                <w:bCs/>
                <w:sz w:val="24"/>
                <w:szCs w:val="24"/>
                <w:bdr w:val="none" w:sz="0" w:space="0" w:color="auto" w:frame="1"/>
              </w:rPr>
              <w:t xml:space="preserve"> </w:t>
            </w:r>
            <w:r w:rsidRPr="00164212">
              <w:rPr>
                <w:rFonts w:ascii="Times New Roman" w:hAnsi="Times New Roman" w:cs="Times New Roman"/>
                <w:b/>
                <w:bCs/>
                <w:i/>
                <w:sz w:val="24"/>
                <w:szCs w:val="24"/>
                <w:bdr w:val="none" w:sz="0" w:space="0" w:color="auto" w:frame="1"/>
              </w:rPr>
              <w:t>відповідно до вимог положень Податкового кодексу України</w:t>
            </w:r>
            <w:r w:rsidRPr="00764D58">
              <w:rPr>
                <w:rFonts w:ascii="Times New Roman" w:hAnsi="Times New Roman" w:cs="Times New Roman"/>
                <w:sz w:val="24"/>
                <w:szCs w:val="24"/>
              </w:rPr>
              <w:t>;</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164212" w:rsidRPr="00764D58" w:rsidRDefault="004A3933" w:rsidP="00A209A5">
            <w:pPr>
              <w:widowControl w:val="0"/>
              <w:spacing w:after="0" w:line="240" w:lineRule="auto"/>
              <w:ind w:firstLine="709"/>
              <w:contextualSpacing/>
              <w:jc w:val="both"/>
              <w:rPr>
                <w:rFonts w:ascii="Times New Roman" w:hAnsi="Times New Roman" w:cs="Times New Roman"/>
                <w:sz w:val="24"/>
                <w:szCs w:val="24"/>
              </w:rPr>
            </w:pPr>
            <w:r w:rsidRPr="00164212">
              <w:rPr>
                <w:rFonts w:ascii="Times New Roman" w:hAnsi="Times New Roman" w:cs="Times New Roman"/>
                <w:b/>
                <w:i/>
                <w:sz w:val="24"/>
                <w:szCs w:val="24"/>
              </w:rPr>
              <w:t>98</w:t>
            </w:r>
            <w:r w:rsidRPr="00764D58">
              <w:rPr>
                <w:rFonts w:ascii="Times New Roman" w:hAnsi="Times New Roman" w:cs="Times New Roman"/>
                <w:sz w:val="24"/>
                <w:szCs w:val="24"/>
              </w:rPr>
              <w:t xml:space="preserve">) у рядку 138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Використано коштів амортизації на оновлення основних фондів</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сума коштів амортизації, яка використана </w:t>
            </w:r>
            <w:r w:rsidRPr="00764D58">
              <w:rPr>
                <w:rFonts w:ascii="Times New Roman" w:hAnsi="Times New Roman" w:cs="Times New Roman"/>
                <w:sz w:val="24"/>
                <w:szCs w:val="24"/>
              </w:rPr>
              <w:lastRenderedPageBreak/>
              <w:t>на оновлення основних фондів за рік</w:t>
            </w:r>
            <w:r w:rsidR="001D4DCF" w:rsidRPr="00764D58">
              <w:rPr>
                <w:rFonts w:ascii="Times New Roman" w:hAnsi="Times New Roman" w:cs="Times New Roman"/>
                <w:sz w:val="24"/>
                <w:szCs w:val="24"/>
              </w:rPr>
              <w:t>;</w:t>
            </w:r>
          </w:p>
          <w:p w:rsidR="001D4DCF" w:rsidRPr="00164212" w:rsidRDefault="001D4DCF" w:rsidP="002809E1">
            <w:pPr>
              <w:widowControl w:val="0"/>
              <w:spacing w:after="0" w:line="240" w:lineRule="auto"/>
              <w:ind w:firstLine="709"/>
              <w:contextualSpacing/>
              <w:jc w:val="both"/>
              <w:rPr>
                <w:rFonts w:ascii="Times New Roman" w:hAnsi="Times New Roman" w:cs="Times New Roman"/>
                <w:b/>
                <w:i/>
                <w:sz w:val="24"/>
                <w:szCs w:val="24"/>
              </w:rPr>
            </w:pPr>
            <w:r w:rsidRPr="00164212">
              <w:rPr>
                <w:rFonts w:ascii="Times New Roman" w:hAnsi="Times New Roman" w:cs="Times New Roman"/>
                <w:b/>
                <w:i/>
                <w:sz w:val="24"/>
                <w:szCs w:val="24"/>
              </w:rPr>
              <w:t>99) у рядку 139 «Обсяги водопостачання для здійснення інших вид</w:t>
            </w:r>
            <w:r w:rsidR="009D7365" w:rsidRPr="00164212">
              <w:rPr>
                <w:rFonts w:ascii="Times New Roman" w:hAnsi="Times New Roman" w:cs="Times New Roman"/>
                <w:b/>
                <w:i/>
                <w:sz w:val="24"/>
                <w:szCs w:val="24"/>
              </w:rPr>
              <w:t>ів діяльності ліцензіата</w:t>
            </w:r>
            <w:r w:rsidRPr="00164212">
              <w:rPr>
                <w:rFonts w:ascii="Times New Roman" w:hAnsi="Times New Roman" w:cs="Times New Roman"/>
                <w:b/>
                <w:i/>
                <w:sz w:val="24"/>
                <w:szCs w:val="24"/>
              </w:rPr>
              <w:t>» зазначається обсяг води, відпущеної у внутрішньому обороті для іншої діяльності ліцензіата окрім централізованого водопостачання та централізованого водовідведення;</w:t>
            </w:r>
          </w:p>
          <w:p w:rsidR="002B08C3" w:rsidRPr="00164212" w:rsidRDefault="002B08C3" w:rsidP="002809E1">
            <w:pPr>
              <w:widowControl w:val="0"/>
              <w:spacing w:after="0" w:line="240" w:lineRule="auto"/>
              <w:ind w:firstLine="709"/>
              <w:contextualSpacing/>
              <w:jc w:val="both"/>
              <w:rPr>
                <w:rFonts w:ascii="Times New Roman" w:hAnsi="Times New Roman" w:cs="Times New Roman"/>
                <w:b/>
                <w:i/>
                <w:sz w:val="24"/>
                <w:szCs w:val="24"/>
              </w:rPr>
            </w:pPr>
          </w:p>
          <w:p w:rsidR="001D4DCF" w:rsidRPr="00164212" w:rsidRDefault="001D4DCF" w:rsidP="002809E1">
            <w:pPr>
              <w:widowControl w:val="0"/>
              <w:spacing w:after="0" w:line="240" w:lineRule="auto"/>
              <w:ind w:firstLine="709"/>
              <w:contextualSpacing/>
              <w:jc w:val="both"/>
              <w:rPr>
                <w:rFonts w:ascii="Times New Roman" w:hAnsi="Times New Roman" w:cs="Times New Roman"/>
                <w:b/>
                <w:i/>
                <w:sz w:val="24"/>
                <w:szCs w:val="24"/>
              </w:rPr>
            </w:pPr>
            <w:r w:rsidRPr="00164212">
              <w:rPr>
                <w:rFonts w:ascii="Times New Roman" w:hAnsi="Times New Roman" w:cs="Times New Roman"/>
                <w:b/>
                <w:i/>
                <w:sz w:val="24"/>
                <w:szCs w:val="24"/>
              </w:rPr>
              <w:t>100) у рядку 140 «Загаль</w:t>
            </w:r>
            <w:r w:rsidR="009D7365" w:rsidRPr="00164212">
              <w:rPr>
                <w:rFonts w:ascii="Times New Roman" w:hAnsi="Times New Roman" w:cs="Times New Roman"/>
                <w:b/>
                <w:i/>
                <w:sz w:val="24"/>
                <w:szCs w:val="24"/>
              </w:rPr>
              <w:t>ний обсяг водопостачання</w:t>
            </w:r>
            <w:r w:rsidRPr="00164212">
              <w:rPr>
                <w:rFonts w:ascii="Times New Roman" w:hAnsi="Times New Roman" w:cs="Times New Roman"/>
                <w:b/>
                <w:i/>
                <w:sz w:val="24"/>
                <w:szCs w:val="24"/>
              </w:rPr>
              <w:t>» зазначаються дані про загальний обсяг водопостачання: реалізованого споживачам та відпущеного по внутрішньому обороту. Дані рядка 140 дорівнюють сумі даних рядків 070 та 139.</w:t>
            </w:r>
          </w:p>
          <w:p w:rsidR="001D4DCF" w:rsidRPr="00764D58" w:rsidRDefault="001D4DCF" w:rsidP="002809E1">
            <w:pPr>
              <w:widowControl w:val="0"/>
              <w:spacing w:after="0" w:line="240" w:lineRule="auto"/>
              <w:ind w:firstLine="709"/>
              <w:contextualSpacing/>
              <w:jc w:val="both"/>
              <w:rPr>
                <w:rFonts w:ascii="Times New Roman" w:hAnsi="Times New Roman" w:cs="Times New Roman"/>
                <w:sz w:val="24"/>
                <w:szCs w:val="24"/>
              </w:rPr>
            </w:pPr>
          </w:p>
          <w:p w:rsidR="002B08C3" w:rsidRPr="00764D58" w:rsidRDefault="004C062C" w:rsidP="00164212">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15.3. Пояснення щодо заповнення розділу II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Централізоване водовідведення</w:t>
            </w:r>
            <w:r w:rsidR="00785F90" w:rsidRPr="00764D58">
              <w:rPr>
                <w:rFonts w:ascii="Times New Roman" w:hAnsi="Times New Roman" w:cs="Times New Roman"/>
                <w:sz w:val="24"/>
                <w:szCs w:val="24"/>
              </w:rPr>
              <w:t>»</w:t>
            </w:r>
            <w:r w:rsidR="00164212">
              <w:rPr>
                <w:rFonts w:ascii="Times New Roman" w:hAnsi="Times New Roman" w:cs="Times New Roman"/>
                <w:sz w:val="24"/>
                <w:szCs w:val="24"/>
              </w:rPr>
              <w:t>:</w:t>
            </w:r>
          </w:p>
          <w:p w:rsidR="002B08C3" w:rsidRPr="00764D58" w:rsidRDefault="00164212"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2B08C3" w:rsidRPr="00764D58" w:rsidRDefault="001238AA" w:rsidP="00164212">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9) у рядках 209 –</w:t>
            </w:r>
            <w:r w:rsidR="004C062C" w:rsidRPr="00764D58">
              <w:rPr>
                <w:rFonts w:ascii="Times New Roman" w:hAnsi="Times New Roman" w:cs="Times New Roman"/>
                <w:sz w:val="24"/>
                <w:szCs w:val="24"/>
              </w:rPr>
              <w:t xml:space="preserve"> 218 зазначаються показники щодо кількості особових рахунків споживачів, які отримують послуги з централізованого водовідведення</w:t>
            </w:r>
            <w:r w:rsidR="00231DCB" w:rsidRPr="00764D58">
              <w:rPr>
                <w:rFonts w:ascii="Times New Roman" w:hAnsi="Times New Roman" w:cs="Times New Roman"/>
                <w:b/>
                <w:sz w:val="24"/>
                <w:szCs w:val="24"/>
              </w:rPr>
              <w:t xml:space="preserve">, </w:t>
            </w:r>
            <w:r w:rsidR="00231DCB" w:rsidRPr="00164212">
              <w:rPr>
                <w:rFonts w:ascii="Times New Roman" w:hAnsi="Times New Roman" w:cs="Times New Roman"/>
                <w:b/>
                <w:i/>
                <w:sz w:val="24"/>
                <w:szCs w:val="24"/>
              </w:rPr>
              <w:t>з розподілом за наявністю вузлів комерційного обліку води</w:t>
            </w:r>
            <w:r w:rsidR="00164212">
              <w:rPr>
                <w:rFonts w:ascii="Times New Roman" w:hAnsi="Times New Roman" w:cs="Times New Roman"/>
                <w:sz w:val="24"/>
                <w:szCs w:val="24"/>
              </w:rPr>
              <w:t>;</w:t>
            </w:r>
          </w:p>
          <w:p w:rsidR="00485D09" w:rsidRPr="00764D58" w:rsidRDefault="00164212"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485D09" w:rsidRPr="00164212" w:rsidRDefault="00F25BB8" w:rsidP="00164212">
            <w:pPr>
              <w:widowControl w:val="0"/>
              <w:spacing w:after="0" w:line="240" w:lineRule="auto"/>
              <w:ind w:firstLine="709"/>
              <w:contextualSpacing/>
              <w:jc w:val="both"/>
              <w:rPr>
                <w:rFonts w:ascii="Times New Roman" w:hAnsi="Times New Roman" w:cs="Times New Roman"/>
                <w:b/>
                <w:sz w:val="24"/>
                <w:szCs w:val="24"/>
              </w:rPr>
            </w:pPr>
            <w:r w:rsidRPr="00764D58">
              <w:rPr>
                <w:rFonts w:ascii="Times New Roman" w:hAnsi="Times New Roman" w:cs="Times New Roman"/>
                <w:sz w:val="24"/>
                <w:szCs w:val="24"/>
              </w:rPr>
              <w:t xml:space="preserve">24) у рядку 247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Пропущено стічних вод через очисні споруди, усього</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річний обсяг стічних вод, які пройшли через очисні споруди ліцензіата (відповідно до показів приладів обліку)</w:t>
            </w:r>
            <w:r w:rsidRPr="00764D58">
              <w:rPr>
                <w:rFonts w:ascii="Times New Roman" w:hAnsi="Times New Roman" w:cs="Times New Roman"/>
                <w:b/>
                <w:sz w:val="24"/>
                <w:szCs w:val="24"/>
              </w:rPr>
              <w:t>.</w:t>
            </w:r>
            <w:r w:rsidRPr="00764D58">
              <w:rPr>
                <w:rFonts w:ascii="Times New Roman" w:hAnsi="Times New Roman" w:cs="Times New Roman"/>
                <w:b/>
                <w:sz w:val="24"/>
                <w:szCs w:val="24"/>
                <w:lang w:eastAsia="ru-RU"/>
              </w:rPr>
              <w:t xml:space="preserve"> </w:t>
            </w:r>
            <w:r w:rsidRPr="00D76EE2">
              <w:rPr>
                <w:rFonts w:ascii="Times New Roman" w:hAnsi="Times New Roman" w:cs="Times New Roman"/>
                <w:b/>
                <w:i/>
                <w:sz w:val="24"/>
                <w:szCs w:val="24"/>
                <w:lang w:eastAsia="ru-RU"/>
              </w:rPr>
              <w:t xml:space="preserve">Дані рядка 247 мають кореспондувати з даними звіту за формою </w:t>
            </w:r>
            <w:r w:rsidRPr="00D76EE2">
              <w:rPr>
                <w:rFonts w:ascii="Times New Roman" w:hAnsi="Times New Roman" w:cs="Times New Roman"/>
                <w:b/>
                <w:i/>
                <w:sz w:val="24"/>
                <w:szCs w:val="24"/>
              </w:rPr>
              <w:t>№ 6-НКРЕКП-водопостачанн</w:t>
            </w:r>
            <w:r w:rsidR="00164212" w:rsidRPr="00D76EE2">
              <w:rPr>
                <w:rFonts w:ascii="Times New Roman" w:hAnsi="Times New Roman" w:cs="Times New Roman"/>
                <w:b/>
                <w:i/>
                <w:sz w:val="24"/>
                <w:szCs w:val="24"/>
              </w:rPr>
              <w:t>я/ водовідведення (квартальна)</w:t>
            </w:r>
            <w:r w:rsidR="00164212">
              <w:rPr>
                <w:rFonts w:ascii="Times New Roman" w:hAnsi="Times New Roman" w:cs="Times New Roman"/>
                <w:b/>
                <w:sz w:val="24"/>
                <w:szCs w:val="24"/>
              </w:rPr>
              <w:t>;</w:t>
            </w:r>
          </w:p>
          <w:p w:rsidR="00485D09" w:rsidRPr="00764D58" w:rsidRDefault="00164212"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485D09" w:rsidRDefault="00F25BB8" w:rsidP="00203CA5">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34) у рядку 257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Обсяг </w:t>
            </w:r>
            <w:r w:rsidRPr="00D76EE2">
              <w:rPr>
                <w:rFonts w:ascii="Times New Roman" w:hAnsi="Times New Roman" w:cs="Times New Roman"/>
                <w:b/>
                <w:i/>
                <w:sz w:val="24"/>
                <w:szCs w:val="24"/>
              </w:rPr>
              <w:t>реалізації</w:t>
            </w:r>
            <w:r w:rsidRPr="00764D58">
              <w:rPr>
                <w:rFonts w:ascii="Times New Roman" w:hAnsi="Times New Roman" w:cs="Times New Roman"/>
                <w:sz w:val="24"/>
                <w:szCs w:val="24"/>
              </w:rPr>
              <w:t xml:space="preserve"> централізованого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w:t>
            </w:r>
            <w:r w:rsidRPr="00D76EE2">
              <w:rPr>
                <w:rFonts w:ascii="Times New Roman" w:hAnsi="Times New Roman" w:cs="Times New Roman"/>
                <w:b/>
                <w:i/>
                <w:sz w:val="24"/>
                <w:szCs w:val="24"/>
              </w:rPr>
              <w:t>річний</w:t>
            </w:r>
            <w:r w:rsidRPr="00764D58">
              <w:rPr>
                <w:rFonts w:ascii="Times New Roman" w:hAnsi="Times New Roman" w:cs="Times New Roman"/>
                <w:sz w:val="24"/>
                <w:szCs w:val="24"/>
              </w:rPr>
              <w:t xml:space="preserve"> обсяг </w:t>
            </w:r>
            <w:r w:rsidRPr="00D76EE2">
              <w:rPr>
                <w:rFonts w:ascii="Times New Roman" w:hAnsi="Times New Roman" w:cs="Times New Roman"/>
                <w:b/>
                <w:i/>
                <w:sz w:val="24"/>
                <w:szCs w:val="24"/>
              </w:rPr>
              <w:t>реалізації</w:t>
            </w:r>
            <w:r w:rsidRPr="00764D58">
              <w:rPr>
                <w:rFonts w:ascii="Times New Roman" w:hAnsi="Times New Roman" w:cs="Times New Roman"/>
                <w:sz w:val="24"/>
                <w:szCs w:val="24"/>
              </w:rPr>
              <w:t xml:space="preserve"> централізованого водовідведення за </w:t>
            </w:r>
            <w:r w:rsidRPr="00D76EE2">
              <w:rPr>
                <w:rFonts w:ascii="Times New Roman" w:hAnsi="Times New Roman" w:cs="Times New Roman"/>
                <w:b/>
                <w:i/>
                <w:sz w:val="24"/>
                <w:szCs w:val="24"/>
                <w:lang w:eastAsia="ru-RU"/>
              </w:rPr>
              <w:t>всіма категоріями</w:t>
            </w:r>
            <w:r w:rsidRPr="00764D58">
              <w:rPr>
                <w:rFonts w:ascii="Times New Roman" w:hAnsi="Times New Roman" w:cs="Times New Roman"/>
                <w:sz w:val="24"/>
                <w:szCs w:val="24"/>
                <w:lang w:eastAsia="ru-RU"/>
              </w:rPr>
              <w:t xml:space="preserve"> </w:t>
            </w:r>
            <w:r w:rsidRPr="00764D58">
              <w:rPr>
                <w:rFonts w:ascii="Times New Roman" w:hAnsi="Times New Roman" w:cs="Times New Roman"/>
                <w:sz w:val="24"/>
                <w:szCs w:val="24"/>
              </w:rPr>
              <w:t xml:space="preserve">споживачів </w:t>
            </w:r>
            <w:r w:rsidRPr="00D76EE2">
              <w:rPr>
                <w:rFonts w:ascii="Times New Roman" w:hAnsi="Times New Roman" w:cs="Times New Roman"/>
                <w:b/>
                <w:i/>
                <w:sz w:val="24"/>
                <w:szCs w:val="24"/>
                <w:lang w:eastAsia="ru-RU"/>
              </w:rPr>
              <w:t xml:space="preserve">(а саме: споживачам, які є суб’єктами господарювання у сфері централізованого водопостачання та/або централізованого водовідведення; населенню на випуску з індивідуальних житлових будинків, багатоквартирних будинків; колективним споживачам; бюджетним установам; підприємствам теплопостачання; іншим споживачам). Дані рядка 257 мають кореспондувати з даними звіту за формою </w:t>
            </w:r>
            <w:r w:rsidRPr="00D76EE2">
              <w:rPr>
                <w:rFonts w:ascii="Times New Roman" w:hAnsi="Times New Roman" w:cs="Times New Roman"/>
                <w:b/>
                <w:i/>
                <w:sz w:val="24"/>
                <w:szCs w:val="24"/>
              </w:rPr>
              <w:t>№ 6-НКРЕКП-водопостачання/водовідведення (квартальна)</w:t>
            </w:r>
            <w:r w:rsidR="00203CA5">
              <w:rPr>
                <w:rFonts w:ascii="Times New Roman" w:hAnsi="Times New Roman" w:cs="Times New Roman"/>
                <w:sz w:val="24"/>
                <w:szCs w:val="24"/>
              </w:rPr>
              <w:t>;</w:t>
            </w:r>
          </w:p>
          <w:p w:rsidR="00A209A5" w:rsidRPr="00764D58" w:rsidRDefault="00A209A5" w:rsidP="00203CA5">
            <w:pPr>
              <w:widowControl w:val="0"/>
              <w:spacing w:after="0" w:line="240" w:lineRule="auto"/>
              <w:ind w:firstLine="709"/>
              <w:contextualSpacing/>
              <w:jc w:val="both"/>
              <w:rPr>
                <w:rFonts w:ascii="Times New Roman" w:hAnsi="Times New Roman" w:cs="Times New Roman"/>
                <w:sz w:val="24"/>
                <w:szCs w:val="24"/>
              </w:rPr>
            </w:pPr>
          </w:p>
          <w:p w:rsidR="00485D09" w:rsidRPr="00764D58" w:rsidRDefault="00203CA5"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w:t>
            </w:r>
          </w:p>
          <w:p w:rsidR="00485D09" w:rsidRPr="00764D58" w:rsidRDefault="00061DBC" w:rsidP="00203CA5">
            <w:pPr>
              <w:widowControl w:val="0"/>
              <w:spacing w:after="0" w:line="240" w:lineRule="auto"/>
              <w:ind w:firstLine="709"/>
              <w:contextualSpacing/>
              <w:jc w:val="both"/>
              <w:rPr>
                <w:rFonts w:ascii="Times New Roman" w:hAnsi="Times New Roman" w:cs="Times New Roman"/>
                <w:sz w:val="24"/>
                <w:szCs w:val="24"/>
                <w:lang w:eastAsia="ru-RU"/>
              </w:rPr>
            </w:pPr>
            <w:r w:rsidRPr="00764D58">
              <w:rPr>
                <w:rFonts w:ascii="Times New Roman" w:hAnsi="Times New Roman" w:cs="Times New Roman"/>
                <w:sz w:val="24"/>
                <w:szCs w:val="24"/>
              </w:rPr>
              <w:t xml:space="preserve">44) </w:t>
            </w:r>
            <w:r w:rsidRPr="00764D58">
              <w:rPr>
                <w:rFonts w:ascii="Times New Roman" w:hAnsi="Times New Roman" w:cs="Times New Roman"/>
                <w:sz w:val="24"/>
                <w:szCs w:val="24"/>
                <w:lang w:eastAsia="ru-RU"/>
              </w:rPr>
              <w:t xml:space="preserve">у рядках 281 </w:t>
            </w:r>
            <w:r w:rsidRPr="00764D58">
              <w:rPr>
                <w:rFonts w:ascii="Times New Roman" w:hAnsi="Times New Roman" w:cs="Times New Roman"/>
                <w:sz w:val="24"/>
                <w:szCs w:val="24"/>
              </w:rPr>
              <w:t xml:space="preserve">та </w:t>
            </w:r>
            <w:r w:rsidRPr="00764D58">
              <w:rPr>
                <w:rFonts w:ascii="Times New Roman" w:hAnsi="Times New Roman" w:cs="Times New Roman"/>
                <w:sz w:val="24"/>
                <w:szCs w:val="24"/>
                <w:lang w:eastAsia="ru-RU"/>
              </w:rPr>
              <w:t xml:space="preserve">282 зазначається кількість приладів технологічного обліку </w:t>
            </w:r>
            <w:r w:rsidRPr="00203CA5">
              <w:rPr>
                <w:rFonts w:ascii="Times New Roman" w:hAnsi="Times New Roman" w:cs="Times New Roman"/>
                <w:b/>
                <w:i/>
                <w:sz w:val="24"/>
                <w:szCs w:val="24"/>
                <w:lang w:eastAsia="ru-RU"/>
              </w:rPr>
              <w:t xml:space="preserve">води, </w:t>
            </w:r>
            <w:r w:rsidR="00AD1F7B" w:rsidRPr="00203CA5">
              <w:rPr>
                <w:rFonts w:ascii="Times New Roman" w:hAnsi="Times New Roman" w:cs="Times New Roman"/>
                <w:b/>
                <w:i/>
                <w:sz w:val="24"/>
                <w:szCs w:val="24"/>
                <w:lang w:eastAsia="ru-RU"/>
              </w:rPr>
              <w:t>що</w:t>
            </w:r>
            <w:r w:rsidRPr="00203CA5">
              <w:rPr>
                <w:rFonts w:ascii="Times New Roman" w:hAnsi="Times New Roman" w:cs="Times New Roman"/>
                <w:b/>
                <w:i/>
                <w:sz w:val="24"/>
                <w:szCs w:val="24"/>
                <w:lang w:eastAsia="ru-RU"/>
              </w:rPr>
              <w:t xml:space="preserve"> використовується для потреб централізованого водовідведення</w:t>
            </w:r>
            <w:r w:rsidRPr="00764D58">
              <w:rPr>
                <w:rFonts w:ascii="Times New Roman" w:hAnsi="Times New Roman" w:cs="Times New Roman"/>
                <w:b/>
                <w:sz w:val="24"/>
                <w:szCs w:val="24"/>
                <w:lang w:eastAsia="ru-RU"/>
              </w:rPr>
              <w:t>,</w:t>
            </w:r>
            <w:r w:rsidRPr="00764D58">
              <w:rPr>
                <w:rFonts w:ascii="Times New Roman" w:hAnsi="Times New Roman" w:cs="Times New Roman"/>
                <w:sz w:val="24"/>
                <w:szCs w:val="24"/>
                <w:lang w:eastAsia="ru-RU"/>
              </w:rPr>
              <w:t xml:space="preserve"> які необхідно встанов</w:t>
            </w:r>
            <w:r w:rsidR="00203CA5">
              <w:rPr>
                <w:rFonts w:ascii="Times New Roman" w:hAnsi="Times New Roman" w:cs="Times New Roman"/>
                <w:sz w:val="24"/>
                <w:szCs w:val="24"/>
                <w:lang w:eastAsia="ru-RU"/>
              </w:rPr>
              <w:t>ити на об’єктах водовідведення;</w:t>
            </w:r>
          </w:p>
          <w:p w:rsidR="002B08C3" w:rsidRPr="00764D58" w:rsidRDefault="00203CA5"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061DBC" w:rsidRPr="00764D58" w:rsidRDefault="00061DBC"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46) у рядку 284 </w:t>
            </w:r>
            <w:r w:rsidR="00785F90" w:rsidRPr="00764D58">
              <w:rPr>
                <w:rFonts w:ascii="Times New Roman" w:hAnsi="Times New Roman" w:cs="Times New Roman"/>
                <w:b/>
                <w:sz w:val="24"/>
                <w:szCs w:val="24"/>
              </w:rPr>
              <w:t>«</w:t>
            </w:r>
            <w:r w:rsidRPr="00203CA5">
              <w:rPr>
                <w:rFonts w:ascii="Times New Roman" w:hAnsi="Times New Roman" w:cs="Times New Roman"/>
                <w:b/>
                <w:i/>
                <w:sz w:val="24"/>
                <w:szCs w:val="24"/>
              </w:rPr>
              <w:t>у тому числі: для збирання та транспортування стічних вод на очисні споруди</w:t>
            </w:r>
            <w:r w:rsidR="00785F90" w:rsidRPr="00764D58">
              <w:rPr>
                <w:rFonts w:ascii="Times New Roman" w:hAnsi="Times New Roman" w:cs="Times New Roman"/>
                <w:b/>
                <w:sz w:val="24"/>
                <w:szCs w:val="24"/>
              </w:rPr>
              <w:t>»</w:t>
            </w:r>
            <w:r w:rsidRPr="00764D58">
              <w:rPr>
                <w:rFonts w:ascii="Times New Roman" w:hAnsi="Times New Roman" w:cs="Times New Roman"/>
                <w:sz w:val="24"/>
                <w:szCs w:val="24"/>
              </w:rPr>
              <w:t xml:space="preserve">   зазначається обсяг електричної енергії</w:t>
            </w:r>
            <w:r w:rsidRPr="00764D58">
              <w:rPr>
                <w:rFonts w:ascii="Times New Roman" w:hAnsi="Times New Roman" w:cs="Times New Roman"/>
                <w:b/>
                <w:sz w:val="24"/>
                <w:szCs w:val="24"/>
              </w:rPr>
              <w:t>,</w:t>
            </w:r>
            <w:r w:rsidRPr="00764D58">
              <w:rPr>
                <w:rFonts w:ascii="Times New Roman" w:hAnsi="Times New Roman" w:cs="Times New Roman"/>
                <w:sz w:val="24"/>
                <w:szCs w:val="24"/>
              </w:rPr>
              <w:t xml:space="preserve"> спожитої</w:t>
            </w:r>
            <w:r w:rsidRPr="00764D58">
              <w:rPr>
                <w:rFonts w:ascii="Times New Roman" w:hAnsi="Times New Roman" w:cs="Times New Roman"/>
                <w:b/>
                <w:sz w:val="24"/>
                <w:szCs w:val="24"/>
              </w:rPr>
              <w:t xml:space="preserve"> </w:t>
            </w:r>
            <w:r w:rsidRPr="00203CA5">
              <w:rPr>
                <w:rFonts w:ascii="Times New Roman" w:hAnsi="Times New Roman" w:cs="Times New Roman"/>
                <w:b/>
                <w:i/>
                <w:sz w:val="24"/>
                <w:szCs w:val="24"/>
              </w:rPr>
              <w:t>за рік на збирання та транспортування стічних вод на очисні споруди</w:t>
            </w:r>
            <w:r w:rsidRPr="00764D58">
              <w:rPr>
                <w:rFonts w:ascii="Times New Roman" w:hAnsi="Times New Roman" w:cs="Times New Roman"/>
                <w:sz w:val="24"/>
                <w:szCs w:val="24"/>
              </w:rPr>
              <w:t xml:space="preserve"> у тис. кВт∙год;</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061DBC" w:rsidRPr="00764D58" w:rsidRDefault="00061DBC"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47) у рядку 285 </w:t>
            </w:r>
            <w:r w:rsidR="00785F90" w:rsidRPr="00764D58">
              <w:rPr>
                <w:rFonts w:ascii="Times New Roman" w:hAnsi="Times New Roman" w:cs="Times New Roman"/>
                <w:b/>
                <w:sz w:val="24"/>
                <w:szCs w:val="24"/>
              </w:rPr>
              <w:t>«</w:t>
            </w:r>
            <w:r w:rsidRPr="006B564B">
              <w:rPr>
                <w:rFonts w:ascii="Times New Roman" w:hAnsi="Times New Roman" w:cs="Times New Roman"/>
                <w:b/>
                <w:i/>
                <w:sz w:val="24"/>
                <w:szCs w:val="24"/>
              </w:rPr>
              <w:t>для приймання стічних вод на очисні споруди, очищення, знезараження і скидання їх у природні водоймища</w:t>
            </w:r>
            <w:r w:rsidR="00785F90" w:rsidRPr="00764D58">
              <w:rPr>
                <w:rFonts w:ascii="Times New Roman" w:hAnsi="Times New Roman" w:cs="Times New Roman"/>
                <w:b/>
                <w:sz w:val="24"/>
                <w:szCs w:val="24"/>
              </w:rPr>
              <w:t>»</w:t>
            </w:r>
            <w:r w:rsidRPr="00764D58">
              <w:rPr>
                <w:rFonts w:ascii="Times New Roman" w:hAnsi="Times New Roman" w:cs="Times New Roman"/>
                <w:sz w:val="24"/>
                <w:szCs w:val="24"/>
              </w:rPr>
              <w:t xml:space="preserve"> зазначається обсяг </w:t>
            </w:r>
            <w:r w:rsidRPr="006B564B">
              <w:rPr>
                <w:rFonts w:ascii="Times New Roman" w:hAnsi="Times New Roman" w:cs="Times New Roman"/>
                <w:b/>
                <w:i/>
                <w:sz w:val="24"/>
                <w:szCs w:val="24"/>
              </w:rPr>
              <w:t>електричної енергії, спожитої за рік на об’єктах очищення стічних вод для приймання, очищення, знезараження стічних вод і скидання їх у природні водоймища</w:t>
            </w:r>
            <w:r w:rsidRPr="00764D58">
              <w:rPr>
                <w:rFonts w:ascii="Times New Roman" w:hAnsi="Times New Roman" w:cs="Times New Roman"/>
                <w:sz w:val="24"/>
                <w:szCs w:val="24"/>
              </w:rPr>
              <w:t xml:space="preserve"> у тис. кВт∙год;</w:t>
            </w:r>
          </w:p>
          <w:p w:rsidR="002B08C3" w:rsidRPr="00764D58" w:rsidRDefault="002B08C3" w:rsidP="002809E1">
            <w:pPr>
              <w:widowControl w:val="0"/>
              <w:spacing w:after="0" w:line="240" w:lineRule="auto"/>
              <w:ind w:firstLine="709"/>
              <w:contextualSpacing/>
              <w:jc w:val="both"/>
              <w:rPr>
                <w:rFonts w:ascii="Times New Roman" w:hAnsi="Times New Roman" w:cs="Times New Roman"/>
                <w:sz w:val="24"/>
                <w:szCs w:val="24"/>
              </w:rPr>
            </w:pPr>
          </w:p>
          <w:p w:rsidR="002B08C3" w:rsidRPr="00764D58" w:rsidRDefault="00061DBC" w:rsidP="00B268A4">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48) у рядку 286 </w:t>
            </w:r>
            <w:r w:rsidR="00785F90" w:rsidRPr="00764D58">
              <w:rPr>
                <w:rFonts w:ascii="Times New Roman" w:hAnsi="Times New Roman" w:cs="Times New Roman"/>
                <w:b/>
                <w:sz w:val="24"/>
                <w:szCs w:val="24"/>
              </w:rPr>
              <w:t>«</w:t>
            </w:r>
            <w:r w:rsidRPr="006B564B">
              <w:rPr>
                <w:rFonts w:ascii="Times New Roman" w:hAnsi="Times New Roman" w:cs="Times New Roman"/>
                <w:b/>
                <w:i/>
                <w:sz w:val="24"/>
                <w:szCs w:val="24"/>
              </w:rPr>
              <w:t>витрати допоміжних технологічних служб каналізації (адміністративних, ремонтних, транспортних, складських тощо)</w:t>
            </w:r>
            <w:r w:rsidR="00785F90" w:rsidRPr="00764D58">
              <w:rPr>
                <w:rFonts w:ascii="Times New Roman" w:hAnsi="Times New Roman" w:cs="Times New Roman"/>
                <w:b/>
                <w:sz w:val="24"/>
                <w:szCs w:val="24"/>
              </w:rPr>
              <w:t>»</w:t>
            </w:r>
            <w:r w:rsidRPr="00764D58">
              <w:rPr>
                <w:rFonts w:ascii="Times New Roman" w:hAnsi="Times New Roman" w:cs="Times New Roman"/>
                <w:sz w:val="24"/>
                <w:szCs w:val="24"/>
              </w:rPr>
              <w:t xml:space="preserve"> зазначається обсяг спожитої </w:t>
            </w:r>
            <w:r w:rsidRPr="006B564B">
              <w:rPr>
                <w:rFonts w:ascii="Times New Roman" w:hAnsi="Times New Roman" w:cs="Times New Roman"/>
                <w:b/>
                <w:i/>
                <w:sz w:val="24"/>
                <w:szCs w:val="24"/>
              </w:rPr>
              <w:t>за рік</w:t>
            </w:r>
            <w:r w:rsidRPr="00764D58">
              <w:rPr>
                <w:rFonts w:ascii="Times New Roman" w:hAnsi="Times New Roman" w:cs="Times New Roman"/>
                <w:b/>
                <w:sz w:val="24"/>
                <w:szCs w:val="24"/>
              </w:rPr>
              <w:t xml:space="preserve"> </w:t>
            </w:r>
            <w:r w:rsidRPr="00764D58">
              <w:rPr>
                <w:rFonts w:ascii="Times New Roman" w:hAnsi="Times New Roman" w:cs="Times New Roman"/>
                <w:sz w:val="24"/>
                <w:szCs w:val="24"/>
              </w:rPr>
              <w:t xml:space="preserve">електричної енергії на невиробничі потреби водовідведення з урахуванням адміністративних та збутових потреб </w:t>
            </w:r>
            <w:r w:rsidRPr="006B564B">
              <w:rPr>
                <w:rFonts w:ascii="Times New Roman" w:hAnsi="Times New Roman" w:cs="Times New Roman"/>
                <w:b/>
                <w:i/>
                <w:sz w:val="24"/>
                <w:szCs w:val="24"/>
              </w:rPr>
              <w:t>тощо</w:t>
            </w:r>
            <w:r w:rsidR="00B268A4">
              <w:rPr>
                <w:rFonts w:ascii="Times New Roman" w:hAnsi="Times New Roman" w:cs="Times New Roman"/>
                <w:sz w:val="24"/>
                <w:szCs w:val="24"/>
              </w:rPr>
              <w:t xml:space="preserve">  у тис. кВт∙год;</w:t>
            </w:r>
          </w:p>
          <w:p w:rsidR="00485D09" w:rsidRPr="00764D58" w:rsidRDefault="00B268A4"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485D09" w:rsidRPr="00764D58" w:rsidRDefault="008B6CA1" w:rsidP="00B268A4">
            <w:pPr>
              <w:widowControl w:val="0"/>
              <w:spacing w:after="0" w:line="240" w:lineRule="auto"/>
              <w:ind w:firstLine="709"/>
              <w:contextualSpacing/>
              <w:jc w:val="both"/>
              <w:rPr>
                <w:rFonts w:ascii="Times New Roman" w:hAnsi="Times New Roman" w:cs="Times New Roman"/>
                <w:b/>
                <w:sz w:val="24"/>
                <w:szCs w:val="24"/>
              </w:rPr>
            </w:pPr>
            <w:r w:rsidRPr="00764D58">
              <w:rPr>
                <w:rFonts w:ascii="Times New Roman" w:hAnsi="Times New Roman" w:cs="Times New Roman"/>
                <w:sz w:val="24"/>
                <w:szCs w:val="24"/>
              </w:rPr>
              <w:t xml:space="preserve">52) у рядку 290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Амортизація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w:t>
            </w:r>
            <w:r w:rsidRPr="00B268A4">
              <w:rPr>
                <w:rFonts w:ascii="Times New Roman" w:hAnsi="Times New Roman" w:cs="Times New Roman"/>
                <w:b/>
                <w:i/>
                <w:sz w:val="24"/>
                <w:szCs w:val="24"/>
                <w:lang w:eastAsia="ru-RU"/>
              </w:rPr>
              <w:t xml:space="preserve">сума амортизації, яка нарахована за рік </w:t>
            </w:r>
            <w:r w:rsidRPr="00B268A4">
              <w:rPr>
                <w:rFonts w:ascii="Times New Roman" w:hAnsi="Times New Roman" w:cs="Times New Roman"/>
                <w:b/>
                <w:bCs/>
                <w:i/>
                <w:sz w:val="24"/>
                <w:szCs w:val="24"/>
                <w:bdr w:val="none" w:sz="0" w:space="0" w:color="auto" w:frame="1"/>
              </w:rPr>
              <w:t>відповідно до вимог положень Податкового кодексу України</w:t>
            </w:r>
            <w:r w:rsidR="00B268A4">
              <w:rPr>
                <w:rFonts w:ascii="Times New Roman" w:hAnsi="Times New Roman" w:cs="Times New Roman"/>
                <w:b/>
                <w:sz w:val="24"/>
                <w:szCs w:val="24"/>
              </w:rPr>
              <w:t>;</w:t>
            </w:r>
          </w:p>
          <w:p w:rsidR="00485D09" w:rsidRPr="00764D58" w:rsidRDefault="00B268A4"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485D09" w:rsidRPr="00764D58" w:rsidRDefault="008B6CA1" w:rsidP="00B268A4">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54) у додатку до звіту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Назви населених пунктів, в яких надаються послуги з централізованого водопостачання та </w:t>
            </w:r>
            <w:r w:rsidRPr="00B268A4">
              <w:rPr>
                <w:rFonts w:ascii="Times New Roman" w:hAnsi="Times New Roman" w:cs="Times New Roman"/>
                <w:b/>
                <w:i/>
                <w:sz w:val="24"/>
                <w:szCs w:val="24"/>
              </w:rPr>
              <w:t>централізованого</w:t>
            </w:r>
            <w:r w:rsidRPr="00764D58">
              <w:rPr>
                <w:rFonts w:ascii="Times New Roman" w:hAnsi="Times New Roman" w:cs="Times New Roman"/>
                <w:sz w:val="24"/>
                <w:szCs w:val="24"/>
              </w:rPr>
              <w:t xml:space="preserve"> водовідведення</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зазначаються населені пункти (місто, селище міського типу, селище, село), у розрізі яких наводиться інформація про чисельність населення, яке отримує послуги; кількість квартир у багатоквартирних будинках (споживачів), у тому числі з приладами обліку води; кількість підключень до внутрішньобудинкових мереж, у тому числі з приладами обліку </w:t>
            </w:r>
            <w:r w:rsidRPr="00B268A4">
              <w:rPr>
                <w:rFonts w:ascii="Times New Roman" w:hAnsi="Times New Roman" w:cs="Times New Roman"/>
                <w:b/>
                <w:i/>
                <w:sz w:val="24"/>
                <w:szCs w:val="24"/>
              </w:rPr>
              <w:t>води</w:t>
            </w:r>
            <w:r w:rsidR="00B268A4">
              <w:rPr>
                <w:rFonts w:ascii="Times New Roman" w:hAnsi="Times New Roman" w:cs="Times New Roman"/>
                <w:sz w:val="24"/>
                <w:szCs w:val="24"/>
              </w:rPr>
              <w:t>;</w:t>
            </w:r>
          </w:p>
          <w:p w:rsidR="00485D09" w:rsidRDefault="00B268A4" w:rsidP="00B268A4">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A209A5" w:rsidRPr="00764D58" w:rsidRDefault="00A209A5" w:rsidP="005D0947">
            <w:pPr>
              <w:widowControl w:val="0"/>
              <w:spacing w:after="0" w:line="240" w:lineRule="auto"/>
              <w:contextualSpacing/>
              <w:jc w:val="both"/>
              <w:rPr>
                <w:rFonts w:ascii="Times New Roman" w:hAnsi="Times New Roman" w:cs="Times New Roman"/>
                <w:bCs/>
                <w:sz w:val="24"/>
                <w:szCs w:val="24"/>
              </w:rPr>
            </w:pPr>
          </w:p>
        </w:tc>
      </w:tr>
      <w:tr w:rsidR="002809E1" w:rsidRPr="00764D58" w:rsidTr="005A5050">
        <w:tc>
          <w:tcPr>
            <w:tcW w:w="7937" w:type="dxa"/>
            <w:shd w:val="clear" w:color="auto" w:fill="auto"/>
          </w:tcPr>
          <w:p w:rsidR="00B32B8B" w:rsidRPr="00764D58" w:rsidRDefault="00B32B8B" w:rsidP="002809E1">
            <w:pPr>
              <w:widowControl w:val="0"/>
              <w:spacing w:after="0" w:line="240" w:lineRule="auto"/>
              <w:contextualSpacing/>
              <w:jc w:val="center"/>
              <w:rPr>
                <w:rFonts w:ascii="Times New Roman" w:hAnsi="Times New Roman" w:cs="Times New Roman"/>
                <w:sz w:val="24"/>
                <w:szCs w:val="24"/>
              </w:rPr>
            </w:pPr>
            <w:r w:rsidRPr="00764D58">
              <w:rPr>
                <w:rFonts w:ascii="Times New Roman" w:hAnsi="Times New Roman" w:cs="Times New Roman"/>
                <w:bCs/>
                <w:sz w:val="24"/>
                <w:szCs w:val="24"/>
              </w:rPr>
              <w:lastRenderedPageBreak/>
              <w:t>16. Пояснення щодо заповнення звіту за </w:t>
            </w:r>
            <w:hyperlink r:id="rId123" w:anchor="n870" w:history="1">
              <w:bookmarkStart w:id="10" w:name="Ф_12"/>
              <w:r w:rsidRPr="00764D58">
                <w:rPr>
                  <w:rStyle w:val="ab"/>
                  <w:rFonts w:ascii="Times New Roman" w:hAnsi="Times New Roman" w:cs="Times New Roman"/>
                  <w:bCs/>
                  <w:color w:val="auto"/>
                  <w:sz w:val="24"/>
                  <w:szCs w:val="24"/>
                  <w:u w:val="none"/>
                </w:rPr>
                <w:t>формою № 12-НКРЕКП</w:t>
              </w:r>
              <w:bookmarkEnd w:id="10"/>
              <w:r w:rsidRPr="00764D58">
                <w:rPr>
                  <w:rStyle w:val="ab"/>
                  <w:rFonts w:ascii="Times New Roman" w:hAnsi="Times New Roman" w:cs="Times New Roman"/>
                  <w:bCs/>
                  <w:color w:val="auto"/>
                  <w:sz w:val="24"/>
                  <w:szCs w:val="24"/>
                  <w:u w:val="none"/>
                </w:rPr>
                <w:t>-інвестиції водопостачання/водовідведення (річна)</w:t>
              </w:r>
            </w:hyperlink>
            <w:r w:rsidRPr="00764D58">
              <w:rPr>
                <w:rFonts w:ascii="Times New Roman" w:hAnsi="Times New Roman" w:cs="Times New Roman"/>
                <w:bCs/>
                <w:sz w:val="24"/>
                <w:szCs w:val="24"/>
              </w:rPr>
              <w:t> </w:t>
            </w:r>
            <w:r w:rsidR="005D0947">
              <w:rPr>
                <w:rFonts w:ascii="Times New Roman" w:hAnsi="Times New Roman" w:cs="Times New Roman"/>
                <w:bCs/>
                <w:sz w:val="24"/>
                <w:szCs w:val="24"/>
              </w:rPr>
              <w:t>«</w:t>
            </w:r>
            <w:r w:rsidRPr="00764D58">
              <w:rPr>
                <w:rFonts w:ascii="Times New Roman" w:hAnsi="Times New Roman" w:cs="Times New Roman"/>
                <w:bCs/>
                <w:sz w:val="24"/>
                <w:szCs w:val="24"/>
              </w:rPr>
              <w:t>Звітні та розрахункові дані про виконання інвестиційної програми ліцензіата у сфері централізованого водопостачання та/або водовідведення</w:t>
            </w:r>
            <w:r w:rsidR="00785F90" w:rsidRPr="00764D58">
              <w:rPr>
                <w:rFonts w:ascii="Times New Roman" w:hAnsi="Times New Roman" w:cs="Times New Roman"/>
                <w:bCs/>
                <w:sz w:val="24"/>
                <w:szCs w:val="24"/>
              </w:rPr>
              <w:t>»</w:t>
            </w:r>
          </w:p>
          <w:p w:rsidR="00610F11" w:rsidRPr="00764D58" w:rsidRDefault="00610F11" w:rsidP="002809E1">
            <w:pPr>
              <w:widowControl w:val="0"/>
              <w:spacing w:after="0" w:line="240" w:lineRule="auto"/>
              <w:ind w:firstLine="709"/>
              <w:contextualSpacing/>
              <w:jc w:val="both"/>
              <w:rPr>
                <w:rFonts w:ascii="Times New Roman" w:hAnsi="Times New Roman" w:cs="Times New Roman"/>
                <w:sz w:val="24"/>
                <w:szCs w:val="24"/>
              </w:rPr>
            </w:pPr>
          </w:p>
          <w:p w:rsidR="00850632" w:rsidRPr="00764D58" w:rsidRDefault="00850632" w:rsidP="002809E1">
            <w:pPr>
              <w:widowControl w:val="0"/>
              <w:spacing w:after="0" w:line="240" w:lineRule="auto"/>
              <w:ind w:firstLine="709"/>
              <w:contextualSpacing/>
              <w:jc w:val="both"/>
              <w:rPr>
                <w:rFonts w:ascii="Times New Roman" w:hAnsi="Times New Roman" w:cs="Times New Roman"/>
                <w:sz w:val="24"/>
                <w:szCs w:val="24"/>
              </w:rPr>
            </w:pPr>
          </w:p>
          <w:p w:rsidR="00B32B8B" w:rsidRPr="00764D58" w:rsidRDefault="00B32B8B"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16.1. Порядок та термін подання звіту:</w:t>
            </w:r>
          </w:p>
          <w:p w:rsidR="00850632" w:rsidRPr="00764D58" w:rsidRDefault="00850632" w:rsidP="002809E1">
            <w:pPr>
              <w:widowControl w:val="0"/>
              <w:spacing w:after="0" w:line="240" w:lineRule="auto"/>
              <w:ind w:firstLine="709"/>
              <w:contextualSpacing/>
              <w:jc w:val="both"/>
              <w:rPr>
                <w:rFonts w:ascii="Times New Roman" w:hAnsi="Times New Roman" w:cs="Times New Roman"/>
                <w:sz w:val="24"/>
                <w:szCs w:val="24"/>
              </w:rPr>
            </w:pPr>
          </w:p>
          <w:p w:rsidR="00B32B8B" w:rsidRPr="00764D58" w:rsidRDefault="00B32B8B"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 звіт за формою № 12-НКРЕКП-інвестиції водопостачання/</w:t>
            </w:r>
            <w:r w:rsidR="00850632" w:rsidRPr="00764D58">
              <w:rPr>
                <w:rFonts w:ascii="Times New Roman" w:hAnsi="Times New Roman" w:cs="Times New Roman"/>
                <w:sz w:val="24"/>
                <w:szCs w:val="24"/>
              </w:rPr>
              <w:t xml:space="preserve"> </w:t>
            </w:r>
            <w:r w:rsidRPr="00764D58">
              <w:rPr>
                <w:rFonts w:ascii="Times New Roman" w:hAnsi="Times New Roman" w:cs="Times New Roman"/>
                <w:sz w:val="24"/>
                <w:szCs w:val="24"/>
              </w:rPr>
              <w:t xml:space="preserve">водовідведення (річна) подається до НКРЕКП та ТО НКРЕКП у відповідному регіоні не пізніше 01 березня наступного року після закінчення </w:t>
            </w:r>
            <w:r w:rsidRPr="00E11B6E">
              <w:rPr>
                <w:rFonts w:ascii="Times New Roman" w:hAnsi="Times New Roman" w:cs="Times New Roman"/>
                <w:b/>
                <w:i/>
                <w:sz w:val="24"/>
                <w:szCs w:val="24"/>
              </w:rPr>
              <w:t>терміну реалізації</w:t>
            </w:r>
            <w:r w:rsidRPr="00764D58">
              <w:rPr>
                <w:rFonts w:ascii="Times New Roman" w:hAnsi="Times New Roman" w:cs="Times New Roman"/>
                <w:sz w:val="24"/>
                <w:szCs w:val="24"/>
              </w:rPr>
              <w:t xml:space="preserve"> інвестиційної програми;</w:t>
            </w:r>
          </w:p>
          <w:p w:rsidR="00850632" w:rsidRPr="00764D58" w:rsidRDefault="00850632" w:rsidP="002809E1">
            <w:pPr>
              <w:widowControl w:val="0"/>
              <w:spacing w:after="0" w:line="240" w:lineRule="auto"/>
              <w:ind w:firstLine="709"/>
              <w:contextualSpacing/>
              <w:jc w:val="both"/>
              <w:rPr>
                <w:rFonts w:ascii="Times New Roman" w:hAnsi="Times New Roman" w:cs="Times New Roman"/>
                <w:sz w:val="24"/>
                <w:szCs w:val="24"/>
              </w:rPr>
            </w:pPr>
          </w:p>
          <w:p w:rsidR="00850632" w:rsidRPr="00764D58" w:rsidRDefault="00850632" w:rsidP="002809E1">
            <w:pPr>
              <w:widowControl w:val="0"/>
              <w:spacing w:after="0" w:line="240" w:lineRule="auto"/>
              <w:ind w:firstLine="709"/>
              <w:contextualSpacing/>
              <w:jc w:val="both"/>
              <w:rPr>
                <w:rFonts w:ascii="Times New Roman" w:hAnsi="Times New Roman" w:cs="Times New Roman"/>
                <w:sz w:val="24"/>
                <w:szCs w:val="24"/>
              </w:rPr>
            </w:pPr>
          </w:p>
          <w:p w:rsidR="0014288B" w:rsidRPr="00764D58" w:rsidRDefault="0014288B" w:rsidP="002809E1">
            <w:pPr>
              <w:widowControl w:val="0"/>
              <w:spacing w:after="0" w:line="240" w:lineRule="auto"/>
              <w:ind w:firstLine="709"/>
              <w:contextualSpacing/>
              <w:jc w:val="both"/>
              <w:rPr>
                <w:rFonts w:ascii="Times New Roman" w:hAnsi="Times New Roman" w:cs="Times New Roman"/>
                <w:sz w:val="24"/>
                <w:szCs w:val="24"/>
              </w:rPr>
            </w:pPr>
          </w:p>
          <w:p w:rsidR="00B32B8B" w:rsidRPr="00764D58" w:rsidRDefault="00B32B8B"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 періодом для складання звіту є </w:t>
            </w:r>
            <w:r w:rsidRPr="00E11B6E">
              <w:rPr>
                <w:rFonts w:ascii="Times New Roman" w:hAnsi="Times New Roman" w:cs="Times New Roman"/>
                <w:b/>
                <w:i/>
                <w:sz w:val="24"/>
                <w:szCs w:val="24"/>
              </w:rPr>
              <w:t>календарний рік</w:t>
            </w:r>
            <w:r w:rsidRPr="00764D58">
              <w:rPr>
                <w:rFonts w:ascii="Times New Roman" w:hAnsi="Times New Roman" w:cs="Times New Roman"/>
                <w:sz w:val="24"/>
                <w:szCs w:val="24"/>
              </w:rPr>
              <w:t>;</w:t>
            </w:r>
          </w:p>
          <w:p w:rsidR="0014288B" w:rsidRPr="00764D58" w:rsidRDefault="0014288B" w:rsidP="002809E1">
            <w:pPr>
              <w:widowControl w:val="0"/>
              <w:spacing w:after="0" w:line="240" w:lineRule="auto"/>
              <w:ind w:firstLine="709"/>
              <w:contextualSpacing/>
              <w:jc w:val="both"/>
              <w:rPr>
                <w:rFonts w:ascii="Times New Roman" w:hAnsi="Times New Roman" w:cs="Times New Roman"/>
                <w:sz w:val="24"/>
                <w:szCs w:val="24"/>
              </w:rPr>
            </w:pPr>
          </w:p>
          <w:p w:rsidR="00590380" w:rsidRPr="00764D58" w:rsidRDefault="00590380" w:rsidP="002809E1">
            <w:pPr>
              <w:widowControl w:val="0"/>
              <w:spacing w:after="0" w:line="240" w:lineRule="auto"/>
              <w:ind w:firstLine="709"/>
              <w:contextualSpacing/>
              <w:jc w:val="both"/>
              <w:rPr>
                <w:rFonts w:ascii="Times New Roman" w:hAnsi="Times New Roman" w:cs="Times New Roman"/>
                <w:sz w:val="24"/>
                <w:szCs w:val="24"/>
              </w:rPr>
            </w:pPr>
          </w:p>
          <w:p w:rsidR="00B32B8B" w:rsidRPr="00764D58" w:rsidRDefault="00B32B8B"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 дані наводяться </w:t>
            </w:r>
            <w:r w:rsidRPr="00E11B6E">
              <w:rPr>
                <w:rFonts w:ascii="Times New Roman" w:hAnsi="Times New Roman" w:cs="Times New Roman"/>
                <w:b/>
                <w:i/>
                <w:sz w:val="24"/>
                <w:szCs w:val="24"/>
              </w:rPr>
              <w:t>у цілих числах</w:t>
            </w:r>
            <w:r w:rsidRPr="00764D58">
              <w:rPr>
                <w:rFonts w:ascii="Times New Roman" w:hAnsi="Times New Roman" w:cs="Times New Roman"/>
                <w:sz w:val="24"/>
                <w:szCs w:val="24"/>
              </w:rPr>
              <w:t>.</w:t>
            </w:r>
          </w:p>
          <w:p w:rsidR="00850632" w:rsidRPr="00764D58" w:rsidRDefault="00850632" w:rsidP="002809E1">
            <w:pPr>
              <w:widowControl w:val="0"/>
              <w:spacing w:after="0" w:line="240" w:lineRule="auto"/>
              <w:ind w:firstLine="709"/>
              <w:contextualSpacing/>
              <w:jc w:val="both"/>
              <w:rPr>
                <w:rFonts w:ascii="Times New Roman" w:hAnsi="Times New Roman" w:cs="Times New Roman"/>
                <w:sz w:val="24"/>
                <w:szCs w:val="24"/>
              </w:rPr>
            </w:pPr>
          </w:p>
          <w:p w:rsidR="00B32B8B" w:rsidRPr="00764D58" w:rsidRDefault="00B32B8B"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16.2. Пояснення щодо заповнення звіту:</w:t>
            </w:r>
          </w:p>
          <w:p w:rsidR="00850632" w:rsidRDefault="00850632" w:rsidP="002809E1">
            <w:pPr>
              <w:widowControl w:val="0"/>
              <w:spacing w:after="0" w:line="240" w:lineRule="auto"/>
              <w:ind w:firstLine="709"/>
              <w:contextualSpacing/>
              <w:jc w:val="both"/>
              <w:rPr>
                <w:rFonts w:ascii="Times New Roman" w:hAnsi="Times New Roman" w:cs="Times New Roman"/>
                <w:sz w:val="24"/>
                <w:szCs w:val="24"/>
              </w:rPr>
            </w:pPr>
          </w:p>
          <w:p w:rsidR="00D6634B" w:rsidRPr="00D6634B" w:rsidRDefault="00D6634B" w:rsidP="00D6634B">
            <w:pPr>
              <w:widowControl w:val="0"/>
              <w:ind w:firstLine="709"/>
              <w:contextualSpacing/>
              <w:jc w:val="both"/>
              <w:rPr>
                <w:rFonts w:ascii="Times New Roman" w:hAnsi="Times New Roman"/>
                <w:sz w:val="24"/>
                <w:szCs w:val="24"/>
              </w:rPr>
            </w:pPr>
            <w:r w:rsidRPr="00D6634B">
              <w:rPr>
                <w:rFonts w:ascii="Times New Roman" w:hAnsi="Times New Roman" w:cs="Times New Roman"/>
                <w:sz w:val="24"/>
                <w:szCs w:val="24"/>
              </w:rPr>
              <w:t>1)</w:t>
            </w:r>
            <w:r>
              <w:rPr>
                <w:rFonts w:ascii="Times New Roman" w:hAnsi="Times New Roman"/>
                <w:sz w:val="24"/>
                <w:szCs w:val="24"/>
              </w:rPr>
              <w:t xml:space="preserve"> </w:t>
            </w:r>
            <w:r w:rsidRPr="00D6634B">
              <w:rPr>
                <w:rFonts w:ascii="Times New Roman" w:hAnsi="Times New Roman"/>
                <w:sz w:val="24"/>
                <w:szCs w:val="24"/>
              </w:rPr>
              <w:t>у розділах I «</w:t>
            </w:r>
            <w:r>
              <w:rPr>
                <w:rFonts w:ascii="Times New Roman" w:hAnsi="Times New Roman"/>
                <w:sz w:val="24"/>
                <w:szCs w:val="24"/>
              </w:rPr>
              <w:t>В</w:t>
            </w:r>
            <w:r w:rsidRPr="00D6634B">
              <w:rPr>
                <w:rFonts w:ascii="Times New Roman" w:hAnsi="Times New Roman"/>
                <w:sz w:val="24"/>
                <w:szCs w:val="24"/>
              </w:rPr>
              <w:t>одопостачання» та II «</w:t>
            </w:r>
            <w:r>
              <w:rPr>
                <w:rFonts w:ascii="Times New Roman" w:hAnsi="Times New Roman"/>
                <w:sz w:val="24"/>
                <w:szCs w:val="24"/>
              </w:rPr>
              <w:t>В</w:t>
            </w:r>
            <w:r w:rsidRPr="00D6634B">
              <w:rPr>
                <w:rFonts w:ascii="Times New Roman" w:hAnsi="Times New Roman"/>
                <w:sz w:val="24"/>
                <w:szCs w:val="24"/>
              </w:rPr>
              <w:t>одовідведення» вказуються дані за звітний рік про виконання інвестиційної програми, схваленої НКРЕКП на планований період. У разі відсутності схваленої НКРЕКП інвестиційної програми звіт не подається;</w:t>
            </w:r>
          </w:p>
          <w:p w:rsidR="00D6634B" w:rsidRDefault="00D6634B" w:rsidP="002809E1">
            <w:pPr>
              <w:widowControl w:val="0"/>
              <w:spacing w:after="0" w:line="240" w:lineRule="auto"/>
              <w:ind w:firstLine="709"/>
              <w:contextualSpacing/>
              <w:jc w:val="both"/>
              <w:rPr>
                <w:rFonts w:ascii="Times New Roman" w:hAnsi="Times New Roman" w:cs="Times New Roman"/>
                <w:sz w:val="24"/>
                <w:szCs w:val="24"/>
              </w:rPr>
            </w:pPr>
          </w:p>
          <w:p w:rsidR="00D6634B" w:rsidRPr="00764D58" w:rsidRDefault="00D6634B" w:rsidP="002809E1">
            <w:pPr>
              <w:widowControl w:val="0"/>
              <w:spacing w:after="0" w:line="240" w:lineRule="auto"/>
              <w:ind w:firstLine="709"/>
              <w:contextualSpacing/>
              <w:jc w:val="both"/>
              <w:rPr>
                <w:rFonts w:ascii="Times New Roman" w:hAnsi="Times New Roman" w:cs="Times New Roman"/>
                <w:sz w:val="24"/>
                <w:szCs w:val="24"/>
              </w:rPr>
            </w:pPr>
          </w:p>
          <w:p w:rsidR="00B32B8B" w:rsidRPr="00764D58" w:rsidRDefault="00B32B8B"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2) графа 2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Найменування показника</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заповнюється відповідно до схваленої інвестиційної програми ліцензіата і має відповідати назвам заходів, зазначеним у графі 2 Фінансового плану </w:t>
            </w:r>
            <w:r w:rsidRPr="00E11B6E">
              <w:rPr>
                <w:rFonts w:ascii="Times New Roman" w:hAnsi="Times New Roman" w:cs="Times New Roman"/>
                <w:b/>
                <w:i/>
                <w:sz w:val="24"/>
                <w:szCs w:val="24"/>
              </w:rPr>
              <w:t>використання коштів для виконання інвестиційної програми та їх врахування у структурі тарифів на 12 місяців</w:t>
            </w:r>
            <w:r w:rsidRPr="00E11B6E">
              <w:rPr>
                <w:rFonts w:ascii="Times New Roman" w:hAnsi="Times New Roman" w:cs="Times New Roman"/>
                <w:i/>
                <w:sz w:val="24"/>
                <w:szCs w:val="24"/>
              </w:rPr>
              <w:t xml:space="preserve"> (</w:t>
            </w:r>
            <w:hyperlink r:id="rId124" w:anchor="n125" w:tgtFrame="_blank" w:history="1">
              <w:r w:rsidRPr="00E11B6E">
                <w:rPr>
                  <w:rStyle w:val="ab"/>
                  <w:rFonts w:ascii="Times New Roman" w:hAnsi="Times New Roman" w:cs="Times New Roman"/>
                  <w:b/>
                  <w:i/>
                  <w:color w:val="auto"/>
                  <w:sz w:val="24"/>
                  <w:szCs w:val="24"/>
                  <w:u w:val="none"/>
                </w:rPr>
                <w:t>додаток 5</w:t>
              </w:r>
            </w:hyperlink>
            <w:r w:rsidRPr="00764D58">
              <w:rPr>
                <w:rFonts w:ascii="Times New Roman" w:hAnsi="Times New Roman" w:cs="Times New Roman"/>
                <w:sz w:val="24"/>
                <w:szCs w:val="24"/>
              </w:rPr>
              <w:t xml:space="preserve"> до </w:t>
            </w:r>
            <w:r w:rsidRPr="00E11B6E">
              <w:rPr>
                <w:rFonts w:ascii="Times New Roman" w:hAnsi="Times New Roman" w:cs="Times New Roman"/>
                <w:b/>
                <w:i/>
                <w:sz w:val="24"/>
                <w:szCs w:val="24"/>
              </w:rPr>
              <w:t xml:space="preserve">Порядку розроблення, погодження та затвердження інвестиційних програм суб'єктів господарювання у сфері централізованого водопостачання та водовідведення, затвердженого наказом Міністерства регіонального розвитку, будівництва та житлово-комунального господарства України від 14 </w:t>
            </w:r>
            <w:r w:rsidRPr="00E11B6E">
              <w:rPr>
                <w:rFonts w:ascii="Times New Roman" w:hAnsi="Times New Roman" w:cs="Times New Roman"/>
                <w:b/>
                <w:i/>
                <w:sz w:val="24"/>
                <w:szCs w:val="24"/>
              </w:rPr>
              <w:lastRenderedPageBreak/>
              <w:t>грудня 2012 року № 630, постановою Національної комісії, що здійснює державне регулювання у сфері комунальних послуг, від 14 грудня 2012 року </w:t>
            </w:r>
            <w:hyperlink r:id="rId125" w:tgtFrame="_blank" w:history="1">
              <w:r w:rsidRPr="00E11B6E">
                <w:rPr>
                  <w:rStyle w:val="ab"/>
                  <w:rFonts w:ascii="Times New Roman" w:hAnsi="Times New Roman" w:cs="Times New Roman"/>
                  <w:b/>
                  <w:i/>
                  <w:color w:val="auto"/>
                  <w:sz w:val="24"/>
                  <w:szCs w:val="24"/>
                  <w:u w:val="none"/>
                </w:rPr>
                <w:t>№ 381</w:t>
              </w:r>
            </w:hyperlink>
            <w:r w:rsidRPr="00E11B6E">
              <w:rPr>
                <w:rFonts w:ascii="Times New Roman" w:hAnsi="Times New Roman" w:cs="Times New Roman"/>
                <w:b/>
                <w:i/>
                <w:sz w:val="24"/>
                <w:szCs w:val="24"/>
              </w:rPr>
              <w:t>, зареєстрованого в Міністерстві юстиції України 11 січня 2013 року за № 98/22630 (далі - Порядок № 630/381))</w:t>
            </w:r>
            <w:r w:rsidRPr="00764D58">
              <w:rPr>
                <w:rFonts w:ascii="Times New Roman" w:hAnsi="Times New Roman" w:cs="Times New Roman"/>
                <w:sz w:val="24"/>
                <w:szCs w:val="24"/>
              </w:rPr>
              <w:t>;</w:t>
            </w:r>
          </w:p>
          <w:p w:rsidR="00850632" w:rsidRPr="00764D58" w:rsidRDefault="00850632" w:rsidP="002809E1">
            <w:pPr>
              <w:widowControl w:val="0"/>
              <w:spacing w:after="0" w:line="240" w:lineRule="auto"/>
              <w:ind w:firstLine="709"/>
              <w:contextualSpacing/>
              <w:jc w:val="both"/>
              <w:rPr>
                <w:rFonts w:ascii="Times New Roman" w:hAnsi="Times New Roman" w:cs="Times New Roman"/>
                <w:sz w:val="24"/>
                <w:szCs w:val="24"/>
              </w:rPr>
            </w:pPr>
          </w:p>
          <w:p w:rsidR="00850632" w:rsidRPr="00764D58" w:rsidRDefault="00B32B8B" w:rsidP="00A209A5">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 у графі 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Обсяг фінансування, тис.грн, план</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планований обсяг фінансування заходів інвестиційної програми, зазначений у тис. грн без податку на додану вартість, який має відповідати обсягам фінансування у графі 4 Фінансового плану </w:t>
            </w:r>
            <w:r w:rsidRPr="00764D58">
              <w:rPr>
                <w:rFonts w:ascii="Times New Roman" w:hAnsi="Times New Roman" w:cs="Times New Roman"/>
                <w:b/>
                <w:sz w:val="24"/>
                <w:szCs w:val="24"/>
              </w:rPr>
              <w:t>використання коштів для виконання</w:t>
            </w:r>
            <w:r w:rsidRPr="00764D58">
              <w:rPr>
                <w:rFonts w:ascii="Times New Roman" w:hAnsi="Times New Roman" w:cs="Times New Roman"/>
                <w:sz w:val="24"/>
                <w:szCs w:val="24"/>
              </w:rPr>
              <w:t xml:space="preserve"> інвестиційної програми на 20__ - 20__ роки (</w:t>
            </w:r>
            <w:hyperlink r:id="rId126" w:anchor="n119" w:tgtFrame="_blank" w:history="1">
              <w:r w:rsidRPr="00764D58">
                <w:rPr>
                  <w:rStyle w:val="ab"/>
                  <w:rFonts w:ascii="Times New Roman" w:hAnsi="Times New Roman" w:cs="Times New Roman"/>
                  <w:b/>
                  <w:color w:val="auto"/>
                  <w:sz w:val="24"/>
                  <w:szCs w:val="24"/>
                  <w:u w:val="none"/>
                </w:rPr>
                <w:t>додаток 4</w:t>
              </w:r>
            </w:hyperlink>
            <w:r w:rsidRPr="00764D58">
              <w:rPr>
                <w:rFonts w:ascii="Times New Roman" w:hAnsi="Times New Roman" w:cs="Times New Roman"/>
                <w:b/>
                <w:sz w:val="24"/>
                <w:szCs w:val="24"/>
              </w:rPr>
              <w:t> </w:t>
            </w:r>
            <w:r w:rsidRPr="00764D58">
              <w:rPr>
                <w:rFonts w:ascii="Times New Roman" w:hAnsi="Times New Roman" w:cs="Times New Roman"/>
                <w:sz w:val="24"/>
                <w:szCs w:val="24"/>
              </w:rPr>
              <w:t xml:space="preserve">до Порядку </w:t>
            </w:r>
            <w:r w:rsidRPr="00764D58">
              <w:rPr>
                <w:rFonts w:ascii="Times New Roman" w:hAnsi="Times New Roman" w:cs="Times New Roman"/>
                <w:b/>
                <w:sz w:val="24"/>
                <w:szCs w:val="24"/>
              </w:rPr>
              <w:t>№ 630/381</w:t>
            </w:r>
            <w:r w:rsidR="00A209A5">
              <w:rPr>
                <w:rFonts w:ascii="Times New Roman" w:hAnsi="Times New Roman" w:cs="Times New Roman"/>
                <w:sz w:val="24"/>
                <w:szCs w:val="24"/>
              </w:rPr>
              <w:t>);</w:t>
            </w:r>
          </w:p>
          <w:p w:rsidR="00850632" w:rsidRPr="00764D58" w:rsidRDefault="00E11B6E"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850632" w:rsidRPr="00764D58" w:rsidRDefault="00B32B8B" w:rsidP="00A209A5">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7) у графі 7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Економічний ефект, тис.грн, план</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планований економічний ефект щодо заходів інвестиційної програми у тис. грн без податку на додану вартість. Графа заповнюється відповідно до графи 20 Фінансового плану </w:t>
            </w:r>
            <w:r w:rsidRPr="00E11B6E">
              <w:rPr>
                <w:rFonts w:ascii="Times New Roman" w:hAnsi="Times New Roman" w:cs="Times New Roman"/>
                <w:b/>
                <w:i/>
                <w:sz w:val="24"/>
                <w:szCs w:val="24"/>
              </w:rPr>
              <w:t>використання коштів для виконання</w:t>
            </w:r>
            <w:r w:rsidRPr="00764D58">
              <w:rPr>
                <w:rFonts w:ascii="Times New Roman" w:hAnsi="Times New Roman" w:cs="Times New Roman"/>
                <w:sz w:val="24"/>
                <w:szCs w:val="24"/>
              </w:rPr>
              <w:t xml:space="preserve"> інвестиційної програми на 20__ - 20__ роки (</w:t>
            </w:r>
            <w:hyperlink r:id="rId127" w:anchor="n119" w:tgtFrame="_blank" w:history="1">
              <w:r w:rsidRPr="00E11B6E">
                <w:rPr>
                  <w:rStyle w:val="ab"/>
                  <w:rFonts w:ascii="Times New Roman" w:hAnsi="Times New Roman" w:cs="Times New Roman"/>
                  <w:b/>
                  <w:i/>
                  <w:color w:val="auto"/>
                  <w:sz w:val="24"/>
                  <w:szCs w:val="24"/>
                  <w:u w:val="none"/>
                </w:rPr>
                <w:t>додаток 4</w:t>
              </w:r>
            </w:hyperlink>
            <w:r w:rsidRPr="00764D58">
              <w:rPr>
                <w:rFonts w:ascii="Times New Roman" w:hAnsi="Times New Roman" w:cs="Times New Roman"/>
                <w:b/>
                <w:sz w:val="24"/>
                <w:szCs w:val="24"/>
              </w:rPr>
              <w:t> </w:t>
            </w:r>
            <w:r w:rsidRPr="00764D58">
              <w:rPr>
                <w:rFonts w:ascii="Times New Roman" w:hAnsi="Times New Roman" w:cs="Times New Roman"/>
                <w:sz w:val="24"/>
                <w:szCs w:val="24"/>
              </w:rPr>
              <w:t xml:space="preserve">до Порядку </w:t>
            </w:r>
            <w:r w:rsidR="00E11B6E">
              <w:rPr>
                <w:rFonts w:ascii="Times New Roman" w:hAnsi="Times New Roman" w:cs="Times New Roman"/>
                <w:sz w:val="24"/>
                <w:szCs w:val="24"/>
              </w:rPr>
              <w:br/>
            </w:r>
            <w:r w:rsidR="00A209A5">
              <w:rPr>
                <w:rFonts w:ascii="Times New Roman" w:hAnsi="Times New Roman" w:cs="Times New Roman"/>
                <w:sz w:val="24"/>
                <w:szCs w:val="24"/>
              </w:rPr>
              <w:t>№ 630/381);</w:t>
            </w:r>
          </w:p>
          <w:p w:rsidR="00850632" w:rsidRPr="00764D58" w:rsidRDefault="00E11B6E"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850632" w:rsidRPr="00764D58" w:rsidRDefault="00B32B8B" w:rsidP="00A209A5">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10) у графі 10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Електроенергія, кВт/год, план)</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плановий обсяг економії електроенергії (кВт/год), зазначаються дані з графи 18 Фінансового плану </w:t>
            </w:r>
            <w:r w:rsidRPr="00E11B6E">
              <w:rPr>
                <w:rFonts w:ascii="Times New Roman" w:hAnsi="Times New Roman" w:cs="Times New Roman"/>
                <w:b/>
                <w:i/>
                <w:sz w:val="24"/>
                <w:szCs w:val="24"/>
              </w:rPr>
              <w:t>використання коштів для виконання інвестиційної програми (</w:t>
            </w:r>
            <w:hyperlink r:id="rId128" w:anchor="n119" w:tgtFrame="_blank" w:history="1">
              <w:r w:rsidRPr="00E11B6E">
                <w:rPr>
                  <w:rStyle w:val="ab"/>
                  <w:rFonts w:ascii="Times New Roman" w:hAnsi="Times New Roman" w:cs="Times New Roman"/>
                  <w:b/>
                  <w:i/>
                  <w:color w:val="auto"/>
                  <w:sz w:val="24"/>
                  <w:szCs w:val="24"/>
                  <w:u w:val="none"/>
                </w:rPr>
                <w:t>додаток 4</w:t>
              </w:r>
            </w:hyperlink>
            <w:r w:rsidRPr="00E11B6E">
              <w:rPr>
                <w:rFonts w:ascii="Times New Roman" w:hAnsi="Times New Roman" w:cs="Times New Roman"/>
                <w:b/>
                <w:i/>
                <w:sz w:val="24"/>
                <w:szCs w:val="24"/>
              </w:rPr>
              <w:t> до Порядку № 630/381)</w:t>
            </w:r>
            <w:r w:rsidRPr="00E11B6E">
              <w:rPr>
                <w:rFonts w:ascii="Times New Roman" w:hAnsi="Times New Roman" w:cs="Times New Roman"/>
                <w:i/>
                <w:sz w:val="24"/>
                <w:szCs w:val="24"/>
              </w:rPr>
              <w:t>;</w:t>
            </w:r>
          </w:p>
          <w:p w:rsidR="00850632" w:rsidRPr="00764D58" w:rsidRDefault="00F70ED6"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850632" w:rsidRPr="00764D58" w:rsidRDefault="00B32B8B" w:rsidP="00A209A5">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13) у графі 13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ФОП з нарахуваннями, тис. грн, план</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економія фонду із графи 19 Фінансового плану </w:t>
            </w:r>
            <w:r w:rsidRPr="00F70ED6">
              <w:rPr>
                <w:rFonts w:ascii="Times New Roman" w:hAnsi="Times New Roman" w:cs="Times New Roman"/>
                <w:b/>
                <w:i/>
                <w:sz w:val="24"/>
                <w:szCs w:val="24"/>
              </w:rPr>
              <w:t>використання коштів для виконання</w:t>
            </w:r>
            <w:r w:rsidRPr="00764D58">
              <w:rPr>
                <w:rFonts w:ascii="Times New Roman" w:hAnsi="Times New Roman" w:cs="Times New Roman"/>
                <w:sz w:val="24"/>
                <w:szCs w:val="24"/>
              </w:rPr>
              <w:t xml:space="preserve"> інвестиційної програми на 20__ - 20__ роки (</w:t>
            </w:r>
            <w:hyperlink r:id="rId129" w:anchor="n119" w:tgtFrame="_blank" w:history="1">
              <w:r w:rsidRPr="00F70ED6">
                <w:rPr>
                  <w:rStyle w:val="ab"/>
                  <w:rFonts w:ascii="Times New Roman" w:hAnsi="Times New Roman" w:cs="Times New Roman"/>
                  <w:b/>
                  <w:i/>
                  <w:color w:val="auto"/>
                  <w:sz w:val="24"/>
                  <w:szCs w:val="24"/>
                  <w:u w:val="none"/>
                </w:rPr>
                <w:t>додаток 4</w:t>
              </w:r>
            </w:hyperlink>
            <w:r w:rsidRPr="00F70ED6">
              <w:rPr>
                <w:rFonts w:ascii="Times New Roman" w:hAnsi="Times New Roman" w:cs="Times New Roman"/>
                <w:b/>
                <w:i/>
                <w:sz w:val="24"/>
                <w:szCs w:val="24"/>
              </w:rPr>
              <w:t> до Порядку № 630/381</w:t>
            </w:r>
            <w:r w:rsidR="00A209A5">
              <w:rPr>
                <w:rFonts w:ascii="Times New Roman" w:hAnsi="Times New Roman" w:cs="Times New Roman"/>
                <w:sz w:val="24"/>
                <w:szCs w:val="24"/>
              </w:rPr>
              <w:t>);</w:t>
            </w:r>
          </w:p>
          <w:p w:rsidR="00850632" w:rsidRPr="00764D58" w:rsidRDefault="00634AFB" w:rsidP="002809E1">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850632" w:rsidRPr="00764D58" w:rsidRDefault="00B32B8B" w:rsidP="00A209A5">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16) у графі 16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Інші, тис.грн, план</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економія експлуатаційних витрат, яка входить до суми показника графи 20 Фінансового плану </w:t>
            </w:r>
            <w:r w:rsidRPr="00A52108">
              <w:rPr>
                <w:rFonts w:ascii="Times New Roman" w:hAnsi="Times New Roman" w:cs="Times New Roman"/>
                <w:b/>
                <w:i/>
                <w:sz w:val="24"/>
                <w:szCs w:val="24"/>
              </w:rPr>
              <w:t>використання коштів для виконання</w:t>
            </w:r>
            <w:r w:rsidRPr="00764D58">
              <w:rPr>
                <w:rFonts w:ascii="Times New Roman" w:hAnsi="Times New Roman" w:cs="Times New Roman"/>
                <w:sz w:val="24"/>
                <w:szCs w:val="24"/>
              </w:rPr>
              <w:t xml:space="preserve"> інвестиційної програми на 20__ - 20__ роки (</w:t>
            </w:r>
            <w:hyperlink r:id="rId130" w:anchor="n119" w:tgtFrame="_blank" w:history="1">
              <w:r w:rsidRPr="00A52108">
                <w:rPr>
                  <w:rStyle w:val="ab"/>
                  <w:rFonts w:ascii="Times New Roman" w:hAnsi="Times New Roman" w:cs="Times New Roman"/>
                  <w:b/>
                  <w:i/>
                  <w:color w:val="auto"/>
                  <w:sz w:val="24"/>
                  <w:szCs w:val="24"/>
                  <w:u w:val="none"/>
                </w:rPr>
                <w:t>додаток 4</w:t>
              </w:r>
            </w:hyperlink>
            <w:r w:rsidRPr="00A52108">
              <w:rPr>
                <w:rFonts w:ascii="Times New Roman" w:hAnsi="Times New Roman" w:cs="Times New Roman"/>
                <w:b/>
                <w:i/>
                <w:sz w:val="24"/>
                <w:szCs w:val="24"/>
              </w:rPr>
              <w:t> до Порядку № 630/381</w:t>
            </w:r>
            <w:r w:rsidR="00A209A5">
              <w:rPr>
                <w:rFonts w:ascii="Times New Roman" w:hAnsi="Times New Roman" w:cs="Times New Roman"/>
                <w:sz w:val="24"/>
                <w:szCs w:val="24"/>
              </w:rPr>
              <w:t>);</w:t>
            </w:r>
          </w:p>
          <w:p w:rsidR="009B0F80" w:rsidRDefault="00FF31E0" w:rsidP="002809E1">
            <w:pPr>
              <w:widowControl w:val="0"/>
              <w:spacing w:after="0" w:line="240"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w:t>
            </w:r>
          </w:p>
          <w:p w:rsidR="005D0947" w:rsidRPr="00764D58" w:rsidRDefault="005D0947" w:rsidP="002809E1">
            <w:pPr>
              <w:widowControl w:val="0"/>
              <w:spacing w:after="0" w:line="240" w:lineRule="auto"/>
              <w:ind w:firstLine="709"/>
              <w:contextualSpacing/>
              <w:jc w:val="both"/>
              <w:rPr>
                <w:rFonts w:ascii="Times New Roman" w:hAnsi="Times New Roman" w:cs="Times New Roman"/>
                <w:bCs/>
                <w:sz w:val="24"/>
                <w:szCs w:val="24"/>
              </w:rPr>
            </w:pPr>
            <w:r w:rsidRPr="005D0947">
              <w:rPr>
                <w:rFonts w:ascii="Times New Roman" w:hAnsi="Times New Roman" w:cs="Times New Roman"/>
                <w:bCs/>
                <w:sz w:val="24"/>
                <w:szCs w:val="24"/>
              </w:rPr>
              <w:t xml:space="preserve">20) до звіту додається пояснювальна записка у довільній формі, що має містити інформацію, зазначену в пункті 6 Порядку здійснення контролю за виконанням інвестиційних програм у сферах </w:t>
            </w:r>
            <w:r w:rsidRPr="005D0947">
              <w:rPr>
                <w:rFonts w:ascii="Times New Roman" w:hAnsi="Times New Roman" w:cs="Times New Roman"/>
                <w:bCs/>
                <w:sz w:val="24"/>
                <w:szCs w:val="24"/>
              </w:rPr>
              <w:lastRenderedPageBreak/>
              <w:t xml:space="preserve">теплопостачання, централізованого водопостачання та водовідведення, затвердженого постановою Кабінету Міністрів України від 01 жовтня 2014 року № 552 </w:t>
            </w:r>
            <w:bookmarkStart w:id="11" w:name="_GoBack"/>
            <w:r w:rsidRPr="005D0947">
              <w:rPr>
                <w:rFonts w:ascii="Times New Roman" w:hAnsi="Times New Roman" w:cs="Times New Roman"/>
                <w:b/>
                <w:bCs/>
                <w:i/>
                <w:sz w:val="24"/>
                <w:szCs w:val="24"/>
              </w:rPr>
              <w:t>«Деякі питання виконання інвестиційних програм у сферах теплопостачання, централізованого водопостачання»</w:t>
            </w:r>
            <w:bookmarkEnd w:id="11"/>
            <w:r w:rsidRPr="005D0947">
              <w:rPr>
                <w:rFonts w:ascii="Times New Roman" w:hAnsi="Times New Roman" w:cs="Times New Roman"/>
                <w:bCs/>
                <w:sz w:val="24"/>
                <w:szCs w:val="24"/>
              </w:rPr>
              <w:t>. Пояснювальна записка включає детальний опис виконання по кожному заходу в кількісних показниках (протяжність реконструйованих мереж у метрах, кількість встановленого, придбаного обладнання в одиницях тощо) з посиланням на відповідні підтвердні документи; економічний ефект від виконання заходів програми (зменшення втрат у мережах, зменшення кількості працюючих тощо).»;</w:t>
            </w:r>
          </w:p>
        </w:tc>
        <w:tc>
          <w:tcPr>
            <w:tcW w:w="7938" w:type="dxa"/>
            <w:tcBorders>
              <w:bottom w:val="single" w:sz="4" w:space="0" w:color="auto"/>
            </w:tcBorders>
            <w:shd w:val="clear" w:color="auto" w:fill="auto"/>
          </w:tcPr>
          <w:p w:rsidR="00610F11" w:rsidRPr="00764D58" w:rsidRDefault="00610F11" w:rsidP="002809E1">
            <w:pPr>
              <w:widowControl w:val="0"/>
              <w:spacing w:after="0" w:line="240" w:lineRule="auto"/>
              <w:contextualSpacing/>
              <w:jc w:val="center"/>
              <w:rPr>
                <w:rFonts w:ascii="Times New Roman" w:hAnsi="Times New Roman" w:cs="Times New Roman"/>
                <w:bCs/>
                <w:sz w:val="24"/>
                <w:szCs w:val="24"/>
              </w:rPr>
            </w:pPr>
            <w:r w:rsidRPr="00764D58">
              <w:rPr>
                <w:rFonts w:ascii="Times New Roman" w:hAnsi="Times New Roman" w:cs="Times New Roman"/>
                <w:bCs/>
                <w:sz w:val="24"/>
                <w:szCs w:val="24"/>
              </w:rPr>
              <w:lastRenderedPageBreak/>
              <w:t>16. Пояснення щодо заповнення звіту за </w:t>
            </w:r>
            <w:hyperlink r:id="rId131" w:anchor="n870" w:history="1">
              <w:r w:rsidRPr="00764D58">
                <w:rPr>
                  <w:rStyle w:val="ab"/>
                  <w:rFonts w:ascii="Times New Roman" w:hAnsi="Times New Roman" w:cs="Times New Roman"/>
                  <w:bCs/>
                  <w:color w:val="auto"/>
                  <w:sz w:val="24"/>
                  <w:szCs w:val="24"/>
                  <w:u w:val="none"/>
                </w:rPr>
                <w:t>формою № 12-НКРЕКП-інвестиції водопостачання/водовідведення (річна)</w:t>
              </w:r>
            </w:hyperlink>
            <w:r w:rsidRPr="00764D58">
              <w:rPr>
                <w:rFonts w:ascii="Times New Roman" w:hAnsi="Times New Roman" w:cs="Times New Roman"/>
                <w:bCs/>
                <w:sz w:val="24"/>
                <w:szCs w:val="24"/>
              </w:rPr>
              <w:t> </w:t>
            </w:r>
            <w:r w:rsidR="005D0947">
              <w:rPr>
                <w:rFonts w:ascii="Times New Roman" w:hAnsi="Times New Roman" w:cs="Times New Roman"/>
                <w:bCs/>
                <w:sz w:val="24"/>
                <w:szCs w:val="24"/>
              </w:rPr>
              <w:t>«</w:t>
            </w:r>
            <w:r w:rsidRPr="00764D58">
              <w:rPr>
                <w:rFonts w:ascii="Times New Roman" w:hAnsi="Times New Roman" w:cs="Times New Roman"/>
                <w:bCs/>
                <w:sz w:val="24"/>
                <w:szCs w:val="24"/>
              </w:rPr>
              <w:t xml:space="preserve">Звітні та розрахункові дані про виконання інвестиційної програми ліцензіата у сфері централізованого водопостачання та/або </w:t>
            </w:r>
            <w:r w:rsidRPr="00B268A4">
              <w:rPr>
                <w:rFonts w:ascii="Times New Roman" w:hAnsi="Times New Roman" w:cs="Times New Roman"/>
                <w:b/>
                <w:bCs/>
                <w:i/>
                <w:sz w:val="24"/>
                <w:szCs w:val="24"/>
              </w:rPr>
              <w:t>централізованого</w:t>
            </w:r>
            <w:r w:rsidRPr="00764D58">
              <w:rPr>
                <w:rFonts w:ascii="Times New Roman" w:hAnsi="Times New Roman" w:cs="Times New Roman"/>
                <w:bCs/>
                <w:sz w:val="24"/>
                <w:szCs w:val="24"/>
              </w:rPr>
              <w:t xml:space="preserve"> водовідведення</w:t>
            </w:r>
            <w:r w:rsidR="00785F90" w:rsidRPr="00764D58">
              <w:rPr>
                <w:rFonts w:ascii="Times New Roman" w:hAnsi="Times New Roman" w:cs="Times New Roman"/>
                <w:bCs/>
                <w:sz w:val="24"/>
                <w:szCs w:val="24"/>
              </w:rPr>
              <w:t>»</w:t>
            </w:r>
          </w:p>
          <w:p w:rsidR="00850632" w:rsidRPr="00764D58" w:rsidRDefault="00850632" w:rsidP="002809E1">
            <w:pPr>
              <w:widowControl w:val="0"/>
              <w:spacing w:after="0" w:line="240" w:lineRule="auto"/>
              <w:contextualSpacing/>
              <w:jc w:val="center"/>
              <w:rPr>
                <w:rFonts w:ascii="Times New Roman" w:hAnsi="Times New Roman" w:cs="Times New Roman"/>
                <w:sz w:val="24"/>
                <w:szCs w:val="24"/>
              </w:rPr>
            </w:pPr>
          </w:p>
          <w:p w:rsidR="00610F11" w:rsidRPr="00764D58" w:rsidRDefault="00610F1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16.1. Порядок та термін подання звіту:</w:t>
            </w:r>
          </w:p>
          <w:p w:rsidR="00850632" w:rsidRPr="00764D58" w:rsidRDefault="00850632" w:rsidP="002809E1">
            <w:pPr>
              <w:widowControl w:val="0"/>
              <w:spacing w:after="0" w:line="240" w:lineRule="auto"/>
              <w:ind w:firstLine="709"/>
              <w:contextualSpacing/>
              <w:jc w:val="both"/>
              <w:rPr>
                <w:rFonts w:ascii="Times New Roman" w:hAnsi="Times New Roman" w:cs="Times New Roman"/>
                <w:sz w:val="24"/>
                <w:szCs w:val="24"/>
              </w:rPr>
            </w:pPr>
          </w:p>
          <w:p w:rsidR="00610F11" w:rsidRPr="00764D58" w:rsidRDefault="00610F1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1) звіт за формою № 12-НКРЕКП-інвестиції водопостачання/ водовідведення (річна) </w:t>
            </w:r>
            <w:r w:rsidRPr="00E11B6E">
              <w:rPr>
                <w:rFonts w:ascii="Times New Roman" w:hAnsi="Times New Roman" w:cs="Times New Roman"/>
                <w:b/>
                <w:i/>
                <w:sz w:val="24"/>
                <w:szCs w:val="24"/>
              </w:rPr>
              <w:t xml:space="preserve">складається ліцензіатами НКРЕКП у сфері централізованого водопостачання та/або </w:t>
            </w:r>
            <w:r w:rsidRPr="00E11B6E">
              <w:rPr>
                <w:rFonts w:ascii="Times New Roman" w:hAnsi="Times New Roman" w:cs="Times New Roman"/>
                <w:b/>
                <w:bCs/>
                <w:i/>
                <w:sz w:val="24"/>
                <w:szCs w:val="24"/>
                <w:bdr w:val="none" w:sz="0" w:space="0" w:color="auto" w:frame="1"/>
              </w:rPr>
              <w:t>централізованого</w:t>
            </w:r>
            <w:r w:rsidRPr="00E11B6E">
              <w:rPr>
                <w:rFonts w:ascii="Times New Roman" w:hAnsi="Times New Roman" w:cs="Times New Roman"/>
                <w:b/>
                <w:i/>
                <w:sz w:val="24"/>
                <w:szCs w:val="24"/>
              </w:rPr>
              <w:t xml:space="preserve"> водовідведення. Звіт</w:t>
            </w:r>
            <w:r w:rsidRPr="00764D58">
              <w:rPr>
                <w:rFonts w:ascii="Times New Roman" w:hAnsi="Times New Roman" w:cs="Times New Roman"/>
                <w:sz w:val="24"/>
                <w:szCs w:val="24"/>
              </w:rPr>
              <w:t xml:space="preserve"> подається до НКРЕКП та ТО НКРЕКП у відповідному регіоні не пізніше 01 березня наступного року після закінчення </w:t>
            </w:r>
            <w:r w:rsidRPr="00E11B6E">
              <w:rPr>
                <w:rFonts w:ascii="Times New Roman" w:hAnsi="Times New Roman" w:cs="Times New Roman"/>
                <w:b/>
                <w:i/>
                <w:sz w:val="24"/>
                <w:szCs w:val="24"/>
              </w:rPr>
              <w:t>періоду дії</w:t>
            </w:r>
            <w:r w:rsidRPr="00764D58">
              <w:rPr>
                <w:rFonts w:ascii="Times New Roman" w:hAnsi="Times New Roman" w:cs="Times New Roman"/>
                <w:sz w:val="24"/>
                <w:szCs w:val="24"/>
              </w:rPr>
              <w:t xml:space="preserve"> інвестиційної програми;</w:t>
            </w:r>
          </w:p>
          <w:p w:rsidR="00850632" w:rsidRPr="00764D58" w:rsidRDefault="00850632" w:rsidP="002809E1">
            <w:pPr>
              <w:widowControl w:val="0"/>
              <w:spacing w:after="0" w:line="240" w:lineRule="auto"/>
              <w:ind w:firstLine="709"/>
              <w:contextualSpacing/>
              <w:jc w:val="both"/>
              <w:rPr>
                <w:rFonts w:ascii="Times New Roman" w:hAnsi="Times New Roman" w:cs="Times New Roman"/>
                <w:sz w:val="24"/>
                <w:szCs w:val="24"/>
              </w:rPr>
            </w:pPr>
          </w:p>
          <w:p w:rsidR="00610F11" w:rsidRPr="00764D58" w:rsidRDefault="00610F1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2) періодом для складання звіту є</w:t>
            </w:r>
            <w:r w:rsidR="00615A3D" w:rsidRPr="00764D58">
              <w:rPr>
                <w:rFonts w:ascii="Times New Roman" w:hAnsi="Times New Roman" w:cs="Times New Roman"/>
                <w:sz w:val="24"/>
                <w:szCs w:val="24"/>
              </w:rPr>
              <w:t xml:space="preserve"> </w:t>
            </w:r>
            <w:r w:rsidR="000D39C4" w:rsidRPr="00E11B6E">
              <w:rPr>
                <w:rFonts w:ascii="Times New Roman" w:hAnsi="Times New Roman" w:cs="Times New Roman"/>
                <w:b/>
                <w:i/>
                <w:sz w:val="24"/>
                <w:szCs w:val="24"/>
              </w:rPr>
              <w:t>період з початку року до 20 числа місяця наступного після періоду дії цієї інвестиційної програми</w:t>
            </w:r>
            <w:r w:rsidRPr="00764D58">
              <w:rPr>
                <w:rFonts w:ascii="Times New Roman" w:hAnsi="Times New Roman" w:cs="Times New Roman"/>
                <w:sz w:val="24"/>
                <w:szCs w:val="24"/>
              </w:rPr>
              <w:t>;</w:t>
            </w:r>
          </w:p>
          <w:p w:rsidR="00850632" w:rsidRPr="00764D58" w:rsidRDefault="00850632" w:rsidP="002809E1">
            <w:pPr>
              <w:widowControl w:val="0"/>
              <w:spacing w:after="0" w:line="240" w:lineRule="auto"/>
              <w:ind w:firstLine="709"/>
              <w:contextualSpacing/>
              <w:jc w:val="both"/>
              <w:rPr>
                <w:rFonts w:ascii="Times New Roman" w:hAnsi="Times New Roman" w:cs="Times New Roman"/>
                <w:sz w:val="24"/>
                <w:szCs w:val="24"/>
              </w:rPr>
            </w:pPr>
          </w:p>
          <w:p w:rsidR="00610F11" w:rsidRPr="005D0947" w:rsidRDefault="00610F11" w:rsidP="002809E1">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 дані наводяться </w:t>
            </w:r>
            <w:r w:rsidR="006544F6" w:rsidRPr="00E11B6E">
              <w:rPr>
                <w:rFonts w:ascii="Times New Roman" w:hAnsi="Times New Roman" w:cs="Times New Roman"/>
                <w:b/>
                <w:bCs/>
                <w:i/>
                <w:sz w:val="24"/>
                <w:szCs w:val="24"/>
              </w:rPr>
              <w:t xml:space="preserve">з </w:t>
            </w:r>
            <w:r w:rsidR="006544F6" w:rsidRPr="005D0947">
              <w:rPr>
                <w:rFonts w:ascii="Times New Roman" w:hAnsi="Times New Roman" w:cs="Times New Roman"/>
                <w:b/>
                <w:bCs/>
                <w:i/>
                <w:sz w:val="24"/>
                <w:szCs w:val="24"/>
              </w:rPr>
              <w:t xml:space="preserve">точністю до </w:t>
            </w:r>
            <w:r w:rsidR="002E185E" w:rsidRPr="005D0947">
              <w:rPr>
                <w:rFonts w:ascii="Times New Roman" w:hAnsi="Times New Roman" w:cs="Times New Roman"/>
                <w:b/>
                <w:bCs/>
                <w:i/>
                <w:sz w:val="24"/>
                <w:szCs w:val="24"/>
              </w:rPr>
              <w:t>двох</w:t>
            </w:r>
            <w:r w:rsidR="006544F6" w:rsidRPr="005D0947">
              <w:rPr>
                <w:rFonts w:ascii="Times New Roman" w:hAnsi="Times New Roman" w:cs="Times New Roman"/>
                <w:b/>
                <w:bCs/>
                <w:i/>
                <w:sz w:val="24"/>
                <w:szCs w:val="24"/>
              </w:rPr>
              <w:t xml:space="preserve"> знаків після коми</w:t>
            </w:r>
            <w:r w:rsidRPr="005D0947">
              <w:rPr>
                <w:rFonts w:ascii="Times New Roman" w:hAnsi="Times New Roman" w:cs="Times New Roman"/>
                <w:sz w:val="24"/>
                <w:szCs w:val="24"/>
              </w:rPr>
              <w:t>.</w:t>
            </w:r>
          </w:p>
          <w:p w:rsidR="00850632" w:rsidRPr="005D0947" w:rsidRDefault="00850632" w:rsidP="002809E1">
            <w:pPr>
              <w:widowControl w:val="0"/>
              <w:spacing w:after="0" w:line="240" w:lineRule="auto"/>
              <w:ind w:firstLine="709"/>
              <w:contextualSpacing/>
              <w:jc w:val="both"/>
              <w:rPr>
                <w:rFonts w:ascii="Times New Roman" w:hAnsi="Times New Roman" w:cs="Times New Roman"/>
                <w:sz w:val="24"/>
                <w:szCs w:val="24"/>
              </w:rPr>
            </w:pPr>
          </w:p>
          <w:p w:rsidR="00610F11" w:rsidRPr="005D0947" w:rsidRDefault="00610F11" w:rsidP="002809E1">
            <w:pPr>
              <w:widowControl w:val="0"/>
              <w:spacing w:after="0" w:line="240" w:lineRule="auto"/>
              <w:ind w:firstLine="709"/>
              <w:contextualSpacing/>
              <w:jc w:val="both"/>
              <w:rPr>
                <w:rFonts w:ascii="Times New Roman" w:hAnsi="Times New Roman" w:cs="Times New Roman"/>
                <w:sz w:val="24"/>
                <w:szCs w:val="24"/>
              </w:rPr>
            </w:pPr>
            <w:r w:rsidRPr="005D0947">
              <w:rPr>
                <w:rFonts w:ascii="Times New Roman" w:hAnsi="Times New Roman" w:cs="Times New Roman"/>
                <w:sz w:val="24"/>
                <w:szCs w:val="24"/>
              </w:rPr>
              <w:t>16.2. Пояснення щодо заповнення звіту:</w:t>
            </w:r>
          </w:p>
          <w:p w:rsidR="00850632" w:rsidRPr="005D0947" w:rsidRDefault="00850632" w:rsidP="002809E1">
            <w:pPr>
              <w:widowControl w:val="0"/>
              <w:spacing w:after="0" w:line="240" w:lineRule="auto"/>
              <w:ind w:firstLine="709"/>
              <w:contextualSpacing/>
              <w:jc w:val="both"/>
              <w:rPr>
                <w:rFonts w:ascii="Times New Roman" w:hAnsi="Times New Roman" w:cs="Times New Roman"/>
                <w:sz w:val="24"/>
                <w:szCs w:val="24"/>
              </w:rPr>
            </w:pPr>
          </w:p>
          <w:p w:rsidR="00D6634B" w:rsidRPr="005D0947" w:rsidRDefault="00D6634B" w:rsidP="00D6634B">
            <w:pPr>
              <w:widowControl w:val="0"/>
              <w:ind w:firstLine="709"/>
              <w:contextualSpacing/>
              <w:jc w:val="both"/>
              <w:rPr>
                <w:rFonts w:ascii="Times New Roman" w:hAnsi="Times New Roman"/>
                <w:sz w:val="24"/>
                <w:szCs w:val="24"/>
              </w:rPr>
            </w:pPr>
            <w:r w:rsidRPr="005D0947">
              <w:rPr>
                <w:rFonts w:ascii="Times New Roman" w:hAnsi="Times New Roman" w:cs="Times New Roman"/>
                <w:sz w:val="24"/>
                <w:szCs w:val="24"/>
              </w:rPr>
              <w:t>1)</w:t>
            </w:r>
            <w:r w:rsidRPr="005D0947">
              <w:rPr>
                <w:rFonts w:ascii="Times New Roman" w:hAnsi="Times New Roman"/>
                <w:sz w:val="24"/>
                <w:szCs w:val="24"/>
              </w:rPr>
              <w:t xml:space="preserve"> у розділах I «</w:t>
            </w:r>
            <w:r w:rsidRPr="005D0947">
              <w:rPr>
                <w:rFonts w:ascii="Times New Roman" w:hAnsi="Times New Roman"/>
                <w:b/>
                <w:i/>
                <w:sz w:val="24"/>
                <w:szCs w:val="24"/>
              </w:rPr>
              <w:t>Централізоване</w:t>
            </w:r>
            <w:r w:rsidRPr="005D0947">
              <w:rPr>
                <w:rFonts w:ascii="Times New Roman" w:hAnsi="Times New Roman"/>
                <w:sz w:val="24"/>
                <w:szCs w:val="24"/>
              </w:rPr>
              <w:t xml:space="preserve"> водопостачання» та II «</w:t>
            </w:r>
            <w:r w:rsidRPr="005D0947">
              <w:rPr>
                <w:rFonts w:ascii="Times New Roman" w:hAnsi="Times New Roman"/>
                <w:b/>
                <w:i/>
                <w:sz w:val="24"/>
                <w:szCs w:val="24"/>
              </w:rPr>
              <w:t>Централізоване</w:t>
            </w:r>
            <w:r w:rsidRPr="005D0947">
              <w:rPr>
                <w:rFonts w:ascii="Times New Roman" w:hAnsi="Times New Roman"/>
                <w:sz w:val="24"/>
                <w:szCs w:val="24"/>
              </w:rPr>
              <w:t xml:space="preserve"> водовідведення» вказуються дані за звітний рік про виконання інвестиційної програми, схваленої НКРЕКП на планований період. У разі відсутності схваленої НКРЕКП інвестиційної програми звіт не подається;</w:t>
            </w:r>
          </w:p>
          <w:p w:rsidR="00D6634B" w:rsidRPr="005D0947" w:rsidRDefault="00D6634B" w:rsidP="00D6634B">
            <w:pPr>
              <w:widowControl w:val="0"/>
              <w:spacing w:after="0" w:line="240" w:lineRule="auto"/>
              <w:ind w:firstLine="709"/>
              <w:contextualSpacing/>
              <w:jc w:val="both"/>
              <w:rPr>
                <w:rFonts w:ascii="Times New Roman" w:hAnsi="Times New Roman" w:cs="Times New Roman"/>
                <w:sz w:val="24"/>
                <w:szCs w:val="24"/>
              </w:rPr>
            </w:pPr>
          </w:p>
          <w:p w:rsidR="009B0F80" w:rsidRPr="00764D58" w:rsidRDefault="007B6F6A" w:rsidP="002809E1">
            <w:pPr>
              <w:widowControl w:val="0"/>
              <w:spacing w:after="0" w:line="240" w:lineRule="auto"/>
              <w:ind w:firstLine="709"/>
              <w:contextualSpacing/>
              <w:jc w:val="both"/>
              <w:rPr>
                <w:rFonts w:ascii="Times New Roman" w:hAnsi="Times New Roman" w:cs="Times New Roman"/>
                <w:sz w:val="24"/>
                <w:szCs w:val="24"/>
              </w:rPr>
            </w:pPr>
            <w:r w:rsidRPr="005D0947">
              <w:rPr>
                <w:rFonts w:ascii="Times New Roman" w:hAnsi="Times New Roman" w:cs="Times New Roman"/>
                <w:sz w:val="24"/>
                <w:szCs w:val="24"/>
              </w:rPr>
              <w:t xml:space="preserve">2) графа 2 </w:t>
            </w:r>
            <w:r w:rsidR="00785F90" w:rsidRPr="005D0947">
              <w:rPr>
                <w:rFonts w:ascii="Times New Roman" w:hAnsi="Times New Roman" w:cs="Times New Roman"/>
                <w:sz w:val="24"/>
                <w:szCs w:val="24"/>
              </w:rPr>
              <w:t>«</w:t>
            </w:r>
            <w:r w:rsidRPr="005D0947">
              <w:rPr>
                <w:rFonts w:ascii="Times New Roman" w:hAnsi="Times New Roman" w:cs="Times New Roman"/>
                <w:sz w:val="24"/>
                <w:szCs w:val="24"/>
              </w:rPr>
              <w:t>Найменування показника</w:t>
            </w:r>
            <w:r w:rsidR="00785F90" w:rsidRPr="005D0947">
              <w:rPr>
                <w:rFonts w:ascii="Times New Roman" w:hAnsi="Times New Roman" w:cs="Times New Roman"/>
                <w:sz w:val="24"/>
                <w:szCs w:val="24"/>
              </w:rPr>
              <w:t>»</w:t>
            </w:r>
            <w:r w:rsidRPr="005D0947">
              <w:rPr>
                <w:rFonts w:ascii="Times New Roman" w:hAnsi="Times New Roman" w:cs="Times New Roman"/>
                <w:sz w:val="24"/>
                <w:szCs w:val="24"/>
              </w:rPr>
              <w:t xml:space="preserve"> заповнюється відповідно до схваленої інвестиційної програми ліцензіата і має відповідати назвам заходів, зазначеним у графі 2 </w:t>
            </w:r>
            <w:r w:rsidR="002E185E" w:rsidRPr="005D0947">
              <w:rPr>
                <w:rFonts w:ascii="Times New Roman" w:hAnsi="Times New Roman" w:cs="Times New Roman"/>
                <w:b/>
                <w:i/>
                <w:sz w:val="24"/>
                <w:szCs w:val="24"/>
              </w:rPr>
              <w:t xml:space="preserve">Річного інвестиційного плану </w:t>
            </w:r>
            <w:r w:rsidR="002E185E" w:rsidRPr="005D0947">
              <w:rPr>
                <w:b/>
                <w:i/>
                <w:color w:val="333333"/>
                <w:shd w:val="clear" w:color="auto" w:fill="FFFFFF"/>
              </w:rPr>
              <w:t>використання коштів у першому році плану розвитку</w:t>
            </w:r>
            <w:r w:rsidR="002E185E" w:rsidRPr="005D0947">
              <w:rPr>
                <w:rFonts w:ascii="Times New Roman" w:hAnsi="Times New Roman" w:cs="Times New Roman"/>
                <w:b/>
                <w:i/>
                <w:sz w:val="24"/>
                <w:szCs w:val="24"/>
              </w:rPr>
              <w:t xml:space="preserve"> (додаток 5 </w:t>
            </w:r>
            <w:r w:rsidR="003E4372" w:rsidRPr="005D0947">
              <w:rPr>
                <w:rFonts w:ascii="Times New Roman" w:hAnsi="Times New Roman" w:cs="Times New Roman"/>
                <w:b/>
                <w:i/>
                <w:sz w:val="24"/>
                <w:szCs w:val="24"/>
              </w:rPr>
              <w:t>до Порядку </w:t>
            </w:r>
            <w:r w:rsidR="00E11B6E" w:rsidRPr="005D0947">
              <w:rPr>
                <w:rFonts w:ascii="Times New Roman" w:hAnsi="Times New Roman" w:cs="Times New Roman"/>
                <w:b/>
                <w:i/>
                <w:sz w:val="24"/>
                <w:szCs w:val="24"/>
              </w:rPr>
              <w:t xml:space="preserve"> №1131</w:t>
            </w:r>
            <w:r w:rsidR="003E4372" w:rsidRPr="005D0947">
              <w:rPr>
                <w:rFonts w:ascii="Times New Roman" w:hAnsi="Times New Roman" w:cs="Times New Roman"/>
                <w:b/>
                <w:i/>
                <w:sz w:val="24"/>
                <w:szCs w:val="24"/>
              </w:rPr>
              <w:t>)</w:t>
            </w:r>
            <w:r w:rsidR="003E4372" w:rsidRPr="005D0947">
              <w:rPr>
                <w:rFonts w:ascii="Times New Roman" w:hAnsi="Times New Roman" w:cs="Times New Roman"/>
                <w:sz w:val="24"/>
                <w:szCs w:val="24"/>
              </w:rPr>
              <w:t>;</w:t>
            </w:r>
          </w:p>
          <w:p w:rsidR="00E25B78" w:rsidRPr="00764D58" w:rsidRDefault="00E25B78" w:rsidP="002809E1">
            <w:pPr>
              <w:widowControl w:val="0"/>
              <w:spacing w:after="0" w:line="240" w:lineRule="auto"/>
              <w:ind w:firstLine="709"/>
              <w:contextualSpacing/>
              <w:jc w:val="both"/>
              <w:rPr>
                <w:rFonts w:ascii="Times New Roman" w:hAnsi="Times New Roman" w:cs="Times New Roman"/>
                <w:sz w:val="24"/>
                <w:szCs w:val="24"/>
              </w:rPr>
            </w:pPr>
          </w:p>
          <w:p w:rsidR="00CA35AD" w:rsidRPr="00764D58" w:rsidRDefault="00CA35AD" w:rsidP="002809E1">
            <w:pPr>
              <w:widowControl w:val="0"/>
              <w:spacing w:after="0" w:line="240" w:lineRule="auto"/>
              <w:ind w:firstLine="709"/>
              <w:contextualSpacing/>
              <w:jc w:val="both"/>
              <w:rPr>
                <w:rFonts w:ascii="Times New Roman" w:hAnsi="Times New Roman" w:cs="Times New Roman"/>
                <w:sz w:val="24"/>
                <w:szCs w:val="24"/>
              </w:rPr>
            </w:pPr>
          </w:p>
          <w:p w:rsidR="00CA35AD" w:rsidRPr="00764D58" w:rsidRDefault="00CA35AD" w:rsidP="002809E1">
            <w:pPr>
              <w:widowControl w:val="0"/>
              <w:spacing w:after="0" w:line="240" w:lineRule="auto"/>
              <w:ind w:firstLine="709"/>
              <w:contextualSpacing/>
              <w:jc w:val="both"/>
              <w:rPr>
                <w:rFonts w:ascii="Times New Roman" w:hAnsi="Times New Roman" w:cs="Times New Roman"/>
                <w:sz w:val="24"/>
                <w:szCs w:val="24"/>
              </w:rPr>
            </w:pPr>
          </w:p>
          <w:p w:rsidR="00CA35AD" w:rsidRDefault="00CA35AD" w:rsidP="002809E1">
            <w:pPr>
              <w:widowControl w:val="0"/>
              <w:spacing w:after="0" w:line="240" w:lineRule="auto"/>
              <w:ind w:firstLine="709"/>
              <w:contextualSpacing/>
              <w:jc w:val="both"/>
              <w:rPr>
                <w:rFonts w:ascii="Times New Roman" w:hAnsi="Times New Roman" w:cs="Times New Roman"/>
                <w:sz w:val="24"/>
                <w:szCs w:val="24"/>
              </w:rPr>
            </w:pPr>
          </w:p>
          <w:p w:rsidR="00E11B6E" w:rsidRDefault="00E11B6E" w:rsidP="002809E1">
            <w:pPr>
              <w:widowControl w:val="0"/>
              <w:spacing w:after="0" w:line="240" w:lineRule="auto"/>
              <w:ind w:firstLine="709"/>
              <w:contextualSpacing/>
              <w:jc w:val="both"/>
              <w:rPr>
                <w:rFonts w:ascii="Times New Roman" w:hAnsi="Times New Roman" w:cs="Times New Roman"/>
                <w:sz w:val="24"/>
                <w:szCs w:val="24"/>
              </w:rPr>
            </w:pPr>
          </w:p>
          <w:p w:rsidR="00E11B6E" w:rsidRDefault="00E11B6E" w:rsidP="002809E1">
            <w:pPr>
              <w:widowControl w:val="0"/>
              <w:spacing w:after="0" w:line="240" w:lineRule="auto"/>
              <w:ind w:firstLine="709"/>
              <w:contextualSpacing/>
              <w:jc w:val="both"/>
              <w:rPr>
                <w:rFonts w:ascii="Times New Roman" w:hAnsi="Times New Roman" w:cs="Times New Roman"/>
                <w:sz w:val="24"/>
                <w:szCs w:val="24"/>
              </w:rPr>
            </w:pPr>
          </w:p>
          <w:p w:rsidR="00E11B6E" w:rsidRDefault="00E11B6E" w:rsidP="002809E1">
            <w:pPr>
              <w:widowControl w:val="0"/>
              <w:spacing w:after="0" w:line="240" w:lineRule="auto"/>
              <w:ind w:firstLine="709"/>
              <w:contextualSpacing/>
              <w:jc w:val="both"/>
              <w:rPr>
                <w:rFonts w:ascii="Times New Roman" w:hAnsi="Times New Roman" w:cs="Times New Roman"/>
                <w:sz w:val="24"/>
                <w:szCs w:val="24"/>
              </w:rPr>
            </w:pPr>
          </w:p>
          <w:p w:rsidR="00E11B6E" w:rsidRDefault="00E11B6E" w:rsidP="002809E1">
            <w:pPr>
              <w:widowControl w:val="0"/>
              <w:spacing w:after="0" w:line="240" w:lineRule="auto"/>
              <w:ind w:firstLine="709"/>
              <w:contextualSpacing/>
              <w:jc w:val="both"/>
              <w:rPr>
                <w:rFonts w:ascii="Times New Roman" w:hAnsi="Times New Roman" w:cs="Times New Roman"/>
                <w:sz w:val="24"/>
                <w:szCs w:val="24"/>
              </w:rPr>
            </w:pPr>
          </w:p>
          <w:p w:rsidR="00E11B6E" w:rsidRPr="00764D58" w:rsidRDefault="00E11B6E" w:rsidP="002809E1">
            <w:pPr>
              <w:widowControl w:val="0"/>
              <w:spacing w:after="0" w:line="240" w:lineRule="auto"/>
              <w:ind w:firstLine="709"/>
              <w:contextualSpacing/>
              <w:jc w:val="both"/>
              <w:rPr>
                <w:rFonts w:ascii="Times New Roman" w:hAnsi="Times New Roman" w:cs="Times New Roman"/>
                <w:sz w:val="24"/>
                <w:szCs w:val="24"/>
              </w:rPr>
            </w:pPr>
          </w:p>
          <w:p w:rsidR="00E25B78" w:rsidRPr="00764D58" w:rsidRDefault="00E25B78" w:rsidP="002809E1">
            <w:pPr>
              <w:widowControl w:val="0"/>
              <w:spacing w:after="0" w:line="240" w:lineRule="auto"/>
              <w:ind w:firstLine="709"/>
              <w:contextualSpacing/>
              <w:jc w:val="both"/>
              <w:rPr>
                <w:rFonts w:ascii="Times New Roman" w:hAnsi="Times New Roman" w:cs="Times New Roman"/>
                <w:sz w:val="24"/>
                <w:szCs w:val="24"/>
              </w:rPr>
            </w:pPr>
          </w:p>
          <w:p w:rsidR="00850632" w:rsidRPr="005D0947" w:rsidRDefault="003E5471" w:rsidP="00A209A5">
            <w:pPr>
              <w:widowControl w:val="0"/>
              <w:spacing w:after="0" w:line="240" w:lineRule="auto"/>
              <w:ind w:firstLine="709"/>
              <w:contextualSpacing/>
              <w:jc w:val="both"/>
              <w:rPr>
                <w:rFonts w:ascii="Times New Roman" w:hAnsi="Times New Roman" w:cs="Times New Roman"/>
                <w:sz w:val="24"/>
                <w:szCs w:val="24"/>
              </w:rPr>
            </w:pPr>
            <w:r w:rsidRPr="00764D58">
              <w:rPr>
                <w:rFonts w:ascii="Times New Roman" w:hAnsi="Times New Roman" w:cs="Times New Roman"/>
                <w:sz w:val="24"/>
                <w:szCs w:val="24"/>
              </w:rPr>
              <w:t xml:space="preserve">3) у графі 3 </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Обсяг фінансування, </w:t>
            </w:r>
            <w:r w:rsidRPr="00E11B6E">
              <w:rPr>
                <w:rFonts w:ascii="Times New Roman" w:hAnsi="Times New Roman" w:cs="Times New Roman"/>
                <w:b/>
                <w:i/>
                <w:sz w:val="24"/>
                <w:szCs w:val="24"/>
              </w:rPr>
              <w:t>тис.</w:t>
            </w:r>
            <w:r w:rsidR="00E11B6E" w:rsidRPr="00E11B6E">
              <w:rPr>
                <w:rFonts w:ascii="Times New Roman" w:hAnsi="Times New Roman" w:cs="Times New Roman"/>
                <w:b/>
                <w:i/>
                <w:sz w:val="24"/>
                <w:szCs w:val="24"/>
              </w:rPr>
              <w:t xml:space="preserve"> </w:t>
            </w:r>
            <w:r w:rsidRPr="00E11B6E">
              <w:rPr>
                <w:rFonts w:ascii="Times New Roman" w:hAnsi="Times New Roman" w:cs="Times New Roman"/>
                <w:b/>
                <w:i/>
                <w:sz w:val="24"/>
                <w:szCs w:val="24"/>
              </w:rPr>
              <w:t>грн</w:t>
            </w:r>
            <w:r w:rsidRPr="00764D58">
              <w:rPr>
                <w:rFonts w:ascii="Times New Roman" w:hAnsi="Times New Roman" w:cs="Times New Roman"/>
                <w:sz w:val="24"/>
                <w:szCs w:val="24"/>
              </w:rPr>
              <w:t>, план</w:t>
            </w:r>
            <w:r w:rsidR="00785F90" w:rsidRPr="00764D58">
              <w:rPr>
                <w:rFonts w:ascii="Times New Roman" w:hAnsi="Times New Roman" w:cs="Times New Roman"/>
                <w:sz w:val="24"/>
                <w:szCs w:val="24"/>
              </w:rPr>
              <w:t>»</w:t>
            </w:r>
            <w:r w:rsidRPr="00764D58">
              <w:rPr>
                <w:rFonts w:ascii="Times New Roman" w:hAnsi="Times New Roman" w:cs="Times New Roman"/>
                <w:sz w:val="24"/>
                <w:szCs w:val="24"/>
              </w:rPr>
              <w:t xml:space="preserve"> зазначається  планований обсяг </w:t>
            </w:r>
            <w:r w:rsidRPr="005D0947">
              <w:rPr>
                <w:rFonts w:ascii="Times New Roman" w:hAnsi="Times New Roman" w:cs="Times New Roman"/>
                <w:sz w:val="24"/>
                <w:szCs w:val="24"/>
              </w:rPr>
              <w:t xml:space="preserve">фінансування заходів інвестиційної програми, зазначений у тис. грн без податку на додану вартість, який має відповідати обсягам фінансування у графі 4 </w:t>
            </w:r>
            <w:r w:rsidR="002E185E" w:rsidRPr="005D0947">
              <w:rPr>
                <w:rFonts w:ascii="Times New Roman" w:hAnsi="Times New Roman" w:cs="Times New Roman"/>
                <w:b/>
                <w:i/>
                <w:sz w:val="24"/>
                <w:szCs w:val="24"/>
              </w:rPr>
              <w:t xml:space="preserve">Річного інвестиційного плану </w:t>
            </w:r>
            <w:r w:rsidR="002E185E" w:rsidRPr="005D0947">
              <w:rPr>
                <w:b/>
                <w:i/>
                <w:color w:val="333333"/>
                <w:shd w:val="clear" w:color="auto" w:fill="FFFFFF"/>
              </w:rPr>
              <w:t>використання коштів у першому році плану розвитку</w:t>
            </w:r>
            <w:r w:rsidR="002E185E" w:rsidRPr="005D0947">
              <w:rPr>
                <w:rFonts w:ascii="Times New Roman" w:hAnsi="Times New Roman" w:cs="Times New Roman"/>
                <w:b/>
                <w:i/>
                <w:sz w:val="24"/>
                <w:szCs w:val="24"/>
              </w:rPr>
              <w:t xml:space="preserve"> (додаток 5</w:t>
            </w:r>
            <w:r w:rsidRPr="005D0947">
              <w:rPr>
                <w:rFonts w:ascii="Times New Roman" w:hAnsi="Times New Roman" w:cs="Times New Roman"/>
                <w:sz w:val="24"/>
                <w:szCs w:val="24"/>
              </w:rPr>
              <w:t xml:space="preserve"> </w:t>
            </w:r>
            <w:r w:rsidRPr="005D0947">
              <w:rPr>
                <w:rFonts w:ascii="Times New Roman" w:hAnsi="Times New Roman" w:cs="Times New Roman"/>
                <w:b/>
                <w:i/>
                <w:sz w:val="24"/>
                <w:szCs w:val="24"/>
              </w:rPr>
              <w:t>до Порядку</w:t>
            </w:r>
            <w:r w:rsidR="00586BDA" w:rsidRPr="005D0947">
              <w:rPr>
                <w:rFonts w:ascii="Times New Roman" w:hAnsi="Times New Roman" w:cs="Times New Roman"/>
                <w:b/>
                <w:i/>
                <w:sz w:val="24"/>
                <w:szCs w:val="24"/>
              </w:rPr>
              <w:t xml:space="preserve"> </w:t>
            </w:r>
            <w:r w:rsidRPr="005D0947">
              <w:rPr>
                <w:rFonts w:ascii="Times New Roman" w:hAnsi="Times New Roman" w:cs="Times New Roman"/>
                <w:b/>
                <w:i/>
                <w:sz w:val="24"/>
                <w:szCs w:val="24"/>
              </w:rPr>
              <w:t>№</w:t>
            </w:r>
            <w:r w:rsidR="00586BDA" w:rsidRPr="005D0947">
              <w:rPr>
                <w:rFonts w:ascii="Times New Roman" w:hAnsi="Times New Roman" w:cs="Times New Roman"/>
                <w:b/>
                <w:i/>
                <w:sz w:val="24"/>
                <w:szCs w:val="24"/>
              </w:rPr>
              <w:t> </w:t>
            </w:r>
            <w:r w:rsidRPr="005D0947">
              <w:rPr>
                <w:rFonts w:ascii="Times New Roman" w:hAnsi="Times New Roman" w:cs="Times New Roman"/>
                <w:b/>
                <w:i/>
                <w:sz w:val="24"/>
                <w:szCs w:val="24"/>
              </w:rPr>
              <w:t>1131</w:t>
            </w:r>
            <w:r w:rsidRPr="005D0947">
              <w:rPr>
                <w:rFonts w:ascii="Times New Roman" w:hAnsi="Times New Roman" w:cs="Times New Roman"/>
                <w:sz w:val="24"/>
                <w:szCs w:val="24"/>
              </w:rPr>
              <w:t>);</w:t>
            </w:r>
          </w:p>
          <w:p w:rsidR="00586BDA" w:rsidRPr="005D0947" w:rsidRDefault="00E11B6E" w:rsidP="002809E1">
            <w:pPr>
              <w:widowControl w:val="0"/>
              <w:spacing w:after="0" w:line="240" w:lineRule="auto"/>
              <w:ind w:firstLine="709"/>
              <w:contextualSpacing/>
              <w:jc w:val="both"/>
              <w:rPr>
                <w:rFonts w:ascii="Times New Roman" w:hAnsi="Times New Roman" w:cs="Times New Roman"/>
                <w:sz w:val="24"/>
                <w:szCs w:val="24"/>
              </w:rPr>
            </w:pPr>
            <w:r w:rsidRPr="005D0947">
              <w:rPr>
                <w:rFonts w:ascii="Times New Roman" w:hAnsi="Times New Roman" w:cs="Times New Roman"/>
                <w:sz w:val="24"/>
                <w:szCs w:val="24"/>
              </w:rPr>
              <w:t>…</w:t>
            </w:r>
          </w:p>
          <w:p w:rsidR="003E5471" w:rsidRPr="005D0947" w:rsidRDefault="00153D98" w:rsidP="002809E1">
            <w:pPr>
              <w:widowControl w:val="0"/>
              <w:spacing w:after="0" w:line="240" w:lineRule="auto"/>
              <w:ind w:firstLine="709"/>
              <w:contextualSpacing/>
              <w:jc w:val="both"/>
              <w:rPr>
                <w:rFonts w:ascii="Times New Roman" w:hAnsi="Times New Roman" w:cs="Times New Roman"/>
                <w:sz w:val="24"/>
                <w:szCs w:val="24"/>
                <w:lang w:eastAsia="ru-RU"/>
              </w:rPr>
            </w:pPr>
            <w:r w:rsidRPr="005D0947">
              <w:rPr>
                <w:rFonts w:ascii="Times New Roman" w:hAnsi="Times New Roman" w:cs="Times New Roman"/>
                <w:sz w:val="24"/>
                <w:szCs w:val="24"/>
              </w:rPr>
              <w:t xml:space="preserve">7) у графі 7 </w:t>
            </w:r>
            <w:r w:rsidR="00785F90" w:rsidRPr="005D0947">
              <w:rPr>
                <w:rFonts w:ascii="Times New Roman" w:hAnsi="Times New Roman" w:cs="Times New Roman"/>
                <w:sz w:val="24"/>
                <w:szCs w:val="24"/>
              </w:rPr>
              <w:t>«</w:t>
            </w:r>
            <w:r w:rsidRPr="005D0947">
              <w:rPr>
                <w:rFonts w:ascii="Times New Roman" w:hAnsi="Times New Roman" w:cs="Times New Roman"/>
                <w:sz w:val="24"/>
                <w:szCs w:val="24"/>
              </w:rPr>
              <w:t xml:space="preserve">Економічний ефект, </w:t>
            </w:r>
            <w:r w:rsidRPr="005D0947">
              <w:rPr>
                <w:rFonts w:ascii="Times New Roman" w:hAnsi="Times New Roman" w:cs="Times New Roman"/>
                <w:b/>
                <w:i/>
                <w:sz w:val="24"/>
                <w:szCs w:val="24"/>
              </w:rPr>
              <w:t>тис.</w:t>
            </w:r>
            <w:r w:rsidR="00E11B6E" w:rsidRPr="005D0947">
              <w:rPr>
                <w:rFonts w:ascii="Times New Roman" w:hAnsi="Times New Roman" w:cs="Times New Roman"/>
                <w:b/>
                <w:i/>
                <w:sz w:val="24"/>
                <w:szCs w:val="24"/>
              </w:rPr>
              <w:t xml:space="preserve"> </w:t>
            </w:r>
            <w:r w:rsidRPr="005D0947">
              <w:rPr>
                <w:rFonts w:ascii="Times New Roman" w:hAnsi="Times New Roman" w:cs="Times New Roman"/>
                <w:b/>
                <w:i/>
                <w:sz w:val="24"/>
                <w:szCs w:val="24"/>
              </w:rPr>
              <w:t>грн</w:t>
            </w:r>
            <w:r w:rsidRPr="005D0947">
              <w:rPr>
                <w:rFonts w:ascii="Times New Roman" w:hAnsi="Times New Roman" w:cs="Times New Roman"/>
                <w:sz w:val="24"/>
                <w:szCs w:val="24"/>
              </w:rPr>
              <w:t>, план</w:t>
            </w:r>
            <w:r w:rsidR="00785F90" w:rsidRPr="005D0947">
              <w:rPr>
                <w:rFonts w:ascii="Times New Roman" w:hAnsi="Times New Roman" w:cs="Times New Roman"/>
                <w:sz w:val="24"/>
                <w:szCs w:val="24"/>
              </w:rPr>
              <w:t>»</w:t>
            </w:r>
            <w:r w:rsidRPr="005D0947">
              <w:rPr>
                <w:rFonts w:ascii="Times New Roman" w:hAnsi="Times New Roman" w:cs="Times New Roman"/>
                <w:sz w:val="24"/>
                <w:szCs w:val="24"/>
              </w:rPr>
              <w:t xml:space="preserve"> зазначається планований економічний ефект щодо заходів інвестиційної програми у тис. грн без податку на додану вартість. Графа заповнюється відповідно до графи 20 </w:t>
            </w:r>
            <w:r w:rsidR="002E185E" w:rsidRPr="005D0947">
              <w:rPr>
                <w:rFonts w:ascii="Times New Roman" w:hAnsi="Times New Roman" w:cs="Times New Roman"/>
                <w:b/>
                <w:i/>
                <w:sz w:val="24"/>
                <w:szCs w:val="24"/>
              </w:rPr>
              <w:t xml:space="preserve">Річного інвестиційного плану </w:t>
            </w:r>
            <w:r w:rsidR="002E185E" w:rsidRPr="005D0947">
              <w:rPr>
                <w:b/>
                <w:i/>
                <w:color w:val="333333"/>
                <w:shd w:val="clear" w:color="auto" w:fill="FFFFFF"/>
              </w:rPr>
              <w:t>використання коштів у першому році плану розвитку</w:t>
            </w:r>
            <w:r w:rsidR="002E185E" w:rsidRPr="005D0947">
              <w:rPr>
                <w:rFonts w:ascii="Times New Roman" w:hAnsi="Times New Roman" w:cs="Times New Roman"/>
                <w:b/>
                <w:i/>
                <w:sz w:val="24"/>
                <w:szCs w:val="24"/>
              </w:rPr>
              <w:t xml:space="preserve"> (додаток 5</w:t>
            </w:r>
            <w:r w:rsidRPr="005D0947">
              <w:rPr>
                <w:rFonts w:ascii="Times New Roman" w:hAnsi="Times New Roman" w:cs="Times New Roman"/>
                <w:b/>
                <w:i/>
                <w:sz w:val="24"/>
                <w:szCs w:val="24"/>
              </w:rPr>
              <w:t xml:space="preserve"> до П</w:t>
            </w:r>
            <w:r w:rsidR="003572D7" w:rsidRPr="005D0947">
              <w:rPr>
                <w:rFonts w:ascii="Times New Roman" w:hAnsi="Times New Roman" w:cs="Times New Roman"/>
                <w:b/>
                <w:i/>
                <w:sz w:val="24"/>
                <w:szCs w:val="24"/>
              </w:rPr>
              <w:t xml:space="preserve">орядку № </w:t>
            </w:r>
            <w:r w:rsidRPr="005D0947">
              <w:rPr>
                <w:rFonts w:ascii="Times New Roman" w:hAnsi="Times New Roman" w:cs="Times New Roman"/>
                <w:b/>
                <w:i/>
                <w:sz w:val="24"/>
                <w:szCs w:val="24"/>
              </w:rPr>
              <w:t>1131</w:t>
            </w:r>
            <w:r w:rsidRPr="005D0947">
              <w:rPr>
                <w:rFonts w:ascii="Times New Roman" w:hAnsi="Times New Roman" w:cs="Times New Roman"/>
                <w:sz w:val="24"/>
                <w:szCs w:val="24"/>
              </w:rPr>
              <w:t>)</w:t>
            </w:r>
            <w:r w:rsidRPr="005D0947">
              <w:rPr>
                <w:rFonts w:ascii="Times New Roman" w:hAnsi="Times New Roman" w:cs="Times New Roman"/>
                <w:sz w:val="24"/>
                <w:szCs w:val="24"/>
                <w:lang w:eastAsia="ru-RU"/>
              </w:rPr>
              <w:t>;</w:t>
            </w:r>
          </w:p>
          <w:p w:rsidR="00850632" w:rsidRPr="005D0947" w:rsidRDefault="00850632" w:rsidP="00A209A5">
            <w:pPr>
              <w:widowControl w:val="0"/>
              <w:spacing w:after="0" w:line="240" w:lineRule="auto"/>
              <w:contextualSpacing/>
              <w:jc w:val="both"/>
              <w:rPr>
                <w:rFonts w:ascii="Times New Roman" w:hAnsi="Times New Roman" w:cs="Times New Roman"/>
                <w:sz w:val="24"/>
                <w:szCs w:val="24"/>
                <w:lang w:eastAsia="ru-RU"/>
              </w:rPr>
            </w:pPr>
          </w:p>
          <w:p w:rsidR="00850632" w:rsidRPr="005D0947" w:rsidRDefault="00E11B6E" w:rsidP="002809E1">
            <w:pPr>
              <w:widowControl w:val="0"/>
              <w:spacing w:after="0" w:line="240" w:lineRule="auto"/>
              <w:ind w:firstLine="709"/>
              <w:contextualSpacing/>
              <w:jc w:val="both"/>
              <w:rPr>
                <w:rFonts w:ascii="Times New Roman" w:hAnsi="Times New Roman" w:cs="Times New Roman"/>
                <w:sz w:val="24"/>
                <w:szCs w:val="24"/>
              </w:rPr>
            </w:pPr>
            <w:r w:rsidRPr="005D0947">
              <w:rPr>
                <w:rFonts w:ascii="Times New Roman" w:hAnsi="Times New Roman" w:cs="Times New Roman"/>
                <w:sz w:val="24"/>
                <w:szCs w:val="24"/>
              </w:rPr>
              <w:t>…</w:t>
            </w:r>
          </w:p>
          <w:p w:rsidR="00850632" w:rsidRPr="005D0947" w:rsidRDefault="000538AF" w:rsidP="00A209A5">
            <w:pPr>
              <w:widowControl w:val="0"/>
              <w:spacing w:after="0" w:line="240" w:lineRule="auto"/>
              <w:ind w:firstLine="709"/>
              <w:contextualSpacing/>
              <w:jc w:val="both"/>
              <w:rPr>
                <w:rFonts w:ascii="Times New Roman" w:hAnsi="Times New Roman" w:cs="Times New Roman"/>
                <w:sz w:val="24"/>
                <w:szCs w:val="24"/>
              </w:rPr>
            </w:pPr>
            <w:r w:rsidRPr="005D0947">
              <w:rPr>
                <w:rFonts w:ascii="Times New Roman" w:hAnsi="Times New Roman" w:cs="Times New Roman"/>
                <w:sz w:val="24"/>
                <w:szCs w:val="24"/>
              </w:rPr>
              <w:t xml:space="preserve">10) у графі 10 </w:t>
            </w:r>
            <w:r w:rsidR="00785F90" w:rsidRPr="005D0947">
              <w:rPr>
                <w:rFonts w:ascii="Times New Roman" w:hAnsi="Times New Roman" w:cs="Times New Roman"/>
                <w:sz w:val="24"/>
                <w:szCs w:val="24"/>
              </w:rPr>
              <w:t>«</w:t>
            </w:r>
            <w:r w:rsidRPr="005D0947">
              <w:rPr>
                <w:rFonts w:ascii="Times New Roman" w:hAnsi="Times New Roman" w:cs="Times New Roman"/>
                <w:sz w:val="24"/>
                <w:szCs w:val="24"/>
              </w:rPr>
              <w:t>Електроенергія, кВт/год, план)</w:t>
            </w:r>
            <w:r w:rsidR="00785F90" w:rsidRPr="005D0947">
              <w:rPr>
                <w:rFonts w:ascii="Times New Roman" w:hAnsi="Times New Roman" w:cs="Times New Roman"/>
                <w:sz w:val="24"/>
                <w:szCs w:val="24"/>
              </w:rPr>
              <w:t>»</w:t>
            </w:r>
            <w:r w:rsidRPr="005D0947">
              <w:rPr>
                <w:rFonts w:ascii="Times New Roman" w:hAnsi="Times New Roman" w:cs="Times New Roman"/>
                <w:sz w:val="24"/>
                <w:szCs w:val="24"/>
              </w:rPr>
              <w:t xml:space="preserve"> зазначається плановий обсяг економії електроенергії (кВт/год), зазначаються дані з графи 18 </w:t>
            </w:r>
            <w:r w:rsidR="002E185E" w:rsidRPr="005D0947">
              <w:rPr>
                <w:rFonts w:ascii="Times New Roman" w:hAnsi="Times New Roman" w:cs="Times New Roman"/>
                <w:b/>
                <w:i/>
                <w:sz w:val="24"/>
                <w:szCs w:val="24"/>
              </w:rPr>
              <w:t xml:space="preserve">Річного інвестиційного плану </w:t>
            </w:r>
            <w:r w:rsidR="002E185E" w:rsidRPr="005D0947">
              <w:rPr>
                <w:b/>
                <w:i/>
                <w:color w:val="333333"/>
                <w:shd w:val="clear" w:color="auto" w:fill="FFFFFF"/>
              </w:rPr>
              <w:t>використання коштів у першому році плану розвитку</w:t>
            </w:r>
            <w:r w:rsidR="002E185E" w:rsidRPr="005D0947">
              <w:rPr>
                <w:rFonts w:ascii="Times New Roman" w:hAnsi="Times New Roman" w:cs="Times New Roman"/>
                <w:b/>
                <w:i/>
                <w:sz w:val="24"/>
                <w:szCs w:val="24"/>
              </w:rPr>
              <w:t xml:space="preserve"> (додаток 5</w:t>
            </w:r>
            <w:r w:rsidR="00374DD7" w:rsidRPr="005D0947">
              <w:rPr>
                <w:rFonts w:ascii="Times New Roman" w:hAnsi="Times New Roman" w:cs="Times New Roman"/>
                <w:b/>
                <w:i/>
                <w:sz w:val="24"/>
                <w:szCs w:val="24"/>
              </w:rPr>
              <w:t xml:space="preserve"> до Порядку № 1131)</w:t>
            </w:r>
            <w:r w:rsidR="00A209A5" w:rsidRPr="005D0947">
              <w:rPr>
                <w:rFonts w:ascii="Times New Roman" w:hAnsi="Times New Roman" w:cs="Times New Roman"/>
                <w:sz w:val="24"/>
                <w:szCs w:val="24"/>
              </w:rPr>
              <w:t>;</w:t>
            </w:r>
          </w:p>
          <w:p w:rsidR="00850632" w:rsidRPr="005D0947" w:rsidRDefault="00F70ED6" w:rsidP="002809E1">
            <w:pPr>
              <w:widowControl w:val="0"/>
              <w:spacing w:after="0" w:line="240" w:lineRule="auto"/>
              <w:ind w:firstLine="709"/>
              <w:contextualSpacing/>
              <w:jc w:val="both"/>
              <w:rPr>
                <w:rFonts w:ascii="Times New Roman" w:hAnsi="Times New Roman" w:cs="Times New Roman"/>
                <w:sz w:val="24"/>
                <w:szCs w:val="24"/>
              </w:rPr>
            </w:pPr>
            <w:r w:rsidRPr="005D0947">
              <w:rPr>
                <w:rFonts w:ascii="Times New Roman" w:hAnsi="Times New Roman" w:cs="Times New Roman"/>
                <w:sz w:val="24"/>
                <w:szCs w:val="24"/>
              </w:rPr>
              <w:t>…</w:t>
            </w:r>
          </w:p>
          <w:p w:rsidR="00850632" w:rsidRPr="005D0947" w:rsidRDefault="00586BDA" w:rsidP="00A209A5">
            <w:pPr>
              <w:widowControl w:val="0"/>
              <w:spacing w:after="0" w:line="240" w:lineRule="auto"/>
              <w:ind w:firstLine="709"/>
              <w:contextualSpacing/>
              <w:jc w:val="both"/>
              <w:rPr>
                <w:rFonts w:ascii="Times New Roman" w:hAnsi="Times New Roman" w:cs="Times New Roman"/>
                <w:sz w:val="24"/>
                <w:szCs w:val="24"/>
              </w:rPr>
            </w:pPr>
            <w:r w:rsidRPr="005D0947">
              <w:rPr>
                <w:rFonts w:ascii="Times New Roman" w:hAnsi="Times New Roman" w:cs="Times New Roman"/>
                <w:sz w:val="24"/>
                <w:szCs w:val="24"/>
              </w:rPr>
              <w:t>1</w:t>
            </w:r>
            <w:r w:rsidR="00623F57" w:rsidRPr="005D0947">
              <w:rPr>
                <w:rFonts w:ascii="Times New Roman" w:hAnsi="Times New Roman" w:cs="Times New Roman"/>
                <w:sz w:val="24"/>
                <w:szCs w:val="24"/>
              </w:rPr>
              <w:t xml:space="preserve">3) у графі 13 </w:t>
            </w:r>
            <w:r w:rsidR="00785F90" w:rsidRPr="005D0947">
              <w:rPr>
                <w:rFonts w:ascii="Times New Roman" w:hAnsi="Times New Roman" w:cs="Times New Roman"/>
                <w:sz w:val="24"/>
                <w:szCs w:val="24"/>
              </w:rPr>
              <w:t>«</w:t>
            </w:r>
            <w:r w:rsidR="00623F57" w:rsidRPr="005D0947">
              <w:rPr>
                <w:rFonts w:ascii="Times New Roman" w:hAnsi="Times New Roman" w:cs="Times New Roman"/>
                <w:sz w:val="24"/>
                <w:szCs w:val="24"/>
              </w:rPr>
              <w:t>ФОП з нарахуваннями, тис. грн, план</w:t>
            </w:r>
            <w:r w:rsidR="00785F90" w:rsidRPr="005D0947">
              <w:rPr>
                <w:rFonts w:ascii="Times New Roman" w:hAnsi="Times New Roman" w:cs="Times New Roman"/>
                <w:sz w:val="24"/>
                <w:szCs w:val="24"/>
              </w:rPr>
              <w:t>»</w:t>
            </w:r>
            <w:r w:rsidR="00623F57" w:rsidRPr="005D0947">
              <w:rPr>
                <w:rFonts w:ascii="Times New Roman" w:hAnsi="Times New Roman" w:cs="Times New Roman"/>
                <w:sz w:val="24"/>
                <w:szCs w:val="24"/>
              </w:rPr>
              <w:t xml:space="preserve"> зазначається економія фонду із графи 19 </w:t>
            </w:r>
            <w:r w:rsidR="002E185E" w:rsidRPr="005D0947">
              <w:rPr>
                <w:rFonts w:ascii="Times New Roman" w:hAnsi="Times New Roman" w:cs="Times New Roman"/>
                <w:b/>
                <w:i/>
                <w:sz w:val="24"/>
                <w:szCs w:val="24"/>
              </w:rPr>
              <w:t xml:space="preserve">Річного інвестиційного плану </w:t>
            </w:r>
            <w:r w:rsidR="002E185E" w:rsidRPr="005D0947">
              <w:rPr>
                <w:b/>
                <w:i/>
                <w:color w:val="333333"/>
                <w:shd w:val="clear" w:color="auto" w:fill="FFFFFF"/>
              </w:rPr>
              <w:t>використання коштів у першому році плану розвитку</w:t>
            </w:r>
            <w:r w:rsidR="002E185E" w:rsidRPr="005D0947">
              <w:rPr>
                <w:rFonts w:ascii="Times New Roman" w:hAnsi="Times New Roman" w:cs="Times New Roman"/>
                <w:b/>
                <w:i/>
                <w:sz w:val="24"/>
                <w:szCs w:val="24"/>
              </w:rPr>
              <w:t xml:space="preserve"> (додаток 5</w:t>
            </w:r>
            <w:r w:rsidR="00623F57" w:rsidRPr="005D0947">
              <w:rPr>
                <w:rFonts w:ascii="Times New Roman" w:hAnsi="Times New Roman" w:cs="Times New Roman"/>
                <w:b/>
                <w:i/>
                <w:sz w:val="24"/>
                <w:szCs w:val="24"/>
              </w:rPr>
              <w:t xml:space="preserve"> до Порядку</w:t>
            </w:r>
            <w:r w:rsidR="006B4C7D" w:rsidRPr="005D0947">
              <w:rPr>
                <w:rFonts w:ascii="Times New Roman" w:hAnsi="Times New Roman" w:cs="Times New Roman"/>
                <w:b/>
                <w:i/>
                <w:sz w:val="24"/>
                <w:szCs w:val="24"/>
              </w:rPr>
              <w:t xml:space="preserve"> </w:t>
            </w:r>
            <w:r w:rsidR="00623F57" w:rsidRPr="005D0947">
              <w:rPr>
                <w:rFonts w:ascii="Times New Roman" w:hAnsi="Times New Roman" w:cs="Times New Roman"/>
                <w:b/>
                <w:i/>
                <w:sz w:val="24"/>
                <w:szCs w:val="24"/>
              </w:rPr>
              <w:t>№</w:t>
            </w:r>
            <w:r w:rsidR="006B4C7D" w:rsidRPr="005D0947">
              <w:rPr>
                <w:rFonts w:ascii="Times New Roman" w:hAnsi="Times New Roman" w:cs="Times New Roman"/>
                <w:b/>
                <w:i/>
                <w:sz w:val="24"/>
                <w:szCs w:val="24"/>
              </w:rPr>
              <w:t> </w:t>
            </w:r>
            <w:r w:rsidR="00623F57" w:rsidRPr="005D0947">
              <w:rPr>
                <w:rFonts w:ascii="Times New Roman" w:hAnsi="Times New Roman" w:cs="Times New Roman"/>
                <w:b/>
                <w:i/>
                <w:sz w:val="24"/>
                <w:szCs w:val="24"/>
              </w:rPr>
              <w:t xml:space="preserve"> 1131</w:t>
            </w:r>
            <w:r w:rsidR="00623F57" w:rsidRPr="005D0947">
              <w:rPr>
                <w:rFonts w:ascii="Times New Roman" w:hAnsi="Times New Roman" w:cs="Times New Roman"/>
                <w:sz w:val="24"/>
                <w:szCs w:val="24"/>
              </w:rPr>
              <w:t>);</w:t>
            </w:r>
          </w:p>
          <w:p w:rsidR="00850632" w:rsidRPr="005D0947" w:rsidRDefault="00634AFB" w:rsidP="002809E1">
            <w:pPr>
              <w:widowControl w:val="0"/>
              <w:spacing w:after="0" w:line="240" w:lineRule="auto"/>
              <w:ind w:firstLine="709"/>
              <w:contextualSpacing/>
              <w:jc w:val="both"/>
              <w:rPr>
                <w:rFonts w:ascii="Times New Roman" w:hAnsi="Times New Roman" w:cs="Times New Roman"/>
                <w:sz w:val="24"/>
                <w:szCs w:val="24"/>
              </w:rPr>
            </w:pPr>
            <w:r w:rsidRPr="005D0947">
              <w:rPr>
                <w:rFonts w:ascii="Times New Roman" w:hAnsi="Times New Roman" w:cs="Times New Roman"/>
                <w:sz w:val="24"/>
                <w:szCs w:val="24"/>
              </w:rPr>
              <w:t>…</w:t>
            </w:r>
          </w:p>
          <w:p w:rsidR="00850632" w:rsidRPr="00764D58" w:rsidRDefault="0003257F" w:rsidP="00A209A5">
            <w:pPr>
              <w:widowControl w:val="0"/>
              <w:spacing w:after="0" w:line="240" w:lineRule="auto"/>
              <w:ind w:firstLine="709"/>
              <w:contextualSpacing/>
              <w:jc w:val="both"/>
              <w:rPr>
                <w:rFonts w:ascii="Times New Roman" w:hAnsi="Times New Roman" w:cs="Times New Roman"/>
                <w:sz w:val="24"/>
                <w:szCs w:val="24"/>
                <w:lang w:eastAsia="ru-RU"/>
              </w:rPr>
            </w:pPr>
            <w:r w:rsidRPr="005D0947">
              <w:rPr>
                <w:rFonts w:ascii="Times New Roman" w:hAnsi="Times New Roman" w:cs="Times New Roman"/>
                <w:sz w:val="24"/>
                <w:szCs w:val="24"/>
              </w:rPr>
              <w:t xml:space="preserve">16) у графі 16 </w:t>
            </w:r>
            <w:r w:rsidR="00785F90" w:rsidRPr="005D0947">
              <w:rPr>
                <w:rFonts w:ascii="Times New Roman" w:hAnsi="Times New Roman" w:cs="Times New Roman"/>
                <w:sz w:val="24"/>
                <w:szCs w:val="24"/>
              </w:rPr>
              <w:t>«</w:t>
            </w:r>
            <w:r w:rsidRPr="005D0947">
              <w:rPr>
                <w:rFonts w:ascii="Times New Roman" w:hAnsi="Times New Roman" w:cs="Times New Roman"/>
                <w:sz w:val="24"/>
                <w:szCs w:val="24"/>
              </w:rPr>
              <w:t xml:space="preserve">Інші, </w:t>
            </w:r>
            <w:r w:rsidRPr="005D0947">
              <w:rPr>
                <w:rFonts w:ascii="Times New Roman" w:hAnsi="Times New Roman" w:cs="Times New Roman"/>
                <w:b/>
                <w:i/>
                <w:sz w:val="24"/>
                <w:szCs w:val="24"/>
              </w:rPr>
              <w:t>тис.</w:t>
            </w:r>
            <w:r w:rsidR="00A52108" w:rsidRPr="005D0947">
              <w:rPr>
                <w:rFonts w:ascii="Times New Roman" w:hAnsi="Times New Roman" w:cs="Times New Roman"/>
                <w:b/>
                <w:i/>
                <w:sz w:val="24"/>
                <w:szCs w:val="24"/>
              </w:rPr>
              <w:t xml:space="preserve"> </w:t>
            </w:r>
            <w:r w:rsidRPr="005D0947">
              <w:rPr>
                <w:rFonts w:ascii="Times New Roman" w:hAnsi="Times New Roman" w:cs="Times New Roman"/>
                <w:b/>
                <w:i/>
                <w:sz w:val="24"/>
                <w:szCs w:val="24"/>
              </w:rPr>
              <w:t>грн</w:t>
            </w:r>
            <w:r w:rsidRPr="005D0947">
              <w:rPr>
                <w:rFonts w:ascii="Times New Roman" w:hAnsi="Times New Roman" w:cs="Times New Roman"/>
                <w:sz w:val="24"/>
                <w:szCs w:val="24"/>
              </w:rPr>
              <w:t>, план</w:t>
            </w:r>
            <w:r w:rsidR="00785F90" w:rsidRPr="005D0947">
              <w:rPr>
                <w:rFonts w:ascii="Times New Roman" w:hAnsi="Times New Roman" w:cs="Times New Roman"/>
                <w:sz w:val="24"/>
                <w:szCs w:val="24"/>
              </w:rPr>
              <w:t>»</w:t>
            </w:r>
            <w:r w:rsidRPr="005D0947">
              <w:rPr>
                <w:rFonts w:ascii="Times New Roman" w:hAnsi="Times New Roman" w:cs="Times New Roman"/>
                <w:sz w:val="24"/>
                <w:szCs w:val="24"/>
              </w:rPr>
              <w:t xml:space="preserve"> зазначається економія експлуатаційних витрат, яка входить до суми показника графи 20 </w:t>
            </w:r>
            <w:r w:rsidR="002E185E" w:rsidRPr="005D0947">
              <w:rPr>
                <w:rFonts w:ascii="Times New Roman" w:hAnsi="Times New Roman" w:cs="Times New Roman"/>
                <w:b/>
                <w:i/>
                <w:sz w:val="24"/>
                <w:szCs w:val="24"/>
              </w:rPr>
              <w:t xml:space="preserve">Річного інвестиційного плану </w:t>
            </w:r>
            <w:r w:rsidR="002E185E" w:rsidRPr="005D0947">
              <w:rPr>
                <w:b/>
                <w:i/>
                <w:color w:val="333333"/>
                <w:shd w:val="clear" w:color="auto" w:fill="FFFFFF"/>
              </w:rPr>
              <w:t>використання коштів у першому році плану розвитку</w:t>
            </w:r>
            <w:r w:rsidR="002E185E" w:rsidRPr="005D0947">
              <w:rPr>
                <w:rFonts w:ascii="Times New Roman" w:hAnsi="Times New Roman" w:cs="Times New Roman"/>
                <w:b/>
                <w:i/>
                <w:sz w:val="24"/>
                <w:szCs w:val="24"/>
              </w:rPr>
              <w:t xml:space="preserve"> (додаток 5</w:t>
            </w:r>
            <w:r w:rsidRPr="005D0947">
              <w:rPr>
                <w:rFonts w:ascii="Times New Roman" w:hAnsi="Times New Roman" w:cs="Times New Roman"/>
                <w:b/>
                <w:i/>
                <w:sz w:val="24"/>
                <w:szCs w:val="24"/>
              </w:rPr>
              <w:t xml:space="preserve"> до Порядку № 1131</w:t>
            </w:r>
            <w:r w:rsidRPr="005D0947">
              <w:rPr>
                <w:rFonts w:ascii="Times New Roman" w:hAnsi="Times New Roman" w:cs="Times New Roman"/>
                <w:sz w:val="24"/>
                <w:szCs w:val="24"/>
              </w:rPr>
              <w:t>)</w:t>
            </w:r>
            <w:r w:rsidRPr="005D0947">
              <w:rPr>
                <w:rFonts w:ascii="Times New Roman" w:hAnsi="Times New Roman" w:cs="Times New Roman"/>
                <w:sz w:val="24"/>
                <w:szCs w:val="24"/>
                <w:lang w:eastAsia="ru-RU"/>
              </w:rPr>
              <w:t>;</w:t>
            </w:r>
          </w:p>
          <w:p w:rsidR="005D0947" w:rsidRDefault="005D0947" w:rsidP="00FF31E0">
            <w:pPr>
              <w:widowControl w:val="0"/>
              <w:spacing w:after="0" w:line="240" w:lineRule="auto"/>
              <w:ind w:firstLine="709"/>
              <w:contextualSpacing/>
              <w:jc w:val="both"/>
              <w:rPr>
                <w:rFonts w:ascii="Times New Roman" w:hAnsi="Times New Roman" w:cs="Times New Roman"/>
                <w:sz w:val="24"/>
                <w:szCs w:val="24"/>
              </w:rPr>
            </w:pPr>
          </w:p>
          <w:p w:rsidR="006D5F0E" w:rsidRDefault="00FF31E0" w:rsidP="00FF31E0">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p>
          <w:p w:rsidR="005D0947" w:rsidRPr="00764D58" w:rsidRDefault="005D0947" w:rsidP="005D0947">
            <w:pPr>
              <w:widowControl w:val="0"/>
              <w:spacing w:after="0" w:line="240" w:lineRule="auto"/>
              <w:ind w:firstLine="709"/>
              <w:contextualSpacing/>
              <w:jc w:val="both"/>
              <w:rPr>
                <w:rFonts w:ascii="Times New Roman" w:hAnsi="Times New Roman" w:cs="Times New Roman"/>
                <w:bCs/>
                <w:sz w:val="24"/>
                <w:szCs w:val="24"/>
              </w:rPr>
            </w:pPr>
            <w:r w:rsidRPr="005D0947">
              <w:rPr>
                <w:rFonts w:ascii="Times New Roman" w:hAnsi="Times New Roman" w:cs="Times New Roman"/>
                <w:bCs/>
                <w:sz w:val="24"/>
                <w:szCs w:val="24"/>
              </w:rPr>
              <w:t xml:space="preserve">20) до звіту додається пояснювальна записка у довільній формі, що має містити інформацію, зазначену в пункті 6 Порядку здійснення контролю за виконанням інвестиційних програм у сферах </w:t>
            </w:r>
            <w:r w:rsidRPr="005D0947">
              <w:rPr>
                <w:rFonts w:ascii="Times New Roman" w:hAnsi="Times New Roman" w:cs="Times New Roman"/>
                <w:bCs/>
                <w:sz w:val="24"/>
                <w:szCs w:val="24"/>
              </w:rPr>
              <w:lastRenderedPageBreak/>
              <w:t xml:space="preserve">теплопостачання, централізованого водопостачання та водовідведення, затвердженого постановою Кабінету Міністрів України від 01 </w:t>
            </w:r>
            <w:r>
              <w:rPr>
                <w:rFonts w:ascii="Times New Roman" w:hAnsi="Times New Roman" w:cs="Times New Roman"/>
                <w:bCs/>
                <w:sz w:val="24"/>
                <w:szCs w:val="24"/>
              </w:rPr>
              <w:t>жовтня 2014 року № 552</w:t>
            </w:r>
            <w:r w:rsidRPr="005D0947">
              <w:rPr>
                <w:rFonts w:ascii="Times New Roman" w:hAnsi="Times New Roman" w:cs="Times New Roman"/>
                <w:bCs/>
                <w:sz w:val="24"/>
                <w:szCs w:val="24"/>
              </w:rPr>
              <w:t>. Пояснювальна записка включає детальний опис виконання по кожному заходу в кількісних показниках (протяжність реконструйованих мереж у метрах, кількість встановленого, придбаного обладнання в одиницях тощо) з посиланням на відповідні підтвердні документи; економічний ефект від виконання заходів програми (зменшення втрат у мережах, зменшення кількості працюючих тощо).»;</w:t>
            </w:r>
          </w:p>
        </w:tc>
      </w:tr>
    </w:tbl>
    <w:p w:rsidR="000D1909" w:rsidRPr="00673BC8" w:rsidRDefault="000D1909" w:rsidP="000D1909">
      <w:pPr>
        <w:ind w:firstLine="709"/>
        <w:rPr>
          <w:rFonts w:ascii="Times New Roman" w:hAnsi="Times New Roman" w:cs="Times New Roman"/>
          <w:sz w:val="24"/>
          <w:szCs w:val="24"/>
        </w:rPr>
      </w:pPr>
    </w:p>
    <w:sectPr w:rsidR="000D1909" w:rsidRPr="00673BC8" w:rsidSect="002809E1">
      <w:footerReference w:type="default" r:id="rId132"/>
      <w:footerReference w:type="first" r:id="rId133"/>
      <w:pgSz w:w="16838" w:h="11906" w:orient="landscape"/>
      <w:pgMar w:top="851" w:right="567" w:bottom="567" w:left="567" w:header="709" w:footer="14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F93" w:rsidRDefault="00785F93" w:rsidP="0060730A">
      <w:pPr>
        <w:spacing w:after="0" w:line="240" w:lineRule="auto"/>
      </w:pPr>
      <w:r>
        <w:separator/>
      </w:r>
    </w:p>
  </w:endnote>
  <w:endnote w:type="continuationSeparator" w:id="0">
    <w:p w:rsidR="00785F93" w:rsidRDefault="00785F93" w:rsidP="00607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2519719"/>
      <w:docPartObj>
        <w:docPartGallery w:val="Page Numbers (Bottom of Page)"/>
        <w:docPartUnique/>
      </w:docPartObj>
    </w:sdtPr>
    <w:sdtContent>
      <w:p w:rsidR="00821A64" w:rsidRDefault="00821A64" w:rsidP="002809E1">
        <w:pPr>
          <w:pStyle w:val="a5"/>
          <w:jc w:val="right"/>
        </w:pPr>
        <w:r>
          <w:fldChar w:fldCharType="begin"/>
        </w:r>
        <w:r>
          <w:instrText>PAGE   \* MERGEFORMAT</w:instrText>
        </w:r>
        <w:r>
          <w:fldChar w:fldCharType="separate"/>
        </w:r>
        <w:r w:rsidR="005D0947" w:rsidRPr="005D0947">
          <w:rPr>
            <w:noProof/>
            <w:lang w:val="ru-RU"/>
          </w:rPr>
          <w:t>101</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A64" w:rsidRDefault="00821A64">
    <w:pPr>
      <w:pStyle w:val="a5"/>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ab/>
    </w:r>
    <w:r>
      <w:rPr>
        <w:rFonts w:ascii="Times New Roman" w:hAnsi="Times New Roman" w:cs="Times New Roman"/>
        <w:color w:val="000000" w:themeColor="text1"/>
        <w:sz w:val="16"/>
        <w:szCs w:val="16"/>
      </w:rPr>
      <w:tab/>
    </w:r>
    <w:r>
      <w:rPr>
        <w:rFonts w:ascii="Times New Roman" w:hAnsi="Times New Roman" w:cs="Times New Roman"/>
        <w:color w:val="000000" w:themeColor="text1"/>
        <w:sz w:val="16"/>
        <w:szCs w:val="16"/>
      </w:rPr>
      <w:tab/>
    </w:r>
  </w:p>
  <w:p w:rsidR="00821A64" w:rsidRPr="0060730A" w:rsidRDefault="00821A64">
    <w:pPr>
      <w:pStyle w:val="a5"/>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F93" w:rsidRDefault="00785F93" w:rsidP="0060730A">
      <w:pPr>
        <w:spacing w:after="0" w:line="240" w:lineRule="auto"/>
      </w:pPr>
      <w:r>
        <w:separator/>
      </w:r>
    </w:p>
  </w:footnote>
  <w:footnote w:type="continuationSeparator" w:id="0">
    <w:p w:rsidR="00785F93" w:rsidRDefault="00785F93" w:rsidP="006073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0D6A"/>
    <w:multiLevelType w:val="hybridMultilevel"/>
    <w:tmpl w:val="C9BE0DAE"/>
    <w:lvl w:ilvl="0" w:tplc="5E9E564E">
      <w:start w:val="4"/>
      <w:numFmt w:val="decimal"/>
      <w:lvlText w:val="%1)"/>
      <w:lvlJc w:val="left"/>
      <w:pPr>
        <w:ind w:left="108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A1A2ECB"/>
    <w:multiLevelType w:val="hybridMultilevel"/>
    <w:tmpl w:val="AC769B34"/>
    <w:lvl w:ilvl="0" w:tplc="2ACE70D2">
      <w:start w:val="1"/>
      <w:numFmt w:val="decimal"/>
      <w:lvlText w:val="%1)"/>
      <w:lvlJc w:val="left"/>
      <w:pPr>
        <w:ind w:left="1174" w:hanging="46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14AE11C6"/>
    <w:multiLevelType w:val="hybridMultilevel"/>
    <w:tmpl w:val="33DE4174"/>
    <w:lvl w:ilvl="0" w:tplc="AAE0DEC8">
      <w:start w:val="4"/>
      <w:numFmt w:val="decimal"/>
      <w:lvlText w:val="%1)"/>
      <w:lvlJc w:val="left"/>
      <w:pPr>
        <w:ind w:left="108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85B47D4"/>
    <w:multiLevelType w:val="hybridMultilevel"/>
    <w:tmpl w:val="71263406"/>
    <w:lvl w:ilvl="0" w:tplc="180CE1BC">
      <w:start w:val="1"/>
      <w:numFmt w:val="decimal"/>
      <w:lvlText w:val="%1)"/>
      <w:lvlJc w:val="left"/>
      <w:pPr>
        <w:ind w:left="107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3C05D40"/>
    <w:multiLevelType w:val="hybridMultilevel"/>
    <w:tmpl w:val="831AF3A0"/>
    <w:lvl w:ilvl="0" w:tplc="5E9E564E">
      <w:start w:val="4"/>
      <w:numFmt w:val="decimal"/>
      <w:lvlText w:val="%1)"/>
      <w:lvlJc w:val="left"/>
      <w:pPr>
        <w:ind w:left="108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51CF379E"/>
    <w:multiLevelType w:val="hybridMultilevel"/>
    <w:tmpl w:val="DBB6960C"/>
    <w:lvl w:ilvl="0" w:tplc="9D6CAE5C">
      <w:start w:val="6"/>
      <w:numFmt w:val="decimal"/>
      <w:lvlText w:val="%1)"/>
      <w:lvlJc w:val="left"/>
      <w:pPr>
        <w:ind w:left="1080" w:hanging="360"/>
      </w:pPr>
      <w:rPr>
        <w:rFonts w:ascii="Times New Roman" w:eastAsia="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8CE2BB5"/>
    <w:multiLevelType w:val="hybridMultilevel"/>
    <w:tmpl w:val="9814DCB4"/>
    <w:lvl w:ilvl="0" w:tplc="5CC8DCA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6B172614"/>
    <w:multiLevelType w:val="hybridMultilevel"/>
    <w:tmpl w:val="BB8EE076"/>
    <w:lvl w:ilvl="0" w:tplc="5C464670">
      <w:start w:val="1"/>
      <w:numFmt w:val="decimal"/>
      <w:lvlText w:val="%1)"/>
      <w:lvlJc w:val="left"/>
      <w:pPr>
        <w:ind w:left="1729" w:hanging="10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6D040E50"/>
    <w:multiLevelType w:val="hybridMultilevel"/>
    <w:tmpl w:val="474EF43C"/>
    <w:lvl w:ilvl="0" w:tplc="428A2A0E">
      <w:start w:val="61"/>
      <w:numFmt w:val="decimal"/>
      <w:lvlText w:val="%1)"/>
      <w:lvlJc w:val="left"/>
      <w:pPr>
        <w:tabs>
          <w:tab w:val="num" w:pos="1573"/>
        </w:tabs>
        <w:ind w:left="1573" w:hanging="1005"/>
      </w:pPr>
      <w:rPr>
        <w:rFonts w:ascii="Times New Roman" w:eastAsia="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EDD6454"/>
    <w:multiLevelType w:val="hybridMultilevel"/>
    <w:tmpl w:val="077A2472"/>
    <w:lvl w:ilvl="0" w:tplc="5D7E28D0">
      <w:start w:val="1"/>
      <w:numFmt w:val="decimal"/>
      <w:lvlText w:val="%1)"/>
      <w:lvlJc w:val="left"/>
      <w:pPr>
        <w:ind w:left="1129" w:hanging="360"/>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10" w15:restartNumberingAfterBreak="0">
    <w:nsid w:val="78C855EB"/>
    <w:multiLevelType w:val="hybridMultilevel"/>
    <w:tmpl w:val="9EBAF296"/>
    <w:lvl w:ilvl="0" w:tplc="BCAA6A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2"/>
  </w:num>
  <w:num w:numId="3">
    <w:abstractNumId w:val="5"/>
  </w:num>
  <w:num w:numId="4">
    <w:abstractNumId w:val="4"/>
  </w:num>
  <w:num w:numId="5">
    <w:abstractNumId w:val="8"/>
  </w:num>
  <w:num w:numId="6">
    <w:abstractNumId w:val="7"/>
  </w:num>
  <w:num w:numId="7">
    <w:abstractNumId w:val="3"/>
  </w:num>
  <w:num w:numId="8">
    <w:abstractNumId w:val="1"/>
  </w:num>
  <w:num w:numId="9">
    <w:abstractNumId w:val="6"/>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909"/>
    <w:rsid w:val="000001DB"/>
    <w:rsid w:val="00002B35"/>
    <w:rsid w:val="000044A2"/>
    <w:rsid w:val="00004BCC"/>
    <w:rsid w:val="0000631A"/>
    <w:rsid w:val="00006F68"/>
    <w:rsid w:val="0000773A"/>
    <w:rsid w:val="00016B77"/>
    <w:rsid w:val="00017C08"/>
    <w:rsid w:val="00021395"/>
    <w:rsid w:val="00023BDB"/>
    <w:rsid w:val="000249DA"/>
    <w:rsid w:val="00024DE6"/>
    <w:rsid w:val="0002746E"/>
    <w:rsid w:val="0003213F"/>
    <w:rsid w:val="0003257F"/>
    <w:rsid w:val="00033041"/>
    <w:rsid w:val="00035B6A"/>
    <w:rsid w:val="00037A31"/>
    <w:rsid w:val="00037C22"/>
    <w:rsid w:val="00037CC6"/>
    <w:rsid w:val="000402B6"/>
    <w:rsid w:val="0004233E"/>
    <w:rsid w:val="00044470"/>
    <w:rsid w:val="00046472"/>
    <w:rsid w:val="00046E6C"/>
    <w:rsid w:val="0005173D"/>
    <w:rsid w:val="0005182E"/>
    <w:rsid w:val="000538AF"/>
    <w:rsid w:val="0005394E"/>
    <w:rsid w:val="000547C0"/>
    <w:rsid w:val="000561BB"/>
    <w:rsid w:val="00056717"/>
    <w:rsid w:val="00057085"/>
    <w:rsid w:val="000575FA"/>
    <w:rsid w:val="00061DBC"/>
    <w:rsid w:val="00063977"/>
    <w:rsid w:val="0006734D"/>
    <w:rsid w:val="000718CE"/>
    <w:rsid w:val="00072381"/>
    <w:rsid w:val="00072C78"/>
    <w:rsid w:val="0007322C"/>
    <w:rsid w:val="00074A49"/>
    <w:rsid w:val="0007533B"/>
    <w:rsid w:val="00075A1E"/>
    <w:rsid w:val="000762E9"/>
    <w:rsid w:val="000764E7"/>
    <w:rsid w:val="00080255"/>
    <w:rsid w:val="00080C73"/>
    <w:rsid w:val="00082EB0"/>
    <w:rsid w:val="00084425"/>
    <w:rsid w:val="000848DC"/>
    <w:rsid w:val="00084B41"/>
    <w:rsid w:val="00085130"/>
    <w:rsid w:val="000878C9"/>
    <w:rsid w:val="000904A7"/>
    <w:rsid w:val="00092E23"/>
    <w:rsid w:val="0009308C"/>
    <w:rsid w:val="00094982"/>
    <w:rsid w:val="0009602C"/>
    <w:rsid w:val="000961D6"/>
    <w:rsid w:val="0009771F"/>
    <w:rsid w:val="000A09B6"/>
    <w:rsid w:val="000A199E"/>
    <w:rsid w:val="000A3666"/>
    <w:rsid w:val="000A4E5C"/>
    <w:rsid w:val="000A51A1"/>
    <w:rsid w:val="000A5C78"/>
    <w:rsid w:val="000A7220"/>
    <w:rsid w:val="000B013E"/>
    <w:rsid w:val="000B0867"/>
    <w:rsid w:val="000B0E31"/>
    <w:rsid w:val="000B2AAC"/>
    <w:rsid w:val="000B35C9"/>
    <w:rsid w:val="000B3882"/>
    <w:rsid w:val="000B45C1"/>
    <w:rsid w:val="000B50DE"/>
    <w:rsid w:val="000B72FF"/>
    <w:rsid w:val="000C1338"/>
    <w:rsid w:val="000C21BF"/>
    <w:rsid w:val="000C4F20"/>
    <w:rsid w:val="000C65D8"/>
    <w:rsid w:val="000C76CD"/>
    <w:rsid w:val="000D16D5"/>
    <w:rsid w:val="000D1909"/>
    <w:rsid w:val="000D28D7"/>
    <w:rsid w:val="000D39C4"/>
    <w:rsid w:val="000D53D2"/>
    <w:rsid w:val="000D5F29"/>
    <w:rsid w:val="000D6383"/>
    <w:rsid w:val="000E3601"/>
    <w:rsid w:val="000E38A2"/>
    <w:rsid w:val="000E40C5"/>
    <w:rsid w:val="000E57D4"/>
    <w:rsid w:val="000E5EE8"/>
    <w:rsid w:val="000E653B"/>
    <w:rsid w:val="000E7B67"/>
    <w:rsid w:val="000E7E8C"/>
    <w:rsid w:val="000F2A05"/>
    <w:rsid w:val="000F3282"/>
    <w:rsid w:val="000F337C"/>
    <w:rsid w:val="000F38C3"/>
    <w:rsid w:val="000F7D3F"/>
    <w:rsid w:val="00104FA2"/>
    <w:rsid w:val="0010561D"/>
    <w:rsid w:val="00106E63"/>
    <w:rsid w:val="00110012"/>
    <w:rsid w:val="0011141B"/>
    <w:rsid w:val="00112DC1"/>
    <w:rsid w:val="001137D2"/>
    <w:rsid w:val="00113F92"/>
    <w:rsid w:val="0011636F"/>
    <w:rsid w:val="0011676C"/>
    <w:rsid w:val="00116D55"/>
    <w:rsid w:val="00117C36"/>
    <w:rsid w:val="00120850"/>
    <w:rsid w:val="0012151E"/>
    <w:rsid w:val="00122658"/>
    <w:rsid w:val="00122D21"/>
    <w:rsid w:val="0012351B"/>
    <w:rsid w:val="001238AA"/>
    <w:rsid w:val="00124A03"/>
    <w:rsid w:val="00126BC1"/>
    <w:rsid w:val="00131355"/>
    <w:rsid w:val="00131DE9"/>
    <w:rsid w:val="001337A9"/>
    <w:rsid w:val="001352B1"/>
    <w:rsid w:val="00135DF5"/>
    <w:rsid w:val="001410D9"/>
    <w:rsid w:val="0014288B"/>
    <w:rsid w:val="00146360"/>
    <w:rsid w:val="00146B46"/>
    <w:rsid w:val="0015177A"/>
    <w:rsid w:val="00152F5F"/>
    <w:rsid w:val="00153D98"/>
    <w:rsid w:val="00154311"/>
    <w:rsid w:val="00156F8A"/>
    <w:rsid w:val="001613C3"/>
    <w:rsid w:val="00163376"/>
    <w:rsid w:val="001639C8"/>
    <w:rsid w:val="00163FA5"/>
    <w:rsid w:val="00164212"/>
    <w:rsid w:val="00166739"/>
    <w:rsid w:val="00166835"/>
    <w:rsid w:val="0017008F"/>
    <w:rsid w:val="00170324"/>
    <w:rsid w:val="001716FD"/>
    <w:rsid w:val="00173909"/>
    <w:rsid w:val="00175F2B"/>
    <w:rsid w:val="0018219F"/>
    <w:rsid w:val="00184345"/>
    <w:rsid w:val="001853DF"/>
    <w:rsid w:val="00186322"/>
    <w:rsid w:val="001918C1"/>
    <w:rsid w:val="00194083"/>
    <w:rsid w:val="001968C9"/>
    <w:rsid w:val="00196A5E"/>
    <w:rsid w:val="001A45C2"/>
    <w:rsid w:val="001A5D4C"/>
    <w:rsid w:val="001A6C1A"/>
    <w:rsid w:val="001B0D89"/>
    <w:rsid w:val="001B1A8D"/>
    <w:rsid w:val="001B24A5"/>
    <w:rsid w:val="001B3536"/>
    <w:rsid w:val="001B3E1D"/>
    <w:rsid w:val="001B5E6E"/>
    <w:rsid w:val="001C1A0F"/>
    <w:rsid w:val="001C1E31"/>
    <w:rsid w:val="001C3537"/>
    <w:rsid w:val="001C37C2"/>
    <w:rsid w:val="001C39A5"/>
    <w:rsid w:val="001C3E7F"/>
    <w:rsid w:val="001C41BB"/>
    <w:rsid w:val="001C48E3"/>
    <w:rsid w:val="001C4D82"/>
    <w:rsid w:val="001C524A"/>
    <w:rsid w:val="001C5B5F"/>
    <w:rsid w:val="001C64AA"/>
    <w:rsid w:val="001C711E"/>
    <w:rsid w:val="001C799B"/>
    <w:rsid w:val="001D2B7E"/>
    <w:rsid w:val="001D4DCF"/>
    <w:rsid w:val="001D515E"/>
    <w:rsid w:val="001D583F"/>
    <w:rsid w:val="001D58BF"/>
    <w:rsid w:val="001D687C"/>
    <w:rsid w:val="001D6CA5"/>
    <w:rsid w:val="001E0443"/>
    <w:rsid w:val="001E1E9A"/>
    <w:rsid w:val="001E241E"/>
    <w:rsid w:val="001E2AAF"/>
    <w:rsid w:val="001E48AC"/>
    <w:rsid w:val="001E7707"/>
    <w:rsid w:val="001E7F07"/>
    <w:rsid w:val="001F067C"/>
    <w:rsid w:val="001F1921"/>
    <w:rsid w:val="001F1C88"/>
    <w:rsid w:val="001F279F"/>
    <w:rsid w:val="001F2F63"/>
    <w:rsid w:val="001F4248"/>
    <w:rsid w:val="001F4CDC"/>
    <w:rsid w:val="00201934"/>
    <w:rsid w:val="002031B5"/>
    <w:rsid w:val="00203B42"/>
    <w:rsid w:val="00203B5C"/>
    <w:rsid w:val="00203CA5"/>
    <w:rsid w:val="00205304"/>
    <w:rsid w:val="00205347"/>
    <w:rsid w:val="00206B9F"/>
    <w:rsid w:val="00210783"/>
    <w:rsid w:val="002108C8"/>
    <w:rsid w:val="00210A6F"/>
    <w:rsid w:val="002118D0"/>
    <w:rsid w:val="0021228A"/>
    <w:rsid w:val="00212F3F"/>
    <w:rsid w:val="00213132"/>
    <w:rsid w:val="00213297"/>
    <w:rsid w:val="002151C9"/>
    <w:rsid w:val="00215A7C"/>
    <w:rsid w:val="00215E7F"/>
    <w:rsid w:val="00216547"/>
    <w:rsid w:val="00216E9C"/>
    <w:rsid w:val="00221EC2"/>
    <w:rsid w:val="00222ADA"/>
    <w:rsid w:val="0022395C"/>
    <w:rsid w:val="00223BFF"/>
    <w:rsid w:val="00224AF0"/>
    <w:rsid w:val="00225409"/>
    <w:rsid w:val="00226890"/>
    <w:rsid w:val="00227551"/>
    <w:rsid w:val="0023078F"/>
    <w:rsid w:val="00230D23"/>
    <w:rsid w:val="00231DCB"/>
    <w:rsid w:val="00234CAD"/>
    <w:rsid w:val="00235E0C"/>
    <w:rsid w:val="0023610C"/>
    <w:rsid w:val="00241695"/>
    <w:rsid w:val="00242B4A"/>
    <w:rsid w:val="0024402F"/>
    <w:rsid w:val="0024409F"/>
    <w:rsid w:val="00244AA1"/>
    <w:rsid w:val="00245198"/>
    <w:rsid w:val="00247584"/>
    <w:rsid w:val="002477C3"/>
    <w:rsid w:val="00250FA5"/>
    <w:rsid w:val="002512F6"/>
    <w:rsid w:val="002519B3"/>
    <w:rsid w:val="00251DC7"/>
    <w:rsid w:val="00254349"/>
    <w:rsid w:val="0026228A"/>
    <w:rsid w:val="00262EB3"/>
    <w:rsid w:val="00263355"/>
    <w:rsid w:val="002634E2"/>
    <w:rsid w:val="00265250"/>
    <w:rsid w:val="00265D1D"/>
    <w:rsid w:val="0026623E"/>
    <w:rsid w:val="00267672"/>
    <w:rsid w:val="00270ED8"/>
    <w:rsid w:val="00275700"/>
    <w:rsid w:val="00277BCB"/>
    <w:rsid w:val="0028015A"/>
    <w:rsid w:val="002809E1"/>
    <w:rsid w:val="00281582"/>
    <w:rsid w:val="00281815"/>
    <w:rsid w:val="00282674"/>
    <w:rsid w:val="00283B71"/>
    <w:rsid w:val="002847D6"/>
    <w:rsid w:val="00284FD4"/>
    <w:rsid w:val="00285457"/>
    <w:rsid w:val="002871F0"/>
    <w:rsid w:val="002879D4"/>
    <w:rsid w:val="00290085"/>
    <w:rsid w:val="002922A7"/>
    <w:rsid w:val="0029243C"/>
    <w:rsid w:val="00292FE7"/>
    <w:rsid w:val="00293B48"/>
    <w:rsid w:val="00293E18"/>
    <w:rsid w:val="00294EE1"/>
    <w:rsid w:val="00295A03"/>
    <w:rsid w:val="002969C9"/>
    <w:rsid w:val="002A19FF"/>
    <w:rsid w:val="002A37AA"/>
    <w:rsid w:val="002A47A4"/>
    <w:rsid w:val="002A4BA6"/>
    <w:rsid w:val="002A5B68"/>
    <w:rsid w:val="002A5E3B"/>
    <w:rsid w:val="002B08C3"/>
    <w:rsid w:val="002B0FD0"/>
    <w:rsid w:val="002B1014"/>
    <w:rsid w:val="002B3182"/>
    <w:rsid w:val="002B35BA"/>
    <w:rsid w:val="002B5D16"/>
    <w:rsid w:val="002B7086"/>
    <w:rsid w:val="002B72E9"/>
    <w:rsid w:val="002B73A6"/>
    <w:rsid w:val="002B73B8"/>
    <w:rsid w:val="002B782B"/>
    <w:rsid w:val="002C1C11"/>
    <w:rsid w:val="002C271F"/>
    <w:rsid w:val="002C2D27"/>
    <w:rsid w:val="002C431B"/>
    <w:rsid w:val="002C4C81"/>
    <w:rsid w:val="002C6441"/>
    <w:rsid w:val="002C6782"/>
    <w:rsid w:val="002D07B7"/>
    <w:rsid w:val="002D1342"/>
    <w:rsid w:val="002D17B4"/>
    <w:rsid w:val="002D36B9"/>
    <w:rsid w:val="002D448D"/>
    <w:rsid w:val="002E185E"/>
    <w:rsid w:val="002E3FFA"/>
    <w:rsid w:val="002E45DE"/>
    <w:rsid w:val="002E6274"/>
    <w:rsid w:val="002E65BB"/>
    <w:rsid w:val="002E7662"/>
    <w:rsid w:val="002F0425"/>
    <w:rsid w:val="002F39FF"/>
    <w:rsid w:val="002F42F8"/>
    <w:rsid w:val="002F4ED3"/>
    <w:rsid w:val="002F6F6F"/>
    <w:rsid w:val="00301AA5"/>
    <w:rsid w:val="00301AE3"/>
    <w:rsid w:val="00302E41"/>
    <w:rsid w:val="003035E0"/>
    <w:rsid w:val="00304153"/>
    <w:rsid w:val="0030429B"/>
    <w:rsid w:val="00306B36"/>
    <w:rsid w:val="00307A63"/>
    <w:rsid w:val="00311445"/>
    <w:rsid w:val="003129C8"/>
    <w:rsid w:val="0031304E"/>
    <w:rsid w:val="0031583E"/>
    <w:rsid w:val="003209A9"/>
    <w:rsid w:val="00320A31"/>
    <w:rsid w:val="00320F3B"/>
    <w:rsid w:val="00321616"/>
    <w:rsid w:val="003227B3"/>
    <w:rsid w:val="00322C41"/>
    <w:rsid w:val="003247FA"/>
    <w:rsid w:val="00324ED4"/>
    <w:rsid w:val="00327073"/>
    <w:rsid w:val="00333517"/>
    <w:rsid w:val="00333DA1"/>
    <w:rsid w:val="003345B7"/>
    <w:rsid w:val="003349BF"/>
    <w:rsid w:val="00336A54"/>
    <w:rsid w:val="00337827"/>
    <w:rsid w:val="00337ED8"/>
    <w:rsid w:val="00340145"/>
    <w:rsid w:val="003412E3"/>
    <w:rsid w:val="00341DCD"/>
    <w:rsid w:val="00342BA5"/>
    <w:rsid w:val="003436C9"/>
    <w:rsid w:val="00344799"/>
    <w:rsid w:val="00344CC9"/>
    <w:rsid w:val="003458B8"/>
    <w:rsid w:val="00345C4A"/>
    <w:rsid w:val="00347D19"/>
    <w:rsid w:val="00347EB0"/>
    <w:rsid w:val="00351202"/>
    <w:rsid w:val="00353FB2"/>
    <w:rsid w:val="003572D7"/>
    <w:rsid w:val="003576CF"/>
    <w:rsid w:val="00360681"/>
    <w:rsid w:val="00361C81"/>
    <w:rsid w:val="0036346C"/>
    <w:rsid w:val="00366435"/>
    <w:rsid w:val="00367EA7"/>
    <w:rsid w:val="003710F8"/>
    <w:rsid w:val="00371710"/>
    <w:rsid w:val="00374DD7"/>
    <w:rsid w:val="00374F9A"/>
    <w:rsid w:val="003750D8"/>
    <w:rsid w:val="003757D8"/>
    <w:rsid w:val="00377147"/>
    <w:rsid w:val="003800F6"/>
    <w:rsid w:val="0038195F"/>
    <w:rsid w:val="00381F19"/>
    <w:rsid w:val="0038394E"/>
    <w:rsid w:val="0038590F"/>
    <w:rsid w:val="00387FDD"/>
    <w:rsid w:val="00390239"/>
    <w:rsid w:val="00392C85"/>
    <w:rsid w:val="00395211"/>
    <w:rsid w:val="003973BA"/>
    <w:rsid w:val="003A1719"/>
    <w:rsid w:val="003A1BA0"/>
    <w:rsid w:val="003A1D39"/>
    <w:rsid w:val="003A1F90"/>
    <w:rsid w:val="003A220F"/>
    <w:rsid w:val="003A51A0"/>
    <w:rsid w:val="003A54A2"/>
    <w:rsid w:val="003A590B"/>
    <w:rsid w:val="003A5D7B"/>
    <w:rsid w:val="003A725F"/>
    <w:rsid w:val="003B040A"/>
    <w:rsid w:val="003B1F91"/>
    <w:rsid w:val="003B23CA"/>
    <w:rsid w:val="003B2A0D"/>
    <w:rsid w:val="003B3B03"/>
    <w:rsid w:val="003B4722"/>
    <w:rsid w:val="003B4BA7"/>
    <w:rsid w:val="003B5993"/>
    <w:rsid w:val="003B6F9A"/>
    <w:rsid w:val="003B7D1A"/>
    <w:rsid w:val="003C18F2"/>
    <w:rsid w:val="003C1E4F"/>
    <w:rsid w:val="003C33AB"/>
    <w:rsid w:val="003C3ED7"/>
    <w:rsid w:val="003C7978"/>
    <w:rsid w:val="003D2405"/>
    <w:rsid w:val="003D2E7B"/>
    <w:rsid w:val="003D324B"/>
    <w:rsid w:val="003D33E0"/>
    <w:rsid w:val="003D372D"/>
    <w:rsid w:val="003D51F4"/>
    <w:rsid w:val="003D56CA"/>
    <w:rsid w:val="003D6147"/>
    <w:rsid w:val="003D636E"/>
    <w:rsid w:val="003D64FC"/>
    <w:rsid w:val="003D664D"/>
    <w:rsid w:val="003D74ED"/>
    <w:rsid w:val="003E035C"/>
    <w:rsid w:val="003E055F"/>
    <w:rsid w:val="003E0898"/>
    <w:rsid w:val="003E4078"/>
    <w:rsid w:val="003E4372"/>
    <w:rsid w:val="003E5471"/>
    <w:rsid w:val="003E646B"/>
    <w:rsid w:val="003E6B0C"/>
    <w:rsid w:val="003F0175"/>
    <w:rsid w:val="003F2EE0"/>
    <w:rsid w:val="003F3B4E"/>
    <w:rsid w:val="003F4615"/>
    <w:rsid w:val="003F5355"/>
    <w:rsid w:val="003F6683"/>
    <w:rsid w:val="00403A18"/>
    <w:rsid w:val="00404B8F"/>
    <w:rsid w:val="00404BA0"/>
    <w:rsid w:val="0040579F"/>
    <w:rsid w:val="004060AC"/>
    <w:rsid w:val="00406243"/>
    <w:rsid w:val="0040668E"/>
    <w:rsid w:val="00407067"/>
    <w:rsid w:val="004113FE"/>
    <w:rsid w:val="00411A17"/>
    <w:rsid w:val="00411ECE"/>
    <w:rsid w:val="00411F5B"/>
    <w:rsid w:val="00413D44"/>
    <w:rsid w:val="00421CDA"/>
    <w:rsid w:val="00426713"/>
    <w:rsid w:val="0042756D"/>
    <w:rsid w:val="00427AC3"/>
    <w:rsid w:val="004319EA"/>
    <w:rsid w:val="0043717E"/>
    <w:rsid w:val="00437715"/>
    <w:rsid w:val="00437A6C"/>
    <w:rsid w:val="00437ED8"/>
    <w:rsid w:val="00440B48"/>
    <w:rsid w:val="0044216A"/>
    <w:rsid w:val="00442309"/>
    <w:rsid w:val="00443DA5"/>
    <w:rsid w:val="004447CC"/>
    <w:rsid w:val="00446391"/>
    <w:rsid w:val="004464A0"/>
    <w:rsid w:val="004472A0"/>
    <w:rsid w:val="00452D48"/>
    <w:rsid w:val="00456076"/>
    <w:rsid w:val="00457871"/>
    <w:rsid w:val="00457D59"/>
    <w:rsid w:val="004600AD"/>
    <w:rsid w:val="00460691"/>
    <w:rsid w:val="00462CD2"/>
    <w:rsid w:val="004633F2"/>
    <w:rsid w:val="00464E1A"/>
    <w:rsid w:val="004725C5"/>
    <w:rsid w:val="00474FD8"/>
    <w:rsid w:val="004810A1"/>
    <w:rsid w:val="004814F0"/>
    <w:rsid w:val="00485D09"/>
    <w:rsid w:val="004906BB"/>
    <w:rsid w:val="00492079"/>
    <w:rsid w:val="00492B39"/>
    <w:rsid w:val="0049321C"/>
    <w:rsid w:val="00493F31"/>
    <w:rsid w:val="00494878"/>
    <w:rsid w:val="004956AD"/>
    <w:rsid w:val="0049702C"/>
    <w:rsid w:val="004A0976"/>
    <w:rsid w:val="004A27B0"/>
    <w:rsid w:val="004A3933"/>
    <w:rsid w:val="004A4453"/>
    <w:rsid w:val="004A4F66"/>
    <w:rsid w:val="004A7130"/>
    <w:rsid w:val="004B3342"/>
    <w:rsid w:val="004B3B93"/>
    <w:rsid w:val="004B5C6E"/>
    <w:rsid w:val="004B68AE"/>
    <w:rsid w:val="004C062C"/>
    <w:rsid w:val="004C07E4"/>
    <w:rsid w:val="004C0C88"/>
    <w:rsid w:val="004C2276"/>
    <w:rsid w:val="004C2ABA"/>
    <w:rsid w:val="004C3C47"/>
    <w:rsid w:val="004C56E4"/>
    <w:rsid w:val="004C5EC6"/>
    <w:rsid w:val="004C67A0"/>
    <w:rsid w:val="004D3694"/>
    <w:rsid w:val="004D3C4C"/>
    <w:rsid w:val="004D55ED"/>
    <w:rsid w:val="004D6CAD"/>
    <w:rsid w:val="004E165B"/>
    <w:rsid w:val="004E18F8"/>
    <w:rsid w:val="004E1D48"/>
    <w:rsid w:val="004E2819"/>
    <w:rsid w:val="004E2DF0"/>
    <w:rsid w:val="004E3201"/>
    <w:rsid w:val="004E3F75"/>
    <w:rsid w:val="004E7527"/>
    <w:rsid w:val="004F0CFA"/>
    <w:rsid w:val="004F2991"/>
    <w:rsid w:val="004F2B77"/>
    <w:rsid w:val="004F2CAF"/>
    <w:rsid w:val="004F301A"/>
    <w:rsid w:val="004F43D8"/>
    <w:rsid w:val="004F5458"/>
    <w:rsid w:val="004F659F"/>
    <w:rsid w:val="004F7FDF"/>
    <w:rsid w:val="00501822"/>
    <w:rsid w:val="0050227E"/>
    <w:rsid w:val="005029E5"/>
    <w:rsid w:val="00503062"/>
    <w:rsid w:val="00505249"/>
    <w:rsid w:val="00505411"/>
    <w:rsid w:val="00505C5A"/>
    <w:rsid w:val="005065E4"/>
    <w:rsid w:val="00510A08"/>
    <w:rsid w:val="00510CBB"/>
    <w:rsid w:val="00514093"/>
    <w:rsid w:val="005156D8"/>
    <w:rsid w:val="00517443"/>
    <w:rsid w:val="005177D6"/>
    <w:rsid w:val="00517821"/>
    <w:rsid w:val="005204CA"/>
    <w:rsid w:val="005210DF"/>
    <w:rsid w:val="005232B2"/>
    <w:rsid w:val="00525542"/>
    <w:rsid w:val="00525ACF"/>
    <w:rsid w:val="0053290C"/>
    <w:rsid w:val="00534782"/>
    <w:rsid w:val="0053702F"/>
    <w:rsid w:val="005372B5"/>
    <w:rsid w:val="005419F0"/>
    <w:rsid w:val="0054452D"/>
    <w:rsid w:val="00544975"/>
    <w:rsid w:val="0054546B"/>
    <w:rsid w:val="005527D5"/>
    <w:rsid w:val="005534C6"/>
    <w:rsid w:val="00554D04"/>
    <w:rsid w:val="00555343"/>
    <w:rsid w:val="00556057"/>
    <w:rsid w:val="0055735A"/>
    <w:rsid w:val="0055770F"/>
    <w:rsid w:val="00564D10"/>
    <w:rsid w:val="00565022"/>
    <w:rsid w:val="00567989"/>
    <w:rsid w:val="0057120F"/>
    <w:rsid w:val="00571722"/>
    <w:rsid w:val="005727B5"/>
    <w:rsid w:val="00575441"/>
    <w:rsid w:val="005768BE"/>
    <w:rsid w:val="00577615"/>
    <w:rsid w:val="00581B71"/>
    <w:rsid w:val="00583046"/>
    <w:rsid w:val="00584306"/>
    <w:rsid w:val="00585BCE"/>
    <w:rsid w:val="00586BDA"/>
    <w:rsid w:val="00587FFD"/>
    <w:rsid w:val="00590380"/>
    <w:rsid w:val="0059397F"/>
    <w:rsid w:val="00593F43"/>
    <w:rsid w:val="00594155"/>
    <w:rsid w:val="00594F58"/>
    <w:rsid w:val="0059599F"/>
    <w:rsid w:val="005962FA"/>
    <w:rsid w:val="00596BA0"/>
    <w:rsid w:val="00597D83"/>
    <w:rsid w:val="005A2810"/>
    <w:rsid w:val="005A3174"/>
    <w:rsid w:val="005A4E9C"/>
    <w:rsid w:val="005A5050"/>
    <w:rsid w:val="005A6833"/>
    <w:rsid w:val="005A6859"/>
    <w:rsid w:val="005B08CF"/>
    <w:rsid w:val="005B0D01"/>
    <w:rsid w:val="005B3536"/>
    <w:rsid w:val="005B3A8D"/>
    <w:rsid w:val="005C2554"/>
    <w:rsid w:val="005C2BFB"/>
    <w:rsid w:val="005C2C31"/>
    <w:rsid w:val="005C34BA"/>
    <w:rsid w:val="005C6AD7"/>
    <w:rsid w:val="005C7134"/>
    <w:rsid w:val="005C7ECC"/>
    <w:rsid w:val="005D0947"/>
    <w:rsid w:val="005D2C78"/>
    <w:rsid w:val="005D3B99"/>
    <w:rsid w:val="005D43A4"/>
    <w:rsid w:val="005D4468"/>
    <w:rsid w:val="005D4820"/>
    <w:rsid w:val="005D57FF"/>
    <w:rsid w:val="005D6075"/>
    <w:rsid w:val="005E1A8B"/>
    <w:rsid w:val="005E29EB"/>
    <w:rsid w:val="005E2F95"/>
    <w:rsid w:val="005E5C5B"/>
    <w:rsid w:val="005E5F3C"/>
    <w:rsid w:val="005F03CE"/>
    <w:rsid w:val="005F147D"/>
    <w:rsid w:val="005F43C2"/>
    <w:rsid w:val="005F4AB9"/>
    <w:rsid w:val="005F62BC"/>
    <w:rsid w:val="005F75E6"/>
    <w:rsid w:val="00600CDF"/>
    <w:rsid w:val="00602127"/>
    <w:rsid w:val="0060292B"/>
    <w:rsid w:val="0060296E"/>
    <w:rsid w:val="006052CC"/>
    <w:rsid w:val="00605AEE"/>
    <w:rsid w:val="006061BD"/>
    <w:rsid w:val="00606237"/>
    <w:rsid w:val="0060730A"/>
    <w:rsid w:val="00607D21"/>
    <w:rsid w:val="00610203"/>
    <w:rsid w:val="006109C7"/>
    <w:rsid w:val="00610DD5"/>
    <w:rsid w:val="00610F11"/>
    <w:rsid w:val="00615A3D"/>
    <w:rsid w:val="00615DC0"/>
    <w:rsid w:val="00616139"/>
    <w:rsid w:val="0061736D"/>
    <w:rsid w:val="0061742C"/>
    <w:rsid w:val="00617AF2"/>
    <w:rsid w:val="00621EEF"/>
    <w:rsid w:val="00623F57"/>
    <w:rsid w:val="00624FBA"/>
    <w:rsid w:val="00625E18"/>
    <w:rsid w:val="00627270"/>
    <w:rsid w:val="0062756E"/>
    <w:rsid w:val="006326D8"/>
    <w:rsid w:val="00632B2C"/>
    <w:rsid w:val="00634399"/>
    <w:rsid w:val="00634AFB"/>
    <w:rsid w:val="006350A6"/>
    <w:rsid w:val="00636CDE"/>
    <w:rsid w:val="006374D2"/>
    <w:rsid w:val="00637BC4"/>
    <w:rsid w:val="006407A5"/>
    <w:rsid w:val="00642014"/>
    <w:rsid w:val="006435AD"/>
    <w:rsid w:val="00643BFD"/>
    <w:rsid w:val="006442AA"/>
    <w:rsid w:val="0064430C"/>
    <w:rsid w:val="00644773"/>
    <w:rsid w:val="006448D7"/>
    <w:rsid w:val="00644E91"/>
    <w:rsid w:val="006456C4"/>
    <w:rsid w:val="006479C3"/>
    <w:rsid w:val="006521EB"/>
    <w:rsid w:val="00652CA5"/>
    <w:rsid w:val="006544F6"/>
    <w:rsid w:val="0065496C"/>
    <w:rsid w:val="006555E8"/>
    <w:rsid w:val="006563B3"/>
    <w:rsid w:val="00657A11"/>
    <w:rsid w:val="00657D8E"/>
    <w:rsid w:val="00660F5F"/>
    <w:rsid w:val="00661A13"/>
    <w:rsid w:val="00662D9C"/>
    <w:rsid w:val="0066461B"/>
    <w:rsid w:val="00664A22"/>
    <w:rsid w:val="00666C60"/>
    <w:rsid w:val="006712DB"/>
    <w:rsid w:val="0067139C"/>
    <w:rsid w:val="00671988"/>
    <w:rsid w:val="00672EBF"/>
    <w:rsid w:val="00673BC8"/>
    <w:rsid w:val="00675A76"/>
    <w:rsid w:val="0067671B"/>
    <w:rsid w:val="00676F67"/>
    <w:rsid w:val="006832C7"/>
    <w:rsid w:val="006839FE"/>
    <w:rsid w:val="006860CE"/>
    <w:rsid w:val="006860FE"/>
    <w:rsid w:val="00687111"/>
    <w:rsid w:val="006872A2"/>
    <w:rsid w:val="00687B17"/>
    <w:rsid w:val="00690857"/>
    <w:rsid w:val="00690BD2"/>
    <w:rsid w:val="006918CA"/>
    <w:rsid w:val="006A1A44"/>
    <w:rsid w:val="006A5ECD"/>
    <w:rsid w:val="006A6846"/>
    <w:rsid w:val="006A68BB"/>
    <w:rsid w:val="006A6A94"/>
    <w:rsid w:val="006A7D75"/>
    <w:rsid w:val="006B256D"/>
    <w:rsid w:val="006B3867"/>
    <w:rsid w:val="006B38FF"/>
    <w:rsid w:val="006B3BED"/>
    <w:rsid w:val="006B3D26"/>
    <w:rsid w:val="006B3EAB"/>
    <w:rsid w:val="006B4C7D"/>
    <w:rsid w:val="006B4C90"/>
    <w:rsid w:val="006B564B"/>
    <w:rsid w:val="006B589F"/>
    <w:rsid w:val="006C0C2C"/>
    <w:rsid w:val="006C2E6F"/>
    <w:rsid w:val="006C54AF"/>
    <w:rsid w:val="006C7D80"/>
    <w:rsid w:val="006D099D"/>
    <w:rsid w:val="006D1728"/>
    <w:rsid w:val="006D5F0E"/>
    <w:rsid w:val="006D6800"/>
    <w:rsid w:val="006D7567"/>
    <w:rsid w:val="006D7E6D"/>
    <w:rsid w:val="006E1098"/>
    <w:rsid w:val="006E3884"/>
    <w:rsid w:val="006E3ADB"/>
    <w:rsid w:val="006E3B15"/>
    <w:rsid w:val="006E3D76"/>
    <w:rsid w:val="006E6A8D"/>
    <w:rsid w:val="006F121A"/>
    <w:rsid w:val="006F2DD1"/>
    <w:rsid w:val="006F2E4C"/>
    <w:rsid w:val="006F3928"/>
    <w:rsid w:val="006F5CC7"/>
    <w:rsid w:val="00700307"/>
    <w:rsid w:val="0070190F"/>
    <w:rsid w:val="00702268"/>
    <w:rsid w:val="00703EFC"/>
    <w:rsid w:val="00705313"/>
    <w:rsid w:val="00705BB4"/>
    <w:rsid w:val="0070603F"/>
    <w:rsid w:val="00706095"/>
    <w:rsid w:val="007078C2"/>
    <w:rsid w:val="007079EA"/>
    <w:rsid w:val="00712714"/>
    <w:rsid w:val="007155D2"/>
    <w:rsid w:val="0071622B"/>
    <w:rsid w:val="00716C69"/>
    <w:rsid w:val="0071768A"/>
    <w:rsid w:val="00717763"/>
    <w:rsid w:val="0072309F"/>
    <w:rsid w:val="00723DE0"/>
    <w:rsid w:val="00727E31"/>
    <w:rsid w:val="00727F2B"/>
    <w:rsid w:val="007300E8"/>
    <w:rsid w:val="00732411"/>
    <w:rsid w:val="0073411A"/>
    <w:rsid w:val="0073533E"/>
    <w:rsid w:val="00735D40"/>
    <w:rsid w:val="00736A8E"/>
    <w:rsid w:val="0074037E"/>
    <w:rsid w:val="0074153A"/>
    <w:rsid w:val="00741D67"/>
    <w:rsid w:val="00742259"/>
    <w:rsid w:val="0074344D"/>
    <w:rsid w:val="007456E5"/>
    <w:rsid w:val="00747038"/>
    <w:rsid w:val="00750C09"/>
    <w:rsid w:val="007514C8"/>
    <w:rsid w:val="00751B9C"/>
    <w:rsid w:val="00752D2E"/>
    <w:rsid w:val="00752EB4"/>
    <w:rsid w:val="0075338A"/>
    <w:rsid w:val="00756D4B"/>
    <w:rsid w:val="00757ACE"/>
    <w:rsid w:val="0076037F"/>
    <w:rsid w:val="00760910"/>
    <w:rsid w:val="00760A43"/>
    <w:rsid w:val="00762DAF"/>
    <w:rsid w:val="00763353"/>
    <w:rsid w:val="00764A72"/>
    <w:rsid w:val="00764AD3"/>
    <w:rsid w:val="00764D58"/>
    <w:rsid w:val="00765959"/>
    <w:rsid w:val="0076741C"/>
    <w:rsid w:val="00770037"/>
    <w:rsid w:val="0077021A"/>
    <w:rsid w:val="00770D68"/>
    <w:rsid w:val="00772068"/>
    <w:rsid w:val="007725C2"/>
    <w:rsid w:val="007746CE"/>
    <w:rsid w:val="0077547A"/>
    <w:rsid w:val="007757E6"/>
    <w:rsid w:val="00777A1E"/>
    <w:rsid w:val="00780060"/>
    <w:rsid w:val="0078282A"/>
    <w:rsid w:val="00783913"/>
    <w:rsid w:val="00784130"/>
    <w:rsid w:val="007843D1"/>
    <w:rsid w:val="0078473C"/>
    <w:rsid w:val="00784847"/>
    <w:rsid w:val="00784DDD"/>
    <w:rsid w:val="007852DB"/>
    <w:rsid w:val="0078530B"/>
    <w:rsid w:val="00785CE6"/>
    <w:rsid w:val="00785F90"/>
    <w:rsid w:val="00785F93"/>
    <w:rsid w:val="00786090"/>
    <w:rsid w:val="00786809"/>
    <w:rsid w:val="00787299"/>
    <w:rsid w:val="00790A03"/>
    <w:rsid w:val="00794D93"/>
    <w:rsid w:val="0079517E"/>
    <w:rsid w:val="007961AB"/>
    <w:rsid w:val="0079650D"/>
    <w:rsid w:val="00796EE0"/>
    <w:rsid w:val="0079759E"/>
    <w:rsid w:val="007A69E7"/>
    <w:rsid w:val="007B0345"/>
    <w:rsid w:val="007B1888"/>
    <w:rsid w:val="007B3F5A"/>
    <w:rsid w:val="007B42A2"/>
    <w:rsid w:val="007B438C"/>
    <w:rsid w:val="007B6F6A"/>
    <w:rsid w:val="007C2133"/>
    <w:rsid w:val="007C21E7"/>
    <w:rsid w:val="007C39F6"/>
    <w:rsid w:val="007C59B8"/>
    <w:rsid w:val="007D36E7"/>
    <w:rsid w:val="007D4AA4"/>
    <w:rsid w:val="007D56DE"/>
    <w:rsid w:val="007D5B60"/>
    <w:rsid w:val="007D7558"/>
    <w:rsid w:val="007D7BBF"/>
    <w:rsid w:val="007E0A86"/>
    <w:rsid w:val="007E2490"/>
    <w:rsid w:val="007E4201"/>
    <w:rsid w:val="007E4B72"/>
    <w:rsid w:val="007E7EB2"/>
    <w:rsid w:val="007F48AC"/>
    <w:rsid w:val="007F6B00"/>
    <w:rsid w:val="007F78E4"/>
    <w:rsid w:val="0080065F"/>
    <w:rsid w:val="008014A0"/>
    <w:rsid w:val="00801812"/>
    <w:rsid w:val="00801F31"/>
    <w:rsid w:val="008024F7"/>
    <w:rsid w:val="008054EB"/>
    <w:rsid w:val="00805A23"/>
    <w:rsid w:val="00805D7F"/>
    <w:rsid w:val="0080737A"/>
    <w:rsid w:val="008102F7"/>
    <w:rsid w:val="0081123A"/>
    <w:rsid w:val="00811600"/>
    <w:rsid w:val="00813A31"/>
    <w:rsid w:val="00814C42"/>
    <w:rsid w:val="008150CD"/>
    <w:rsid w:val="00816932"/>
    <w:rsid w:val="00817A85"/>
    <w:rsid w:val="00821A64"/>
    <w:rsid w:val="008224B2"/>
    <w:rsid w:val="008244F0"/>
    <w:rsid w:val="0082569D"/>
    <w:rsid w:val="008271F7"/>
    <w:rsid w:val="008302DA"/>
    <w:rsid w:val="008306DD"/>
    <w:rsid w:val="008306F3"/>
    <w:rsid w:val="0083385F"/>
    <w:rsid w:val="00837633"/>
    <w:rsid w:val="00837655"/>
    <w:rsid w:val="00840328"/>
    <w:rsid w:val="00840EE9"/>
    <w:rsid w:val="0084132A"/>
    <w:rsid w:val="00841C35"/>
    <w:rsid w:val="008442D2"/>
    <w:rsid w:val="0084441C"/>
    <w:rsid w:val="008457CC"/>
    <w:rsid w:val="00847B7A"/>
    <w:rsid w:val="00850632"/>
    <w:rsid w:val="0085141C"/>
    <w:rsid w:val="008523B2"/>
    <w:rsid w:val="00852A3D"/>
    <w:rsid w:val="00852CB9"/>
    <w:rsid w:val="00854328"/>
    <w:rsid w:val="0085492A"/>
    <w:rsid w:val="00855A50"/>
    <w:rsid w:val="00856130"/>
    <w:rsid w:val="00856158"/>
    <w:rsid w:val="008568DD"/>
    <w:rsid w:val="00856D14"/>
    <w:rsid w:val="00857FD9"/>
    <w:rsid w:val="00865D43"/>
    <w:rsid w:val="00866275"/>
    <w:rsid w:val="008663BE"/>
    <w:rsid w:val="00866B17"/>
    <w:rsid w:val="00870343"/>
    <w:rsid w:val="00872051"/>
    <w:rsid w:val="00872A1F"/>
    <w:rsid w:val="00872F92"/>
    <w:rsid w:val="00873397"/>
    <w:rsid w:val="0087409E"/>
    <w:rsid w:val="008756FD"/>
    <w:rsid w:val="008759CB"/>
    <w:rsid w:val="00877841"/>
    <w:rsid w:val="008803FB"/>
    <w:rsid w:val="008807AD"/>
    <w:rsid w:val="00880818"/>
    <w:rsid w:val="00880C6A"/>
    <w:rsid w:val="008812B8"/>
    <w:rsid w:val="0088228C"/>
    <w:rsid w:val="00882D67"/>
    <w:rsid w:val="00887720"/>
    <w:rsid w:val="008903BE"/>
    <w:rsid w:val="008912C7"/>
    <w:rsid w:val="00892A29"/>
    <w:rsid w:val="00895D89"/>
    <w:rsid w:val="00897008"/>
    <w:rsid w:val="008A1558"/>
    <w:rsid w:val="008A21FD"/>
    <w:rsid w:val="008A2353"/>
    <w:rsid w:val="008A3B4D"/>
    <w:rsid w:val="008A40BB"/>
    <w:rsid w:val="008A59AB"/>
    <w:rsid w:val="008B06F3"/>
    <w:rsid w:val="008B1175"/>
    <w:rsid w:val="008B1BFA"/>
    <w:rsid w:val="008B358B"/>
    <w:rsid w:val="008B3786"/>
    <w:rsid w:val="008B4BBF"/>
    <w:rsid w:val="008B6A26"/>
    <w:rsid w:val="008B6CA1"/>
    <w:rsid w:val="008B6E4A"/>
    <w:rsid w:val="008B6F36"/>
    <w:rsid w:val="008B728C"/>
    <w:rsid w:val="008B764D"/>
    <w:rsid w:val="008C09A3"/>
    <w:rsid w:val="008C3821"/>
    <w:rsid w:val="008C6BC6"/>
    <w:rsid w:val="008C6F97"/>
    <w:rsid w:val="008D1634"/>
    <w:rsid w:val="008D2667"/>
    <w:rsid w:val="008D2769"/>
    <w:rsid w:val="008D3752"/>
    <w:rsid w:val="008D4739"/>
    <w:rsid w:val="008D4A0A"/>
    <w:rsid w:val="008D4CCA"/>
    <w:rsid w:val="008D4F8C"/>
    <w:rsid w:val="008D5F7A"/>
    <w:rsid w:val="008D78F7"/>
    <w:rsid w:val="008E0CA9"/>
    <w:rsid w:val="008E2801"/>
    <w:rsid w:val="008E4C8D"/>
    <w:rsid w:val="008E4FB7"/>
    <w:rsid w:val="008E7A3A"/>
    <w:rsid w:val="008F06AA"/>
    <w:rsid w:val="008F0836"/>
    <w:rsid w:val="008F12FC"/>
    <w:rsid w:val="008F3C66"/>
    <w:rsid w:val="008F3D74"/>
    <w:rsid w:val="008F4480"/>
    <w:rsid w:val="008F6ABD"/>
    <w:rsid w:val="008F6B81"/>
    <w:rsid w:val="00902313"/>
    <w:rsid w:val="00902A51"/>
    <w:rsid w:val="009034E0"/>
    <w:rsid w:val="009049BC"/>
    <w:rsid w:val="00904F59"/>
    <w:rsid w:val="00906D5D"/>
    <w:rsid w:val="00906F38"/>
    <w:rsid w:val="00907392"/>
    <w:rsid w:val="00910D6B"/>
    <w:rsid w:val="00910F0F"/>
    <w:rsid w:val="009166E0"/>
    <w:rsid w:val="00916F6F"/>
    <w:rsid w:val="00921279"/>
    <w:rsid w:val="009219E0"/>
    <w:rsid w:val="00921C51"/>
    <w:rsid w:val="00921FAD"/>
    <w:rsid w:val="00924792"/>
    <w:rsid w:val="00925786"/>
    <w:rsid w:val="009257FA"/>
    <w:rsid w:val="009268B9"/>
    <w:rsid w:val="00926C58"/>
    <w:rsid w:val="00926CFF"/>
    <w:rsid w:val="00932CC5"/>
    <w:rsid w:val="009338C2"/>
    <w:rsid w:val="009350C4"/>
    <w:rsid w:val="00935232"/>
    <w:rsid w:val="0093703D"/>
    <w:rsid w:val="00940254"/>
    <w:rsid w:val="00940854"/>
    <w:rsid w:val="009459A7"/>
    <w:rsid w:val="00947BD8"/>
    <w:rsid w:val="00951575"/>
    <w:rsid w:val="00951B74"/>
    <w:rsid w:val="00952339"/>
    <w:rsid w:val="00952A61"/>
    <w:rsid w:val="00952F8B"/>
    <w:rsid w:val="00952FFF"/>
    <w:rsid w:val="0095316C"/>
    <w:rsid w:val="009543DC"/>
    <w:rsid w:val="00955181"/>
    <w:rsid w:val="00956336"/>
    <w:rsid w:val="00956534"/>
    <w:rsid w:val="0095755D"/>
    <w:rsid w:val="00957B73"/>
    <w:rsid w:val="00957FB9"/>
    <w:rsid w:val="009617A5"/>
    <w:rsid w:val="00962578"/>
    <w:rsid w:val="00962ABF"/>
    <w:rsid w:val="00963049"/>
    <w:rsid w:val="009632FA"/>
    <w:rsid w:val="00964189"/>
    <w:rsid w:val="00964821"/>
    <w:rsid w:val="00964D18"/>
    <w:rsid w:val="00965266"/>
    <w:rsid w:val="0096703C"/>
    <w:rsid w:val="00967B37"/>
    <w:rsid w:val="00967C71"/>
    <w:rsid w:val="00967E12"/>
    <w:rsid w:val="0097016F"/>
    <w:rsid w:val="0097090E"/>
    <w:rsid w:val="00973E2E"/>
    <w:rsid w:val="00975EA9"/>
    <w:rsid w:val="00976C5A"/>
    <w:rsid w:val="00977F2F"/>
    <w:rsid w:val="0098049A"/>
    <w:rsid w:val="00982CCF"/>
    <w:rsid w:val="009855A2"/>
    <w:rsid w:val="009868D7"/>
    <w:rsid w:val="009871C9"/>
    <w:rsid w:val="00987717"/>
    <w:rsid w:val="00987E24"/>
    <w:rsid w:val="00991177"/>
    <w:rsid w:val="009932D4"/>
    <w:rsid w:val="00993E28"/>
    <w:rsid w:val="00994AAA"/>
    <w:rsid w:val="00995028"/>
    <w:rsid w:val="00996695"/>
    <w:rsid w:val="009A0559"/>
    <w:rsid w:val="009A1324"/>
    <w:rsid w:val="009A1593"/>
    <w:rsid w:val="009A2389"/>
    <w:rsid w:val="009A507D"/>
    <w:rsid w:val="009A6AF0"/>
    <w:rsid w:val="009A77EB"/>
    <w:rsid w:val="009B0F80"/>
    <w:rsid w:val="009B1B1D"/>
    <w:rsid w:val="009B29A7"/>
    <w:rsid w:val="009C01A5"/>
    <w:rsid w:val="009C05C2"/>
    <w:rsid w:val="009C3001"/>
    <w:rsid w:val="009C414F"/>
    <w:rsid w:val="009C49E8"/>
    <w:rsid w:val="009C7C94"/>
    <w:rsid w:val="009D0A78"/>
    <w:rsid w:val="009D1777"/>
    <w:rsid w:val="009D22F5"/>
    <w:rsid w:val="009D3586"/>
    <w:rsid w:val="009D47C1"/>
    <w:rsid w:val="009D4BED"/>
    <w:rsid w:val="009D55D8"/>
    <w:rsid w:val="009D5B15"/>
    <w:rsid w:val="009D69BA"/>
    <w:rsid w:val="009D7365"/>
    <w:rsid w:val="009D7544"/>
    <w:rsid w:val="009D78FC"/>
    <w:rsid w:val="009E156E"/>
    <w:rsid w:val="009E1776"/>
    <w:rsid w:val="009E5466"/>
    <w:rsid w:val="009E7701"/>
    <w:rsid w:val="009F0E83"/>
    <w:rsid w:val="009F3AB1"/>
    <w:rsid w:val="009F76B1"/>
    <w:rsid w:val="00A021F4"/>
    <w:rsid w:val="00A0235E"/>
    <w:rsid w:val="00A025D0"/>
    <w:rsid w:val="00A04247"/>
    <w:rsid w:val="00A0455C"/>
    <w:rsid w:val="00A07675"/>
    <w:rsid w:val="00A10BB7"/>
    <w:rsid w:val="00A11B03"/>
    <w:rsid w:val="00A1372D"/>
    <w:rsid w:val="00A13CA6"/>
    <w:rsid w:val="00A15C24"/>
    <w:rsid w:val="00A16873"/>
    <w:rsid w:val="00A172FF"/>
    <w:rsid w:val="00A17866"/>
    <w:rsid w:val="00A17891"/>
    <w:rsid w:val="00A204C5"/>
    <w:rsid w:val="00A209A5"/>
    <w:rsid w:val="00A20A3D"/>
    <w:rsid w:val="00A230C9"/>
    <w:rsid w:val="00A26913"/>
    <w:rsid w:val="00A27B29"/>
    <w:rsid w:val="00A31F4D"/>
    <w:rsid w:val="00A348DF"/>
    <w:rsid w:val="00A349EA"/>
    <w:rsid w:val="00A36A4F"/>
    <w:rsid w:val="00A40662"/>
    <w:rsid w:val="00A417AC"/>
    <w:rsid w:val="00A41B82"/>
    <w:rsid w:val="00A43AED"/>
    <w:rsid w:val="00A45C17"/>
    <w:rsid w:val="00A50A7B"/>
    <w:rsid w:val="00A50EA0"/>
    <w:rsid w:val="00A52108"/>
    <w:rsid w:val="00A53C7F"/>
    <w:rsid w:val="00A56991"/>
    <w:rsid w:val="00A5749F"/>
    <w:rsid w:val="00A6322D"/>
    <w:rsid w:val="00A6330E"/>
    <w:rsid w:val="00A649AC"/>
    <w:rsid w:val="00A64D00"/>
    <w:rsid w:val="00A64D80"/>
    <w:rsid w:val="00A708F7"/>
    <w:rsid w:val="00A731F2"/>
    <w:rsid w:val="00A73CB6"/>
    <w:rsid w:val="00A754BA"/>
    <w:rsid w:val="00A75DBF"/>
    <w:rsid w:val="00A76AC8"/>
    <w:rsid w:val="00A82C13"/>
    <w:rsid w:val="00A8501C"/>
    <w:rsid w:val="00A85529"/>
    <w:rsid w:val="00A8589C"/>
    <w:rsid w:val="00A86D84"/>
    <w:rsid w:val="00A94638"/>
    <w:rsid w:val="00A9521D"/>
    <w:rsid w:val="00A97A39"/>
    <w:rsid w:val="00AA0D18"/>
    <w:rsid w:val="00AA4ED3"/>
    <w:rsid w:val="00AA5A71"/>
    <w:rsid w:val="00AA63C5"/>
    <w:rsid w:val="00AA70CD"/>
    <w:rsid w:val="00AB00ED"/>
    <w:rsid w:val="00AB02C1"/>
    <w:rsid w:val="00AB1C5C"/>
    <w:rsid w:val="00AB1E3D"/>
    <w:rsid w:val="00AB3048"/>
    <w:rsid w:val="00AB3311"/>
    <w:rsid w:val="00AB3746"/>
    <w:rsid w:val="00AB3B37"/>
    <w:rsid w:val="00AB47A3"/>
    <w:rsid w:val="00AB78BB"/>
    <w:rsid w:val="00AC03B9"/>
    <w:rsid w:val="00AC32B8"/>
    <w:rsid w:val="00AC3E5D"/>
    <w:rsid w:val="00AC41A0"/>
    <w:rsid w:val="00AC4A7A"/>
    <w:rsid w:val="00AC5139"/>
    <w:rsid w:val="00AC77F6"/>
    <w:rsid w:val="00AC7B2E"/>
    <w:rsid w:val="00AD0A90"/>
    <w:rsid w:val="00AD0D8B"/>
    <w:rsid w:val="00AD1D12"/>
    <w:rsid w:val="00AD1F7B"/>
    <w:rsid w:val="00AD24A1"/>
    <w:rsid w:val="00AD2B66"/>
    <w:rsid w:val="00AD3960"/>
    <w:rsid w:val="00AD4C0C"/>
    <w:rsid w:val="00AD4CF1"/>
    <w:rsid w:val="00AE0CAA"/>
    <w:rsid w:val="00AE26C6"/>
    <w:rsid w:val="00AE506B"/>
    <w:rsid w:val="00AE528F"/>
    <w:rsid w:val="00AE6AC4"/>
    <w:rsid w:val="00AF0F82"/>
    <w:rsid w:val="00AF46F1"/>
    <w:rsid w:val="00AF49C8"/>
    <w:rsid w:val="00AF5805"/>
    <w:rsid w:val="00AF6546"/>
    <w:rsid w:val="00AF667F"/>
    <w:rsid w:val="00AF78AA"/>
    <w:rsid w:val="00B008F1"/>
    <w:rsid w:val="00B02B5E"/>
    <w:rsid w:val="00B041E9"/>
    <w:rsid w:val="00B04E9D"/>
    <w:rsid w:val="00B06964"/>
    <w:rsid w:val="00B06F8C"/>
    <w:rsid w:val="00B10168"/>
    <w:rsid w:val="00B10F42"/>
    <w:rsid w:val="00B113D6"/>
    <w:rsid w:val="00B16644"/>
    <w:rsid w:val="00B17355"/>
    <w:rsid w:val="00B177F2"/>
    <w:rsid w:val="00B2077A"/>
    <w:rsid w:val="00B2173A"/>
    <w:rsid w:val="00B23BD2"/>
    <w:rsid w:val="00B24C58"/>
    <w:rsid w:val="00B268A4"/>
    <w:rsid w:val="00B30E5F"/>
    <w:rsid w:val="00B31158"/>
    <w:rsid w:val="00B31C09"/>
    <w:rsid w:val="00B32B8B"/>
    <w:rsid w:val="00B33AC6"/>
    <w:rsid w:val="00B36746"/>
    <w:rsid w:val="00B36939"/>
    <w:rsid w:val="00B4000F"/>
    <w:rsid w:val="00B40DED"/>
    <w:rsid w:val="00B41076"/>
    <w:rsid w:val="00B42185"/>
    <w:rsid w:val="00B425C1"/>
    <w:rsid w:val="00B44A37"/>
    <w:rsid w:val="00B465A8"/>
    <w:rsid w:val="00B46E79"/>
    <w:rsid w:val="00B47326"/>
    <w:rsid w:val="00B515AF"/>
    <w:rsid w:val="00B51889"/>
    <w:rsid w:val="00B520A8"/>
    <w:rsid w:val="00B53863"/>
    <w:rsid w:val="00B55C7D"/>
    <w:rsid w:val="00B55DFA"/>
    <w:rsid w:val="00B56656"/>
    <w:rsid w:val="00B567AC"/>
    <w:rsid w:val="00B570A1"/>
    <w:rsid w:val="00B63221"/>
    <w:rsid w:val="00B639E3"/>
    <w:rsid w:val="00B63BA3"/>
    <w:rsid w:val="00B64194"/>
    <w:rsid w:val="00B648B9"/>
    <w:rsid w:val="00B657DC"/>
    <w:rsid w:val="00B65840"/>
    <w:rsid w:val="00B659B4"/>
    <w:rsid w:val="00B67219"/>
    <w:rsid w:val="00B67749"/>
    <w:rsid w:val="00B71125"/>
    <w:rsid w:val="00B71493"/>
    <w:rsid w:val="00B75A70"/>
    <w:rsid w:val="00B76934"/>
    <w:rsid w:val="00B76ABA"/>
    <w:rsid w:val="00B80E4C"/>
    <w:rsid w:val="00B816E0"/>
    <w:rsid w:val="00B82E98"/>
    <w:rsid w:val="00B8305E"/>
    <w:rsid w:val="00B84235"/>
    <w:rsid w:val="00B8476F"/>
    <w:rsid w:val="00B84BD1"/>
    <w:rsid w:val="00B9157D"/>
    <w:rsid w:val="00B95574"/>
    <w:rsid w:val="00B977AC"/>
    <w:rsid w:val="00BA0A26"/>
    <w:rsid w:val="00BA1085"/>
    <w:rsid w:val="00BA7A2D"/>
    <w:rsid w:val="00BA7D1F"/>
    <w:rsid w:val="00BB167C"/>
    <w:rsid w:val="00BB2F21"/>
    <w:rsid w:val="00BB3701"/>
    <w:rsid w:val="00BB4FE2"/>
    <w:rsid w:val="00BB592C"/>
    <w:rsid w:val="00BC0133"/>
    <w:rsid w:val="00BC1591"/>
    <w:rsid w:val="00BC1620"/>
    <w:rsid w:val="00BC275D"/>
    <w:rsid w:val="00BC65C2"/>
    <w:rsid w:val="00BC69F6"/>
    <w:rsid w:val="00BD079D"/>
    <w:rsid w:val="00BD0CF4"/>
    <w:rsid w:val="00BD19F2"/>
    <w:rsid w:val="00BD2464"/>
    <w:rsid w:val="00BD2F4F"/>
    <w:rsid w:val="00BD3E04"/>
    <w:rsid w:val="00BD5970"/>
    <w:rsid w:val="00BD5B70"/>
    <w:rsid w:val="00BD6C45"/>
    <w:rsid w:val="00BE0365"/>
    <w:rsid w:val="00BE0C35"/>
    <w:rsid w:val="00BE142E"/>
    <w:rsid w:val="00BE2D92"/>
    <w:rsid w:val="00BE4334"/>
    <w:rsid w:val="00BE4C96"/>
    <w:rsid w:val="00BE4DD4"/>
    <w:rsid w:val="00BE5620"/>
    <w:rsid w:val="00BE5CBF"/>
    <w:rsid w:val="00BE5E84"/>
    <w:rsid w:val="00BE6FBB"/>
    <w:rsid w:val="00BE7C60"/>
    <w:rsid w:val="00BF05D3"/>
    <w:rsid w:val="00BF4F93"/>
    <w:rsid w:val="00BF5C9B"/>
    <w:rsid w:val="00BF5CFD"/>
    <w:rsid w:val="00BF5F6F"/>
    <w:rsid w:val="00BF62A6"/>
    <w:rsid w:val="00BF7B37"/>
    <w:rsid w:val="00BF7EB3"/>
    <w:rsid w:val="00C013D4"/>
    <w:rsid w:val="00C0159B"/>
    <w:rsid w:val="00C018C5"/>
    <w:rsid w:val="00C01B3A"/>
    <w:rsid w:val="00C03D58"/>
    <w:rsid w:val="00C0444C"/>
    <w:rsid w:val="00C05138"/>
    <w:rsid w:val="00C055E2"/>
    <w:rsid w:val="00C05FEC"/>
    <w:rsid w:val="00C061FF"/>
    <w:rsid w:val="00C0624F"/>
    <w:rsid w:val="00C0626B"/>
    <w:rsid w:val="00C06F06"/>
    <w:rsid w:val="00C07048"/>
    <w:rsid w:val="00C1033A"/>
    <w:rsid w:val="00C154A8"/>
    <w:rsid w:val="00C15D61"/>
    <w:rsid w:val="00C16396"/>
    <w:rsid w:val="00C16FF6"/>
    <w:rsid w:val="00C17D21"/>
    <w:rsid w:val="00C202F1"/>
    <w:rsid w:val="00C20675"/>
    <w:rsid w:val="00C218F0"/>
    <w:rsid w:val="00C235DA"/>
    <w:rsid w:val="00C23A46"/>
    <w:rsid w:val="00C257D0"/>
    <w:rsid w:val="00C261C7"/>
    <w:rsid w:val="00C26719"/>
    <w:rsid w:val="00C26C3F"/>
    <w:rsid w:val="00C2769E"/>
    <w:rsid w:val="00C27B58"/>
    <w:rsid w:val="00C31751"/>
    <w:rsid w:val="00C34E2F"/>
    <w:rsid w:val="00C36BC8"/>
    <w:rsid w:val="00C3733A"/>
    <w:rsid w:val="00C4099F"/>
    <w:rsid w:val="00C42930"/>
    <w:rsid w:val="00C43C44"/>
    <w:rsid w:val="00C43FD2"/>
    <w:rsid w:val="00C45BF5"/>
    <w:rsid w:val="00C46693"/>
    <w:rsid w:val="00C46750"/>
    <w:rsid w:val="00C4683A"/>
    <w:rsid w:val="00C469E2"/>
    <w:rsid w:val="00C474CA"/>
    <w:rsid w:val="00C51CAF"/>
    <w:rsid w:val="00C5360C"/>
    <w:rsid w:val="00C53615"/>
    <w:rsid w:val="00C5462F"/>
    <w:rsid w:val="00C5589D"/>
    <w:rsid w:val="00C55DB6"/>
    <w:rsid w:val="00C5747C"/>
    <w:rsid w:val="00C57E90"/>
    <w:rsid w:val="00C60CA6"/>
    <w:rsid w:val="00C63B99"/>
    <w:rsid w:val="00C70780"/>
    <w:rsid w:val="00C70C7D"/>
    <w:rsid w:val="00C7181E"/>
    <w:rsid w:val="00C74A12"/>
    <w:rsid w:val="00C74CC4"/>
    <w:rsid w:val="00C755D4"/>
    <w:rsid w:val="00C7677A"/>
    <w:rsid w:val="00C8030A"/>
    <w:rsid w:val="00C81C96"/>
    <w:rsid w:val="00C82778"/>
    <w:rsid w:val="00C82C0A"/>
    <w:rsid w:val="00C830C8"/>
    <w:rsid w:val="00C83118"/>
    <w:rsid w:val="00C86BB2"/>
    <w:rsid w:val="00C947BB"/>
    <w:rsid w:val="00CA326D"/>
    <w:rsid w:val="00CA35AD"/>
    <w:rsid w:val="00CA3D85"/>
    <w:rsid w:val="00CA42E5"/>
    <w:rsid w:val="00CA4660"/>
    <w:rsid w:val="00CA5E1F"/>
    <w:rsid w:val="00CA5F66"/>
    <w:rsid w:val="00CB0359"/>
    <w:rsid w:val="00CB14BD"/>
    <w:rsid w:val="00CB2D89"/>
    <w:rsid w:val="00CB3101"/>
    <w:rsid w:val="00CB4E05"/>
    <w:rsid w:val="00CB519B"/>
    <w:rsid w:val="00CB6150"/>
    <w:rsid w:val="00CB679B"/>
    <w:rsid w:val="00CC0D7B"/>
    <w:rsid w:val="00CC10FC"/>
    <w:rsid w:val="00CC1420"/>
    <w:rsid w:val="00CC1F9F"/>
    <w:rsid w:val="00CC39F9"/>
    <w:rsid w:val="00CC3F4B"/>
    <w:rsid w:val="00CC3F61"/>
    <w:rsid w:val="00CC3FE7"/>
    <w:rsid w:val="00CC657C"/>
    <w:rsid w:val="00CD010D"/>
    <w:rsid w:val="00CD0397"/>
    <w:rsid w:val="00CD0BE4"/>
    <w:rsid w:val="00CD3143"/>
    <w:rsid w:val="00CD3E69"/>
    <w:rsid w:val="00CD3FE4"/>
    <w:rsid w:val="00CD5BB8"/>
    <w:rsid w:val="00CE0172"/>
    <w:rsid w:val="00CE22E5"/>
    <w:rsid w:val="00CE3C8A"/>
    <w:rsid w:val="00CE5CD6"/>
    <w:rsid w:val="00CE5EB0"/>
    <w:rsid w:val="00CE63F1"/>
    <w:rsid w:val="00CE6DB7"/>
    <w:rsid w:val="00CF097E"/>
    <w:rsid w:val="00CF1AE9"/>
    <w:rsid w:val="00CF248D"/>
    <w:rsid w:val="00CF45A8"/>
    <w:rsid w:val="00CF4692"/>
    <w:rsid w:val="00CF53C6"/>
    <w:rsid w:val="00CF5A1F"/>
    <w:rsid w:val="00CF611C"/>
    <w:rsid w:val="00D01498"/>
    <w:rsid w:val="00D01D2F"/>
    <w:rsid w:val="00D039D0"/>
    <w:rsid w:val="00D068F7"/>
    <w:rsid w:val="00D10662"/>
    <w:rsid w:val="00D11E99"/>
    <w:rsid w:val="00D12CDF"/>
    <w:rsid w:val="00D14C2E"/>
    <w:rsid w:val="00D157EE"/>
    <w:rsid w:val="00D15A43"/>
    <w:rsid w:val="00D163F9"/>
    <w:rsid w:val="00D1711A"/>
    <w:rsid w:val="00D208F5"/>
    <w:rsid w:val="00D2550F"/>
    <w:rsid w:val="00D2689C"/>
    <w:rsid w:val="00D26B30"/>
    <w:rsid w:val="00D32E1F"/>
    <w:rsid w:val="00D3496A"/>
    <w:rsid w:val="00D35F5C"/>
    <w:rsid w:val="00D36029"/>
    <w:rsid w:val="00D365B7"/>
    <w:rsid w:val="00D36754"/>
    <w:rsid w:val="00D377BA"/>
    <w:rsid w:val="00D419A4"/>
    <w:rsid w:val="00D4361B"/>
    <w:rsid w:val="00D44859"/>
    <w:rsid w:val="00D458E3"/>
    <w:rsid w:val="00D54A0A"/>
    <w:rsid w:val="00D54DB1"/>
    <w:rsid w:val="00D55F7E"/>
    <w:rsid w:val="00D57CB3"/>
    <w:rsid w:val="00D607E7"/>
    <w:rsid w:val="00D61688"/>
    <w:rsid w:val="00D63626"/>
    <w:rsid w:val="00D636C5"/>
    <w:rsid w:val="00D64D14"/>
    <w:rsid w:val="00D64EC3"/>
    <w:rsid w:val="00D65F7D"/>
    <w:rsid w:val="00D6634B"/>
    <w:rsid w:val="00D66ACB"/>
    <w:rsid w:val="00D66D90"/>
    <w:rsid w:val="00D67481"/>
    <w:rsid w:val="00D674E0"/>
    <w:rsid w:val="00D67521"/>
    <w:rsid w:val="00D67FCB"/>
    <w:rsid w:val="00D70DBF"/>
    <w:rsid w:val="00D71899"/>
    <w:rsid w:val="00D7316B"/>
    <w:rsid w:val="00D74EEA"/>
    <w:rsid w:val="00D767BF"/>
    <w:rsid w:val="00D76C3D"/>
    <w:rsid w:val="00D76EE2"/>
    <w:rsid w:val="00D77C75"/>
    <w:rsid w:val="00D81243"/>
    <w:rsid w:val="00D816C9"/>
    <w:rsid w:val="00D81C6A"/>
    <w:rsid w:val="00D81FEA"/>
    <w:rsid w:val="00D83D42"/>
    <w:rsid w:val="00D83EFF"/>
    <w:rsid w:val="00D85F81"/>
    <w:rsid w:val="00D8669D"/>
    <w:rsid w:val="00D86F73"/>
    <w:rsid w:val="00D91613"/>
    <w:rsid w:val="00D92592"/>
    <w:rsid w:val="00D93912"/>
    <w:rsid w:val="00D95F7B"/>
    <w:rsid w:val="00D965EF"/>
    <w:rsid w:val="00D96B21"/>
    <w:rsid w:val="00D97899"/>
    <w:rsid w:val="00D97A85"/>
    <w:rsid w:val="00D97F19"/>
    <w:rsid w:val="00DA327B"/>
    <w:rsid w:val="00DA3DB5"/>
    <w:rsid w:val="00DA608C"/>
    <w:rsid w:val="00DB1116"/>
    <w:rsid w:val="00DB2E28"/>
    <w:rsid w:val="00DB31E9"/>
    <w:rsid w:val="00DB35E1"/>
    <w:rsid w:val="00DB5013"/>
    <w:rsid w:val="00DB6394"/>
    <w:rsid w:val="00DB6C21"/>
    <w:rsid w:val="00DB7342"/>
    <w:rsid w:val="00DC0DFA"/>
    <w:rsid w:val="00DC101A"/>
    <w:rsid w:val="00DC2634"/>
    <w:rsid w:val="00DC544E"/>
    <w:rsid w:val="00DC7460"/>
    <w:rsid w:val="00DC749E"/>
    <w:rsid w:val="00DD04F5"/>
    <w:rsid w:val="00DD0DDB"/>
    <w:rsid w:val="00DD0E35"/>
    <w:rsid w:val="00DD1640"/>
    <w:rsid w:val="00DD263D"/>
    <w:rsid w:val="00DD2C21"/>
    <w:rsid w:val="00DD69FE"/>
    <w:rsid w:val="00DE11C0"/>
    <w:rsid w:val="00DE185F"/>
    <w:rsid w:val="00DE4755"/>
    <w:rsid w:val="00DE73A8"/>
    <w:rsid w:val="00DE7CC6"/>
    <w:rsid w:val="00DF00FF"/>
    <w:rsid w:val="00DF0BC8"/>
    <w:rsid w:val="00DF47F1"/>
    <w:rsid w:val="00DF4D01"/>
    <w:rsid w:val="00DF5ED0"/>
    <w:rsid w:val="00DF6659"/>
    <w:rsid w:val="00E0365D"/>
    <w:rsid w:val="00E0432D"/>
    <w:rsid w:val="00E05BB3"/>
    <w:rsid w:val="00E115E8"/>
    <w:rsid w:val="00E11B6E"/>
    <w:rsid w:val="00E12697"/>
    <w:rsid w:val="00E12D24"/>
    <w:rsid w:val="00E1430B"/>
    <w:rsid w:val="00E15CB0"/>
    <w:rsid w:val="00E16A00"/>
    <w:rsid w:val="00E16ABE"/>
    <w:rsid w:val="00E1702C"/>
    <w:rsid w:val="00E17F38"/>
    <w:rsid w:val="00E22DF4"/>
    <w:rsid w:val="00E2334D"/>
    <w:rsid w:val="00E23E2D"/>
    <w:rsid w:val="00E252E5"/>
    <w:rsid w:val="00E25A90"/>
    <w:rsid w:val="00E25B78"/>
    <w:rsid w:val="00E2635E"/>
    <w:rsid w:val="00E268A1"/>
    <w:rsid w:val="00E26E45"/>
    <w:rsid w:val="00E277DB"/>
    <w:rsid w:val="00E306FF"/>
    <w:rsid w:val="00E31938"/>
    <w:rsid w:val="00E31C2B"/>
    <w:rsid w:val="00E3204A"/>
    <w:rsid w:val="00E32608"/>
    <w:rsid w:val="00E32B7C"/>
    <w:rsid w:val="00E3490A"/>
    <w:rsid w:val="00E355BA"/>
    <w:rsid w:val="00E369C8"/>
    <w:rsid w:val="00E36A94"/>
    <w:rsid w:val="00E4058B"/>
    <w:rsid w:val="00E414E4"/>
    <w:rsid w:val="00E420BD"/>
    <w:rsid w:val="00E428CB"/>
    <w:rsid w:val="00E4363F"/>
    <w:rsid w:val="00E467F2"/>
    <w:rsid w:val="00E472AA"/>
    <w:rsid w:val="00E4759B"/>
    <w:rsid w:val="00E50D3F"/>
    <w:rsid w:val="00E522BD"/>
    <w:rsid w:val="00E558F5"/>
    <w:rsid w:val="00E561B0"/>
    <w:rsid w:val="00E56E5D"/>
    <w:rsid w:val="00E60040"/>
    <w:rsid w:val="00E6248E"/>
    <w:rsid w:val="00E62812"/>
    <w:rsid w:val="00E62961"/>
    <w:rsid w:val="00E64DCD"/>
    <w:rsid w:val="00E660F4"/>
    <w:rsid w:val="00E66A32"/>
    <w:rsid w:val="00E7031F"/>
    <w:rsid w:val="00E70E37"/>
    <w:rsid w:val="00E72DF7"/>
    <w:rsid w:val="00E74F66"/>
    <w:rsid w:val="00E77950"/>
    <w:rsid w:val="00E810BD"/>
    <w:rsid w:val="00E81FA1"/>
    <w:rsid w:val="00E82524"/>
    <w:rsid w:val="00E83AAE"/>
    <w:rsid w:val="00E83ADB"/>
    <w:rsid w:val="00E83B04"/>
    <w:rsid w:val="00E83D11"/>
    <w:rsid w:val="00E8405E"/>
    <w:rsid w:val="00E852EE"/>
    <w:rsid w:val="00E86927"/>
    <w:rsid w:val="00E86C1B"/>
    <w:rsid w:val="00E91379"/>
    <w:rsid w:val="00E934B2"/>
    <w:rsid w:val="00E94264"/>
    <w:rsid w:val="00E945AD"/>
    <w:rsid w:val="00E94983"/>
    <w:rsid w:val="00E9635B"/>
    <w:rsid w:val="00E97FC2"/>
    <w:rsid w:val="00EA221B"/>
    <w:rsid w:val="00EA49EB"/>
    <w:rsid w:val="00EA4A3C"/>
    <w:rsid w:val="00EA4E08"/>
    <w:rsid w:val="00EA61B8"/>
    <w:rsid w:val="00EB08D6"/>
    <w:rsid w:val="00EB2109"/>
    <w:rsid w:val="00EB24E4"/>
    <w:rsid w:val="00EB316F"/>
    <w:rsid w:val="00EB34FC"/>
    <w:rsid w:val="00EB4683"/>
    <w:rsid w:val="00EB479A"/>
    <w:rsid w:val="00EB4B2B"/>
    <w:rsid w:val="00EB6CA2"/>
    <w:rsid w:val="00EC002A"/>
    <w:rsid w:val="00EC1290"/>
    <w:rsid w:val="00EC1408"/>
    <w:rsid w:val="00EC155E"/>
    <w:rsid w:val="00EC23C1"/>
    <w:rsid w:val="00EC2E5C"/>
    <w:rsid w:val="00EC3C63"/>
    <w:rsid w:val="00EC4BAA"/>
    <w:rsid w:val="00ED07C8"/>
    <w:rsid w:val="00ED31BD"/>
    <w:rsid w:val="00ED330B"/>
    <w:rsid w:val="00ED5D7D"/>
    <w:rsid w:val="00ED628E"/>
    <w:rsid w:val="00ED6580"/>
    <w:rsid w:val="00ED76EF"/>
    <w:rsid w:val="00ED7833"/>
    <w:rsid w:val="00EE2381"/>
    <w:rsid w:val="00EE2CFB"/>
    <w:rsid w:val="00EE334D"/>
    <w:rsid w:val="00EE46FC"/>
    <w:rsid w:val="00EE63DC"/>
    <w:rsid w:val="00EF28DF"/>
    <w:rsid w:val="00EF450C"/>
    <w:rsid w:val="00EF4748"/>
    <w:rsid w:val="00EF679F"/>
    <w:rsid w:val="00EF756B"/>
    <w:rsid w:val="00F01475"/>
    <w:rsid w:val="00F03136"/>
    <w:rsid w:val="00F0420E"/>
    <w:rsid w:val="00F05062"/>
    <w:rsid w:val="00F0747B"/>
    <w:rsid w:val="00F1088A"/>
    <w:rsid w:val="00F10B33"/>
    <w:rsid w:val="00F15DED"/>
    <w:rsid w:val="00F165F9"/>
    <w:rsid w:val="00F213BE"/>
    <w:rsid w:val="00F219DB"/>
    <w:rsid w:val="00F225C5"/>
    <w:rsid w:val="00F23F1C"/>
    <w:rsid w:val="00F24104"/>
    <w:rsid w:val="00F24FAC"/>
    <w:rsid w:val="00F25043"/>
    <w:rsid w:val="00F25BB8"/>
    <w:rsid w:val="00F267C6"/>
    <w:rsid w:val="00F26A13"/>
    <w:rsid w:val="00F26FA9"/>
    <w:rsid w:val="00F27E9D"/>
    <w:rsid w:val="00F300ED"/>
    <w:rsid w:val="00F3062B"/>
    <w:rsid w:val="00F321E3"/>
    <w:rsid w:val="00F332C0"/>
    <w:rsid w:val="00F33BDE"/>
    <w:rsid w:val="00F33F8F"/>
    <w:rsid w:val="00F34A88"/>
    <w:rsid w:val="00F350CA"/>
    <w:rsid w:val="00F3775B"/>
    <w:rsid w:val="00F42315"/>
    <w:rsid w:val="00F43E23"/>
    <w:rsid w:val="00F44D00"/>
    <w:rsid w:val="00F44FE8"/>
    <w:rsid w:val="00F450E0"/>
    <w:rsid w:val="00F478D8"/>
    <w:rsid w:val="00F47E25"/>
    <w:rsid w:val="00F47FC6"/>
    <w:rsid w:val="00F521E4"/>
    <w:rsid w:val="00F554EC"/>
    <w:rsid w:val="00F55FC0"/>
    <w:rsid w:val="00F56445"/>
    <w:rsid w:val="00F56750"/>
    <w:rsid w:val="00F574CF"/>
    <w:rsid w:val="00F6182F"/>
    <w:rsid w:val="00F643CD"/>
    <w:rsid w:val="00F654A6"/>
    <w:rsid w:val="00F70ED6"/>
    <w:rsid w:val="00F72CE8"/>
    <w:rsid w:val="00F73A6D"/>
    <w:rsid w:val="00F73C21"/>
    <w:rsid w:val="00F7485F"/>
    <w:rsid w:val="00F74E79"/>
    <w:rsid w:val="00F75C7B"/>
    <w:rsid w:val="00F75D31"/>
    <w:rsid w:val="00F805B8"/>
    <w:rsid w:val="00F80B48"/>
    <w:rsid w:val="00F828D2"/>
    <w:rsid w:val="00F82CD5"/>
    <w:rsid w:val="00F83D6A"/>
    <w:rsid w:val="00F85570"/>
    <w:rsid w:val="00F86D01"/>
    <w:rsid w:val="00F87190"/>
    <w:rsid w:val="00F91FBA"/>
    <w:rsid w:val="00F92048"/>
    <w:rsid w:val="00F92E6A"/>
    <w:rsid w:val="00F93431"/>
    <w:rsid w:val="00F93E49"/>
    <w:rsid w:val="00F9474C"/>
    <w:rsid w:val="00F96C0D"/>
    <w:rsid w:val="00FA26A5"/>
    <w:rsid w:val="00FA39D4"/>
    <w:rsid w:val="00FA4255"/>
    <w:rsid w:val="00FA49BB"/>
    <w:rsid w:val="00FA4E9B"/>
    <w:rsid w:val="00FA626E"/>
    <w:rsid w:val="00FA7E0C"/>
    <w:rsid w:val="00FB21A0"/>
    <w:rsid w:val="00FB29FC"/>
    <w:rsid w:val="00FC07EF"/>
    <w:rsid w:val="00FC29BD"/>
    <w:rsid w:val="00FC4837"/>
    <w:rsid w:val="00FC4963"/>
    <w:rsid w:val="00FC49C0"/>
    <w:rsid w:val="00FC648A"/>
    <w:rsid w:val="00FC6D38"/>
    <w:rsid w:val="00FC709B"/>
    <w:rsid w:val="00FD085A"/>
    <w:rsid w:val="00FD1643"/>
    <w:rsid w:val="00FD283D"/>
    <w:rsid w:val="00FD37ED"/>
    <w:rsid w:val="00FD4D78"/>
    <w:rsid w:val="00FE12BC"/>
    <w:rsid w:val="00FE1FA0"/>
    <w:rsid w:val="00FE3BDE"/>
    <w:rsid w:val="00FE52A1"/>
    <w:rsid w:val="00FE66EA"/>
    <w:rsid w:val="00FE7466"/>
    <w:rsid w:val="00FF31E0"/>
    <w:rsid w:val="00FF3208"/>
    <w:rsid w:val="00FF3451"/>
    <w:rsid w:val="00FF3FCA"/>
    <w:rsid w:val="00FF480F"/>
    <w:rsid w:val="00FF5358"/>
    <w:rsid w:val="00FF733D"/>
    <w:rsid w:val="00FF73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1845BC"/>
  <w15:docId w15:val="{929B8383-C42D-478A-AB61-8E28F904A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730A"/>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60730A"/>
  </w:style>
  <w:style w:type="paragraph" w:styleId="a5">
    <w:name w:val="footer"/>
    <w:basedOn w:val="a"/>
    <w:link w:val="a6"/>
    <w:uiPriority w:val="99"/>
    <w:unhideWhenUsed/>
    <w:rsid w:val="0060730A"/>
    <w:pPr>
      <w:tabs>
        <w:tab w:val="center" w:pos="4819"/>
        <w:tab w:val="right" w:pos="9639"/>
      </w:tabs>
      <w:spacing w:after="0" w:line="240" w:lineRule="auto"/>
    </w:pPr>
  </w:style>
  <w:style w:type="character" w:customStyle="1" w:styleId="a6">
    <w:name w:val="Нижній колонтитул Знак"/>
    <w:basedOn w:val="a0"/>
    <w:link w:val="a5"/>
    <w:uiPriority w:val="99"/>
    <w:rsid w:val="0060730A"/>
  </w:style>
  <w:style w:type="character" w:styleId="a7">
    <w:name w:val="Placeholder Text"/>
    <w:basedOn w:val="a0"/>
    <w:uiPriority w:val="99"/>
    <w:semiHidden/>
    <w:rsid w:val="0060730A"/>
    <w:rPr>
      <w:color w:val="808080"/>
    </w:rPr>
  </w:style>
  <w:style w:type="paragraph" w:styleId="a8">
    <w:name w:val="Balloon Text"/>
    <w:basedOn w:val="a"/>
    <w:link w:val="a9"/>
    <w:uiPriority w:val="99"/>
    <w:semiHidden/>
    <w:unhideWhenUsed/>
    <w:rsid w:val="0060730A"/>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60730A"/>
    <w:rPr>
      <w:rFonts w:ascii="Tahoma" w:hAnsi="Tahoma" w:cs="Tahoma"/>
      <w:sz w:val="16"/>
      <w:szCs w:val="16"/>
    </w:rPr>
  </w:style>
  <w:style w:type="table" w:styleId="aa">
    <w:name w:val="Table Grid"/>
    <w:basedOn w:val="a1"/>
    <w:uiPriority w:val="59"/>
    <w:rsid w:val="00CB2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E8405E"/>
    <w:rPr>
      <w:color w:val="0000FF"/>
      <w:u w:val="single"/>
    </w:rPr>
  </w:style>
  <w:style w:type="paragraph" w:styleId="ac">
    <w:name w:val="List Paragraph"/>
    <w:basedOn w:val="a"/>
    <w:uiPriority w:val="34"/>
    <w:qFormat/>
    <w:rsid w:val="003B4BA7"/>
    <w:pPr>
      <w:spacing w:after="0" w:line="240" w:lineRule="auto"/>
      <w:ind w:left="708" w:firstLine="709"/>
      <w:jc w:val="both"/>
    </w:pPr>
    <w:rPr>
      <w:rFonts w:ascii="Calibri" w:eastAsia="Times New Roman" w:hAnsi="Calibri" w:cs="Times New Roman"/>
    </w:rPr>
  </w:style>
  <w:style w:type="character" w:styleId="ad">
    <w:name w:val="FollowedHyperlink"/>
    <w:basedOn w:val="a0"/>
    <w:uiPriority w:val="99"/>
    <w:semiHidden/>
    <w:unhideWhenUsed/>
    <w:rsid w:val="00852CB9"/>
    <w:rPr>
      <w:color w:val="800080" w:themeColor="followedHyperlink"/>
      <w:u w:val="single"/>
    </w:rPr>
  </w:style>
  <w:style w:type="character" w:styleId="ae">
    <w:name w:val="annotation reference"/>
    <w:basedOn w:val="a0"/>
    <w:uiPriority w:val="99"/>
    <w:semiHidden/>
    <w:unhideWhenUsed/>
    <w:rsid w:val="00F26FA9"/>
    <w:rPr>
      <w:sz w:val="16"/>
      <w:szCs w:val="16"/>
    </w:rPr>
  </w:style>
  <w:style w:type="paragraph" w:styleId="af">
    <w:name w:val="annotation text"/>
    <w:basedOn w:val="a"/>
    <w:link w:val="af0"/>
    <w:uiPriority w:val="99"/>
    <w:semiHidden/>
    <w:unhideWhenUsed/>
    <w:rsid w:val="00F26FA9"/>
    <w:pPr>
      <w:spacing w:line="240" w:lineRule="auto"/>
    </w:pPr>
    <w:rPr>
      <w:sz w:val="20"/>
      <w:szCs w:val="20"/>
    </w:rPr>
  </w:style>
  <w:style w:type="character" w:customStyle="1" w:styleId="af0">
    <w:name w:val="Текст примітки Знак"/>
    <w:basedOn w:val="a0"/>
    <w:link w:val="af"/>
    <w:uiPriority w:val="99"/>
    <w:semiHidden/>
    <w:rsid w:val="00F26FA9"/>
    <w:rPr>
      <w:sz w:val="20"/>
      <w:szCs w:val="20"/>
    </w:rPr>
  </w:style>
  <w:style w:type="paragraph" w:styleId="af1">
    <w:name w:val="annotation subject"/>
    <w:basedOn w:val="af"/>
    <w:next w:val="af"/>
    <w:link w:val="af2"/>
    <w:uiPriority w:val="99"/>
    <w:semiHidden/>
    <w:unhideWhenUsed/>
    <w:rsid w:val="00F26FA9"/>
    <w:rPr>
      <w:b/>
      <w:bCs/>
    </w:rPr>
  </w:style>
  <w:style w:type="character" w:customStyle="1" w:styleId="af2">
    <w:name w:val="Тема примітки Знак"/>
    <w:basedOn w:val="af0"/>
    <w:link w:val="af1"/>
    <w:uiPriority w:val="99"/>
    <w:semiHidden/>
    <w:rsid w:val="00F26FA9"/>
    <w:rPr>
      <w:b/>
      <w:bCs/>
      <w:sz w:val="20"/>
      <w:szCs w:val="20"/>
    </w:rPr>
  </w:style>
  <w:style w:type="character" w:customStyle="1" w:styleId="docdata">
    <w:name w:val="docdata"/>
    <w:aliases w:val="docy,v5,1713,baiaagaaboqcaaadwgqaaaxqbaaaaaaaaaaaaaaaaaaaaaaaaaaaaaaaaaaaaaaaaaaaaaaaaaaaaaaaaaaaaaaaaaaaaaaaaaaaaaaaaaaaaaaaaaaaaaaaaaaaaaaaaaaaaaaaaaaaaaaaaaaaaaaaaaaaaaaaaaaaaaaaaaaaaaaaaaaaaaaaaaaaaaaaaaaaaaaaaaaaaaaaaaaaaaaaaaaaaaaaaaaaaaaa"/>
    <w:basedOn w:val="a0"/>
    <w:rsid w:val="008271F7"/>
  </w:style>
  <w:style w:type="paragraph" w:customStyle="1" w:styleId="5605">
    <w:name w:val="5605"/>
    <w:aliases w:val="baiaagaaboqcaaad9hmaaauefaaaaaaaaaaaaaaaaaaaaaaaaaaaaaaaaaaaaaaaaaaaaaaaaaaaaaaaaaaaaaaaaaaaaaaaaaaaaaaaaaaaaaaaaaaaaaaaaaaaaaaaaaaaaaaaaaaaaaaaaaaaaaaaaaaaaaaaaaaaaaaaaaaaaaaaaaaaaaaaaaaaaaaaaaaaaaaaaaaaaaaaaaaaaaaaaaaaaaaaaaaaaaaa"/>
    <w:basedOn w:val="a"/>
    <w:rsid w:val="00932CC5"/>
    <w:pPr>
      <w:spacing w:before="100" w:beforeAutospacing="1" w:after="100" w:afterAutospacing="1" w:line="240" w:lineRule="auto"/>
    </w:pPr>
    <w:rPr>
      <w:rFonts w:ascii="Times New Roman" w:eastAsia="Times New Roman" w:hAnsi="Times New Roman" w:cs="Times New Roman"/>
      <w:sz w:val="24"/>
      <w:szCs w:val="24"/>
    </w:rPr>
  </w:style>
  <w:style w:type="paragraph" w:styleId="af3">
    <w:name w:val="Normal (Web)"/>
    <w:basedOn w:val="a"/>
    <w:uiPriority w:val="99"/>
    <w:semiHidden/>
    <w:unhideWhenUsed/>
    <w:rsid w:val="00932CC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121695">
      <w:bodyDiv w:val="1"/>
      <w:marLeft w:val="0"/>
      <w:marRight w:val="0"/>
      <w:marTop w:val="0"/>
      <w:marBottom w:val="0"/>
      <w:divBdr>
        <w:top w:val="none" w:sz="0" w:space="0" w:color="auto"/>
        <w:left w:val="none" w:sz="0" w:space="0" w:color="auto"/>
        <w:bottom w:val="none" w:sz="0" w:space="0" w:color="auto"/>
        <w:right w:val="none" w:sz="0" w:space="0" w:color="auto"/>
      </w:divBdr>
    </w:div>
    <w:div w:id="95409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z0098-13" TargetMode="External"/><Relationship Id="rId21" Type="http://schemas.openxmlformats.org/officeDocument/2006/relationships/hyperlink" Target="mailto:energo.dp@newline.net.ua" TargetMode="External"/><Relationship Id="rId42" Type="http://schemas.openxmlformats.org/officeDocument/2006/relationships/hyperlink" Target="mailto:vinnitsa@nerc.gov.ua" TargetMode="External"/><Relationship Id="rId63" Type="http://schemas.openxmlformats.org/officeDocument/2006/relationships/hyperlink" Target="http://www.nerc.gov.ua" TargetMode="External"/><Relationship Id="rId84" Type="http://schemas.openxmlformats.org/officeDocument/2006/relationships/hyperlink" Target="https://zakon.rada.gov.ua/laws/show/v0717874-17/print" TargetMode="External"/><Relationship Id="rId16" Type="http://schemas.openxmlformats.org/officeDocument/2006/relationships/hyperlink" Target="https://zakon.rada.gov.ua/laws/show/2918-14" TargetMode="External"/><Relationship Id="rId107" Type="http://schemas.openxmlformats.org/officeDocument/2006/relationships/hyperlink" Target="https://zakon.rada.gov.ua/laws/show/2755-17" TargetMode="External"/><Relationship Id="rId11" Type="http://schemas.openxmlformats.org/officeDocument/2006/relationships/hyperlink" Target="https://zakon.rada.gov.ua/laws/show/2633-15" TargetMode="External"/><Relationship Id="rId32" Type="http://schemas.openxmlformats.org/officeDocument/2006/relationships/hyperlink" Target="mailto:energo.rovno@newline.net.ua" TargetMode="External"/><Relationship Id="rId37" Type="http://schemas.openxmlformats.org/officeDocument/2006/relationships/hyperlink" Target="mailto:energo.km@newline.net.ua" TargetMode="External"/><Relationship Id="rId53" Type="http://schemas.openxmlformats.org/officeDocument/2006/relationships/hyperlink" Target="mailto:poltava@nerc.gov.ua" TargetMode="External"/><Relationship Id="rId58" Type="http://schemas.openxmlformats.org/officeDocument/2006/relationships/hyperlink" Target="mailto:kherson@nerc.gov.ua" TargetMode="External"/><Relationship Id="rId74" Type="http://schemas.openxmlformats.org/officeDocument/2006/relationships/hyperlink" Target="https://zakon.rada.gov.ua/laws/show/v0717874-17/print" TargetMode="External"/><Relationship Id="rId79" Type="http://schemas.openxmlformats.org/officeDocument/2006/relationships/hyperlink" Target="https://zakon.rada.gov.ua/laws/show/v0717874-17/print" TargetMode="External"/><Relationship Id="rId102" Type="http://schemas.openxmlformats.org/officeDocument/2006/relationships/hyperlink" Target="https://zakon.rada.gov.ua/laws/show/v0717874-17/print" TargetMode="External"/><Relationship Id="rId123" Type="http://schemas.openxmlformats.org/officeDocument/2006/relationships/hyperlink" Target="https://zakon.rada.gov.ua/laws/show/v0717874-17/print" TargetMode="External"/><Relationship Id="rId128" Type="http://schemas.openxmlformats.org/officeDocument/2006/relationships/hyperlink" Target="https://zakon.rada.gov.ua/laws/show/z0098-13" TargetMode="External"/><Relationship Id="rId5" Type="http://schemas.openxmlformats.org/officeDocument/2006/relationships/webSettings" Target="webSettings.xml"/><Relationship Id="rId90" Type="http://schemas.openxmlformats.org/officeDocument/2006/relationships/hyperlink" Target="https://zakon.rada.gov.ua/laws/show/z0479-08" TargetMode="External"/><Relationship Id="rId95" Type="http://schemas.openxmlformats.org/officeDocument/2006/relationships/hyperlink" Target="https://zakon.rada.gov.ua/laws/show/z0479-08" TargetMode="External"/><Relationship Id="rId22" Type="http://schemas.openxmlformats.org/officeDocument/2006/relationships/hyperlink" Target="mailto:energo.zt@newline.net.ua" TargetMode="External"/><Relationship Id="rId27" Type="http://schemas.openxmlformats.org/officeDocument/2006/relationships/hyperlink" Target="mailto:energo.kr@newline.net.ua" TargetMode="External"/><Relationship Id="rId43" Type="http://schemas.openxmlformats.org/officeDocument/2006/relationships/hyperlink" Target="mailto:volyn@nerc.gov.ua" TargetMode="External"/><Relationship Id="rId48" Type="http://schemas.openxmlformats.org/officeDocument/2006/relationships/hyperlink" Target="mailto:ivanofrankivsk@nerc.gov.ua" TargetMode="External"/><Relationship Id="rId64" Type="http://schemas.openxmlformats.org/officeDocument/2006/relationships/hyperlink" Target="https://zakon.rada.gov.ua/laws/show/v0717874-17/print" TargetMode="External"/><Relationship Id="rId69" Type="http://schemas.openxmlformats.org/officeDocument/2006/relationships/hyperlink" Target="https://zakon.rada.gov.ua/laws/show/v0717874-17/print" TargetMode="External"/><Relationship Id="rId113" Type="http://schemas.openxmlformats.org/officeDocument/2006/relationships/hyperlink" Target="https://zakon.rada.gov.ua/laws/show/v0717874-17/print" TargetMode="External"/><Relationship Id="rId118" Type="http://schemas.openxmlformats.org/officeDocument/2006/relationships/hyperlink" Target="https://zakon.rada.gov.ua/laws/show/750-2013-%D0%BF" TargetMode="External"/><Relationship Id="rId134" Type="http://schemas.openxmlformats.org/officeDocument/2006/relationships/fontTable" Target="fontTable.xml"/><Relationship Id="rId80" Type="http://schemas.openxmlformats.org/officeDocument/2006/relationships/hyperlink" Target="https://zakon.rada.gov.ua/laws/show/v0717874-17/print" TargetMode="External"/><Relationship Id="rId85" Type="http://schemas.openxmlformats.org/officeDocument/2006/relationships/hyperlink" Target="https://zakon.rada.gov.ua/laws/show/z1063-14" TargetMode="External"/><Relationship Id="rId12" Type="http://schemas.openxmlformats.org/officeDocument/2006/relationships/hyperlink" Target="https://zakon.rada.gov.ua/laws/show/2918-14" TargetMode="External"/><Relationship Id="rId17" Type="http://schemas.openxmlformats.org/officeDocument/2006/relationships/hyperlink" Target="http://zakon.rada.gov.ua/go/2189-19" TargetMode="External"/><Relationship Id="rId33" Type="http://schemas.openxmlformats.org/officeDocument/2006/relationships/hyperlink" Target="mailto:energo.sumy@newline.net.ua" TargetMode="External"/><Relationship Id="rId38" Type="http://schemas.openxmlformats.org/officeDocument/2006/relationships/hyperlink" Target="mailto:energo.ck@newline.net.ua" TargetMode="External"/><Relationship Id="rId59" Type="http://schemas.openxmlformats.org/officeDocument/2006/relationships/hyperlink" Target="mailto:khmelnitskiy@nerc.gov.ua" TargetMode="External"/><Relationship Id="rId103" Type="http://schemas.openxmlformats.org/officeDocument/2006/relationships/hyperlink" Target="https://zakon.rada.gov.ua/laws/show/z1063-14" TargetMode="External"/><Relationship Id="rId108" Type="http://schemas.openxmlformats.org/officeDocument/2006/relationships/hyperlink" Target="https://zakon.rada.gov.ua/laws/show/2755-17" TargetMode="External"/><Relationship Id="rId124" Type="http://schemas.openxmlformats.org/officeDocument/2006/relationships/hyperlink" Target="https://zakon.rada.gov.ua/laws/show/z0098-13" TargetMode="External"/><Relationship Id="rId129" Type="http://schemas.openxmlformats.org/officeDocument/2006/relationships/hyperlink" Target="https://zakon.rada.gov.ua/laws/show/z0098-13" TargetMode="External"/><Relationship Id="rId54" Type="http://schemas.openxmlformats.org/officeDocument/2006/relationships/hyperlink" Target="mailto:rivne@nerc.gov.ua" TargetMode="External"/><Relationship Id="rId70" Type="http://schemas.openxmlformats.org/officeDocument/2006/relationships/hyperlink" Target="https://zakon.rada.gov.ua/laws/show/v0717874-17/print" TargetMode="External"/><Relationship Id="rId75" Type="http://schemas.openxmlformats.org/officeDocument/2006/relationships/hyperlink" Target="https://zakon.rada.gov.ua/laws/show/v0717874-17/print" TargetMode="External"/><Relationship Id="rId91" Type="http://schemas.openxmlformats.org/officeDocument/2006/relationships/hyperlink" Target="https://zakon.rada.gov.ua/laws/show/z0479-08" TargetMode="External"/><Relationship Id="rId96" Type="http://schemas.openxmlformats.org/officeDocument/2006/relationships/hyperlink" Target="https://zakon.rada.gov.ua/laws/show/z0479-08"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mailto:energo.zk@newline.net.ua" TargetMode="External"/><Relationship Id="rId28" Type="http://schemas.openxmlformats.org/officeDocument/2006/relationships/hyperlink" Target="mailto:nkre@loe.lviv.ua" TargetMode="External"/><Relationship Id="rId49" Type="http://schemas.openxmlformats.org/officeDocument/2006/relationships/hyperlink" Target="mailto:kropyvnytskyi@nerc.gov.ua" TargetMode="External"/><Relationship Id="rId114" Type="http://schemas.openxmlformats.org/officeDocument/2006/relationships/hyperlink" Target="https://zakon.rada.gov.ua/laws/show/v0717874-17/print" TargetMode="External"/><Relationship Id="rId119" Type="http://schemas.openxmlformats.org/officeDocument/2006/relationships/hyperlink" Target="https://zakon.rada.gov.ua/laws/show/v0717874-17/print" TargetMode="External"/><Relationship Id="rId44" Type="http://schemas.openxmlformats.org/officeDocument/2006/relationships/hyperlink" Target="mailto:dnipro@nerc.gov.ua" TargetMode="External"/><Relationship Id="rId60" Type="http://schemas.openxmlformats.org/officeDocument/2006/relationships/hyperlink" Target="mailto:cherkasy@nerc.gov.ua" TargetMode="External"/><Relationship Id="rId65" Type="http://schemas.openxmlformats.org/officeDocument/2006/relationships/hyperlink" Target="https://zakon.rada.gov.ua/laws/show/v0717874-17/print" TargetMode="External"/><Relationship Id="rId81" Type="http://schemas.openxmlformats.org/officeDocument/2006/relationships/hyperlink" Target="https://zakon.rada.gov.ua/laws/show/v0717874-17/print" TargetMode="External"/><Relationship Id="rId86" Type="http://schemas.openxmlformats.org/officeDocument/2006/relationships/hyperlink" Target="https://zakon.rada.gov.ua/laws/show/z1064-14" TargetMode="External"/><Relationship Id="rId130" Type="http://schemas.openxmlformats.org/officeDocument/2006/relationships/hyperlink" Target="https://zakon.rada.gov.ua/laws/show/z0098-13" TargetMode="External"/><Relationship Id="rId135" Type="http://schemas.openxmlformats.org/officeDocument/2006/relationships/theme" Target="theme/theme1.xml"/><Relationship Id="rId13" Type="http://schemas.openxmlformats.org/officeDocument/2006/relationships/hyperlink" Target="https://zakon.rada.gov.ua/laws/show/1540-19" TargetMode="External"/><Relationship Id="rId18" Type="http://schemas.openxmlformats.org/officeDocument/2006/relationships/hyperlink" Target="https://zakon.rada.gov.ua/laws/show/1540-19" TargetMode="External"/><Relationship Id="rId39" Type="http://schemas.openxmlformats.org/officeDocument/2006/relationships/hyperlink" Target="mailto:energo.cv@newline.net.ua" TargetMode="External"/><Relationship Id="rId109" Type="http://schemas.openxmlformats.org/officeDocument/2006/relationships/hyperlink" Target="https://zakon.rada.gov.ua/laws/show/v0717874-17/print" TargetMode="External"/><Relationship Id="rId34" Type="http://schemas.openxmlformats.org/officeDocument/2006/relationships/hyperlink" Target="mailto:energo.te@newline.net.ua" TargetMode="External"/><Relationship Id="rId50" Type="http://schemas.openxmlformats.org/officeDocument/2006/relationships/hyperlink" Target="mailto:lviv@nerc.gov.ua" TargetMode="External"/><Relationship Id="rId55" Type="http://schemas.openxmlformats.org/officeDocument/2006/relationships/hyperlink" Target="mailto:sumy@nerc.gov.ua" TargetMode="External"/><Relationship Id="rId76" Type="http://schemas.openxmlformats.org/officeDocument/2006/relationships/hyperlink" Target="https://zakon.rada.gov.ua/laws/show/v0717874-17/print" TargetMode="External"/><Relationship Id="rId97" Type="http://schemas.openxmlformats.org/officeDocument/2006/relationships/hyperlink" Target="https://zakon.rada.gov.ua/laws/show/z0479-08" TargetMode="External"/><Relationship Id="rId104" Type="http://schemas.openxmlformats.org/officeDocument/2006/relationships/hyperlink" Target="https://zakon.rada.gov.ua/laws/show/z1064-14" TargetMode="External"/><Relationship Id="rId120" Type="http://schemas.openxmlformats.org/officeDocument/2006/relationships/hyperlink" Target="https://zakon.rada.gov.ua/laws/show/750-2013-%D0%BF" TargetMode="External"/><Relationship Id="rId125" Type="http://schemas.openxmlformats.org/officeDocument/2006/relationships/hyperlink" Target="https://zakon.rada.gov.ua/laws/show/za097-13" TargetMode="External"/><Relationship Id="rId7" Type="http://schemas.openxmlformats.org/officeDocument/2006/relationships/endnotes" Target="endnotes.xml"/><Relationship Id="rId71" Type="http://schemas.openxmlformats.org/officeDocument/2006/relationships/hyperlink" Target="https://zakon.rada.gov.ua/laws/show/v0717874-17/print" TargetMode="External"/><Relationship Id="rId92" Type="http://schemas.openxmlformats.org/officeDocument/2006/relationships/hyperlink" Target="https://zakon.rada.gov.ua/laws/show/z0479-08" TargetMode="External"/><Relationship Id="rId2" Type="http://schemas.openxmlformats.org/officeDocument/2006/relationships/numbering" Target="numbering.xml"/><Relationship Id="rId29" Type="http://schemas.openxmlformats.org/officeDocument/2006/relationships/hyperlink" Target="mailto:nkrekp.mk@gmail.com" TargetMode="External"/><Relationship Id="rId24" Type="http://schemas.openxmlformats.org/officeDocument/2006/relationships/hyperlink" Target="mailto:energo.zp@newline.net.ua" TargetMode="External"/><Relationship Id="rId40" Type="http://schemas.openxmlformats.org/officeDocument/2006/relationships/hyperlink" Target="mailto:energo.cn@newline.net.ua" TargetMode="External"/><Relationship Id="rId45" Type="http://schemas.openxmlformats.org/officeDocument/2006/relationships/hyperlink" Target="mailto:zhytomyr@nerc.gov.ua" TargetMode="External"/><Relationship Id="rId66" Type="http://schemas.openxmlformats.org/officeDocument/2006/relationships/hyperlink" Target="https://zakon.rada.gov.ua/laws/show/v0717874-17/print" TargetMode="External"/><Relationship Id="rId87" Type="http://schemas.openxmlformats.org/officeDocument/2006/relationships/hyperlink" Target="https://zakon.rada.gov.ua/laws/show/z1063-14" TargetMode="External"/><Relationship Id="rId110" Type="http://schemas.openxmlformats.org/officeDocument/2006/relationships/hyperlink" Target="https://zakon.rada.gov.ua/laws/show/v0717874-17/print" TargetMode="External"/><Relationship Id="rId115" Type="http://schemas.openxmlformats.org/officeDocument/2006/relationships/hyperlink" Target="https://zakon.rada.gov.ua/laws/show/z0098-13" TargetMode="External"/><Relationship Id="rId131" Type="http://schemas.openxmlformats.org/officeDocument/2006/relationships/hyperlink" Target="https://zakon.rada.gov.ua/laws/show/v0717874-17/print" TargetMode="External"/><Relationship Id="rId61" Type="http://schemas.openxmlformats.org/officeDocument/2006/relationships/hyperlink" Target="mailto:chernivtsi@nerc.gov.ua" TargetMode="External"/><Relationship Id="rId82" Type="http://schemas.openxmlformats.org/officeDocument/2006/relationships/hyperlink" Target="https://zakon.rada.gov.ua/laws/show/v0717874-17/print" TargetMode="External"/><Relationship Id="rId19" Type="http://schemas.openxmlformats.org/officeDocument/2006/relationships/hyperlink" Target="mailto:energo.vn@newline.net.ua" TargetMode="External"/><Relationship Id="rId14" Type="http://schemas.openxmlformats.org/officeDocument/2006/relationships/hyperlink" Target="https://zakon.rada.gov.ua/laws/show/436-15" TargetMode="External"/><Relationship Id="rId30" Type="http://schemas.openxmlformats.org/officeDocument/2006/relationships/hyperlink" Target="mailto:nkrekp.od@gmail.com" TargetMode="External"/><Relationship Id="rId35" Type="http://schemas.openxmlformats.org/officeDocument/2006/relationships/hyperlink" Target="mailto:energo.kh@newline.net.ua" TargetMode="External"/><Relationship Id="rId56" Type="http://schemas.openxmlformats.org/officeDocument/2006/relationships/hyperlink" Target="mailto:ternopil@nerc.gov.ua" TargetMode="External"/><Relationship Id="rId77" Type="http://schemas.openxmlformats.org/officeDocument/2006/relationships/hyperlink" Target="https://zakon.rada.gov.ua/laws/show/v0717874-17/print" TargetMode="External"/><Relationship Id="rId100" Type="http://schemas.openxmlformats.org/officeDocument/2006/relationships/hyperlink" Target="https://zakon.rada.gov.ua/laws/show/z0479-08" TargetMode="External"/><Relationship Id="rId105" Type="http://schemas.openxmlformats.org/officeDocument/2006/relationships/hyperlink" Target="https://zakon.rada.gov.ua/laws/show/z1063-14" TargetMode="External"/><Relationship Id="rId126" Type="http://schemas.openxmlformats.org/officeDocument/2006/relationships/hyperlink" Target="https://zakon.rada.gov.ua/laws/show/z0098-13" TargetMode="External"/><Relationship Id="rId8" Type="http://schemas.openxmlformats.org/officeDocument/2006/relationships/hyperlink" Target="https://zakon.rada.gov.ua/laws/show/436-15" TargetMode="External"/><Relationship Id="rId51" Type="http://schemas.openxmlformats.org/officeDocument/2006/relationships/hyperlink" Target="mailto:mykolayiv@nerc.gov.ua" TargetMode="External"/><Relationship Id="rId72" Type="http://schemas.openxmlformats.org/officeDocument/2006/relationships/hyperlink" Target="https://zakon.rada.gov.ua/laws/show/v0717874-17/print" TargetMode="External"/><Relationship Id="rId93" Type="http://schemas.openxmlformats.org/officeDocument/2006/relationships/hyperlink" Target="https://zakon.rada.gov.ua/laws/show/z0479-08" TargetMode="External"/><Relationship Id="rId98" Type="http://schemas.openxmlformats.org/officeDocument/2006/relationships/hyperlink" Target="https://zakon.rada.gov.ua/laws/show/z0479-08" TargetMode="External"/><Relationship Id="rId121" Type="http://schemas.openxmlformats.org/officeDocument/2006/relationships/hyperlink" Target="https://zakon.rada.gov.ua/laws/show/v0717874-17/print" TargetMode="External"/><Relationship Id="rId3" Type="http://schemas.openxmlformats.org/officeDocument/2006/relationships/styles" Target="styles.xml"/><Relationship Id="rId25" Type="http://schemas.openxmlformats.org/officeDocument/2006/relationships/hyperlink" Target="mailto:energo.if@newline.net.ua" TargetMode="External"/><Relationship Id="rId46" Type="http://schemas.openxmlformats.org/officeDocument/2006/relationships/hyperlink" Target="mailto:zakarpattia@nerc.gov.ua" TargetMode="External"/><Relationship Id="rId67" Type="http://schemas.openxmlformats.org/officeDocument/2006/relationships/hyperlink" Target="https://zakon.rada.gov.ua/laws/show/v0717874-17/print" TargetMode="External"/><Relationship Id="rId116" Type="http://schemas.openxmlformats.org/officeDocument/2006/relationships/hyperlink" Target="https://zakon.rada.gov.ua/laws/show/za097-13" TargetMode="External"/><Relationship Id="rId20" Type="http://schemas.openxmlformats.org/officeDocument/2006/relationships/hyperlink" Target="mailto:energo.vol@newline.net.ua" TargetMode="External"/><Relationship Id="rId41" Type="http://schemas.openxmlformats.org/officeDocument/2006/relationships/hyperlink" Target="http://www.nerc.gov.ua" TargetMode="External"/><Relationship Id="rId62" Type="http://schemas.openxmlformats.org/officeDocument/2006/relationships/hyperlink" Target="mailto:chernigiv@nerc.gov.ua" TargetMode="External"/><Relationship Id="rId83" Type="http://schemas.openxmlformats.org/officeDocument/2006/relationships/hyperlink" Target="https://zakon.rada.gov.ua/laws/show/v0717874-17/print" TargetMode="External"/><Relationship Id="rId88" Type="http://schemas.openxmlformats.org/officeDocument/2006/relationships/hyperlink" Target="https://zakon.rada.gov.ua/laws/show/z1557-04" TargetMode="External"/><Relationship Id="rId111" Type="http://schemas.openxmlformats.org/officeDocument/2006/relationships/hyperlink" Target="https://zakon.rada.gov.ua/laws/show/2755-17" TargetMode="External"/><Relationship Id="rId132" Type="http://schemas.openxmlformats.org/officeDocument/2006/relationships/footer" Target="footer1.xml"/><Relationship Id="rId15" Type="http://schemas.openxmlformats.org/officeDocument/2006/relationships/hyperlink" Target="https://zakon.rada.gov.ua/laws/show/2633-15" TargetMode="External"/><Relationship Id="rId36" Type="http://schemas.openxmlformats.org/officeDocument/2006/relationships/hyperlink" Target="mailto:energo.ks@newline.net.ua" TargetMode="External"/><Relationship Id="rId57" Type="http://schemas.openxmlformats.org/officeDocument/2006/relationships/hyperlink" Target="mailto:energo.kh@newline.net.ua" TargetMode="External"/><Relationship Id="rId106" Type="http://schemas.openxmlformats.org/officeDocument/2006/relationships/hyperlink" Target="https://zakon.rada.gov.ua/laws/show/v0717874-17/print" TargetMode="External"/><Relationship Id="rId127" Type="http://schemas.openxmlformats.org/officeDocument/2006/relationships/hyperlink" Target="https://zakon.rada.gov.ua/laws/show/z0098-13" TargetMode="External"/><Relationship Id="rId10" Type="http://schemas.openxmlformats.org/officeDocument/2006/relationships/hyperlink" Target="https://zakon.rada.gov.ua/laws/show/1682-14" TargetMode="External"/><Relationship Id="rId31" Type="http://schemas.openxmlformats.org/officeDocument/2006/relationships/hyperlink" Target="mailto:energo.pl@newline.net.ua" TargetMode="External"/><Relationship Id="rId52" Type="http://schemas.openxmlformats.org/officeDocument/2006/relationships/hyperlink" Target="mailto:odesa@nerc.gov.ua" TargetMode="External"/><Relationship Id="rId73" Type="http://schemas.openxmlformats.org/officeDocument/2006/relationships/hyperlink" Target="https://zakon.rada.gov.ua/laws/show/v0717874-17/print" TargetMode="External"/><Relationship Id="rId78" Type="http://schemas.openxmlformats.org/officeDocument/2006/relationships/hyperlink" Target="https://zakon.rada.gov.ua/laws/show/v0717874-17/print" TargetMode="External"/><Relationship Id="rId94" Type="http://schemas.openxmlformats.org/officeDocument/2006/relationships/hyperlink" Target="https://zakon.rada.gov.ua/laws/show/z0936-08" TargetMode="External"/><Relationship Id="rId99" Type="http://schemas.openxmlformats.org/officeDocument/2006/relationships/hyperlink" Target="https://zakon.rada.gov.ua/laws/show/z0479-08" TargetMode="External"/><Relationship Id="rId101" Type="http://schemas.openxmlformats.org/officeDocument/2006/relationships/hyperlink" Target="https://zakon.rada.gov.ua/laws/show/v0717874-17/print" TargetMode="External"/><Relationship Id="rId122" Type="http://schemas.openxmlformats.org/officeDocument/2006/relationships/hyperlink" Target="https://zakon.rada.gov.ua/laws/show/v0717874-17/print" TargetMode="External"/><Relationship Id="rId4" Type="http://schemas.openxmlformats.org/officeDocument/2006/relationships/settings" Target="settings.xml"/><Relationship Id="rId9" Type="http://schemas.openxmlformats.org/officeDocument/2006/relationships/hyperlink" Target="https://zakon.rada.gov.ua/laws/show/222-19" TargetMode="External"/><Relationship Id="rId26" Type="http://schemas.openxmlformats.org/officeDocument/2006/relationships/hyperlink" Target="mailto:kievtp@ukr.net" TargetMode="External"/><Relationship Id="rId47" Type="http://schemas.openxmlformats.org/officeDocument/2006/relationships/hyperlink" Target="mailto:zaporizhzhia@nerc.gov.ua" TargetMode="External"/><Relationship Id="rId68" Type="http://schemas.openxmlformats.org/officeDocument/2006/relationships/hyperlink" Target="https://zakon.rada.gov.ua/laws/show/v0717874-17/print" TargetMode="External"/><Relationship Id="rId89" Type="http://schemas.openxmlformats.org/officeDocument/2006/relationships/hyperlink" Target="https://zakon.rada.gov.ua/laws/show/z1557-04" TargetMode="External"/><Relationship Id="rId112" Type="http://schemas.openxmlformats.org/officeDocument/2006/relationships/hyperlink" Target="https://zakon.rada.gov.ua/laws/show/2755-17" TargetMode="External"/><Relationship Id="rId133" Type="http://schemas.openxmlformats.org/officeDocument/2006/relationships/footer" Target="footer2.xml"/></Relationships>
</file>

<file path=word/theme/theme1.xml><?xml version="1.0" encoding="utf-8"?>
<a:theme xmlns:a="http://schemas.openxmlformats.org/drawingml/2006/main" name="бледно выпукло бирюза">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Твердый переплет">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Модуль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E8E56-9031-401B-9136-15F9F0024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11641</TotalTime>
  <Pages>101</Pages>
  <Words>44811</Words>
  <Characters>255426</Characters>
  <Application>Microsoft Office Word</Application>
  <DocSecurity>0</DocSecurity>
  <Lines>2128</Lines>
  <Paragraphs>599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Шкурко Світлана Петрівна</dc:creator>
  <cp:lastModifiedBy>Богдан Монастирук</cp:lastModifiedBy>
  <cp:revision>520</cp:revision>
  <cp:lastPrinted>2020-08-21T09:53:00Z</cp:lastPrinted>
  <dcterms:created xsi:type="dcterms:W3CDTF">2021-08-06T12:05:00Z</dcterms:created>
  <dcterms:modified xsi:type="dcterms:W3CDTF">2022-10-18T09:12:00Z</dcterms:modified>
</cp:coreProperties>
</file>