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BB192D" w14:textId="35D9523D" w:rsidR="00D318AA" w:rsidRPr="00CA75AE" w:rsidRDefault="00D318AA" w:rsidP="00D318AA">
      <w:pPr>
        <w:jc w:val="right"/>
        <w:rPr>
          <w:szCs w:val="27"/>
          <w:lang w:val="uk-UA"/>
        </w:rPr>
      </w:pPr>
      <w:r w:rsidRPr="00CA75AE">
        <w:rPr>
          <w:szCs w:val="27"/>
          <w:lang w:val="uk-UA"/>
        </w:rPr>
        <w:t>ПРОЄКТ</w:t>
      </w:r>
    </w:p>
    <w:p w14:paraId="583754C2" w14:textId="3C7EE8F0" w:rsidR="00E766FA" w:rsidRPr="00C733FF" w:rsidRDefault="00D6486B" w:rsidP="00E766FA">
      <w:pPr>
        <w:jc w:val="center"/>
        <w:rPr>
          <w:b/>
          <w:sz w:val="27"/>
          <w:szCs w:val="27"/>
          <w:lang w:val="uk-UA"/>
        </w:rPr>
      </w:pPr>
      <w:r w:rsidRPr="00C733FF">
        <w:rPr>
          <w:noProof/>
          <w:sz w:val="20"/>
          <w:szCs w:val="20"/>
          <w:lang w:val="uk-UA" w:eastAsia="uk-UA"/>
        </w:rPr>
        <w:drawing>
          <wp:inline distT="0" distB="0" distL="0" distR="0" wp14:anchorId="400BF16E" wp14:editId="0A91BEF6">
            <wp:extent cx="504825" cy="7048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704850"/>
                    </a:xfrm>
                    <a:prstGeom prst="rect">
                      <a:avLst/>
                    </a:prstGeom>
                    <a:noFill/>
                    <a:ln>
                      <a:noFill/>
                    </a:ln>
                  </pic:spPr>
                </pic:pic>
              </a:graphicData>
            </a:graphic>
          </wp:inline>
        </w:drawing>
      </w:r>
    </w:p>
    <w:p w14:paraId="54A67518" w14:textId="77777777" w:rsidR="00643AA2" w:rsidRPr="00C733FF" w:rsidRDefault="00643AA2" w:rsidP="00E766FA">
      <w:pPr>
        <w:jc w:val="center"/>
        <w:rPr>
          <w:b/>
          <w:sz w:val="27"/>
          <w:szCs w:val="27"/>
          <w:lang w:val="uk-UA"/>
        </w:rPr>
      </w:pPr>
    </w:p>
    <w:p w14:paraId="5DBB7F3A" w14:textId="77777777" w:rsidR="00E766FA" w:rsidRPr="00C733FF" w:rsidRDefault="00E766FA" w:rsidP="00E766FA">
      <w:pPr>
        <w:jc w:val="center"/>
        <w:rPr>
          <w:b/>
          <w:caps/>
          <w:sz w:val="28"/>
          <w:szCs w:val="27"/>
          <w:lang w:val="uk-UA" w:eastAsia="en-US"/>
        </w:rPr>
      </w:pPr>
      <w:r w:rsidRPr="00C733FF">
        <w:rPr>
          <w:b/>
          <w:caps/>
          <w:sz w:val="28"/>
          <w:szCs w:val="27"/>
          <w:lang w:val="uk-UA" w:eastAsia="en-US"/>
        </w:rPr>
        <w:t xml:space="preserve">НАЦІОНАЛЬНА КОМІСІЯ, ЩО ЗДІЙСНЮЄ ДЕРЖАВНЕ </w:t>
      </w:r>
    </w:p>
    <w:p w14:paraId="7D0CAB5C" w14:textId="77777777" w:rsidR="00E766FA" w:rsidRPr="00C733FF" w:rsidRDefault="00E766FA" w:rsidP="00E766FA">
      <w:pPr>
        <w:jc w:val="center"/>
        <w:rPr>
          <w:b/>
          <w:caps/>
          <w:sz w:val="28"/>
          <w:szCs w:val="27"/>
          <w:lang w:val="uk-UA" w:eastAsia="en-US"/>
        </w:rPr>
      </w:pPr>
      <w:r w:rsidRPr="00C733FF">
        <w:rPr>
          <w:b/>
          <w:caps/>
          <w:sz w:val="28"/>
          <w:szCs w:val="27"/>
          <w:lang w:val="uk-UA" w:eastAsia="en-US"/>
        </w:rPr>
        <w:t xml:space="preserve">РЕГУЛЮВАННЯ У СФЕРах енергетики </w:t>
      </w:r>
    </w:p>
    <w:p w14:paraId="6A16D9B6" w14:textId="77777777" w:rsidR="00E766FA" w:rsidRPr="00C733FF" w:rsidRDefault="00E766FA" w:rsidP="00E766FA">
      <w:pPr>
        <w:jc w:val="center"/>
        <w:rPr>
          <w:b/>
          <w:caps/>
          <w:sz w:val="28"/>
          <w:szCs w:val="27"/>
          <w:lang w:val="uk-UA" w:eastAsia="en-US"/>
        </w:rPr>
      </w:pPr>
      <w:r w:rsidRPr="00C733FF">
        <w:rPr>
          <w:b/>
          <w:caps/>
          <w:sz w:val="28"/>
          <w:szCs w:val="27"/>
          <w:lang w:val="uk-UA" w:eastAsia="en-US"/>
        </w:rPr>
        <w:t>та КОМУНАЛЬНИХ ПОСЛУГ</w:t>
      </w:r>
    </w:p>
    <w:p w14:paraId="09AB0D89" w14:textId="77777777" w:rsidR="00E766FA" w:rsidRPr="00C733FF" w:rsidRDefault="00E766FA" w:rsidP="00E766FA">
      <w:pPr>
        <w:jc w:val="center"/>
        <w:rPr>
          <w:b/>
          <w:caps/>
          <w:sz w:val="28"/>
          <w:szCs w:val="27"/>
          <w:lang w:val="uk-UA" w:eastAsia="en-US"/>
        </w:rPr>
      </w:pPr>
      <w:r w:rsidRPr="00C733FF">
        <w:rPr>
          <w:b/>
          <w:caps/>
          <w:sz w:val="28"/>
          <w:szCs w:val="27"/>
          <w:lang w:val="uk-UA" w:eastAsia="en-US"/>
        </w:rPr>
        <w:t>(НКРЕКП)</w:t>
      </w:r>
    </w:p>
    <w:p w14:paraId="02330243" w14:textId="77777777" w:rsidR="00E766FA" w:rsidRPr="00C733FF" w:rsidRDefault="00E766FA" w:rsidP="00E766FA">
      <w:pPr>
        <w:jc w:val="center"/>
        <w:rPr>
          <w:bCs/>
          <w:i/>
          <w:iCs/>
          <w:sz w:val="18"/>
          <w:szCs w:val="18"/>
          <w:lang w:val="uk-UA"/>
        </w:rPr>
      </w:pPr>
    </w:p>
    <w:p w14:paraId="79EA6E5F" w14:textId="77777777" w:rsidR="00E766FA" w:rsidRPr="00C733FF" w:rsidRDefault="00E766FA" w:rsidP="00E766FA">
      <w:pPr>
        <w:jc w:val="center"/>
        <w:rPr>
          <w:b/>
          <w:iCs/>
          <w:sz w:val="32"/>
          <w:szCs w:val="27"/>
          <w:lang w:val="uk-UA"/>
        </w:rPr>
      </w:pPr>
      <w:r w:rsidRPr="00C733FF">
        <w:rPr>
          <w:b/>
          <w:iCs/>
          <w:sz w:val="32"/>
          <w:szCs w:val="27"/>
          <w:lang w:val="uk-UA"/>
        </w:rPr>
        <w:t>ПОСТАНОВА</w:t>
      </w:r>
    </w:p>
    <w:p w14:paraId="31992EE5" w14:textId="77777777" w:rsidR="00E766FA" w:rsidRPr="00C733FF" w:rsidRDefault="00E766FA" w:rsidP="00E766FA">
      <w:pPr>
        <w:jc w:val="center"/>
        <w:rPr>
          <w:i/>
          <w:iCs/>
          <w:sz w:val="14"/>
          <w:szCs w:val="14"/>
          <w:lang w:val="uk-UA"/>
        </w:rPr>
      </w:pPr>
    </w:p>
    <w:p w14:paraId="5CA8E5D3" w14:textId="2B536934" w:rsidR="00E766FA" w:rsidRPr="00C733FF" w:rsidRDefault="00D318AA" w:rsidP="0039215B">
      <w:pPr>
        <w:jc w:val="both"/>
        <w:rPr>
          <w:sz w:val="27"/>
          <w:szCs w:val="27"/>
          <w:lang w:val="uk-UA"/>
        </w:rPr>
      </w:pPr>
      <w:r w:rsidRPr="00C733FF">
        <w:rPr>
          <w:sz w:val="27"/>
          <w:szCs w:val="27"/>
          <w:lang w:val="uk-UA"/>
        </w:rPr>
        <w:t xml:space="preserve">  ___________                 </w:t>
      </w:r>
      <w:r w:rsidR="00846924" w:rsidRPr="00C733FF">
        <w:rPr>
          <w:sz w:val="27"/>
          <w:szCs w:val="27"/>
          <w:lang w:val="uk-UA"/>
        </w:rPr>
        <w:t xml:space="preserve">                       </w:t>
      </w:r>
      <w:r w:rsidRPr="00C733FF">
        <w:rPr>
          <w:sz w:val="27"/>
          <w:szCs w:val="27"/>
          <w:lang w:val="uk-UA"/>
        </w:rPr>
        <w:t xml:space="preserve"> </w:t>
      </w:r>
      <w:r w:rsidR="00E766FA" w:rsidRPr="00C733FF">
        <w:rPr>
          <w:sz w:val="27"/>
          <w:szCs w:val="27"/>
          <w:lang w:val="uk-UA"/>
        </w:rPr>
        <w:t>Київ</w:t>
      </w:r>
      <w:r w:rsidR="0039215B" w:rsidRPr="00C733FF">
        <w:rPr>
          <w:sz w:val="27"/>
          <w:szCs w:val="27"/>
          <w:lang w:val="uk-UA"/>
        </w:rPr>
        <w:t xml:space="preserve">                                            </w:t>
      </w:r>
      <w:r w:rsidR="00846924" w:rsidRPr="00C733FF">
        <w:rPr>
          <w:sz w:val="27"/>
          <w:szCs w:val="27"/>
          <w:lang w:val="uk-UA"/>
        </w:rPr>
        <w:t xml:space="preserve">    №</w:t>
      </w:r>
    </w:p>
    <w:p w14:paraId="5685B94D" w14:textId="182BB36D" w:rsidR="00E766FA" w:rsidRPr="00C733FF" w:rsidRDefault="00E766FA" w:rsidP="00E766FA">
      <w:pPr>
        <w:rPr>
          <w:sz w:val="27"/>
          <w:szCs w:val="27"/>
          <w:lang w:val="uk-UA"/>
        </w:rPr>
      </w:pPr>
      <w:r w:rsidRPr="00C733FF">
        <w:rPr>
          <w:sz w:val="27"/>
          <w:szCs w:val="27"/>
          <w:lang w:val="uk-UA"/>
        </w:rPr>
        <w:t xml:space="preserve">                                                                                                      </w:t>
      </w:r>
    </w:p>
    <w:p w14:paraId="41F3EDBC" w14:textId="7C57C6A4" w:rsidR="00E766FA" w:rsidRPr="00C733FF" w:rsidRDefault="00E766FA" w:rsidP="00D6486B">
      <w:pPr>
        <w:rPr>
          <w:i/>
          <w:iCs/>
          <w:sz w:val="14"/>
          <w:szCs w:val="14"/>
          <w:lang w:val="uk-UA"/>
        </w:rPr>
      </w:pPr>
      <w:r w:rsidRPr="00C733FF">
        <w:rPr>
          <w:i/>
          <w:iCs/>
          <w:sz w:val="27"/>
          <w:szCs w:val="27"/>
          <w:lang w:val="uk-UA"/>
        </w:rPr>
        <w:t xml:space="preserve">            </w:t>
      </w:r>
    </w:p>
    <w:p w14:paraId="45F415D8" w14:textId="77777777" w:rsidR="00E766FA" w:rsidRPr="00C733FF" w:rsidRDefault="00E766FA" w:rsidP="00E766FA">
      <w:pPr>
        <w:keepNext/>
        <w:ind w:right="5386"/>
        <w:jc w:val="both"/>
        <w:outlineLvl w:val="0"/>
        <w:rPr>
          <w:sz w:val="28"/>
          <w:szCs w:val="28"/>
          <w:lang w:val="uk-UA"/>
        </w:rPr>
      </w:pPr>
    </w:p>
    <w:p w14:paraId="7D7F8BE9" w14:textId="24D63989" w:rsidR="00E766FA" w:rsidRPr="00C733FF" w:rsidRDefault="00D318AA" w:rsidP="00643AA2">
      <w:pPr>
        <w:keepNext/>
        <w:ind w:right="4563"/>
        <w:outlineLvl w:val="0"/>
        <w:rPr>
          <w:sz w:val="28"/>
          <w:szCs w:val="28"/>
          <w:lang w:val="uk-UA"/>
        </w:rPr>
      </w:pPr>
      <w:r w:rsidRPr="00C733FF">
        <w:rPr>
          <w:sz w:val="28"/>
          <w:szCs w:val="28"/>
          <w:lang w:val="uk-UA"/>
        </w:rPr>
        <w:t>Про внесення змін до Мінімальних стандартів та вимог до якості обслуговування споживачів та постачання природного газу</w:t>
      </w:r>
    </w:p>
    <w:p w14:paraId="21275625" w14:textId="77777777" w:rsidR="00E766FA" w:rsidRPr="00C733FF" w:rsidRDefault="00E766FA" w:rsidP="00E766FA">
      <w:pPr>
        <w:tabs>
          <w:tab w:val="left" w:pos="720"/>
        </w:tabs>
        <w:rPr>
          <w:sz w:val="27"/>
          <w:szCs w:val="27"/>
          <w:lang w:val="uk-UA"/>
        </w:rPr>
      </w:pPr>
    </w:p>
    <w:p w14:paraId="627C1402" w14:textId="0902110D" w:rsidR="00E766FA" w:rsidRPr="00C733FF" w:rsidRDefault="00E766FA" w:rsidP="00E766FA">
      <w:pPr>
        <w:ind w:firstLine="708"/>
        <w:jc w:val="both"/>
        <w:rPr>
          <w:bCs/>
          <w:sz w:val="28"/>
          <w:szCs w:val="28"/>
          <w:lang w:val="uk-UA"/>
        </w:rPr>
      </w:pPr>
      <w:r w:rsidRPr="00C733FF">
        <w:rPr>
          <w:bCs/>
          <w:sz w:val="28"/>
          <w:szCs w:val="28"/>
          <w:lang w:val="uk-UA"/>
        </w:rPr>
        <w:t xml:space="preserve">Відповідно до законів України «Про ринок </w:t>
      </w:r>
      <w:r w:rsidR="00D318AA" w:rsidRPr="00C733FF">
        <w:rPr>
          <w:bCs/>
          <w:sz w:val="28"/>
          <w:szCs w:val="28"/>
          <w:lang w:val="uk-UA"/>
        </w:rPr>
        <w:t>природного газу</w:t>
      </w:r>
      <w:r w:rsidRPr="00C733FF">
        <w:rPr>
          <w:bCs/>
          <w:sz w:val="28"/>
          <w:szCs w:val="28"/>
          <w:lang w:val="uk-UA"/>
        </w:rPr>
        <w:t xml:space="preserve">»,  «Про Національну комісію, що здійснює державне регулювання у сферах енергетики та комунальних послуг» Національна комісія, що здійснює державне регулювання у сферах енергетики та комунальних послуг,     </w:t>
      </w:r>
    </w:p>
    <w:p w14:paraId="4E6C829B" w14:textId="77777777" w:rsidR="00D6486B" w:rsidRPr="00C733FF" w:rsidRDefault="00D6486B" w:rsidP="00E766FA">
      <w:pPr>
        <w:ind w:firstLine="708"/>
        <w:jc w:val="both"/>
        <w:rPr>
          <w:bCs/>
          <w:sz w:val="28"/>
          <w:szCs w:val="28"/>
          <w:lang w:val="uk-UA"/>
        </w:rPr>
      </w:pPr>
    </w:p>
    <w:p w14:paraId="3D80858E" w14:textId="77777777" w:rsidR="00E766FA" w:rsidRPr="00C733FF" w:rsidRDefault="00E766FA" w:rsidP="00E766FA">
      <w:pPr>
        <w:rPr>
          <w:b/>
          <w:sz w:val="27"/>
          <w:szCs w:val="27"/>
          <w:lang w:val="uk-UA"/>
        </w:rPr>
      </w:pPr>
      <w:r w:rsidRPr="00C733FF">
        <w:rPr>
          <w:b/>
          <w:sz w:val="27"/>
          <w:szCs w:val="27"/>
          <w:lang w:val="uk-UA"/>
        </w:rPr>
        <w:t>ПОСТАНОВЛЯЄ:</w:t>
      </w:r>
    </w:p>
    <w:p w14:paraId="0690664A" w14:textId="77777777" w:rsidR="00E766FA" w:rsidRPr="00C733FF" w:rsidRDefault="00E766FA" w:rsidP="00E766FA">
      <w:pPr>
        <w:jc w:val="both"/>
        <w:rPr>
          <w:i/>
          <w:iCs/>
          <w:sz w:val="14"/>
          <w:szCs w:val="14"/>
          <w:lang w:val="uk-UA"/>
        </w:rPr>
      </w:pPr>
      <w:r w:rsidRPr="00C733FF">
        <w:rPr>
          <w:i/>
          <w:iCs/>
          <w:sz w:val="27"/>
          <w:szCs w:val="27"/>
          <w:lang w:val="uk-UA"/>
        </w:rPr>
        <w:t xml:space="preserve">              </w:t>
      </w:r>
    </w:p>
    <w:p w14:paraId="6CB0E638" w14:textId="77777777" w:rsidR="00E766FA" w:rsidRPr="00C733FF" w:rsidRDefault="00E766FA" w:rsidP="00E766FA">
      <w:pPr>
        <w:ind w:firstLine="708"/>
        <w:jc w:val="both"/>
        <w:rPr>
          <w:sz w:val="20"/>
          <w:szCs w:val="20"/>
          <w:lang w:val="uk-UA" w:eastAsia="uk-UA"/>
        </w:rPr>
      </w:pPr>
    </w:p>
    <w:p w14:paraId="597CDB2B" w14:textId="6A535404" w:rsidR="00E766FA" w:rsidRPr="00C733FF" w:rsidRDefault="00E766FA" w:rsidP="00E766FA">
      <w:pPr>
        <w:ind w:firstLine="708"/>
        <w:jc w:val="both"/>
        <w:rPr>
          <w:sz w:val="28"/>
          <w:szCs w:val="28"/>
          <w:lang w:val="uk-UA"/>
        </w:rPr>
      </w:pPr>
      <w:r w:rsidRPr="00C733FF">
        <w:rPr>
          <w:sz w:val="28"/>
          <w:szCs w:val="28"/>
          <w:lang w:val="uk-UA"/>
        </w:rPr>
        <w:t xml:space="preserve">1. </w:t>
      </w:r>
      <w:proofErr w:type="spellStart"/>
      <w:r w:rsidR="00D318AA" w:rsidRPr="00C733FF">
        <w:rPr>
          <w:sz w:val="28"/>
          <w:szCs w:val="28"/>
          <w:lang w:val="uk-UA"/>
        </w:rPr>
        <w:t>Унести</w:t>
      </w:r>
      <w:proofErr w:type="spellEnd"/>
      <w:r w:rsidR="00D318AA" w:rsidRPr="00C733FF">
        <w:rPr>
          <w:sz w:val="28"/>
          <w:szCs w:val="28"/>
          <w:lang w:val="uk-UA"/>
        </w:rPr>
        <w:t xml:space="preserve"> зміни до Мінімальних стандартів та вимог до якості обслуговування споживачів та постачання природного газу, затверджених постановою Національної комісії, що здійснює державне регулювання у сферах енергетики та комунальних послуг, від 21 вересня 2017 року № 1156, виклавши їх </w:t>
      </w:r>
      <w:r w:rsidR="009B2752">
        <w:rPr>
          <w:sz w:val="28"/>
          <w:szCs w:val="28"/>
          <w:lang w:val="uk-UA"/>
        </w:rPr>
        <w:t>у</w:t>
      </w:r>
      <w:r w:rsidR="00D318AA" w:rsidRPr="00C733FF">
        <w:rPr>
          <w:sz w:val="28"/>
          <w:szCs w:val="28"/>
          <w:lang w:val="uk-UA"/>
        </w:rPr>
        <w:t xml:space="preserve"> новій редакції, що додається.</w:t>
      </w:r>
    </w:p>
    <w:p w14:paraId="25F0DEF5" w14:textId="77777777" w:rsidR="00E766FA" w:rsidRPr="00C733FF" w:rsidRDefault="00E766FA" w:rsidP="00E766FA">
      <w:pPr>
        <w:ind w:firstLine="708"/>
        <w:jc w:val="both"/>
        <w:rPr>
          <w:sz w:val="28"/>
          <w:szCs w:val="28"/>
          <w:lang w:val="uk-UA"/>
        </w:rPr>
      </w:pPr>
    </w:p>
    <w:p w14:paraId="24A62AC8" w14:textId="61C0CDFB" w:rsidR="00E766FA" w:rsidRPr="00C733FF" w:rsidRDefault="00E766FA" w:rsidP="00E766FA">
      <w:pPr>
        <w:ind w:firstLine="708"/>
        <w:jc w:val="both"/>
        <w:rPr>
          <w:sz w:val="28"/>
          <w:szCs w:val="28"/>
          <w:lang w:val="uk-UA"/>
        </w:rPr>
      </w:pPr>
      <w:r w:rsidRPr="00C733FF">
        <w:rPr>
          <w:sz w:val="28"/>
          <w:szCs w:val="28"/>
          <w:lang w:val="uk-UA"/>
        </w:rPr>
        <w:t xml:space="preserve">2. </w:t>
      </w:r>
      <w:r w:rsidR="00D318AA" w:rsidRPr="00C733FF">
        <w:rPr>
          <w:sz w:val="28"/>
          <w:szCs w:val="28"/>
          <w:lang w:val="uk-UA"/>
        </w:rPr>
        <w:t xml:space="preserve">Ця постанова набирає чинності з дня, наступного за днем її оприлюднення на офіційному </w:t>
      </w:r>
      <w:proofErr w:type="spellStart"/>
      <w:r w:rsidR="00D318AA" w:rsidRPr="00C733FF">
        <w:rPr>
          <w:sz w:val="28"/>
          <w:szCs w:val="28"/>
          <w:lang w:val="uk-UA"/>
        </w:rPr>
        <w:t>вебсайті</w:t>
      </w:r>
      <w:proofErr w:type="spellEnd"/>
      <w:r w:rsidR="00D318AA" w:rsidRPr="00C733FF">
        <w:rPr>
          <w:sz w:val="28"/>
          <w:szCs w:val="28"/>
          <w:lang w:val="uk-UA"/>
        </w:rPr>
        <w:t xml:space="preserve"> Національної комісії, що здійснює державне регулювання у сферах енергетики та комунальних послуг</w:t>
      </w:r>
      <w:r w:rsidRPr="00C733FF">
        <w:rPr>
          <w:sz w:val="28"/>
          <w:szCs w:val="28"/>
          <w:lang w:val="uk-UA"/>
        </w:rPr>
        <w:t>.</w:t>
      </w:r>
    </w:p>
    <w:p w14:paraId="2BC1605A" w14:textId="77777777" w:rsidR="00643AA2" w:rsidRPr="00C733FF" w:rsidRDefault="00643AA2" w:rsidP="00D318AA">
      <w:pPr>
        <w:jc w:val="both"/>
        <w:rPr>
          <w:sz w:val="28"/>
          <w:szCs w:val="28"/>
          <w:lang w:val="uk-UA"/>
        </w:rPr>
      </w:pPr>
    </w:p>
    <w:p w14:paraId="294E9D2D" w14:textId="77777777" w:rsidR="00E766FA" w:rsidRPr="00C733FF" w:rsidRDefault="00E766FA" w:rsidP="00E766FA">
      <w:pPr>
        <w:keepNext/>
        <w:jc w:val="both"/>
        <w:outlineLvl w:val="1"/>
        <w:rPr>
          <w:b/>
          <w:bCs/>
          <w:sz w:val="28"/>
          <w:szCs w:val="28"/>
          <w:lang w:val="uk-UA"/>
        </w:rPr>
      </w:pPr>
    </w:p>
    <w:p w14:paraId="0F592230" w14:textId="77777777" w:rsidR="0039215B" w:rsidRPr="00C733FF" w:rsidRDefault="0039215B" w:rsidP="00E766FA">
      <w:pPr>
        <w:keepNext/>
        <w:jc w:val="both"/>
        <w:outlineLvl w:val="1"/>
        <w:rPr>
          <w:b/>
          <w:bCs/>
          <w:sz w:val="28"/>
          <w:szCs w:val="28"/>
          <w:lang w:val="uk-UA"/>
        </w:rPr>
      </w:pPr>
    </w:p>
    <w:p w14:paraId="72034709" w14:textId="016B98EA" w:rsidR="00E766FA" w:rsidRPr="00C733FF" w:rsidRDefault="00E766FA" w:rsidP="007371A2">
      <w:pPr>
        <w:keepNext/>
        <w:jc w:val="both"/>
        <w:outlineLvl w:val="1"/>
        <w:rPr>
          <w:sz w:val="28"/>
          <w:szCs w:val="28"/>
          <w:lang w:val="uk-UA" w:eastAsia="uk-UA"/>
        </w:rPr>
        <w:sectPr w:rsidR="00E766FA" w:rsidRPr="00C733FF" w:rsidSect="009B2752">
          <w:headerReference w:type="default" r:id="rId9"/>
          <w:footerReference w:type="default" r:id="rId10"/>
          <w:pgSz w:w="11906" w:h="16838"/>
          <w:pgMar w:top="1077" w:right="567" w:bottom="1134" w:left="1701" w:header="709" w:footer="709" w:gutter="0"/>
          <w:pgNumType w:start="1"/>
          <w:cols w:space="708"/>
          <w:docGrid w:linePitch="360"/>
        </w:sectPr>
      </w:pPr>
      <w:r w:rsidRPr="00C733FF">
        <w:rPr>
          <w:bCs/>
          <w:sz w:val="28"/>
          <w:szCs w:val="28"/>
          <w:lang w:val="uk-UA"/>
        </w:rPr>
        <w:t xml:space="preserve">Голова </w:t>
      </w:r>
      <w:r w:rsidR="007371A2" w:rsidRPr="00C733FF">
        <w:rPr>
          <w:bCs/>
          <w:sz w:val="28"/>
          <w:szCs w:val="28"/>
          <w:lang w:val="uk-UA"/>
        </w:rPr>
        <w:t xml:space="preserve">НКРЕКП                                                                                      </w:t>
      </w:r>
      <w:r w:rsidR="00D318AA" w:rsidRPr="00C733FF">
        <w:rPr>
          <w:sz w:val="28"/>
          <w:szCs w:val="28"/>
          <w:lang w:val="uk-UA" w:eastAsia="uk-UA"/>
        </w:rPr>
        <w:t>К</w:t>
      </w:r>
      <w:r w:rsidR="007371A2" w:rsidRPr="00C733FF">
        <w:rPr>
          <w:sz w:val="28"/>
          <w:szCs w:val="28"/>
          <w:lang w:val="uk-UA" w:eastAsia="uk-UA"/>
        </w:rPr>
        <w:t>.  </w:t>
      </w:r>
      <w:proofErr w:type="spellStart"/>
      <w:r w:rsidR="00D318AA" w:rsidRPr="00C733FF">
        <w:rPr>
          <w:sz w:val="28"/>
          <w:szCs w:val="28"/>
          <w:lang w:val="uk-UA" w:eastAsia="uk-UA"/>
        </w:rPr>
        <w:t>Ущаповський</w:t>
      </w:r>
      <w:proofErr w:type="spellEnd"/>
    </w:p>
    <w:p w14:paraId="02C90A7A" w14:textId="77777777" w:rsidR="00E766FA" w:rsidRPr="00C733FF" w:rsidRDefault="00E766FA" w:rsidP="00E766FA">
      <w:pPr>
        <w:spacing w:before="120" w:after="120"/>
        <w:ind w:left="5103"/>
        <w:jc w:val="both"/>
        <w:rPr>
          <w:sz w:val="28"/>
          <w:szCs w:val="28"/>
          <w:lang w:val="uk-UA" w:eastAsia="uk-UA"/>
        </w:rPr>
      </w:pPr>
      <w:r w:rsidRPr="00C733FF">
        <w:rPr>
          <w:sz w:val="28"/>
          <w:szCs w:val="28"/>
          <w:lang w:val="uk-UA" w:eastAsia="uk-UA"/>
        </w:rPr>
        <w:lastRenderedPageBreak/>
        <w:t>ЗАТВЕРДЖЕНО</w:t>
      </w:r>
    </w:p>
    <w:p w14:paraId="75A39481" w14:textId="77777777" w:rsidR="00E766FA" w:rsidRPr="00C733FF" w:rsidRDefault="00E766FA" w:rsidP="00E766FA">
      <w:pPr>
        <w:ind w:left="5103"/>
        <w:jc w:val="both"/>
        <w:rPr>
          <w:caps/>
          <w:sz w:val="28"/>
          <w:szCs w:val="28"/>
          <w:lang w:val="uk-UA" w:eastAsia="en-US"/>
        </w:rPr>
      </w:pPr>
      <w:r w:rsidRPr="00C733FF">
        <w:rPr>
          <w:sz w:val="28"/>
          <w:szCs w:val="28"/>
          <w:lang w:val="uk-UA"/>
        </w:rPr>
        <w:t xml:space="preserve">Постанова Національної комісії, що здійснює державне регулювання </w:t>
      </w:r>
      <w:r w:rsidRPr="00C733FF">
        <w:rPr>
          <w:sz w:val="28"/>
          <w:szCs w:val="28"/>
          <w:lang w:val="uk-UA" w:eastAsia="en-US"/>
        </w:rPr>
        <w:t>у сферах енергетики та комунальних послуг</w:t>
      </w:r>
    </w:p>
    <w:p w14:paraId="1F84FCD3" w14:textId="44B9AE80" w:rsidR="00E766FA" w:rsidRPr="00C733FF" w:rsidRDefault="00554BF9" w:rsidP="00554BF9">
      <w:pPr>
        <w:spacing w:before="120" w:after="120"/>
        <w:ind w:left="5103"/>
        <w:rPr>
          <w:sz w:val="28"/>
          <w:szCs w:val="28"/>
          <w:lang w:val="uk-UA" w:eastAsia="uk-UA"/>
        </w:rPr>
      </w:pPr>
      <w:r w:rsidRPr="00C733FF">
        <w:rPr>
          <w:sz w:val="28"/>
          <w:szCs w:val="28"/>
          <w:lang w:val="uk-UA" w:eastAsia="uk-UA"/>
        </w:rPr>
        <w:t>__________</w:t>
      </w:r>
      <w:r w:rsidR="009B2752">
        <w:rPr>
          <w:sz w:val="28"/>
          <w:szCs w:val="28"/>
          <w:lang w:val="uk-UA" w:eastAsia="uk-UA"/>
        </w:rPr>
        <w:t>___________</w:t>
      </w:r>
      <w:r w:rsidR="00C50C34" w:rsidRPr="00C733FF">
        <w:rPr>
          <w:sz w:val="28"/>
          <w:szCs w:val="28"/>
          <w:lang w:val="uk-UA" w:eastAsia="uk-UA"/>
        </w:rPr>
        <w:t xml:space="preserve"> № </w:t>
      </w:r>
      <w:r w:rsidRPr="00C733FF">
        <w:rPr>
          <w:sz w:val="28"/>
          <w:szCs w:val="28"/>
          <w:lang w:val="uk-UA" w:eastAsia="uk-UA"/>
        </w:rPr>
        <w:t>_</w:t>
      </w:r>
      <w:r w:rsidR="009B2752">
        <w:rPr>
          <w:sz w:val="28"/>
          <w:szCs w:val="28"/>
          <w:lang w:val="uk-UA" w:eastAsia="uk-UA"/>
        </w:rPr>
        <w:t>___</w:t>
      </w:r>
      <w:r w:rsidRPr="00C733FF">
        <w:rPr>
          <w:sz w:val="28"/>
          <w:szCs w:val="28"/>
          <w:lang w:val="uk-UA" w:eastAsia="uk-UA"/>
        </w:rPr>
        <w:t>__</w:t>
      </w:r>
    </w:p>
    <w:p w14:paraId="4FB734AC" w14:textId="77777777" w:rsidR="00554BF9" w:rsidRPr="00C733FF" w:rsidRDefault="00554BF9" w:rsidP="00554BF9">
      <w:pPr>
        <w:spacing w:before="120" w:after="120"/>
        <w:ind w:left="5103"/>
        <w:rPr>
          <w:sz w:val="28"/>
          <w:szCs w:val="28"/>
          <w:lang w:val="uk-UA"/>
        </w:rPr>
      </w:pPr>
      <w:r w:rsidRPr="00C733FF">
        <w:rPr>
          <w:sz w:val="28"/>
          <w:szCs w:val="28"/>
          <w:lang w:val="uk-UA"/>
        </w:rPr>
        <w:t>(у редакції постанови НКРЕКП</w:t>
      </w:r>
    </w:p>
    <w:p w14:paraId="4BE3DAAE" w14:textId="3A236C70" w:rsidR="00E766FA" w:rsidRPr="00C733FF" w:rsidRDefault="009B2752" w:rsidP="00554BF9">
      <w:pPr>
        <w:spacing w:before="120" w:after="120"/>
        <w:ind w:left="5103"/>
        <w:rPr>
          <w:b/>
          <w:sz w:val="28"/>
          <w:szCs w:val="28"/>
          <w:lang w:val="uk-UA" w:eastAsia="uk-UA"/>
        </w:rPr>
      </w:pPr>
      <w:r w:rsidRPr="00C733FF">
        <w:rPr>
          <w:sz w:val="28"/>
          <w:szCs w:val="28"/>
          <w:lang w:val="uk-UA" w:eastAsia="uk-UA"/>
        </w:rPr>
        <w:t>__________</w:t>
      </w:r>
      <w:r>
        <w:rPr>
          <w:sz w:val="28"/>
          <w:szCs w:val="28"/>
          <w:lang w:val="uk-UA" w:eastAsia="uk-UA"/>
        </w:rPr>
        <w:t>__________</w:t>
      </w:r>
      <w:r w:rsidRPr="00C733FF">
        <w:rPr>
          <w:sz w:val="28"/>
          <w:szCs w:val="28"/>
          <w:lang w:val="uk-UA" w:eastAsia="uk-UA"/>
        </w:rPr>
        <w:t xml:space="preserve"> № _</w:t>
      </w:r>
      <w:r>
        <w:rPr>
          <w:sz w:val="28"/>
          <w:szCs w:val="28"/>
          <w:lang w:val="uk-UA" w:eastAsia="uk-UA"/>
        </w:rPr>
        <w:t>___</w:t>
      </w:r>
      <w:r w:rsidRPr="00C733FF">
        <w:rPr>
          <w:sz w:val="28"/>
          <w:szCs w:val="28"/>
          <w:lang w:val="uk-UA" w:eastAsia="uk-UA"/>
        </w:rPr>
        <w:t>__</w:t>
      </w:r>
      <w:r w:rsidR="00554BF9" w:rsidRPr="00C733FF">
        <w:rPr>
          <w:sz w:val="28"/>
          <w:szCs w:val="28"/>
          <w:lang w:val="uk-UA"/>
        </w:rPr>
        <w:t>)</w:t>
      </w:r>
    </w:p>
    <w:p w14:paraId="35B44AD0" w14:textId="77777777" w:rsidR="00E766FA" w:rsidRPr="00C733FF" w:rsidRDefault="00E766FA" w:rsidP="00E766FA">
      <w:pPr>
        <w:ind w:firstLine="708"/>
        <w:jc w:val="center"/>
        <w:rPr>
          <w:b/>
          <w:sz w:val="28"/>
          <w:szCs w:val="28"/>
          <w:lang w:val="uk-UA" w:eastAsia="uk-UA"/>
        </w:rPr>
      </w:pPr>
    </w:p>
    <w:p w14:paraId="60A6F0FE" w14:textId="5E704195" w:rsidR="00E766FA" w:rsidRPr="00C733FF" w:rsidRDefault="00554BF9" w:rsidP="00E766FA">
      <w:pPr>
        <w:ind w:firstLine="708"/>
        <w:jc w:val="center"/>
        <w:rPr>
          <w:b/>
          <w:sz w:val="28"/>
          <w:szCs w:val="28"/>
          <w:lang w:val="uk-UA" w:eastAsia="uk-UA"/>
        </w:rPr>
      </w:pPr>
      <w:r w:rsidRPr="00C733FF">
        <w:rPr>
          <w:b/>
          <w:sz w:val="28"/>
          <w:szCs w:val="28"/>
          <w:lang w:val="uk-UA" w:eastAsia="uk-UA"/>
        </w:rPr>
        <w:t>Мінімальні стандарти та вимоги до якості обслуговування споживачів природного газу та порядок надання компенсації споживачам за їх недотримання</w:t>
      </w:r>
    </w:p>
    <w:p w14:paraId="7F781B88" w14:textId="77777777" w:rsidR="00E766FA" w:rsidRPr="00C733FF" w:rsidRDefault="00E766FA" w:rsidP="00E766FA">
      <w:pPr>
        <w:ind w:firstLine="708"/>
        <w:jc w:val="both"/>
        <w:rPr>
          <w:szCs w:val="28"/>
          <w:lang w:val="uk-UA"/>
        </w:rPr>
      </w:pPr>
    </w:p>
    <w:p w14:paraId="3DC539C0" w14:textId="77777777" w:rsidR="00E766FA" w:rsidRPr="00C733FF" w:rsidRDefault="00E766FA" w:rsidP="00E766FA">
      <w:pPr>
        <w:pStyle w:val="a3"/>
        <w:numPr>
          <w:ilvl w:val="0"/>
          <w:numId w:val="6"/>
        </w:numPr>
        <w:jc w:val="center"/>
        <w:rPr>
          <w:b/>
          <w:sz w:val="28"/>
          <w:szCs w:val="28"/>
          <w:lang w:val="uk-UA"/>
        </w:rPr>
      </w:pPr>
      <w:r w:rsidRPr="00C733FF">
        <w:rPr>
          <w:b/>
          <w:sz w:val="28"/>
          <w:szCs w:val="28"/>
          <w:lang w:val="uk-UA"/>
        </w:rPr>
        <w:t>Загальні положення</w:t>
      </w:r>
    </w:p>
    <w:p w14:paraId="524552A4" w14:textId="77777777" w:rsidR="00E766FA" w:rsidRPr="00C733FF" w:rsidRDefault="00E766FA" w:rsidP="00E766FA">
      <w:pPr>
        <w:pStyle w:val="a3"/>
        <w:ind w:left="1428"/>
        <w:jc w:val="both"/>
        <w:rPr>
          <w:b/>
          <w:color w:val="000000" w:themeColor="text1"/>
          <w:szCs w:val="28"/>
          <w:lang w:val="uk-UA"/>
        </w:rPr>
      </w:pPr>
    </w:p>
    <w:p w14:paraId="488039E4" w14:textId="4456B8AF" w:rsidR="00E766FA" w:rsidRPr="00C733FF" w:rsidRDefault="00E766FA" w:rsidP="00E766FA">
      <w:pPr>
        <w:pStyle w:val="a3"/>
        <w:ind w:left="0" w:firstLine="681"/>
        <w:jc w:val="both"/>
        <w:rPr>
          <w:sz w:val="28"/>
          <w:szCs w:val="28"/>
          <w:lang w:val="uk-UA" w:eastAsia="uk-UA"/>
        </w:rPr>
      </w:pPr>
      <w:r w:rsidRPr="00C733FF">
        <w:rPr>
          <w:sz w:val="28"/>
          <w:szCs w:val="28"/>
          <w:lang w:val="uk-UA"/>
        </w:rPr>
        <w:t xml:space="preserve">1.1. </w:t>
      </w:r>
      <w:r w:rsidR="00554BF9" w:rsidRPr="00C733FF">
        <w:rPr>
          <w:sz w:val="28"/>
          <w:szCs w:val="28"/>
          <w:lang w:val="uk-UA" w:eastAsia="uk-UA"/>
        </w:rPr>
        <w:t xml:space="preserve">Ці </w:t>
      </w:r>
      <w:r w:rsidR="00C733FF" w:rsidRPr="00C733FF">
        <w:rPr>
          <w:sz w:val="28"/>
          <w:szCs w:val="28"/>
          <w:lang w:val="uk-UA" w:eastAsia="uk-UA"/>
        </w:rPr>
        <w:t>Стандарти</w:t>
      </w:r>
      <w:r w:rsidR="00554BF9" w:rsidRPr="00C733FF">
        <w:rPr>
          <w:sz w:val="28"/>
          <w:szCs w:val="28"/>
          <w:lang w:val="uk-UA" w:eastAsia="uk-UA"/>
        </w:rPr>
        <w:t xml:space="preserve"> та вимоги визначають перелік мінімальних стандартів та вимог до якості обслуговування споживачів природного газу (далі – Стандарти та вимоги), що регулюють відносини, пов'язані з розподілом та постачанням природного газу відповідно до мінімальних стандартів та вимог до якості обслуговування споживачів, захистом прав споживачів та наданням оператором газорозподільної системи (далі – Оператор ГРМ) або постачальником природного газу (далі – постачальник) компенсації за недотримання мінімальних стандартів та вимог до якості обслуговування споживачів при наданні послуг розподілу та постачання природного газу споживачам або замовникам (у випадку недотримання мінімальних стандартів та вимог до якості обслуговування споживачів під час приєднання до газових мереж).</w:t>
      </w:r>
    </w:p>
    <w:p w14:paraId="7A39B146" w14:textId="77777777" w:rsidR="00E766FA" w:rsidRPr="00C733FF" w:rsidRDefault="00E766FA" w:rsidP="00E766FA">
      <w:pPr>
        <w:pStyle w:val="a3"/>
        <w:ind w:left="0" w:firstLine="681"/>
        <w:jc w:val="both"/>
        <w:rPr>
          <w:szCs w:val="28"/>
          <w:lang w:val="uk-UA" w:eastAsia="uk-UA"/>
        </w:rPr>
      </w:pPr>
    </w:p>
    <w:p w14:paraId="1252B548" w14:textId="027C8520" w:rsidR="00E766FA" w:rsidRPr="00C733FF" w:rsidRDefault="00E766FA" w:rsidP="00E766FA">
      <w:pPr>
        <w:pStyle w:val="a3"/>
        <w:ind w:left="0" w:firstLine="681"/>
        <w:jc w:val="both"/>
        <w:rPr>
          <w:sz w:val="28"/>
          <w:szCs w:val="28"/>
          <w:lang w:val="uk-UA" w:eastAsia="uk-UA"/>
        </w:rPr>
      </w:pPr>
      <w:r w:rsidRPr="00C733FF">
        <w:rPr>
          <w:sz w:val="28"/>
          <w:szCs w:val="28"/>
          <w:lang w:val="uk-UA" w:eastAsia="uk-UA"/>
        </w:rPr>
        <w:t xml:space="preserve">1.2. </w:t>
      </w:r>
      <w:r w:rsidR="00554BF9" w:rsidRPr="00C733FF">
        <w:rPr>
          <w:sz w:val="28"/>
          <w:szCs w:val="28"/>
          <w:lang w:val="uk-UA" w:eastAsia="uk-UA"/>
        </w:rPr>
        <w:t>Дія цих Стандартів та вимог поширюється на Операторів ГРМ та постачальників природного газу.</w:t>
      </w:r>
    </w:p>
    <w:p w14:paraId="0A013F89" w14:textId="77777777" w:rsidR="00E766FA" w:rsidRPr="00C733FF" w:rsidRDefault="00E766FA" w:rsidP="00E766FA">
      <w:pPr>
        <w:pStyle w:val="a3"/>
        <w:ind w:left="0" w:firstLine="709"/>
        <w:jc w:val="both"/>
        <w:rPr>
          <w:szCs w:val="28"/>
          <w:lang w:val="uk-UA"/>
        </w:rPr>
      </w:pPr>
    </w:p>
    <w:p w14:paraId="6CEF1CF8" w14:textId="3EFD1269" w:rsidR="00E766FA" w:rsidRPr="00C733FF" w:rsidRDefault="0038275B" w:rsidP="00E766FA">
      <w:pPr>
        <w:pStyle w:val="a3"/>
        <w:ind w:left="0" w:firstLine="709"/>
        <w:jc w:val="both"/>
        <w:rPr>
          <w:sz w:val="28"/>
          <w:szCs w:val="28"/>
          <w:lang w:val="uk-UA"/>
        </w:rPr>
      </w:pPr>
      <w:r w:rsidRPr="00C733FF">
        <w:rPr>
          <w:sz w:val="28"/>
          <w:szCs w:val="28"/>
          <w:lang w:val="uk-UA"/>
        </w:rPr>
        <w:t>1.3</w:t>
      </w:r>
      <w:r w:rsidR="00E766FA" w:rsidRPr="00C733FF">
        <w:rPr>
          <w:sz w:val="28"/>
          <w:szCs w:val="28"/>
          <w:lang w:val="uk-UA"/>
        </w:rPr>
        <w:t xml:space="preserve">. </w:t>
      </w:r>
      <w:r w:rsidR="00554BF9" w:rsidRPr="00C733FF">
        <w:rPr>
          <w:sz w:val="28"/>
          <w:szCs w:val="28"/>
          <w:lang w:val="uk-UA"/>
        </w:rPr>
        <w:t>У цих Стандартах та вимогах терміни вживаються в таких значеннях</w:t>
      </w:r>
      <w:r w:rsidR="00E766FA" w:rsidRPr="00C733FF">
        <w:rPr>
          <w:sz w:val="28"/>
          <w:szCs w:val="28"/>
          <w:lang w:val="uk-UA"/>
        </w:rPr>
        <w:t>:</w:t>
      </w:r>
    </w:p>
    <w:p w14:paraId="4EE9DCB2" w14:textId="3AE179B3" w:rsidR="004B6CB7" w:rsidRPr="00C733FF" w:rsidRDefault="00554BF9" w:rsidP="00554BF9">
      <w:pPr>
        <w:pStyle w:val="a3"/>
        <w:ind w:left="0" w:firstLine="709"/>
        <w:jc w:val="both"/>
        <w:rPr>
          <w:sz w:val="28"/>
          <w:szCs w:val="28"/>
          <w:lang w:val="uk-UA"/>
        </w:rPr>
      </w:pPr>
      <w:r w:rsidRPr="00C733FF">
        <w:rPr>
          <w:sz w:val="28"/>
          <w:szCs w:val="28"/>
          <w:lang w:val="uk-UA"/>
        </w:rPr>
        <w:t>дата недотримання мінімального стандарту та вимоги до якості обслуговування споживачів – наступний день після закінчення кінцевого строку виконання зобов’язань перед споживачем (замовником)/виконання робіт з урахуванням визначених цими Стандартами та вимогами, законодавством України строків їх надання/виконання;</w:t>
      </w:r>
    </w:p>
    <w:p w14:paraId="5A230245" w14:textId="77777777" w:rsidR="00554BF9" w:rsidRPr="00C733FF" w:rsidRDefault="00554BF9" w:rsidP="00554BF9">
      <w:pPr>
        <w:pStyle w:val="a3"/>
        <w:ind w:left="0" w:firstLine="709"/>
        <w:jc w:val="both"/>
        <w:rPr>
          <w:sz w:val="28"/>
          <w:szCs w:val="28"/>
          <w:lang w:val="uk-UA"/>
        </w:rPr>
      </w:pPr>
      <w:r w:rsidRPr="00C733FF">
        <w:rPr>
          <w:sz w:val="28"/>
          <w:szCs w:val="28"/>
          <w:lang w:val="uk-UA"/>
        </w:rPr>
        <w:t xml:space="preserve">компенсація за недотримання мінімальних стандартів та вимог до якості обслуговування споживачів при наданні послуг розподілу природного газу – грошова сума, що надається споживачу або замовнику (у випадку недотримання мінімальних стандартів та вимог до якості обслуговування споживачів під час приєднання до газових мереж) у разі недотримання Оператором ГРМ мінімальних стандартів та вимог до якості обслуговування </w:t>
      </w:r>
      <w:r w:rsidRPr="00C733FF">
        <w:rPr>
          <w:sz w:val="28"/>
          <w:szCs w:val="28"/>
          <w:lang w:val="uk-UA"/>
        </w:rPr>
        <w:lastRenderedPageBreak/>
        <w:t>споживачів при наданні послуг розподілу природного газу у розмірах, встановлених цими Стандартами та вимогами;</w:t>
      </w:r>
    </w:p>
    <w:p w14:paraId="0CB93817" w14:textId="5C2D7CE0" w:rsidR="00554BF9" w:rsidRPr="00C733FF" w:rsidRDefault="00554BF9" w:rsidP="00554BF9">
      <w:pPr>
        <w:pStyle w:val="a3"/>
        <w:ind w:left="0" w:firstLine="709"/>
        <w:jc w:val="both"/>
        <w:rPr>
          <w:sz w:val="28"/>
          <w:szCs w:val="28"/>
          <w:lang w:val="uk-UA"/>
        </w:rPr>
      </w:pPr>
      <w:r w:rsidRPr="00C733FF">
        <w:rPr>
          <w:sz w:val="28"/>
          <w:szCs w:val="28"/>
          <w:lang w:val="uk-UA"/>
        </w:rPr>
        <w:t>компенсація за недотримання мінімальних стандартів та вимог до якості обслуговування споживачів при наданні послуг постачання природного газу – грошова сума, що надається споживачу у разі недотримання постачальником мінімальних стандартів та вимог до якості обслуговування споживачів при наданні послуг постачання природного газу у розмірах, встановлених цими Стандартами та вимогами;</w:t>
      </w:r>
    </w:p>
    <w:p w14:paraId="581C8034" w14:textId="4A26E044" w:rsidR="00554BF9" w:rsidRPr="00C733FF" w:rsidRDefault="00554BF9" w:rsidP="00554BF9">
      <w:pPr>
        <w:pStyle w:val="a3"/>
        <w:ind w:left="0" w:firstLine="709"/>
        <w:jc w:val="both"/>
        <w:rPr>
          <w:sz w:val="28"/>
          <w:szCs w:val="28"/>
          <w:lang w:val="uk-UA"/>
        </w:rPr>
      </w:pPr>
      <w:r w:rsidRPr="00C733FF">
        <w:rPr>
          <w:sz w:val="28"/>
          <w:szCs w:val="28"/>
          <w:lang w:val="uk-UA"/>
        </w:rPr>
        <w:t>мінімальний стандарт та вимоги до якості обслуговування споживачів при наданні послуг розподілу природного газу (далі – мінімальний стандарт якості послуги розподілу природного газу) – рівень якості обслуговування споживачів (замовників) при наданні послуг розподілу природного газу, який має бути забезпечений Оператором ГРМ в обсязі та у строки, визначені чинним законодавством, та за недотримання якого споживачу та/або замовнику надається компенсація;</w:t>
      </w:r>
    </w:p>
    <w:p w14:paraId="507671A9" w14:textId="6EBC8CB5" w:rsidR="00554BF9" w:rsidRPr="00C733FF" w:rsidRDefault="00554BF9" w:rsidP="00554BF9">
      <w:pPr>
        <w:pStyle w:val="a3"/>
        <w:ind w:left="0" w:firstLine="709"/>
        <w:jc w:val="both"/>
        <w:rPr>
          <w:sz w:val="28"/>
          <w:szCs w:val="28"/>
          <w:lang w:val="uk-UA"/>
        </w:rPr>
      </w:pPr>
      <w:r w:rsidRPr="00C733FF">
        <w:rPr>
          <w:sz w:val="28"/>
          <w:szCs w:val="28"/>
          <w:lang w:val="uk-UA"/>
        </w:rPr>
        <w:t>мінімальний стандарт та вимоги до якості обслуговування споживачів при наданні послуг постачання природного газу (далі – мінімальний стандарт якості послуги постачання природного газу) – рівень якості обслуговування споживачів при наданні послуг постачання природного газу, який має бути забезпечений постачальником в обсязі та у строки, визначені чинним законодавством, та за недотримання якого споживачу надається компенсація.</w:t>
      </w:r>
    </w:p>
    <w:p w14:paraId="13451833" w14:textId="45F5EAB1" w:rsidR="00E766FA" w:rsidRPr="00C733FF" w:rsidRDefault="00554BF9" w:rsidP="00E766FA">
      <w:pPr>
        <w:ind w:firstLine="708"/>
        <w:jc w:val="both"/>
        <w:rPr>
          <w:bCs/>
          <w:sz w:val="28"/>
          <w:szCs w:val="28"/>
          <w:lang w:val="uk-UA"/>
        </w:rPr>
      </w:pPr>
      <w:r w:rsidRPr="00C733FF">
        <w:rPr>
          <w:sz w:val="28"/>
          <w:szCs w:val="28"/>
          <w:lang w:val="uk-UA"/>
        </w:rPr>
        <w:t>Інші терміни в цих Стандартах та вимогах вживаються у значеннях, наведених у законах України «Про Національну комісію, що здійснює державне регулювання у сферах енергетики та комунальних послуг», «Про ринок природного газу», «Про звернення громадян», Кодексі газорозподільних систем, затвердженому постановою НКРЕКП від 30 вересня 2015 року № 2494, зареєстрованому у Міністерстві юстиції України 06 листопада 2015 року за № 1379/27824 (далі – Кодекс ГРМ), Правилах постачання природного газу, затверджених постановою НКРЕКП від 30 вересня 2015 року № 2496, зареєстрованих у Міністерстві юстиції України 06 листопада 2015 року за № 1382/27827 (далі – Правила постачання природного газу).</w:t>
      </w:r>
    </w:p>
    <w:p w14:paraId="5CBE2103" w14:textId="77777777" w:rsidR="00E766FA" w:rsidRPr="00C733FF" w:rsidRDefault="00E766FA" w:rsidP="00E766FA">
      <w:pPr>
        <w:ind w:firstLine="708"/>
        <w:jc w:val="both"/>
        <w:rPr>
          <w:szCs w:val="28"/>
          <w:lang w:val="uk-UA"/>
        </w:rPr>
      </w:pPr>
      <w:r w:rsidRPr="00C733FF">
        <w:rPr>
          <w:sz w:val="28"/>
          <w:szCs w:val="28"/>
          <w:lang w:val="uk-UA"/>
        </w:rPr>
        <w:t xml:space="preserve">        </w:t>
      </w:r>
    </w:p>
    <w:p w14:paraId="05054AAF" w14:textId="0C8C40FF" w:rsidR="00E766FA" w:rsidRPr="00C733FF" w:rsidRDefault="00554BF9" w:rsidP="009E22ED">
      <w:pPr>
        <w:pStyle w:val="a3"/>
        <w:numPr>
          <w:ilvl w:val="0"/>
          <w:numId w:val="6"/>
        </w:numPr>
        <w:jc w:val="center"/>
        <w:rPr>
          <w:b/>
          <w:sz w:val="28"/>
          <w:szCs w:val="28"/>
          <w:lang w:val="uk-UA"/>
        </w:rPr>
      </w:pPr>
      <w:r w:rsidRPr="00C733FF">
        <w:rPr>
          <w:b/>
          <w:sz w:val="28"/>
          <w:szCs w:val="28"/>
          <w:lang w:val="uk-UA"/>
        </w:rPr>
        <w:t>Забезпечення Оператором ГРМ мінімальних стандартів якості послуг розподілу природного газу</w:t>
      </w:r>
    </w:p>
    <w:p w14:paraId="370EBFD7" w14:textId="77777777" w:rsidR="00E766FA" w:rsidRPr="00C733FF" w:rsidRDefault="00E766FA" w:rsidP="00E766FA">
      <w:pPr>
        <w:ind w:firstLine="709"/>
        <w:jc w:val="both"/>
        <w:rPr>
          <w:szCs w:val="28"/>
          <w:lang w:val="uk-UA"/>
        </w:rPr>
      </w:pPr>
    </w:p>
    <w:p w14:paraId="4BE271A6" w14:textId="186E9A3D" w:rsidR="00E766FA" w:rsidRPr="00C733FF" w:rsidRDefault="00E766FA" w:rsidP="00E766FA">
      <w:pPr>
        <w:ind w:firstLine="709"/>
        <w:jc w:val="both"/>
        <w:rPr>
          <w:sz w:val="28"/>
          <w:szCs w:val="28"/>
          <w:lang w:val="uk-UA"/>
        </w:rPr>
      </w:pPr>
      <w:r w:rsidRPr="00C733FF">
        <w:rPr>
          <w:sz w:val="28"/>
          <w:szCs w:val="28"/>
          <w:lang w:val="uk-UA"/>
        </w:rPr>
        <w:t xml:space="preserve">2.1. </w:t>
      </w:r>
      <w:r w:rsidR="00554BF9" w:rsidRPr="00C733FF">
        <w:rPr>
          <w:sz w:val="28"/>
          <w:lang w:val="uk-UA"/>
        </w:rPr>
        <w:t>Оператор ГРМ має забезпечити мінімальні стандарти</w:t>
      </w:r>
      <w:r w:rsidR="00554BF9" w:rsidRPr="00C733FF">
        <w:rPr>
          <w:b/>
          <w:sz w:val="28"/>
          <w:lang w:val="uk-UA"/>
        </w:rPr>
        <w:t xml:space="preserve"> </w:t>
      </w:r>
      <w:r w:rsidR="00554BF9" w:rsidRPr="00C733FF">
        <w:rPr>
          <w:sz w:val="28"/>
          <w:lang w:val="uk-UA"/>
        </w:rPr>
        <w:t>якості</w:t>
      </w:r>
      <w:r w:rsidR="00554BF9" w:rsidRPr="00C733FF">
        <w:rPr>
          <w:b/>
          <w:sz w:val="28"/>
          <w:lang w:val="uk-UA"/>
        </w:rPr>
        <w:t xml:space="preserve"> </w:t>
      </w:r>
      <w:r w:rsidR="00554BF9" w:rsidRPr="00C733FF">
        <w:rPr>
          <w:sz w:val="28"/>
          <w:lang w:val="uk-UA"/>
        </w:rPr>
        <w:t>послуг розподілу природного газу споживачу або замовнику (у випадку недотримання мінімальних стандартів якості під час приєднання до газових мереж).</w:t>
      </w:r>
    </w:p>
    <w:p w14:paraId="492EBF47" w14:textId="77777777" w:rsidR="00E766FA" w:rsidRPr="00C733FF" w:rsidRDefault="00E766FA" w:rsidP="00E766FA">
      <w:pPr>
        <w:ind w:firstLine="709"/>
        <w:jc w:val="both"/>
        <w:rPr>
          <w:szCs w:val="28"/>
          <w:lang w:val="uk-UA"/>
        </w:rPr>
      </w:pPr>
    </w:p>
    <w:p w14:paraId="49E8BAA4" w14:textId="22E39B54" w:rsidR="00E766FA" w:rsidRPr="00C733FF" w:rsidRDefault="00E766FA" w:rsidP="00E766FA">
      <w:pPr>
        <w:ind w:firstLine="709"/>
        <w:jc w:val="both"/>
        <w:rPr>
          <w:sz w:val="28"/>
          <w:szCs w:val="28"/>
          <w:lang w:val="uk-UA"/>
        </w:rPr>
      </w:pPr>
      <w:r w:rsidRPr="00C733FF">
        <w:rPr>
          <w:sz w:val="28"/>
          <w:szCs w:val="28"/>
          <w:lang w:val="uk-UA"/>
        </w:rPr>
        <w:t>2.</w:t>
      </w:r>
      <w:r w:rsidR="00554BF9" w:rsidRPr="00C733FF">
        <w:rPr>
          <w:sz w:val="28"/>
          <w:szCs w:val="28"/>
          <w:lang w:val="uk-UA"/>
        </w:rPr>
        <w:t>2</w:t>
      </w:r>
      <w:r w:rsidRPr="00C733FF">
        <w:rPr>
          <w:sz w:val="28"/>
          <w:szCs w:val="28"/>
          <w:lang w:val="uk-UA"/>
        </w:rPr>
        <w:t xml:space="preserve">. </w:t>
      </w:r>
      <w:r w:rsidR="00554BF9" w:rsidRPr="00C733FF">
        <w:rPr>
          <w:sz w:val="28"/>
          <w:szCs w:val="28"/>
          <w:lang w:val="uk-UA"/>
        </w:rPr>
        <w:t>До мінімальних стандартів якості</w:t>
      </w:r>
      <w:r w:rsidR="00554BF9" w:rsidRPr="00C733FF">
        <w:rPr>
          <w:b/>
          <w:sz w:val="28"/>
          <w:szCs w:val="28"/>
          <w:lang w:val="uk-UA"/>
        </w:rPr>
        <w:t xml:space="preserve"> </w:t>
      </w:r>
      <w:r w:rsidR="00554BF9" w:rsidRPr="00C733FF">
        <w:rPr>
          <w:sz w:val="28"/>
          <w:szCs w:val="28"/>
          <w:lang w:val="uk-UA"/>
        </w:rPr>
        <w:t>при наданні Оператором ГРМ послуг розподілу природного газу належать:</w:t>
      </w:r>
    </w:p>
    <w:p w14:paraId="25A30F67" w14:textId="77777777" w:rsidR="006D53E8" w:rsidRPr="00C733FF" w:rsidRDefault="006D53E8" w:rsidP="00E766FA">
      <w:pPr>
        <w:ind w:firstLine="709"/>
        <w:jc w:val="both"/>
        <w:rPr>
          <w:szCs w:val="28"/>
          <w:lang w:val="uk-UA"/>
        </w:rPr>
      </w:pPr>
    </w:p>
    <w:p w14:paraId="2330CEB0" w14:textId="53462149" w:rsidR="00554BF9" w:rsidRPr="00C733FF" w:rsidRDefault="00C50C34" w:rsidP="00554BF9">
      <w:pPr>
        <w:ind w:firstLine="709"/>
        <w:jc w:val="both"/>
        <w:rPr>
          <w:sz w:val="28"/>
          <w:szCs w:val="28"/>
          <w:lang w:val="uk-UA"/>
        </w:rPr>
      </w:pPr>
      <w:r w:rsidRPr="00C733FF">
        <w:rPr>
          <w:sz w:val="28"/>
          <w:szCs w:val="28"/>
          <w:lang w:val="uk-UA"/>
        </w:rPr>
        <w:lastRenderedPageBreak/>
        <w:t>1)</w:t>
      </w:r>
      <w:r w:rsidR="00E766FA" w:rsidRPr="00C733FF">
        <w:rPr>
          <w:sz w:val="28"/>
          <w:szCs w:val="28"/>
          <w:lang w:val="uk-UA"/>
        </w:rPr>
        <w:t xml:space="preserve"> </w:t>
      </w:r>
      <w:r w:rsidR="00554BF9" w:rsidRPr="00C733FF">
        <w:rPr>
          <w:sz w:val="28"/>
          <w:szCs w:val="28"/>
          <w:lang w:val="uk-UA"/>
        </w:rPr>
        <w:t xml:space="preserve">надання інформації щодо величин технічної потужності та вільної потужності для забезпечення нових приєднань (резерву потужності) </w:t>
      </w:r>
      <w:r w:rsidR="009B2752">
        <w:rPr>
          <w:sz w:val="28"/>
          <w:szCs w:val="28"/>
          <w:lang w:val="uk-UA"/>
        </w:rPr>
        <w:t>у</w:t>
      </w:r>
      <w:r w:rsidR="00554BF9" w:rsidRPr="00C733FF">
        <w:rPr>
          <w:sz w:val="28"/>
          <w:szCs w:val="28"/>
          <w:lang w:val="uk-UA"/>
        </w:rPr>
        <w:t xml:space="preserve"> певній точці/ділянці ГРМ, визначеній замовником у строк до 10 робочих днів:</w:t>
      </w:r>
    </w:p>
    <w:p w14:paraId="2275F34E" w14:textId="77777777" w:rsidR="00554BF9" w:rsidRPr="00C733FF" w:rsidRDefault="00554BF9" w:rsidP="00554BF9">
      <w:pPr>
        <w:ind w:firstLine="709"/>
        <w:jc w:val="both"/>
        <w:rPr>
          <w:sz w:val="28"/>
          <w:szCs w:val="28"/>
          <w:lang w:val="uk-UA"/>
        </w:rPr>
      </w:pPr>
      <w:r w:rsidRPr="00C733FF">
        <w:rPr>
          <w:sz w:val="28"/>
          <w:szCs w:val="28"/>
          <w:lang w:val="uk-UA"/>
        </w:rPr>
        <w:t xml:space="preserve">на </w:t>
      </w:r>
      <w:proofErr w:type="spellStart"/>
      <w:r w:rsidRPr="00C733FF">
        <w:rPr>
          <w:sz w:val="28"/>
          <w:szCs w:val="28"/>
          <w:lang w:val="uk-UA"/>
        </w:rPr>
        <w:t>газорегуляторних</w:t>
      </w:r>
      <w:proofErr w:type="spellEnd"/>
      <w:r w:rsidRPr="00C733FF">
        <w:rPr>
          <w:sz w:val="28"/>
          <w:szCs w:val="28"/>
          <w:lang w:val="uk-UA"/>
        </w:rPr>
        <w:t xml:space="preserve"> пунктах – з дня отримання відповідного запиту від замовника;</w:t>
      </w:r>
    </w:p>
    <w:p w14:paraId="004D0185" w14:textId="74EF4663" w:rsidR="00E766FA" w:rsidRPr="00C733FF" w:rsidRDefault="00554BF9" w:rsidP="00554BF9">
      <w:pPr>
        <w:ind w:firstLine="709"/>
        <w:jc w:val="both"/>
        <w:rPr>
          <w:sz w:val="28"/>
          <w:szCs w:val="28"/>
          <w:lang w:val="uk-UA"/>
        </w:rPr>
      </w:pPr>
      <w:r w:rsidRPr="00C733FF">
        <w:rPr>
          <w:sz w:val="28"/>
          <w:szCs w:val="28"/>
          <w:lang w:val="uk-UA"/>
        </w:rPr>
        <w:t xml:space="preserve">в іншій точці/ділянці </w:t>
      </w:r>
      <w:r w:rsidR="00FA25DD" w:rsidRPr="00C733FF">
        <w:rPr>
          <w:sz w:val="28"/>
          <w:szCs w:val="28"/>
          <w:lang w:val="uk-UA"/>
        </w:rPr>
        <w:t xml:space="preserve">газорозподільної системи (далі – </w:t>
      </w:r>
      <w:r w:rsidRPr="00C733FF">
        <w:rPr>
          <w:sz w:val="28"/>
          <w:szCs w:val="28"/>
          <w:lang w:val="uk-UA"/>
        </w:rPr>
        <w:t>ГРМ</w:t>
      </w:r>
      <w:r w:rsidR="00FA25DD" w:rsidRPr="00C733FF">
        <w:rPr>
          <w:sz w:val="28"/>
          <w:szCs w:val="28"/>
          <w:lang w:val="uk-UA"/>
        </w:rPr>
        <w:t>)</w:t>
      </w:r>
      <w:r w:rsidRPr="00C733FF">
        <w:rPr>
          <w:sz w:val="28"/>
          <w:szCs w:val="28"/>
          <w:lang w:val="uk-UA"/>
        </w:rPr>
        <w:t xml:space="preserve"> – з дня сплати замовником послуги Оператора ГРМ з гідравлічного розрахунку в зазначеній точці/ділянці;</w:t>
      </w:r>
    </w:p>
    <w:p w14:paraId="7B92A1F4" w14:textId="77777777" w:rsidR="006D53E8" w:rsidRPr="00C733FF" w:rsidRDefault="006D53E8" w:rsidP="00E766FA">
      <w:pPr>
        <w:ind w:firstLine="709"/>
        <w:jc w:val="both"/>
        <w:rPr>
          <w:szCs w:val="28"/>
          <w:lang w:val="uk-UA"/>
        </w:rPr>
      </w:pPr>
    </w:p>
    <w:p w14:paraId="64C3A4C0" w14:textId="4591BEC7" w:rsidR="00C13DFD" w:rsidRPr="00C733FF" w:rsidRDefault="00C50C34" w:rsidP="00554BF9">
      <w:pPr>
        <w:ind w:firstLine="709"/>
        <w:jc w:val="both"/>
        <w:rPr>
          <w:sz w:val="28"/>
          <w:szCs w:val="28"/>
          <w:lang w:val="uk-UA"/>
        </w:rPr>
      </w:pPr>
      <w:r w:rsidRPr="00C733FF">
        <w:rPr>
          <w:sz w:val="28"/>
          <w:szCs w:val="28"/>
          <w:lang w:val="uk-UA"/>
        </w:rPr>
        <w:t>2)</w:t>
      </w:r>
      <w:r w:rsidR="00D32F31" w:rsidRPr="00C733FF">
        <w:rPr>
          <w:sz w:val="28"/>
          <w:szCs w:val="28"/>
          <w:lang w:val="uk-UA"/>
        </w:rPr>
        <w:t xml:space="preserve"> </w:t>
      </w:r>
      <w:r w:rsidR="00554BF9" w:rsidRPr="00C733FF">
        <w:rPr>
          <w:sz w:val="28"/>
          <w:szCs w:val="28"/>
          <w:lang w:val="uk-UA"/>
        </w:rPr>
        <w:t>надання замовнику рахунк</w:t>
      </w:r>
      <w:r w:rsidR="009B2752">
        <w:rPr>
          <w:sz w:val="28"/>
          <w:szCs w:val="28"/>
          <w:lang w:val="uk-UA"/>
        </w:rPr>
        <w:t>а</w:t>
      </w:r>
      <w:r w:rsidR="00554BF9" w:rsidRPr="00C733FF">
        <w:rPr>
          <w:sz w:val="28"/>
          <w:szCs w:val="28"/>
          <w:lang w:val="uk-UA"/>
        </w:rPr>
        <w:t xml:space="preserve"> на оплату за надання вихідних даних (документів), які необхідні для проведення гідравлічного розрахунку, у строк до 10 робочих днів з дня отримання відповідного запиту (звернення) замовника;</w:t>
      </w:r>
    </w:p>
    <w:p w14:paraId="1DDF0E0D" w14:textId="77777777" w:rsidR="00B45C87" w:rsidRPr="00C733FF" w:rsidRDefault="00B45C87" w:rsidP="00011F06">
      <w:pPr>
        <w:ind w:firstLine="709"/>
        <w:jc w:val="both"/>
        <w:rPr>
          <w:szCs w:val="28"/>
          <w:lang w:val="uk-UA"/>
        </w:rPr>
      </w:pPr>
    </w:p>
    <w:p w14:paraId="158EB2C1" w14:textId="4F46520A" w:rsidR="00011F06" w:rsidRPr="00C733FF" w:rsidRDefault="00C50C34" w:rsidP="00554BF9">
      <w:pPr>
        <w:ind w:firstLine="709"/>
        <w:jc w:val="both"/>
        <w:rPr>
          <w:sz w:val="28"/>
          <w:szCs w:val="28"/>
          <w:lang w:val="uk-UA"/>
        </w:rPr>
      </w:pPr>
      <w:r w:rsidRPr="00C733FF">
        <w:rPr>
          <w:sz w:val="28"/>
          <w:szCs w:val="28"/>
          <w:lang w:val="uk-UA"/>
        </w:rPr>
        <w:t>3)</w:t>
      </w:r>
      <w:r w:rsidR="00011F06" w:rsidRPr="00C733FF">
        <w:rPr>
          <w:sz w:val="28"/>
          <w:szCs w:val="28"/>
          <w:lang w:val="uk-UA"/>
        </w:rPr>
        <w:t xml:space="preserve"> </w:t>
      </w:r>
      <w:r w:rsidR="00554BF9" w:rsidRPr="00C733FF">
        <w:rPr>
          <w:sz w:val="28"/>
          <w:szCs w:val="28"/>
          <w:lang w:val="uk-UA"/>
        </w:rPr>
        <w:t>надання замовнику вихідних даних (документів), які необхідні для проведення гідравлічного розрахунку у строк до 10 робочих днів з дня отримання оплати від замовника за надання таких вихідних даних;</w:t>
      </w:r>
    </w:p>
    <w:p w14:paraId="3DB9E726" w14:textId="77777777" w:rsidR="006D53E8" w:rsidRPr="00C733FF" w:rsidRDefault="006D53E8" w:rsidP="00011F06">
      <w:pPr>
        <w:ind w:firstLine="709"/>
        <w:jc w:val="both"/>
        <w:rPr>
          <w:szCs w:val="28"/>
          <w:lang w:val="uk-UA"/>
        </w:rPr>
      </w:pPr>
    </w:p>
    <w:p w14:paraId="3D12A7B4" w14:textId="348A46B3" w:rsidR="002336BB" w:rsidRPr="00C733FF" w:rsidRDefault="00284EFD" w:rsidP="002336BB">
      <w:pPr>
        <w:ind w:firstLine="709"/>
        <w:jc w:val="both"/>
        <w:rPr>
          <w:sz w:val="28"/>
          <w:szCs w:val="28"/>
          <w:lang w:val="uk-UA"/>
        </w:rPr>
      </w:pPr>
      <w:r w:rsidRPr="00C733FF">
        <w:rPr>
          <w:sz w:val="28"/>
          <w:szCs w:val="28"/>
          <w:lang w:val="uk-UA"/>
        </w:rPr>
        <w:t>4</w:t>
      </w:r>
      <w:r w:rsidR="005D7715" w:rsidRPr="00C733FF">
        <w:rPr>
          <w:sz w:val="28"/>
          <w:szCs w:val="28"/>
          <w:lang w:val="uk-UA"/>
        </w:rPr>
        <w:t>)</w:t>
      </w:r>
      <w:r w:rsidR="00E766FA" w:rsidRPr="00C733FF">
        <w:rPr>
          <w:sz w:val="28"/>
          <w:szCs w:val="28"/>
          <w:lang w:val="uk-UA"/>
        </w:rPr>
        <w:t xml:space="preserve"> </w:t>
      </w:r>
      <w:r w:rsidR="002336BB" w:rsidRPr="00C733FF">
        <w:rPr>
          <w:sz w:val="28"/>
          <w:szCs w:val="28"/>
          <w:lang w:val="uk-UA"/>
        </w:rPr>
        <w:t xml:space="preserve">надання </w:t>
      </w:r>
      <w:proofErr w:type="spellStart"/>
      <w:r w:rsidR="002336BB" w:rsidRPr="00C733FF">
        <w:rPr>
          <w:sz w:val="28"/>
          <w:szCs w:val="28"/>
          <w:lang w:val="uk-UA"/>
        </w:rPr>
        <w:t>проєкту</w:t>
      </w:r>
      <w:proofErr w:type="spellEnd"/>
      <w:r w:rsidR="002336BB" w:rsidRPr="00C733FF">
        <w:rPr>
          <w:sz w:val="28"/>
          <w:szCs w:val="28"/>
          <w:lang w:val="uk-UA"/>
        </w:rPr>
        <w:t xml:space="preserve"> договору на приєднання, </w:t>
      </w:r>
      <w:proofErr w:type="spellStart"/>
      <w:r w:rsidR="002336BB" w:rsidRPr="00C733FF">
        <w:rPr>
          <w:sz w:val="28"/>
          <w:szCs w:val="28"/>
          <w:lang w:val="uk-UA"/>
        </w:rPr>
        <w:t>проєкту</w:t>
      </w:r>
      <w:proofErr w:type="spellEnd"/>
      <w:r w:rsidR="002336BB" w:rsidRPr="00C733FF">
        <w:rPr>
          <w:sz w:val="28"/>
          <w:szCs w:val="28"/>
          <w:lang w:val="uk-UA"/>
        </w:rPr>
        <w:t xml:space="preserve"> технічних умов приєднання та відповідних рахунків щодо їх оплати у строк до 10 робочих днів з дня реєстрації заяви про приєднання.</w:t>
      </w:r>
    </w:p>
    <w:p w14:paraId="4094578E" w14:textId="0FB8831A" w:rsidR="00E766FA" w:rsidRPr="00C733FF" w:rsidRDefault="002336BB" w:rsidP="002336BB">
      <w:pPr>
        <w:ind w:firstLine="709"/>
        <w:jc w:val="both"/>
        <w:rPr>
          <w:sz w:val="28"/>
          <w:szCs w:val="28"/>
          <w:lang w:val="uk-UA"/>
        </w:rPr>
      </w:pPr>
      <w:r w:rsidRPr="00C733FF">
        <w:rPr>
          <w:sz w:val="28"/>
          <w:szCs w:val="28"/>
          <w:lang w:val="uk-UA"/>
        </w:rPr>
        <w:t xml:space="preserve">Термін видачі </w:t>
      </w:r>
      <w:proofErr w:type="spellStart"/>
      <w:r w:rsidRPr="00C733FF">
        <w:rPr>
          <w:sz w:val="28"/>
          <w:szCs w:val="28"/>
          <w:lang w:val="uk-UA"/>
        </w:rPr>
        <w:t>проєкту</w:t>
      </w:r>
      <w:proofErr w:type="spellEnd"/>
      <w:r w:rsidRPr="00C733FF">
        <w:rPr>
          <w:sz w:val="28"/>
          <w:szCs w:val="28"/>
          <w:lang w:val="uk-UA"/>
        </w:rPr>
        <w:t xml:space="preserve"> договору на приєднання та технічних умов приєднання призупиняється на час отримання уточнених даних/документів від замовника з усуненням зауважень, наданих Оператором ГРМ;</w:t>
      </w:r>
    </w:p>
    <w:p w14:paraId="1FE56197" w14:textId="77777777" w:rsidR="006D53E8" w:rsidRPr="00C733FF" w:rsidRDefault="006D53E8" w:rsidP="00E766FA">
      <w:pPr>
        <w:ind w:firstLine="709"/>
        <w:jc w:val="both"/>
        <w:rPr>
          <w:szCs w:val="28"/>
          <w:lang w:val="uk-UA"/>
        </w:rPr>
      </w:pPr>
    </w:p>
    <w:p w14:paraId="3ABC55BD" w14:textId="4BB73E0A" w:rsidR="00284EFD" w:rsidRPr="00C733FF" w:rsidRDefault="005D7715" w:rsidP="002336BB">
      <w:pPr>
        <w:ind w:firstLine="709"/>
        <w:jc w:val="both"/>
        <w:rPr>
          <w:sz w:val="28"/>
          <w:szCs w:val="28"/>
          <w:lang w:val="uk-UA"/>
        </w:rPr>
      </w:pPr>
      <w:r w:rsidRPr="00C733FF">
        <w:rPr>
          <w:sz w:val="28"/>
          <w:szCs w:val="28"/>
          <w:lang w:val="uk-UA"/>
        </w:rPr>
        <w:t>5)</w:t>
      </w:r>
      <w:r w:rsidR="00D32F31" w:rsidRPr="00C733FF">
        <w:rPr>
          <w:sz w:val="28"/>
          <w:szCs w:val="28"/>
          <w:lang w:val="uk-UA"/>
        </w:rPr>
        <w:t xml:space="preserve"> </w:t>
      </w:r>
      <w:r w:rsidR="002336BB" w:rsidRPr="00C733FF">
        <w:rPr>
          <w:sz w:val="28"/>
          <w:szCs w:val="28"/>
          <w:lang w:val="uk-UA"/>
        </w:rPr>
        <w:t xml:space="preserve">погодження </w:t>
      </w:r>
      <w:proofErr w:type="spellStart"/>
      <w:r w:rsidR="002336BB" w:rsidRPr="00C733FF">
        <w:rPr>
          <w:sz w:val="28"/>
          <w:szCs w:val="28"/>
          <w:lang w:val="uk-UA"/>
        </w:rPr>
        <w:t>проєкту</w:t>
      </w:r>
      <w:proofErr w:type="spellEnd"/>
      <w:r w:rsidR="002336BB" w:rsidRPr="00C733FF">
        <w:rPr>
          <w:sz w:val="28"/>
          <w:szCs w:val="28"/>
          <w:lang w:val="uk-UA"/>
        </w:rPr>
        <w:t xml:space="preserve"> зовнішнього газопостачання та його кошторисної частини у разі його розробки замовником або надання вичерпного переліку зауважень до нього – у строк, що не перевищує 15</w:t>
      </w:r>
      <w:r w:rsidR="009B2752">
        <w:rPr>
          <w:sz w:val="28"/>
          <w:szCs w:val="28"/>
          <w:lang w:val="uk-UA"/>
        </w:rPr>
        <w:t> </w:t>
      </w:r>
      <w:r w:rsidR="002336BB" w:rsidRPr="00C733FF">
        <w:rPr>
          <w:sz w:val="28"/>
          <w:szCs w:val="28"/>
          <w:lang w:val="uk-UA"/>
        </w:rPr>
        <w:t xml:space="preserve">календарних днів з дня отримання </w:t>
      </w:r>
      <w:proofErr w:type="spellStart"/>
      <w:r w:rsidR="002336BB" w:rsidRPr="00C733FF">
        <w:rPr>
          <w:sz w:val="28"/>
          <w:szCs w:val="28"/>
          <w:lang w:val="uk-UA"/>
        </w:rPr>
        <w:t>проєкту</w:t>
      </w:r>
      <w:proofErr w:type="spellEnd"/>
      <w:r w:rsidR="002336BB" w:rsidRPr="00C733FF">
        <w:rPr>
          <w:sz w:val="28"/>
          <w:szCs w:val="28"/>
          <w:lang w:val="uk-UA"/>
        </w:rPr>
        <w:t xml:space="preserve"> зовнішнього газопостачання та його кошторисної частини;</w:t>
      </w:r>
    </w:p>
    <w:p w14:paraId="3DDDADF4" w14:textId="77777777" w:rsidR="006D53E8" w:rsidRPr="00C733FF" w:rsidRDefault="006D53E8" w:rsidP="00E766FA">
      <w:pPr>
        <w:ind w:firstLine="709"/>
        <w:jc w:val="both"/>
        <w:rPr>
          <w:szCs w:val="28"/>
          <w:lang w:val="uk-UA"/>
        </w:rPr>
      </w:pPr>
    </w:p>
    <w:p w14:paraId="3AD26433" w14:textId="567B9E1B" w:rsidR="00775DD5" w:rsidRPr="00C733FF" w:rsidRDefault="005D7715" w:rsidP="002336BB">
      <w:pPr>
        <w:ind w:firstLine="709"/>
        <w:jc w:val="both"/>
        <w:rPr>
          <w:sz w:val="28"/>
          <w:szCs w:val="28"/>
          <w:lang w:val="uk-UA"/>
        </w:rPr>
      </w:pPr>
      <w:r w:rsidRPr="00C733FF">
        <w:rPr>
          <w:sz w:val="28"/>
          <w:szCs w:val="28"/>
          <w:lang w:val="uk-UA"/>
        </w:rPr>
        <w:t>6)</w:t>
      </w:r>
      <w:r w:rsidR="00775DD5" w:rsidRPr="00C733FF">
        <w:rPr>
          <w:sz w:val="28"/>
          <w:szCs w:val="28"/>
          <w:lang w:val="uk-UA"/>
        </w:rPr>
        <w:t xml:space="preserve"> </w:t>
      </w:r>
      <w:r w:rsidR="002336BB" w:rsidRPr="00C733FF">
        <w:rPr>
          <w:sz w:val="28"/>
          <w:szCs w:val="28"/>
          <w:lang w:val="uk-UA"/>
        </w:rPr>
        <w:t xml:space="preserve">надання додаткової угоди до договору на приєднання, у якій визначається строк забезпечення послуги Оператора ГРМ з приєднання об'єкта замовника до ГРМ та вартість цієї послуги,  у строк до 10 робочих днів з дня погодження </w:t>
      </w:r>
      <w:proofErr w:type="spellStart"/>
      <w:r w:rsidR="002336BB" w:rsidRPr="00C733FF">
        <w:rPr>
          <w:sz w:val="28"/>
          <w:szCs w:val="28"/>
          <w:lang w:val="uk-UA"/>
        </w:rPr>
        <w:t>проєкту</w:t>
      </w:r>
      <w:proofErr w:type="spellEnd"/>
      <w:r w:rsidR="002336BB" w:rsidRPr="00C733FF">
        <w:rPr>
          <w:sz w:val="28"/>
          <w:szCs w:val="28"/>
          <w:lang w:val="uk-UA"/>
        </w:rPr>
        <w:t xml:space="preserve"> зовнішнього газопостачання та його кошторисної частини;</w:t>
      </w:r>
    </w:p>
    <w:p w14:paraId="7C674A25" w14:textId="77777777" w:rsidR="006D53E8" w:rsidRPr="00C733FF" w:rsidRDefault="006D53E8" w:rsidP="00E766FA">
      <w:pPr>
        <w:ind w:firstLine="709"/>
        <w:jc w:val="both"/>
        <w:rPr>
          <w:szCs w:val="28"/>
          <w:lang w:val="uk-UA"/>
        </w:rPr>
      </w:pPr>
    </w:p>
    <w:p w14:paraId="064C2378" w14:textId="4FD3D4FC" w:rsidR="00775DD5" w:rsidRPr="00C733FF" w:rsidRDefault="005D7715" w:rsidP="00FA25DD">
      <w:pPr>
        <w:ind w:firstLine="709"/>
        <w:jc w:val="both"/>
        <w:rPr>
          <w:sz w:val="28"/>
          <w:szCs w:val="28"/>
          <w:lang w:val="uk-UA"/>
        </w:rPr>
      </w:pPr>
      <w:r w:rsidRPr="00C733FF">
        <w:rPr>
          <w:sz w:val="28"/>
          <w:szCs w:val="28"/>
          <w:lang w:val="uk-UA"/>
        </w:rPr>
        <w:t>7)</w:t>
      </w:r>
      <w:r w:rsidR="00775DD5" w:rsidRPr="00C733FF">
        <w:rPr>
          <w:sz w:val="28"/>
          <w:szCs w:val="28"/>
          <w:lang w:val="uk-UA"/>
        </w:rPr>
        <w:t xml:space="preserve"> </w:t>
      </w:r>
      <w:r w:rsidR="00FA25DD" w:rsidRPr="00C733FF">
        <w:rPr>
          <w:sz w:val="28"/>
          <w:szCs w:val="28"/>
          <w:lang w:val="uk-UA"/>
        </w:rPr>
        <w:t xml:space="preserve">погодження </w:t>
      </w:r>
      <w:proofErr w:type="spellStart"/>
      <w:r w:rsidR="00FA25DD" w:rsidRPr="00C733FF">
        <w:rPr>
          <w:sz w:val="28"/>
          <w:szCs w:val="28"/>
          <w:lang w:val="uk-UA"/>
        </w:rPr>
        <w:t>проєкту</w:t>
      </w:r>
      <w:proofErr w:type="spellEnd"/>
      <w:r w:rsidR="00FA25DD" w:rsidRPr="00C733FF">
        <w:rPr>
          <w:sz w:val="28"/>
          <w:szCs w:val="28"/>
          <w:lang w:val="uk-UA"/>
        </w:rPr>
        <w:t xml:space="preserve"> внутрішнього газопостачання в частині організації вузла обліку або надання вичерпного переліку зауважень до нього, якщо технічними умовами приєднання точка вимірювання (місце встановлення комерційного вузла обліку) буде визначена в газових мережах внутрішнього газопостачання, – у строк</w:t>
      </w:r>
      <w:r w:rsidR="009B2752">
        <w:rPr>
          <w:sz w:val="28"/>
          <w:szCs w:val="28"/>
          <w:lang w:val="uk-UA"/>
        </w:rPr>
        <w:t>,</w:t>
      </w:r>
      <w:r w:rsidR="00FA25DD" w:rsidRPr="00C733FF">
        <w:rPr>
          <w:sz w:val="28"/>
          <w:szCs w:val="28"/>
          <w:lang w:val="uk-UA"/>
        </w:rPr>
        <w:t xml:space="preserve"> що не перевищує 15 календарних днів з дня отримання </w:t>
      </w:r>
      <w:proofErr w:type="spellStart"/>
      <w:r w:rsidR="00FA25DD" w:rsidRPr="00C733FF">
        <w:rPr>
          <w:sz w:val="28"/>
          <w:szCs w:val="28"/>
          <w:lang w:val="uk-UA"/>
        </w:rPr>
        <w:t>проєкту</w:t>
      </w:r>
      <w:proofErr w:type="spellEnd"/>
      <w:r w:rsidR="00FA25DD" w:rsidRPr="00C733FF">
        <w:rPr>
          <w:sz w:val="28"/>
          <w:szCs w:val="28"/>
          <w:lang w:val="uk-UA"/>
        </w:rPr>
        <w:t xml:space="preserve"> внутрішнього газопостачання;</w:t>
      </w:r>
    </w:p>
    <w:p w14:paraId="21946BD9" w14:textId="77777777" w:rsidR="006D53E8" w:rsidRPr="00C733FF" w:rsidRDefault="006D53E8" w:rsidP="00775DD5">
      <w:pPr>
        <w:ind w:firstLine="709"/>
        <w:jc w:val="both"/>
        <w:rPr>
          <w:szCs w:val="28"/>
          <w:lang w:val="uk-UA"/>
        </w:rPr>
      </w:pPr>
    </w:p>
    <w:p w14:paraId="0A5A1E4A" w14:textId="055D1BE3" w:rsidR="00775DD5" w:rsidRPr="00C733FF" w:rsidRDefault="005D7715" w:rsidP="00E766FA">
      <w:pPr>
        <w:ind w:firstLine="709"/>
        <w:jc w:val="both"/>
        <w:rPr>
          <w:sz w:val="28"/>
          <w:szCs w:val="28"/>
          <w:lang w:val="uk-UA"/>
        </w:rPr>
      </w:pPr>
      <w:r w:rsidRPr="00C733FF">
        <w:rPr>
          <w:sz w:val="28"/>
          <w:szCs w:val="28"/>
          <w:lang w:val="uk-UA"/>
        </w:rPr>
        <w:lastRenderedPageBreak/>
        <w:t>8)</w:t>
      </w:r>
      <w:r w:rsidR="00775DD5" w:rsidRPr="00C733FF">
        <w:rPr>
          <w:sz w:val="28"/>
          <w:szCs w:val="28"/>
          <w:lang w:val="uk-UA"/>
        </w:rPr>
        <w:t xml:space="preserve"> </w:t>
      </w:r>
      <w:r w:rsidR="00FA25DD" w:rsidRPr="00C733FF">
        <w:rPr>
          <w:sz w:val="28"/>
          <w:szCs w:val="28"/>
          <w:lang w:val="uk-UA"/>
        </w:rPr>
        <w:t>надання послуги з приєднання до газорозподільної системи – протягом строку, визначеного договором на приєднання до газорозподільної системи;</w:t>
      </w:r>
      <w:r w:rsidR="00DE699A" w:rsidRPr="00C733FF">
        <w:rPr>
          <w:sz w:val="28"/>
          <w:szCs w:val="28"/>
          <w:lang w:val="uk-UA"/>
        </w:rPr>
        <w:t xml:space="preserve"> </w:t>
      </w:r>
    </w:p>
    <w:p w14:paraId="55FA27CA" w14:textId="77777777" w:rsidR="006D53E8" w:rsidRPr="00C733FF" w:rsidRDefault="006D53E8" w:rsidP="00E766FA">
      <w:pPr>
        <w:ind w:firstLine="709"/>
        <w:jc w:val="both"/>
        <w:rPr>
          <w:szCs w:val="28"/>
          <w:lang w:val="uk-UA"/>
        </w:rPr>
      </w:pPr>
    </w:p>
    <w:p w14:paraId="48A181EA" w14:textId="77777777" w:rsidR="00FA25DD" w:rsidRPr="00C733FF" w:rsidRDefault="005D7715" w:rsidP="00FA25DD">
      <w:pPr>
        <w:ind w:firstLine="709"/>
        <w:jc w:val="both"/>
        <w:rPr>
          <w:sz w:val="28"/>
          <w:szCs w:val="28"/>
          <w:lang w:val="uk-UA"/>
        </w:rPr>
      </w:pPr>
      <w:r w:rsidRPr="00C733FF">
        <w:rPr>
          <w:sz w:val="28"/>
          <w:szCs w:val="28"/>
          <w:lang w:val="uk-UA"/>
        </w:rPr>
        <w:t>9)</w:t>
      </w:r>
      <w:r w:rsidR="00F141CD" w:rsidRPr="00C733FF">
        <w:rPr>
          <w:sz w:val="28"/>
          <w:szCs w:val="28"/>
          <w:lang w:val="uk-UA"/>
        </w:rPr>
        <w:t xml:space="preserve"> </w:t>
      </w:r>
      <w:r w:rsidR="00FA25DD" w:rsidRPr="00C733FF">
        <w:rPr>
          <w:sz w:val="28"/>
          <w:szCs w:val="28"/>
          <w:lang w:val="uk-UA"/>
        </w:rPr>
        <w:t>забезпечення підключення об’єкта замовника до ГРМ (фізичне з’єднання газових мереж зовнішнього та внутрішнього газопостачання) з дня надання Оператору ГРМ замовником підтвердних документів про введення в експлуатацію газових мереж внутрішнього газопостачання та їх фізичну наявність у точці приєднання (за умови дотримання замовником оплати вартості послуги з приєднання):</w:t>
      </w:r>
    </w:p>
    <w:p w14:paraId="7701B75C" w14:textId="77777777" w:rsidR="00FA25DD" w:rsidRPr="00C733FF" w:rsidRDefault="00FA25DD" w:rsidP="00FA25DD">
      <w:pPr>
        <w:ind w:firstLine="709"/>
        <w:jc w:val="both"/>
        <w:rPr>
          <w:sz w:val="28"/>
          <w:szCs w:val="28"/>
          <w:lang w:val="uk-UA"/>
        </w:rPr>
      </w:pPr>
      <w:r w:rsidRPr="00C733FF">
        <w:rPr>
          <w:sz w:val="28"/>
          <w:szCs w:val="28"/>
          <w:lang w:val="uk-UA"/>
        </w:rPr>
        <w:t>у міській місцевості – у строк до 10 робочих днів (якщо договором на приєднання не встановлений більш пізній термін);</w:t>
      </w:r>
    </w:p>
    <w:p w14:paraId="6E736374" w14:textId="17E43DF5" w:rsidR="00F141CD" w:rsidRPr="00C733FF" w:rsidRDefault="00FA25DD" w:rsidP="00FA25DD">
      <w:pPr>
        <w:ind w:firstLine="709"/>
        <w:jc w:val="both"/>
        <w:rPr>
          <w:sz w:val="28"/>
          <w:szCs w:val="28"/>
          <w:lang w:val="uk-UA"/>
        </w:rPr>
      </w:pPr>
      <w:r w:rsidRPr="00C733FF">
        <w:rPr>
          <w:sz w:val="28"/>
          <w:szCs w:val="28"/>
          <w:lang w:val="uk-UA"/>
        </w:rPr>
        <w:t>у сільській місцевості – у строк  до 15 робочих днів (якщо договором на приєднання не встановлений більш пізній термін);</w:t>
      </w:r>
    </w:p>
    <w:p w14:paraId="78D566EB" w14:textId="77777777" w:rsidR="006D53E8" w:rsidRPr="00C733FF" w:rsidRDefault="006D53E8" w:rsidP="00E766FA">
      <w:pPr>
        <w:ind w:firstLine="709"/>
        <w:jc w:val="both"/>
        <w:rPr>
          <w:szCs w:val="28"/>
          <w:lang w:val="uk-UA"/>
        </w:rPr>
      </w:pPr>
    </w:p>
    <w:p w14:paraId="669573EF" w14:textId="605401DF" w:rsidR="00FA25DD" w:rsidRPr="00C733FF" w:rsidRDefault="00F141CD" w:rsidP="00FA25DD">
      <w:pPr>
        <w:ind w:firstLine="709"/>
        <w:jc w:val="both"/>
        <w:rPr>
          <w:sz w:val="28"/>
          <w:lang w:val="uk-UA"/>
        </w:rPr>
      </w:pPr>
      <w:r w:rsidRPr="00C733FF">
        <w:rPr>
          <w:sz w:val="28"/>
          <w:szCs w:val="28"/>
          <w:lang w:val="uk-UA"/>
        </w:rPr>
        <w:t>10</w:t>
      </w:r>
      <w:r w:rsidR="005D7715" w:rsidRPr="00C733FF">
        <w:rPr>
          <w:sz w:val="28"/>
          <w:szCs w:val="28"/>
          <w:lang w:val="uk-UA"/>
        </w:rPr>
        <w:t>)</w:t>
      </w:r>
      <w:r w:rsidR="00DE699A" w:rsidRPr="00C733FF">
        <w:rPr>
          <w:sz w:val="28"/>
          <w:szCs w:val="28"/>
          <w:lang w:val="uk-UA"/>
        </w:rPr>
        <w:t xml:space="preserve"> </w:t>
      </w:r>
      <w:r w:rsidR="00FA25DD" w:rsidRPr="00C733FF">
        <w:rPr>
          <w:sz w:val="28"/>
          <w:lang w:val="uk-UA"/>
        </w:rPr>
        <w:t xml:space="preserve">пуск газу в газові мережі внутрішнього газопостачання з дня укладення договору розподілу природного газу та після набуття споживачем підтверджених обсягів природного газу на відповідний період </w:t>
      </w:r>
      <w:bookmarkStart w:id="0" w:name="_Hlk110868451"/>
      <w:r w:rsidR="00FA25DD" w:rsidRPr="00C733FF">
        <w:rPr>
          <w:sz w:val="28"/>
          <w:lang w:val="uk-UA"/>
        </w:rPr>
        <w:t>(у разі наявності договору розподілу природного газу при реконструкції чи технічному переоснащенні вже підключеного до ГРМ об'єкта – з дня відповідного звернення споживача)</w:t>
      </w:r>
      <w:bookmarkEnd w:id="0"/>
      <w:r w:rsidR="00FA25DD" w:rsidRPr="00C733FF">
        <w:rPr>
          <w:sz w:val="28"/>
          <w:lang w:val="uk-UA"/>
        </w:rPr>
        <w:t>:</w:t>
      </w:r>
    </w:p>
    <w:p w14:paraId="0E8D90B0" w14:textId="77777777" w:rsidR="00FA25DD" w:rsidRPr="00C733FF" w:rsidRDefault="00FA25DD" w:rsidP="00FA25DD">
      <w:pPr>
        <w:ind w:firstLine="709"/>
        <w:jc w:val="both"/>
        <w:rPr>
          <w:sz w:val="28"/>
          <w:lang w:val="uk-UA"/>
        </w:rPr>
      </w:pPr>
      <w:r w:rsidRPr="00C733FF">
        <w:rPr>
          <w:sz w:val="28"/>
          <w:lang w:val="uk-UA"/>
        </w:rPr>
        <w:t>у міській місцевості – у строк до 5 робочих днів;</w:t>
      </w:r>
    </w:p>
    <w:p w14:paraId="1BF02A09" w14:textId="67F462E3" w:rsidR="00DE699A" w:rsidRPr="00C733FF" w:rsidRDefault="00FA25DD" w:rsidP="00FA25DD">
      <w:pPr>
        <w:ind w:firstLine="709"/>
        <w:jc w:val="both"/>
        <w:rPr>
          <w:sz w:val="28"/>
          <w:szCs w:val="28"/>
          <w:lang w:val="uk-UA"/>
        </w:rPr>
      </w:pPr>
      <w:r w:rsidRPr="00C733FF">
        <w:rPr>
          <w:sz w:val="28"/>
          <w:lang w:val="uk-UA"/>
        </w:rPr>
        <w:t>у сільській місцевості – у строк до 10 робочих днів;</w:t>
      </w:r>
    </w:p>
    <w:p w14:paraId="2DDA2CD9" w14:textId="77777777" w:rsidR="006D53E8" w:rsidRPr="00C733FF" w:rsidRDefault="006D53E8" w:rsidP="00E766FA">
      <w:pPr>
        <w:ind w:firstLine="709"/>
        <w:jc w:val="both"/>
        <w:rPr>
          <w:szCs w:val="28"/>
          <w:lang w:val="uk-UA"/>
        </w:rPr>
      </w:pPr>
    </w:p>
    <w:p w14:paraId="60533929" w14:textId="37F56EFA" w:rsidR="00F141CD" w:rsidRPr="00C733FF" w:rsidRDefault="00DE699A" w:rsidP="00FA25DD">
      <w:pPr>
        <w:ind w:firstLine="709"/>
        <w:jc w:val="both"/>
        <w:rPr>
          <w:sz w:val="28"/>
          <w:szCs w:val="28"/>
          <w:lang w:val="uk-UA"/>
        </w:rPr>
      </w:pPr>
      <w:r w:rsidRPr="00C733FF">
        <w:rPr>
          <w:sz w:val="28"/>
          <w:szCs w:val="28"/>
          <w:lang w:val="uk-UA"/>
        </w:rPr>
        <w:t>1</w:t>
      </w:r>
      <w:r w:rsidR="00F141CD" w:rsidRPr="00C733FF">
        <w:rPr>
          <w:sz w:val="28"/>
          <w:szCs w:val="28"/>
          <w:lang w:val="uk-UA"/>
        </w:rPr>
        <w:t>1</w:t>
      </w:r>
      <w:r w:rsidR="005D7715" w:rsidRPr="00C733FF">
        <w:rPr>
          <w:sz w:val="28"/>
          <w:szCs w:val="28"/>
          <w:lang w:val="uk-UA"/>
        </w:rPr>
        <w:t>)</w:t>
      </w:r>
      <w:r w:rsidRPr="00C733FF">
        <w:rPr>
          <w:sz w:val="28"/>
          <w:szCs w:val="28"/>
          <w:lang w:val="uk-UA"/>
        </w:rPr>
        <w:t xml:space="preserve">  </w:t>
      </w:r>
      <w:r w:rsidR="00FA25DD" w:rsidRPr="00C733FF">
        <w:rPr>
          <w:sz w:val="28"/>
          <w:szCs w:val="28"/>
          <w:lang w:val="uk-UA"/>
        </w:rPr>
        <w:t>надання письмової форми договору розподілу природного газу, підписаного уповноваженою особою Оператора ГРМ, – у строк до 10 робочих днів з дати отримання відповідного письмового звернення споживача;</w:t>
      </w:r>
      <w:r w:rsidR="00F141CD" w:rsidRPr="00C733FF">
        <w:rPr>
          <w:sz w:val="28"/>
          <w:szCs w:val="28"/>
          <w:lang w:val="uk-UA"/>
        </w:rPr>
        <w:t xml:space="preserve"> </w:t>
      </w:r>
    </w:p>
    <w:p w14:paraId="25F754D4" w14:textId="77777777" w:rsidR="006D53E8" w:rsidRPr="00C733FF" w:rsidRDefault="006D53E8" w:rsidP="00F141CD">
      <w:pPr>
        <w:ind w:firstLine="709"/>
        <w:jc w:val="both"/>
        <w:rPr>
          <w:szCs w:val="28"/>
          <w:lang w:val="uk-UA"/>
        </w:rPr>
      </w:pPr>
    </w:p>
    <w:p w14:paraId="45F568E9" w14:textId="4055BD20" w:rsidR="002D7DD0" w:rsidRPr="00C733FF" w:rsidRDefault="002D7DD0" w:rsidP="00FA25DD">
      <w:pPr>
        <w:ind w:firstLine="709"/>
        <w:jc w:val="both"/>
        <w:rPr>
          <w:sz w:val="28"/>
          <w:szCs w:val="28"/>
          <w:lang w:val="uk-UA"/>
        </w:rPr>
      </w:pPr>
      <w:r w:rsidRPr="00C733FF">
        <w:rPr>
          <w:sz w:val="28"/>
          <w:szCs w:val="28"/>
          <w:lang w:val="uk-UA"/>
        </w:rPr>
        <w:t>1</w:t>
      </w:r>
      <w:r w:rsidR="00F141CD" w:rsidRPr="00C733FF">
        <w:rPr>
          <w:sz w:val="28"/>
          <w:szCs w:val="28"/>
          <w:lang w:val="uk-UA"/>
        </w:rPr>
        <w:t>2</w:t>
      </w:r>
      <w:r w:rsidR="005D7715" w:rsidRPr="00C733FF">
        <w:rPr>
          <w:sz w:val="28"/>
          <w:szCs w:val="28"/>
          <w:lang w:val="uk-UA"/>
        </w:rPr>
        <w:t>)</w:t>
      </w:r>
      <w:r w:rsidRPr="00C733FF">
        <w:rPr>
          <w:sz w:val="28"/>
          <w:szCs w:val="28"/>
          <w:lang w:val="uk-UA"/>
        </w:rPr>
        <w:t xml:space="preserve"> </w:t>
      </w:r>
      <w:r w:rsidR="00FA25DD" w:rsidRPr="00C733FF">
        <w:rPr>
          <w:sz w:val="28"/>
          <w:szCs w:val="28"/>
          <w:lang w:val="uk-UA"/>
        </w:rPr>
        <w:t>надання повідомлення споживачу про коригування персоніфікованих даних споживача, що зазначені у договорі розподілу природного газу, у строк 10 робочих днів з дня реєстрації відповідної заяви про внесення змін до персоніфікованих даних (дати отримання уточнених документів та даних на письмовий запит Оператора ГРМ щодо уточнення даних);</w:t>
      </w:r>
    </w:p>
    <w:p w14:paraId="1C7E143F" w14:textId="77777777" w:rsidR="006D53E8" w:rsidRPr="00C733FF" w:rsidRDefault="006D53E8" w:rsidP="002D7DD0">
      <w:pPr>
        <w:ind w:firstLine="708"/>
        <w:jc w:val="both"/>
        <w:rPr>
          <w:szCs w:val="28"/>
          <w:lang w:val="uk-UA"/>
        </w:rPr>
      </w:pPr>
    </w:p>
    <w:p w14:paraId="0CA388EC" w14:textId="1B21DE9B" w:rsidR="003F55EA" w:rsidRPr="00C733FF" w:rsidRDefault="00C43EE5" w:rsidP="00F141CD">
      <w:pPr>
        <w:ind w:firstLine="708"/>
        <w:jc w:val="both"/>
        <w:rPr>
          <w:sz w:val="28"/>
          <w:szCs w:val="28"/>
          <w:lang w:val="uk-UA"/>
        </w:rPr>
      </w:pPr>
      <w:r w:rsidRPr="00C733FF">
        <w:rPr>
          <w:sz w:val="28"/>
          <w:szCs w:val="28"/>
          <w:lang w:val="uk-UA"/>
        </w:rPr>
        <w:t>1</w:t>
      </w:r>
      <w:r w:rsidR="00F141CD" w:rsidRPr="00C733FF">
        <w:rPr>
          <w:sz w:val="28"/>
          <w:szCs w:val="28"/>
          <w:lang w:val="uk-UA"/>
        </w:rPr>
        <w:t>3</w:t>
      </w:r>
      <w:r w:rsidR="005D7715" w:rsidRPr="00C733FF">
        <w:rPr>
          <w:sz w:val="28"/>
          <w:szCs w:val="28"/>
          <w:lang w:val="uk-UA"/>
        </w:rPr>
        <w:t>)</w:t>
      </w:r>
      <w:r w:rsidRPr="00C733FF">
        <w:rPr>
          <w:sz w:val="28"/>
          <w:szCs w:val="28"/>
          <w:lang w:val="uk-UA"/>
        </w:rPr>
        <w:t xml:space="preserve"> </w:t>
      </w:r>
      <w:r w:rsidR="00FA25DD" w:rsidRPr="00C733FF">
        <w:rPr>
          <w:sz w:val="28"/>
          <w:szCs w:val="28"/>
          <w:lang w:val="uk-UA"/>
        </w:rPr>
        <w:t>укладання договору розподілу природного газу з новим власником (надання (підтвердження) сформованої заяви-приєднання до умов договору розподілу природного газу) у строк 10 робочих днів з дня реєстрації відповідної заяви про укладання договору розподілу природного газу</w:t>
      </w:r>
      <w:r w:rsidR="007659E1">
        <w:rPr>
          <w:sz w:val="28"/>
          <w:szCs w:val="28"/>
          <w:lang w:val="uk-UA"/>
        </w:rPr>
        <w:t xml:space="preserve"> </w:t>
      </w:r>
      <w:r w:rsidR="007659E1" w:rsidRPr="00C733FF">
        <w:rPr>
          <w:sz w:val="28"/>
          <w:szCs w:val="28"/>
          <w:lang w:val="uk-UA"/>
        </w:rPr>
        <w:t>(дати отримання уточнених документів та даних на письмовий запит Оператора ГРМ щодо уточнення даних)</w:t>
      </w:r>
      <w:r w:rsidR="00FA25DD" w:rsidRPr="00C733FF">
        <w:rPr>
          <w:sz w:val="28"/>
          <w:szCs w:val="28"/>
          <w:lang w:val="uk-UA"/>
        </w:rPr>
        <w:t>;</w:t>
      </w:r>
    </w:p>
    <w:p w14:paraId="2BDB7673" w14:textId="77777777" w:rsidR="006D53E8" w:rsidRPr="00C733FF" w:rsidRDefault="006D53E8" w:rsidP="00F141CD">
      <w:pPr>
        <w:ind w:firstLine="708"/>
        <w:jc w:val="both"/>
        <w:rPr>
          <w:szCs w:val="28"/>
          <w:lang w:val="uk-UA"/>
        </w:rPr>
      </w:pPr>
    </w:p>
    <w:p w14:paraId="342E4230" w14:textId="2E344420" w:rsidR="002D7DD0" w:rsidRPr="00C733FF" w:rsidRDefault="002D7DD0" w:rsidP="00FA25DD">
      <w:pPr>
        <w:ind w:firstLine="708"/>
        <w:jc w:val="both"/>
        <w:rPr>
          <w:sz w:val="28"/>
          <w:szCs w:val="28"/>
          <w:lang w:val="uk-UA"/>
        </w:rPr>
      </w:pPr>
      <w:r w:rsidRPr="00C733FF">
        <w:rPr>
          <w:sz w:val="28"/>
          <w:szCs w:val="28"/>
          <w:lang w:val="uk-UA"/>
        </w:rPr>
        <w:t>1</w:t>
      </w:r>
      <w:r w:rsidR="003F55EA" w:rsidRPr="00C733FF">
        <w:rPr>
          <w:sz w:val="28"/>
          <w:szCs w:val="28"/>
          <w:lang w:val="uk-UA"/>
        </w:rPr>
        <w:t>4</w:t>
      </w:r>
      <w:r w:rsidR="005D7715" w:rsidRPr="00C733FF">
        <w:rPr>
          <w:sz w:val="28"/>
          <w:szCs w:val="28"/>
          <w:lang w:val="uk-UA"/>
        </w:rPr>
        <w:t>)</w:t>
      </w:r>
      <w:r w:rsidRPr="00C733FF">
        <w:rPr>
          <w:sz w:val="28"/>
          <w:szCs w:val="28"/>
          <w:lang w:val="uk-UA"/>
        </w:rPr>
        <w:t xml:space="preserve"> </w:t>
      </w:r>
      <w:r w:rsidR="00FA25DD" w:rsidRPr="00C733FF">
        <w:rPr>
          <w:sz w:val="28"/>
          <w:szCs w:val="28"/>
          <w:lang w:val="uk-UA"/>
        </w:rPr>
        <w:t>повернення суми переплати споживачу за послугу розподілу природного газу у строк 10 робочих днів з дня отримання відповідної письмової вимоги споживача;</w:t>
      </w:r>
    </w:p>
    <w:p w14:paraId="47E7D578" w14:textId="0C9E9FBE" w:rsidR="00FA25DD" w:rsidRPr="00C733FF" w:rsidRDefault="00C43EE5" w:rsidP="00FA25DD">
      <w:pPr>
        <w:ind w:firstLine="708"/>
        <w:jc w:val="both"/>
        <w:rPr>
          <w:sz w:val="28"/>
          <w:szCs w:val="28"/>
          <w:lang w:val="uk-UA"/>
        </w:rPr>
      </w:pPr>
      <w:r w:rsidRPr="00C733FF">
        <w:rPr>
          <w:sz w:val="28"/>
          <w:szCs w:val="28"/>
          <w:lang w:val="uk-UA"/>
        </w:rPr>
        <w:lastRenderedPageBreak/>
        <w:t>1</w:t>
      </w:r>
      <w:r w:rsidR="003F55EA" w:rsidRPr="00C733FF">
        <w:rPr>
          <w:sz w:val="28"/>
          <w:szCs w:val="28"/>
          <w:lang w:val="uk-UA"/>
        </w:rPr>
        <w:t>5</w:t>
      </w:r>
      <w:r w:rsidR="005D7715" w:rsidRPr="00C733FF">
        <w:rPr>
          <w:sz w:val="28"/>
          <w:szCs w:val="28"/>
          <w:lang w:val="uk-UA"/>
        </w:rPr>
        <w:t>)</w:t>
      </w:r>
      <w:r w:rsidRPr="00C733FF">
        <w:rPr>
          <w:sz w:val="28"/>
          <w:szCs w:val="28"/>
          <w:lang w:val="uk-UA"/>
        </w:rPr>
        <w:t xml:space="preserve"> </w:t>
      </w:r>
      <w:r w:rsidR="00FA25DD" w:rsidRPr="00C733FF">
        <w:rPr>
          <w:sz w:val="28"/>
          <w:szCs w:val="28"/>
          <w:lang w:val="uk-UA"/>
        </w:rPr>
        <w:t>надання повідомлення про припинення газопостачання/розподілу природного газу на об’єкт побутового споживача у випадках, визначених пунктом 1 глави 7 розділу VI Кодексу ГРМ</w:t>
      </w:r>
      <w:r w:rsidR="009B2752">
        <w:rPr>
          <w:sz w:val="28"/>
          <w:szCs w:val="28"/>
          <w:lang w:val="uk-UA"/>
        </w:rPr>
        <w:t>,</w:t>
      </w:r>
      <w:r w:rsidR="00FA25DD" w:rsidRPr="00C733FF">
        <w:rPr>
          <w:sz w:val="28"/>
          <w:szCs w:val="28"/>
          <w:lang w:val="uk-UA"/>
        </w:rPr>
        <w:t xml:space="preserve"> – у строк не менше ніж за три дні до дати припинення газопостачання (розподілу природного газу).</w:t>
      </w:r>
    </w:p>
    <w:p w14:paraId="088D242A" w14:textId="61FA53BD" w:rsidR="00C43EE5" w:rsidRPr="00C733FF" w:rsidRDefault="00FA25DD" w:rsidP="00FA25DD">
      <w:pPr>
        <w:ind w:firstLine="708"/>
        <w:jc w:val="both"/>
        <w:rPr>
          <w:sz w:val="28"/>
          <w:szCs w:val="28"/>
          <w:lang w:val="uk-UA"/>
        </w:rPr>
      </w:pPr>
      <w:r w:rsidRPr="00C733FF">
        <w:rPr>
          <w:sz w:val="28"/>
          <w:szCs w:val="28"/>
          <w:lang w:val="uk-UA"/>
        </w:rPr>
        <w:t xml:space="preserve">Даний стандарт застосовується до Оператора ГРМ у випадках фактичного здійснення припинення газопостачання (розподілу природного газу) та </w:t>
      </w:r>
      <w:r w:rsidR="009612E0">
        <w:rPr>
          <w:sz w:val="28"/>
          <w:szCs w:val="28"/>
          <w:lang w:val="uk-UA"/>
        </w:rPr>
        <w:t>с</w:t>
      </w:r>
      <w:r w:rsidRPr="00C733FF">
        <w:rPr>
          <w:sz w:val="28"/>
          <w:szCs w:val="28"/>
          <w:lang w:val="uk-UA"/>
        </w:rPr>
        <w:t xml:space="preserve">кладання </w:t>
      </w:r>
      <w:proofErr w:type="spellStart"/>
      <w:r w:rsidRPr="00C733FF">
        <w:rPr>
          <w:sz w:val="28"/>
          <w:szCs w:val="28"/>
          <w:lang w:val="uk-UA"/>
        </w:rPr>
        <w:t>акта</w:t>
      </w:r>
      <w:proofErr w:type="spellEnd"/>
      <w:r w:rsidRPr="00C733FF">
        <w:rPr>
          <w:sz w:val="28"/>
          <w:szCs w:val="28"/>
          <w:lang w:val="uk-UA"/>
        </w:rPr>
        <w:t xml:space="preserve"> про припинення розподілу природного газу;</w:t>
      </w:r>
    </w:p>
    <w:p w14:paraId="6B3EEA56" w14:textId="77777777" w:rsidR="006D53E8" w:rsidRPr="00C733FF" w:rsidRDefault="006D53E8" w:rsidP="002D7DD0">
      <w:pPr>
        <w:ind w:firstLine="708"/>
        <w:jc w:val="both"/>
        <w:rPr>
          <w:szCs w:val="28"/>
          <w:lang w:val="uk-UA"/>
        </w:rPr>
      </w:pPr>
    </w:p>
    <w:p w14:paraId="21EEB4BB" w14:textId="77777777" w:rsidR="00FA25DD" w:rsidRPr="00C733FF" w:rsidRDefault="00C43EE5" w:rsidP="00FA25DD">
      <w:pPr>
        <w:ind w:firstLine="708"/>
        <w:jc w:val="both"/>
        <w:rPr>
          <w:sz w:val="28"/>
          <w:szCs w:val="28"/>
          <w:lang w:val="uk-UA"/>
        </w:rPr>
      </w:pPr>
      <w:r w:rsidRPr="00C733FF">
        <w:rPr>
          <w:sz w:val="28"/>
          <w:szCs w:val="28"/>
          <w:lang w:val="uk-UA"/>
        </w:rPr>
        <w:t>1</w:t>
      </w:r>
      <w:r w:rsidR="003F55EA" w:rsidRPr="00C733FF">
        <w:rPr>
          <w:sz w:val="28"/>
          <w:szCs w:val="28"/>
          <w:lang w:val="uk-UA"/>
        </w:rPr>
        <w:t>6</w:t>
      </w:r>
      <w:r w:rsidR="005D7715" w:rsidRPr="00C733FF">
        <w:rPr>
          <w:sz w:val="28"/>
          <w:szCs w:val="28"/>
          <w:lang w:val="uk-UA"/>
        </w:rPr>
        <w:t>)</w:t>
      </w:r>
      <w:r w:rsidRPr="00C733FF">
        <w:rPr>
          <w:sz w:val="28"/>
          <w:szCs w:val="28"/>
          <w:lang w:val="uk-UA"/>
        </w:rPr>
        <w:t xml:space="preserve"> </w:t>
      </w:r>
      <w:r w:rsidR="00FA25DD" w:rsidRPr="00C733FF">
        <w:rPr>
          <w:sz w:val="28"/>
          <w:szCs w:val="28"/>
          <w:lang w:val="uk-UA"/>
        </w:rPr>
        <w:t>відновлення газопостачання (розподілу природного газу) з дня отримання письмового звернення споживача (його постачальника) про відновлення газопостачання (розподілу природного газу) та надання підтвердження усунення порушень (за їх наявності) і відшкодування Оператору ГРМ витрат на припинення та відновлення газопостачання (розподілу природного газу):</w:t>
      </w:r>
    </w:p>
    <w:p w14:paraId="5D98371C" w14:textId="77777777" w:rsidR="00FA25DD" w:rsidRPr="00C733FF" w:rsidRDefault="00FA25DD" w:rsidP="00FA25DD">
      <w:pPr>
        <w:ind w:firstLine="708"/>
        <w:jc w:val="both"/>
        <w:rPr>
          <w:sz w:val="28"/>
          <w:szCs w:val="28"/>
          <w:lang w:val="uk-UA"/>
        </w:rPr>
      </w:pPr>
      <w:r w:rsidRPr="00C733FF">
        <w:rPr>
          <w:sz w:val="28"/>
          <w:szCs w:val="28"/>
          <w:lang w:val="uk-UA"/>
        </w:rPr>
        <w:t>у міській місцевості – у строк до 2 робочих днів;</w:t>
      </w:r>
    </w:p>
    <w:p w14:paraId="47543D35" w14:textId="15EA4C34" w:rsidR="00C43EE5" w:rsidRPr="00C733FF" w:rsidRDefault="00FA25DD" w:rsidP="00FA25DD">
      <w:pPr>
        <w:ind w:firstLine="708"/>
        <w:jc w:val="both"/>
        <w:rPr>
          <w:sz w:val="28"/>
          <w:szCs w:val="28"/>
          <w:lang w:val="uk-UA"/>
        </w:rPr>
      </w:pPr>
      <w:r w:rsidRPr="00C733FF">
        <w:rPr>
          <w:sz w:val="28"/>
          <w:szCs w:val="28"/>
          <w:lang w:val="uk-UA"/>
        </w:rPr>
        <w:t>у сільській місцевості – у строк до 5 календарних днів;</w:t>
      </w:r>
    </w:p>
    <w:p w14:paraId="587A1FFC" w14:textId="6029F01F" w:rsidR="00FA25DD" w:rsidRPr="00C733FF" w:rsidRDefault="00FA25DD" w:rsidP="00FA25DD">
      <w:pPr>
        <w:ind w:firstLine="708"/>
        <w:jc w:val="both"/>
        <w:rPr>
          <w:sz w:val="28"/>
          <w:szCs w:val="28"/>
          <w:lang w:val="uk-UA"/>
        </w:rPr>
      </w:pPr>
    </w:p>
    <w:p w14:paraId="0C33C468" w14:textId="77777777" w:rsidR="00FA25DD" w:rsidRPr="00C733FF" w:rsidRDefault="00FA25DD" w:rsidP="00FA25DD">
      <w:pPr>
        <w:ind w:firstLine="708"/>
        <w:jc w:val="both"/>
        <w:rPr>
          <w:sz w:val="28"/>
          <w:szCs w:val="28"/>
          <w:lang w:val="uk-UA"/>
        </w:rPr>
      </w:pPr>
      <w:r w:rsidRPr="00C733FF">
        <w:rPr>
          <w:sz w:val="28"/>
          <w:szCs w:val="28"/>
          <w:lang w:val="uk-UA"/>
        </w:rPr>
        <w:t>17) тимчасове припинення розподілу природного газу з дня реєстрації відповідної заяви побутового споживача, який не забезпечений лічильником газу:</w:t>
      </w:r>
    </w:p>
    <w:p w14:paraId="390287AC" w14:textId="77777777" w:rsidR="00FA25DD" w:rsidRPr="00C733FF" w:rsidRDefault="00FA25DD" w:rsidP="00FA25DD">
      <w:pPr>
        <w:ind w:firstLine="708"/>
        <w:jc w:val="both"/>
        <w:rPr>
          <w:sz w:val="28"/>
          <w:szCs w:val="28"/>
          <w:lang w:val="uk-UA"/>
        </w:rPr>
      </w:pPr>
      <w:r w:rsidRPr="00C733FF">
        <w:rPr>
          <w:sz w:val="28"/>
          <w:szCs w:val="28"/>
          <w:lang w:val="uk-UA"/>
        </w:rPr>
        <w:t>у міській місцевості – у строк до 5 робочих днів;</w:t>
      </w:r>
    </w:p>
    <w:p w14:paraId="43EDAC7A" w14:textId="0DBC1E80" w:rsidR="00FA25DD" w:rsidRPr="00C733FF" w:rsidRDefault="00FA25DD" w:rsidP="00FA25DD">
      <w:pPr>
        <w:ind w:firstLine="708"/>
        <w:jc w:val="both"/>
        <w:rPr>
          <w:sz w:val="28"/>
          <w:szCs w:val="28"/>
          <w:lang w:val="uk-UA"/>
        </w:rPr>
      </w:pPr>
      <w:r w:rsidRPr="00C733FF">
        <w:rPr>
          <w:sz w:val="28"/>
          <w:szCs w:val="28"/>
          <w:lang w:val="uk-UA"/>
        </w:rPr>
        <w:t>у сільській місцевості – у строк до 10 робочих днів;</w:t>
      </w:r>
    </w:p>
    <w:p w14:paraId="04EACA14" w14:textId="3E570FDF" w:rsidR="00FA25DD" w:rsidRPr="00C733FF" w:rsidRDefault="00FA25DD" w:rsidP="00FA25DD">
      <w:pPr>
        <w:ind w:firstLine="708"/>
        <w:jc w:val="both"/>
        <w:rPr>
          <w:sz w:val="28"/>
          <w:szCs w:val="28"/>
          <w:lang w:val="uk-UA"/>
        </w:rPr>
      </w:pPr>
    </w:p>
    <w:p w14:paraId="3D7CB95C" w14:textId="77777777" w:rsidR="00FA25DD" w:rsidRPr="00C733FF" w:rsidRDefault="00FA25DD" w:rsidP="00FA25DD">
      <w:pPr>
        <w:ind w:firstLine="708"/>
        <w:jc w:val="both"/>
        <w:rPr>
          <w:sz w:val="28"/>
          <w:szCs w:val="28"/>
          <w:lang w:val="uk-UA"/>
        </w:rPr>
      </w:pPr>
      <w:r w:rsidRPr="00C733FF">
        <w:rPr>
          <w:sz w:val="28"/>
          <w:szCs w:val="28"/>
          <w:lang w:val="uk-UA"/>
        </w:rPr>
        <w:t>18) перевірка величини тиску та/або якісних показників газу з дня надходження письмової заяви споживача:</w:t>
      </w:r>
    </w:p>
    <w:p w14:paraId="74DFE5AC" w14:textId="77777777" w:rsidR="00FA25DD" w:rsidRPr="00C733FF" w:rsidRDefault="00FA25DD" w:rsidP="00FA25DD">
      <w:pPr>
        <w:ind w:firstLine="708"/>
        <w:jc w:val="both"/>
        <w:rPr>
          <w:sz w:val="28"/>
          <w:szCs w:val="28"/>
          <w:lang w:val="uk-UA"/>
        </w:rPr>
      </w:pPr>
      <w:r w:rsidRPr="00C733FF">
        <w:rPr>
          <w:sz w:val="28"/>
          <w:szCs w:val="28"/>
          <w:lang w:val="uk-UA"/>
        </w:rPr>
        <w:t>у міській місцевості – у строк до 2 робочих днів;</w:t>
      </w:r>
    </w:p>
    <w:p w14:paraId="2D08B71A" w14:textId="2077DAFC" w:rsidR="00FA25DD" w:rsidRPr="00C733FF" w:rsidRDefault="00FA25DD" w:rsidP="00FA25DD">
      <w:pPr>
        <w:ind w:firstLine="708"/>
        <w:jc w:val="both"/>
        <w:rPr>
          <w:sz w:val="28"/>
          <w:szCs w:val="28"/>
          <w:lang w:val="uk-UA"/>
        </w:rPr>
      </w:pPr>
      <w:r w:rsidRPr="00C733FF">
        <w:rPr>
          <w:sz w:val="28"/>
          <w:szCs w:val="28"/>
          <w:lang w:val="uk-UA"/>
        </w:rPr>
        <w:t>у сільській місцевості – у строк до 5 календарних днів;</w:t>
      </w:r>
    </w:p>
    <w:p w14:paraId="3118C113" w14:textId="1DB3D357" w:rsidR="00FA25DD" w:rsidRPr="00C733FF" w:rsidRDefault="00FA25DD" w:rsidP="00FA25DD">
      <w:pPr>
        <w:ind w:firstLine="708"/>
        <w:jc w:val="both"/>
        <w:rPr>
          <w:sz w:val="28"/>
          <w:szCs w:val="28"/>
          <w:lang w:val="uk-UA"/>
        </w:rPr>
      </w:pPr>
    </w:p>
    <w:p w14:paraId="16BF777E" w14:textId="0C51DC41" w:rsidR="00FA25DD" w:rsidRPr="00C733FF" w:rsidRDefault="00FA25DD" w:rsidP="00FA25DD">
      <w:pPr>
        <w:ind w:firstLine="708"/>
        <w:jc w:val="both"/>
        <w:rPr>
          <w:sz w:val="28"/>
          <w:szCs w:val="28"/>
          <w:lang w:val="uk-UA"/>
        </w:rPr>
      </w:pPr>
      <w:r w:rsidRPr="00C733FF">
        <w:rPr>
          <w:sz w:val="28"/>
          <w:szCs w:val="28"/>
          <w:lang w:val="uk-UA"/>
        </w:rPr>
        <w:t>19) надання підтвердних документів щодо фізико-хімічних показників природного газу – у строк до 5 робочих днів з дня надходження письмового запиту споживача;</w:t>
      </w:r>
    </w:p>
    <w:p w14:paraId="3B7B6F99" w14:textId="09750D16" w:rsidR="00FA25DD" w:rsidRPr="00C733FF" w:rsidRDefault="00FA25DD" w:rsidP="00FA25DD">
      <w:pPr>
        <w:ind w:firstLine="708"/>
        <w:jc w:val="both"/>
        <w:rPr>
          <w:sz w:val="28"/>
          <w:szCs w:val="28"/>
          <w:lang w:val="uk-UA"/>
        </w:rPr>
      </w:pPr>
    </w:p>
    <w:p w14:paraId="6A83C9ED" w14:textId="39574103" w:rsidR="00FA25DD" w:rsidRPr="00C733FF" w:rsidRDefault="00FA25DD" w:rsidP="00FA25DD">
      <w:pPr>
        <w:ind w:firstLine="708"/>
        <w:jc w:val="both"/>
        <w:rPr>
          <w:sz w:val="28"/>
          <w:szCs w:val="28"/>
          <w:lang w:val="uk-UA"/>
        </w:rPr>
      </w:pPr>
      <w:r w:rsidRPr="00C733FF">
        <w:rPr>
          <w:sz w:val="28"/>
          <w:szCs w:val="28"/>
          <w:lang w:val="uk-UA"/>
        </w:rPr>
        <w:t xml:space="preserve">20) звіряння фактично використаних об'єктом побутового споживача об'ємів природного газу </w:t>
      </w:r>
      <w:r w:rsidR="00A7238D">
        <w:rPr>
          <w:sz w:val="28"/>
          <w:szCs w:val="28"/>
          <w:lang w:val="uk-UA"/>
        </w:rPr>
        <w:t>із</w:t>
      </w:r>
      <w:r w:rsidRPr="00C733FF">
        <w:rPr>
          <w:sz w:val="28"/>
          <w:szCs w:val="28"/>
          <w:lang w:val="uk-UA"/>
        </w:rPr>
        <w:t xml:space="preserve"> </w:t>
      </w:r>
      <w:r w:rsidR="009612E0">
        <w:rPr>
          <w:sz w:val="28"/>
          <w:szCs w:val="28"/>
          <w:lang w:val="uk-UA"/>
        </w:rPr>
        <w:t>с</w:t>
      </w:r>
      <w:r w:rsidRPr="00C733FF">
        <w:rPr>
          <w:sz w:val="28"/>
          <w:szCs w:val="28"/>
          <w:lang w:val="uk-UA"/>
        </w:rPr>
        <w:t xml:space="preserve">кладанням відповідного </w:t>
      </w:r>
      <w:proofErr w:type="spellStart"/>
      <w:r w:rsidRPr="00C733FF">
        <w:rPr>
          <w:sz w:val="28"/>
          <w:szCs w:val="28"/>
          <w:lang w:val="uk-UA"/>
        </w:rPr>
        <w:t>акта</w:t>
      </w:r>
      <w:proofErr w:type="spellEnd"/>
      <w:r w:rsidRPr="00C733FF">
        <w:rPr>
          <w:sz w:val="28"/>
          <w:szCs w:val="28"/>
          <w:lang w:val="uk-UA"/>
        </w:rPr>
        <w:t xml:space="preserve"> у строк протягом 15</w:t>
      </w:r>
      <w:r w:rsidR="009B2752">
        <w:rPr>
          <w:sz w:val="28"/>
          <w:szCs w:val="28"/>
          <w:lang w:val="uk-UA"/>
        </w:rPr>
        <w:t> </w:t>
      </w:r>
      <w:r w:rsidRPr="00C733FF">
        <w:rPr>
          <w:sz w:val="28"/>
          <w:szCs w:val="28"/>
          <w:lang w:val="uk-UA"/>
        </w:rPr>
        <w:t>робочих днів з дня отримання відповідного письмового звернення побутового споживача;</w:t>
      </w:r>
    </w:p>
    <w:p w14:paraId="1596A4DF" w14:textId="4F3FA97F" w:rsidR="00FA25DD" w:rsidRPr="00C733FF" w:rsidRDefault="00FA25DD" w:rsidP="00FA25DD">
      <w:pPr>
        <w:ind w:firstLine="708"/>
        <w:jc w:val="both"/>
        <w:rPr>
          <w:sz w:val="28"/>
          <w:szCs w:val="28"/>
          <w:lang w:val="uk-UA"/>
        </w:rPr>
      </w:pPr>
    </w:p>
    <w:p w14:paraId="5856469A" w14:textId="08E65B77" w:rsidR="00FA25DD" w:rsidRPr="00C733FF" w:rsidRDefault="00FA25DD" w:rsidP="00FA25DD">
      <w:pPr>
        <w:ind w:firstLine="708"/>
        <w:jc w:val="both"/>
        <w:rPr>
          <w:sz w:val="28"/>
          <w:szCs w:val="28"/>
          <w:lang w:val="uk-UA"/>
        </w:rPr>
      </w:pPr>
      <w:r w:rsidRPr="00C733FF">
        <w:rPr>
          <w:sz w:val="28"/>
          <w:szCs w:val="28"/>
          <w:lang w:val="uk-UA"/>
        </w:rPr>
        <w:t>21) позачергова або експертна повірка засобів вимірювальної техніки (далі – ЗВТ), якщо її ініціатором є споживач та у випадку її проведення Оператором ГРМ, – у строк до 10 робочих днів з дати отримання Оператором ГРМ заяви споживача;</w:t>
      </w:r>
    </w:p>
    <w:p w14:paraId="084F9982" w14:textId="70C0C952" w:rsidR="00FA25DD" w:rsidRPr="00C733FF" w:rsidRDefault="00FA25DD" w:rsidP="00FA25DD">
      <w:pPr>
        <w:ind w:firstLine="708"/>
        <w:jc w:val="both"/>
        <w:rPr>
          <w:sz w:val="28"/>
          <w:szCs w:val="28"/>
          <w:lang w:val="uk-UA"/>
        </w:rPr>
      </w:pPr>
    </w:p>
    <w:p w14:paraId="2EF8385D" w14:textId="6365D612" w:rsidR="00FA25DD" w:rsidRPr="00C733FF" w:rsidRDefault="00FA25DD" w:rsidP="00FA25DD">
      <w:pPr>
        <w:ind w:firstLine="708"/>
        <w:jc w:val="both"/>
        <w:rPr>
          <w:sz w:val="28"/>
          <w:szCs w:val="28"/>
          <w:lang w:val="uk-UA"/>
        </w:rPr>
      </w:pPr>
      <w:r w:rsidRPr="00C733FF">
        <w:rPr>
          <w:sz w:val="28"/>
          <w:szCs w:val="28"/>
          <w:lang w:val="uk-UA"/>
        </w:rPr>
        <w:t>22) експертиза ЗВТ та/або пломби, ініційована споживачем (крім випадку проведення експертизи ЗВТ та/або пломби суб'єктами судово-</w:t>
      </w:r>
      <w:r w:rsidRPr="00C733FF">
        <w:rPr>
          <w:sz w:val="28"/>
          <w:szCs w:val="28"/>
          <w:lang w:val="uk-UA"/>
        </w:rPr>
        <w:lastRenderedPageBreak/>
        <w:t>експертної діяльності)</w:t>
      </w:r>
      <w:r w:rsidR="009B2752">
        <w:rPr>
          <w:sz w:val="28"/>
          <w:szCs w:val="28"/>
          <w:lang w:val="uk-UA"/>
        </w:rPr>
        <w:t>,</w:t>
      </w:r>
      <w:r w:rsidRPr="00C733FF">
        <w:rPr>
          <w:sz w:val="28"/>
          <w:szCs w:val="28"/>
          <w:lang w:val="uk-UA"/>
        </w:rPr>
        <w:t xml:space="preserve"> – у строк протягом 10 робочих днів з дня складання протоколу щодо направлення ЗВТ та/або пломби на експертизу;</w:t>
      </w:r>
    </w:p>
    <w:p w14:paraId="448AD14C" w14:textId="1C8C3072" w:rsidR="00082594" w:rsidRPr="00C733FF" w:rsidRDefault="00082594" w:rsidP="00FA25DD">
      <w:pPr>
        <w:ind w:firstLine="708"/>
        <w:jc w:val="both"/>
        <w:rPr>
          <w:sz w:val="28"/>
          <w:szCs w:val="28"/>
          <w:lang w:val="uk-UA"/>
        </w:rPr>
      </w:pPr>
    </w:p>
    <w:p w14:paraId="67DA12B7" w14:textId="77777777" w:rsidR="00082594" w:rsidRPr="00C733FF" w:rsidRDefault="00082594" w:rsidP="00082594">
      <w:pPr>
        <w:ind w:firstLine="708"/>
        <w:jc w:val="both"/>
        <w:rPr>
          <w:sz w:val="28"/>
          <w:szCs w:val="28"/>
          <w:lang w:val="uk-UA"/>
        </w:rPr>
      </w:pPr>
      <w:r w:rsidRPr="00C733FF">
        <w:rPr>
          <w:sz w:val="28"/>
          <w:szCs w:val="28"/>
          <w:lang w:val="uk-UA"/>
        </w:rPr>
        <w:t>23) розгляд письмового звернення споживача (у тому числі електронного звернення побутового споживача) з дня надходження звернення у строк:</w:t>
      </w:r>
    </w:p>
    <w:p w14:paraId="340CF676" w14:textId="777ED48E" w:rsidR="00082594" w:rsidRPr="00C733FF" w:rsidRDefault="00082594" w:rsidP="00082594">
      <w:pPr>
        <w:ind w:firstLine="708"/>
        <w:jc w:val="both"/>
        <w:rPr>
          <w:sz w:val="28"/>
          <w:szCs w:val="28"/>
          <w:lang w:val="uk-UA"/>
        </w:rPr>
      </w:pPr>
      <w:r w:rsidRPr="00C733FF">
        <w:rPr>
          <w:sz w:val="28"/>
          <w:szCs w:val="28"/>
          <w:lang w:val="uk-UA"/>
        </w:rPr>
        <w:t>до 30 днів;</w:t>
      </w:r>
    </w:p>
    <w:p w14:paraId="7057C9A2" w14:textId="263C51B8" w:rsidR="00082594" w:rsidRPr="00C733FF" w:rsidRDefault="00082594" w:rsidP="00082594">
      <w:pPr>
        <w:ind w:firstLine="708"/>
        <w:jc w:val="both"/>
        <w:rPr>
          <w:sz w:val="28"/>
          <w:szCs w:val="28"/>
          <w:lang w:val="uk-UA"/>
        </w:rPr>
      </w:pPr>
      <w:r w:rsidRPr="00C733FF">
        <w:rPr>
          <w:sz w:val="28"/>
          <w:szCs w:val="28"/>
          <w:lang w:val="uk-UA"/>
        </w:rPr>
        <w:t>до 5 робочих днів для звернень щодо правильності рахунк</w:t>
      </w:r>
      <w:r w:rsidR="009B2752">
        <w:rPr>
          <w:sz w:val="28"/>
          <w:szCs w:val="28"/>
          <w:lang w:val="uk-UA"/>
        </w:rPr>
        <w:t>а</w:t>
      </w:r>
      <w:r w:rsidRPr="00C733FF">
        <w:rPr>
          <w:sz w:val="28"/>
          <w:szCs w:val="28"/>
          <w:lang w:val="uk-UA"/>
        </w:rPr>
        <w:t>/нарахувань за послуги розподілу природного газу;</w:t>
      </w:r>
    </w:p>
    <w:p w14:paraId="492B451A" w14:textId="384CE549" w:rsidR="00082594" w:rsidRPr="00C733FF" w:rsidRDefault="00082594" w:rsidP="00082594">
      <w:pPr>
        <w:ind w:firstLine="708"/>
        <w:jc w:val="both"/>
        <w:rPr>
          <w:sz w:val="28"/>
          <w:szCs w:val="28"/>
          <w:lang w:val="uk-UA"/>
        </w:rPr>
      </w:pPr>
      <w:r w:rsidRPr="00C733FF">
        <w:rPr>
          <w:sz w:val="28"/>
          <w:szCs w:val="28"/>
          <w:lang w:val="uk-UA"/>
        </w:rPr>
        <w:t>до 15 днів для звернень щодо припинення/обмеження газопостачання (розподілу природного газу) на об’єкт споживача;</w:t>
      </w:r>
    </w:p>
    <w:p w14:paraId="7904E780" w14:textId="4C320C5D" w:rsidR="00082594" w:rsidRPr="00C733FF" w:rsidRDefault="00082594" w:rsidP="00082594">
      <w:pPr>
        <w:ind w:firstLine="708"/>
        <w:jc w:val="both"/>
        <w:rPr>
          <w:sz w:val="28"/>
          <w:szCs w:val="28"/>
          <w:lang w:val="uk-UA"/>
        </w:rPr>
      </w:pPr>
    </w:p>
    <w:p w14:paraId="37113729" w14:textId="2E27730E" w:rsidR="00082594" w:rsidRPr="00C733FF" w:rsidRDefault="00082594" w:rsidP="00082594">
      <w:pPr>
        <w:ind w:firstLine="708"/>
        <w:jc w:val="both"/>
        <w:rPr>
          <w:sz w:val="28"/>
          <w:szCs w:val="28"/>
          <w:lang w:val="uk-UA"/>
        </w:rPr>
      </w:pPr>
      <w:r w:rsidRPr="00C733FF">
        <w:rPr>
          <w:sz w:val="28"/>
          <w:szCs w:val="28"/>
          <w:lang w:val="uk-UA"/>
        </w:rPr>
        <w:t xml:space="preserve">24) розгляд </w:t>
      </w:r>
      <w:proofErr w:type="spellStart"/>
      <w:r w:rsidRPr="00C733FF">
        <w:rPr>
          <w:sz w:val="28"/>
          <w:szCs w:val="28"/>
          <w:lang w:val="uk-UA"/>
        </w:rPr>
        <w:t>акта</w:t>
      </w:r>
      <w:proofErr w:type="spellEnd"/>
      <w:r w:rsidRPr="00C733FF">
        <w:rPr>
          <w:sz w:val="28"/>
          <w:szCs w:val="28"/>
          <w:lang w:val="uk-UA"/>
        </w:rPr>
        <w:t xml:space="preserve"> про порушення комісією з розгляду актів про порушення Оператора ГРМ (крім випадку очікування результатів експертизи ЗВТ, яка проводиться суб'єктами судово-експертної діяльності, діяльність яких регулюється Законом України «Про судову експертизу») – у строк до двох місяців з дня складання </w:t>
      </w:r>
      <w:proofErr w:type="spellStart"/>
      <w:r w:rsidRPr="00C733FF">
        <w:rPr>
          <w:sz w:val="28"/>
          <w:szCs w:val="28"/>
          <w:lang w:val="uk-UA"/>
        </w:rPr>
        <w:t>акта</w:t>
      </w:r>
      <w:proofErr w:type="spellEnd"/>
      <w:r w:rsidRPr="00C733FF">
        <w:rPr>
          <w:sz w:val="28"/>
          <w:szCs w:val="28"/>
          <w:lang w:val="uk-UA"/>
        </w:rPr>
        <w:t xml:space="preserve"> про порушення.</w:t>
      </w:r>
    </w:p>
    <w:p w14:paraId="5A3E2442" w14:textId="77777777" w:rsidR="00C43EE5" w:rsidRPr="00C733FF" w:rsidRDefault="00C43EE5" w:rsidP="002D7DD0">
      <w:pPr>
        <w:ind w:firstLine="708"/>
        <w:jc w:val="both"/>
        <w:rPr>
          <w:sz w:val="28"/>
          <w:szCs w:val="28"/>
          <w:lang w:val="uk-UA"/>
        </w:rPr>
      </w:pPr>
    </w:p>
    <w:p w14:paraId="29EB96E1" w14:textId="0CCB247F" w:rsidR="00E766FA" w:rsidRPr="00C733FF" w:rsidRDefault="00E766FA" w:rsidP="00E766FA">
      <w:pPr>
        <w:ind w:firstLine="709"/>
        <w:jc w:val="both"/>
        <w:rPr>
          <w:sz w:val="28"/>
          <w:szCs w:val="28"/>
          <w:lang w:val="uk-UA"/>
        </w:rPr>
      </w:pPr>
      <w:r w:rsidRPr="00C733FF">
        <w:rPr>
          <w:sz w:val="28"/>
          <w:szCs w:val="28"/>
          <w:lang w:val="uk-UA"/>
        </w:rPr>
        <w:t>2.</w:t>
      </w:r>
      <w:r w:rsidR="00F91321" w:rsidRPr="00C733FF">
        <w:rPr>
          <w:sz w:val="28"/>
          <w:szCs w:val="28"/>
          <w:lang w:val="uk-UA"/>
        </w:rPr>
        <w:t>3</w:t>
      </w:r>
      <w:r w:rsidRPr="00C733FF">
        <w:rPr>
          <w:sz w:val="28"/>
          <w:szCs w:val="28"/>
          <w:lang w:val="uk-UA"/>
        </w:rPr>
        <w:t xml:space="preserve">. </w:t>
      </w:r>
      <w:r w:rsidR="00F91321" w:rsidRPr="00C733FF">
        <w:rPr>
          <w:sz w:val="28"/>
          <w:szCs w:val="28"/>
          <w:lang w:val="uk-UA"/>
        </w:rPr>
        <w:t>Тривалість надання послуг у робочих днях, установлена у пункті 2.2 цієї глави, розраховується з урахуванням норм статті 67 Кодексу законів про працю України та рекомендацій Кабінету Міністрів України щодо перенесення робочих днів для режиму роботи з п’ятиденним робочим тижнем із двома вихідними днями в суботу та неділю.</w:t>
      </w:r>
    </w:p>
    <w:p w14:paraId="4E07FF18" w14:textId="77777777" w:rsidR="00E766FA" w:rsidRPr="00C733FF" w:rsidRDefault="00E766FA" w:rsidP="00E766FA">
      <w:pPr>
        <w:ind w:firstLine="709"/>
        <w:jc w:val="both"/>
        <w:rPr>
          <w:szCs w:val="28"/>
          <w:lang w:val="uk-UA"/>
        </w:rPr>
      </w:pPr>
    </w:p>
    <w:p w14:paraId="1953ABDF" w14:textId="19FCB171" w:rsidR="00E766FA" w:rsidRPr="00C733FF" w:rsidRDefault="00E766FA" w:rsidP="00F91321">
      <w:pPr>
        <w:ind w:firstLine="709"/>
        <w:jc w:val="both"/>
        <w:rPr>
          <w:sz w:val="28"/>
          <w:lang w:val="uk-UA"/>
        </w:rPr>
      </w:pPr>
      <w:r w:rsidRPr="00C733FF">
        <w:rPr>
          <w:sz w:val="28"/>
          <w:szCs w:val="28"/>
          <w:lang w:val="uk-UA"/>
        </w:rPr>
        <w:t>2.</w:t>
      </w:r>
      <w:r w:rsidR="00F91321" w:rsidRPr="00C733FF">
        <w:rPr>
          <w:sz w:val="28"/>
          <w:szCs w:val="28"/>
          <w:lang w:val="uk-UA"/>
        </w:rPr>
        <w:t>4</w:t>
      </w:r>
      <w:r w:rsidRPr="00C733FF">
        <w:rPr>
          <w:sz w:val="28"/>
          <w:szCs w:val="28"/>
          <w:lang w:val="uk-UA"/>
        </w:rPr>
        <w:t xml:space="preserve">. </w:t>
      </w:r>
      <w:r w:rsidR="00F91321" w:rsidRPr="00C733FF">
        <w:rPr>
          <w:sz w:val="28"/>
          <w:lang w:val="uk-UA"/>
        </w:rPr>
        <w:t>У разі недотримання мінімальних стандартів якості послуг розподілу природного газу, зазначених у пункті 2.2 цієї глави, Оператор ГРМ надає споживачу або замовнику (у разі недотримання мінімальних стандартів якості під час приєднання до газових мереж) компенсацію у розмірах, наведених у додатку 1 до цих Стандартів та вимог.</w:t>
      </w:r>
    </w:p>
    <w:p w14:paraId="0E300CD4" w14:textId="6468CD26" w:rsidR="00F91321" w:rsidRPr="00C733FF" w:rsidRDefault="00F91321" w:rsidP="00F91321">
      <w:pPr>
        <w:ind w:firstLine="709"/>
        <w:jc w:val="both"/>
        <w:rPr>
          <w:sz w:val="28"/>
          <w:szCs w:val="28"/>
          <w:lang w:val="uk-UA"/>
        </w:rPr>
      </w:pPr>
    </w:p>
    <w:p w14:paraId="2393041F" w14:textId="7317B783" w:rsidR="00F91321" w:rsidRPr="00C733FF" w:rsidRDefault="00F91321" w:rsidP="00F91321">
      <w:pPr>
        <w:ind w:firstLine="709"/>
        <w:jc w:val="both"/>
        <w:rPr>
          <w:sz w:val="28"/>
          <w:lang w:val="uk-UA"/>
        </w:rPr>
      </w:pPr>
      <w:r w:rsidRPr="00C733FF">
        <w:rPr>
          <w:sz w:val="28"/>
          <w:szCs w:val="28"/>
          <w:lang w:val="uk-UA"/>
        </w:rPr>
        <w:t xml:space="preserve">2.5. </w:t>
      </w:r>
      <w:r w:rsidRPr="00C733FF">
        <w:rPr>
          <w:sz w:val="28"/>
          <w:lang w:val="uk-UA"/>
        </w:rPr>
        <w:t xml:space="preserve">Оператор ГРМ надає споживачу або замовнику (у разі недотримання мінімальних стандартів якості під час приєднання до газових мереж за необхідності реконструкції чи технічного переоснащення вже підключеного до ГРМ об'єкта) компенсацію за недотримання мінімальних стандартів якості послуг розподілу природного газу шляхом врахування суми відповідної компенсації в рахунку за послуги розподілу природного газу у строк не більше 45 днів з дня недотримання мінімального стандарту якості </w:t>
      </w:r>
      <w:bookmarkStart w:id="1" w:name="_Hlk95386326"/>
      <w:r w:rsidRPr="00C733FF">
        <w:rPr>
          <w:sz w:val="28"/>
          <w:lang w:val="uk-UA"/>
        </w:rPr>
        <w:t xml:space="preserve">(у разі недотримання мінімального стандарту, визначеного підпунктом 15 пункту 2.2 </w:t>
      </w:r>
      <w:r w:rsidR="009612E0">
        <w:rPr>
          <w:sz w:val="28"/>
          <w:lang w:val="uk-UA"/>
        </w:rPr>
        <w:t xml:space="preserve">цієї </w:t>
      </w:r>
      <w:r w:rsidRPr="00C733FF">
        <w:rPr>
          <w:sz w:val="28"/>
          <w:lang w:val="uk-UA"/>
        </w:rPr>
        <w:t>глави</w:t>
      </w:r>
      <w:r w:rsidR="009B2752">
        <w:rPr>
          <w:sz w:val="28"/>
          <w:lang w:val="uk-UA"/>
        </w:rPr>
        <w:t>,</w:t>
      </w:r>
      <w:r w:rsidR="009612E0">
        <w:rPr>
          <w:sz w:val="28"/>
          <w:lang w:val="uk-UA"/>
        </w:rPr>
        <w:t xml:space="preserve"> </w:t>
      </w:r>
      <w:r w:rsidRPr="00C733FF">
        <w:rPr>
          <w:sz w:val="28"/>
          <w:lang w:val="uk-UA"/>
        </w:rPr>
        <w:t xml:space="preserve">– з дати </w:t>
      </w:r>
      <w:r w:rsidR="009612E0">
        <w:rPr>
          <w:sz w:val="28"/>
          <w:lang w:val="uk-UA"/>
        </w:rPr>
        <w:t>с</w:t>
      </w:r>
      <w:r w:rsidRPr="00C733FF">
        <w:rPr>
          <w:sz w:val="28"/>
          <w:lang w:val="uk-UA"/>
        </w:rPr>
        <w:t xml:space="preserve">кладання </w:t>
      </w:r>
      <w:proofErr w:type="spellStart"/>
      <w:r w:rsidRPr="00C733FF">
        <w:rPr>
          <w:sz w:val="28"/>
          <w:lang w:val="uk-UA"/>
        </w:rPr>
        <w:t>акта</w:t>
      </w:r>
      <w:proofErr w:type="spellEnd"/>
      <w:r w:rsidRPr="00C733FF">
        <w:rPr>
          <w:sz w:val="28"/>
          <w:lang w:val="uk-UA"/>
        </w:rPr>
        <w:t xml:space="preserve"> про припинення розподілу природного газу).</w:t>
      </w:r>
      <w:bookmarkEnd w:id="1"/>
    </w:p>
    <w:p w14:paraId="378B57E0" w14:textId="49C9893C" w:rsidR="00F91321" w:rsidRPr="00C733FF" w:rsidRDefault="00F91321" w:rsidP="00F91321">
      <w:pPr>
        <w:ind w:firstLine="709"/>
        <w:jc w:val="both"/>
        <w:rPr>
          <w:sz w:val="28"/>
          <w:szCs w:val="28"/>
          <w:lang w:val="uk-UA"/>
        </w:rPr>
      </w:pPr>
    </w:p>
    <w:p w14:paraId="53A2AFAB" w14:textId="62FFE919" w:rsidR="00F91321" w:rsidRPr="00C733FF" w:rsidRDefault="00F91321" w:rsidP="00F91321">
      <w:pPr>
        <w:ind w:firstLine="709"/>
        <w:jc w:val="both"/>
        <w:rPr>
          <w:sz w:val="28"/>
          <w:szCs w:val="28"/>
          <w:lang w:val="uk-UA"/>
        </w:rPr>
      </w:pPr>
      <w:r w:rsidRPr="00C733FF">
        <w:rPr>
          <w:sz w:val="28"/>
          <w:szCs w:val="28"/>
          <w:lang w:val="uk-UA"/>
        </w:rPr>
        <w:t xml:space="preserve">2.6. Оператор ГРМ надає замовнику (у разі недотримання мінімальних стандартів якості під час нового приєднання до газових мереж) компенсацію за недотримання мінімальних стандартів якості </w:t>
      </w:r>
      <w:r w:rsidRPr="00C733FF">
        <w:rPr>
          <w:sz w:val="28"/>
          <w:lang w:val="uk-UA"/>
        </w:rPr>
        <w:t xml:space="preserve">послуг розподілу природного </w:t>
      </w:r>
      <w:r w:rsidRPr="00C733FF">
        <w:rPr>
          <w:sz w:val="28"/>
          <w:lang w:val="uk-UA"/>
        </w:rPr>
        <w:lastRenderedPageBreak/>
        <w:t>газу</w:t>
      </w:r>
      <w:r w:rsidRPr="00C733FF">
        <w:rPr>
          <w:sz w:val="28"/>
          <w:szCs w:val="28"/>
          <w:lang w:val="uk-UA"/>
        </w:rPr>
        <w:t xml:space="preserve"> у рахунок зменшення плати за приєднання або шляхом перерахування коштів за банківськими реквізитами замовника, вказаними у договорі на приєднання до газорозподільної системи, на суму відповідної компенсації у строк не більше 45 днів з дня недотримання мінімального стандарту якості, а у разі відсутності договору – з дня укладання договору на приєднання до газорозподільної системи.</w:t>
      </w:r>
    </w:p>
    <w:p w14:paraId="0E9E49B0" w14:textId="697DA41A" w:rsidR="00F91321" w:rsidRPr="00C733FF" w:rsidRDefault="00F91321" w:rsidP="00F91321">
      <w:pPr>
        <w:ind w:firstLine="709"/>
        <w:jc w:val="both"/>
        <w:rPr>
          <w:sz w:val="28"/>
          <w:szCs w:val="28"/>
          <w:lang w:val="uk-UA"/>
        </w:rPr>
      </w:pPr>
    </w:p>
    <w:p w14:paraId="140D5802" w14:textId="34A1037A" w:rsidR="00F91321" w:rsidRPr="00C733FF" w:rsidRDefault="00F91321" w:rsidP="00F91321">
      <w:pPr>
        <w:ind w:firstLine="709"/>
        <w:jc w:val="both"/>
        <w:rPr>
          <w:sz w:val="28"/>
          <w:szCs w:val="28"/>
          <w:lang w:val="uk-UA"/>
        </w:rPr>
      </w:pPr>
      <w:r w:rsidRPr="00C733FF">
        <w:rPr>
          <w:sz w:val="28"/>
          <w:szCs w:val="28"/>
          <w:lang w:val="uk-UA"/>
        </w:rPr>
        <w:t>2.7. Оператор ГРМ самостійно визначає факт недотримання мінімальних стандартів якості послуг розподілу природного газу, визначає споживача/замовника, якому він має надати компенсацію за недотримання мінімальних стандартів якості, та надає таку компенсацію без додаткового звернення зі сторони споживача/замовника.</w:t>
      </w:r>
    </w:p>
    <w:p w14:paraId="200F2FA5" w14:textId="01A39BFF" w:rsidR="00F91321" w:rsidRPr="00C733FF" w:rsidRDefault="00F91321" w:rsidP="00F91321">
      <w:pPr>
        <w:ind w:firstLine="709"/>
        <w:jc w:val="both"/>
        <w:rPr>
          <w:sz w:val="28"/>
          <w:szCs w:val="28"/>
          <w:lang w:val="uk-UA"/>
        </w:rPr>
      </w:pPr>
    </w:p>
    <w:p w14:paraId="791076C1" w14:textId="77777777" w:rsidR="00F91321" w:rsidRPr="00C733FF" w:rsidRDefault="00F91321" w:rsidP="00F91321">
      <w:pPr>
        <w:ind w:firstLine="709"/>
        <w:jc w:val="both"/>
        <w:rPr>
          <w:sz w:val="28"/>
          <w:szCs w:val="28"/>
          <w:lang w:val="uk-UA"/>
        </w:rPr>
      </w:pPr>
      <w:r w:rsidRPr="00C733FF">
        <w:rPr>
          <w:sz w:val="28"/>
          <w:szCs w:val="28"/>
          <w:lang w:val="uk-UA"/>
        </w:rPr>
        <w:t>2.8. Якщо сума компенсації перевищує суму рахунка за надані послуги розподілу природного газу, Оператор ГРМ ураховує суму невиплаченої компенсації в розрахунках майбутніх періодів.</w:t>
      </w:r>
    </w:p>
    <w:p w14:paraId="7CA42AF3" w14:textId="71C25308" w:rsidR="00F91321" w:rsidRPr="00C733FF" w:rsidRDefault="00F91321" w:rsidP="00F91321">
      <w:pPr>
        <w:ind w:firstLine="709"/>
        <w:jc w:val="both"/>
        <w:rPr>
          <w:sz w:val="28"/>
          <w:szCs w:val="28"/>
          <w:lang w:val="uk-UA"/>
        </w:rPr>
      </w:pPr>
      <w:r w:rsidRPr="00C733FF">
        <w:rPr>
          <w:sz w:val="28"/>
          <w:szCs w:val="28"/>
          <w:lang w:val="uk-UA"/>
        </w:rPr>
        <w:t>За наявності заборгованості споживача за надані послуги розподілу природного газу компенсація надається в рахунок зменшення заборгованості споживача.</w:t>
      </w:r>
    </w:p>
    <w:p w14:paraId="46F84FD8" w14:textId="3F1BE7B6" w:rsidR="00F91321" w:rsidRPr="00C733FF" w:rsidRDefault="00F91321" w:rsidP="00F91321">
      <w:pPr>
        <w:ind w:firstLine="709"/>
        <w:jc w:val="both"/>
        <w:rPr>
          <w:sz w:val="28"/>
          <w:szCs w:val="28"/>
          <w:lang w:val="uk-UA"/>
        </w:rPr>
      </w:pPr>
    </w:p>
    <w:p w14:paraId="2C950D95" w14:textId="7A6168FD" w:rsidR="00F91321" w:rsidRPr="00C733FF" w:rsidRDefault="00F91321" w:rsidP="00F91321">
      <w:pPr>
        <w:ind w:firstLine="709"/>
        <w:jc w:val="both"/>
        <w:rPr>
          <w:sz w:val="28"/>
          <w:szCs w:val="28"/>
          <w:lang w:val="uk-UA"/>
        </w:rPr>
      </w:pPr>
      <w:r w:rsidRPr="00C733FF">
        <w:rPr>
          <w:sz w:val="28"/>
          <w:szCs w:val="28"/>
          <w:lang w:val="uk-UA"/>
        </w:rPr>
        <w:t xml:space="preserve">2.9. Оператор ГРМ зобов’язаний поінформувати споживача (замовника) про надання йому компенсації шляхом зазначення у рахунку на оплату послуг розподілу природного газу, у тому числі в «особистому кабінеті» споживача на </w:t>
      </w:r>
      <w:proofErr w:type="spellStart"/>
      <w:r w:rsidRPr="00C733FF">
        <w:rPr>
          <w:sz w:val="28"/>
          <w:szCs w:val="28"/>
          <w:lang w:val="uk-UA"/>
        </w:rPr>
        <w:t>вебсайті</w:t>
      </w:r>
      <w:proofErr w:type="spellEnd"/>
      <w:r w:rsidRPr="00C733FF">
        <w:rPr>
          <w:sz w:val="28"/>
          <w:szCs w:val="28"/>
          <w:lang w:val="uk-UA"/>
        </w:rPr>
        <w:t xml:space="preserve"> Оператора ГРМ, або листом протягом 10 робочих днів з дня надання компенсації.</w:t>
      </w:r>
    </w:p>
    <w:p w14:paraId="29AB8892" w14:textId="34A32414" w:rsidR="00F91321" w:rsidRPr="00C733FF" w:rsidRDefault="00F91321" w:rsidP="00F91321">
      <w:pPr>
        <w:ind w:firstLine="709"/>
        <w:jc w:val="both"/>
        <w:rPr>
          <w:sz w:val="28"/>
          <w:szCs w:val="28"/>
          <w:lang w:val="uk-UA"/>
        </w:rPr>
      </w:pPr>
    </w:p>
    <w:p w14:paraId="546BCBF2" w14:textId="646B27D2" w:rsidR="00F91321" w:rsidRPr="00C733FF" w:rsidRDefault="00F91321" w:rsidP="00F91321">
      <w:pPr>
        <w:ind w:firstLine="708"/>
        <w:jc w:val="both"/>
        <w:rPr>
          <w:sz w:val="28"/>
          <w:lang w:val="uk-UA"/>
        </w:rPr>
      </w:pPr>
      <w:r w:rsidRPr="00C733FF">
        <w:rPr>
          <w:sz w:val="28"/>
          <w:szCs w:val="28"/>
          <w:lang w:val="uk-UA"/>
        </w:rPr>
        <w:t xml:space="preserve">2.10. </w:t>
      </w:r>
      <w:r w:rsidRPr="00C733FF">
        <w:rPr>
          <w:sz w:val="28"/>
          <w:lang w:val="uk-UA"/>
        </w:rPr>
        <w:t xml:space="preserve">У разі ненадання Оператором ГРМ компенсації за недотримання мінімальних стандартів якості послуг розподілу природного газу в порядку, визначеному пунктом 2.4 цієї глави, споживач (замовник) має право самостійно звернутися  до  Оператора  ГРМ  із заявою за формою, наведеною в додатку 2 до цих Стандартів та вимог. </w:t>
      </w:r>
    </w:p>
    <w:p w14:paraId="71ABE157" w14:textId="7DE3A2D0" w:rsidR="00F91321" w:rsidRPr="00C733FF" w:rsidRDefault="00F91321" w:rsidP="00F91321">
      <w:pPr>
        <w:ind w:firstLine="709"/>
        <w:jc w:val="both"/>
        <w:rPr>
          <w:sz w:val="28"/>
          <w:lang w:val="uk-UA"/>
        </w:rPr>
      </w:pPr>
      <w:r w:rsidRPr="00C733FF">
        <w:rPr>
          <w:sz w:val="28"/>
          <w:lang w:val="uk-UA"/>
        </w:rPr>
        <w:t>У разі необґрунтованої відмови у наданні компенсації або залишення заяви без розгляду споживач (замовник) має право звернутись до НКРЕКП та її територіальних органів або до суду.</w:t>
      </w:r>
    </w:p>
    <w:p w14:paraId="20EA0B9D" w14:textId="4DCC37DD" w:rsidR="00F91321" w:rsidRPr="00C733FF" w:rsidRDefault="00F91321" w:rsidP="00F91321">
      <w:pPr>
        <w:ind w:firstLine="709"/>
        <w:jc w:val="both"/>
        <w:rPr>
          <w:sz w:val="32"/>
          <w:szCs w:val="28"/>
          <w:lang w:val="uk-UA"/>
        </w:rPr>
      </w:pPr>
    </w:p>
    <w:p w14:paraId="2E87EB1C" w14:textId="6FE81B37" w:rsidR="00F91321" w:rsidRPr="00C733FF" w:rsidRDefault="00F91321" w:rsidP="00F91321">
      <w:pPr>
        <w:ind w:firstLine="709"/>
        <w:jc w:val="both"/>
        <w:rPr>
          <w:sz w:val="28"/>
          <w:szCs w:val="28"/>
          <w:lang w:val="uk-UA"/>
        </w:rPr>
      </w:pPr>
      <w:r w:rsidRPr="00C733FF">
        <w:rPr>
          <w:sz w:val="28"/>
          <w:szCs w:val="28"/>
          <w:lang w:val="uk-UA"/>
        </w:rPr>
        <w:t xml:space="preserve">2.11. </w:t>
      </w:r>
      <w:r w:rsidR="007B7423" w:rsidRPr="00C733FF">
        <w:rPr>
          <w:sz w:val="28"/>
          <w:szCs w:val="28"/>
          <w:lang w:val="uk-UA"/>
        </w:rPr>
        <w:t>У разі невиконання Оператором ГРМ вимог пункті</w:t>
      </w:r>
      <w:r w:rsidR="009B2752">
        <w:rPr>
          <w:sz w:val="28"/>
          <w:szCs w:val="28"/>
          <w:lang w:val="uk-UA"/>
        </w:rPr>
        <w:t>в</w:t>
      </w:r>
      <w:r w:rsidR="007B7423" w:rsidRPr="00C733FF">
        <w:rPr>
          <w:sz w:val="28"/>
          <w:szCs w:val="28"/>
          <w:lang w:val="uk-UA"/>
        </w:rPr>
        <w:t xml:space="preserve"> 2.</w:t>
      </w:r>
      <w:r w:rsidR="00E41990" w:rsidRPr="00C733FF">
        <w:rPr>
          <w:sz w:val="28"/>
          <w:szCs w:val="28"/>
          <w:lang w:val="uk-UA"/>
        </w:rPr>
        <w:t>5</w:t>
      </w:r>
      <w:r w:rsidR="007B7423" w:rsidRPr="00C733FF">
        <w:rPr>
          <w:sz w:val="28"/>
          <w:szCs w:val="28"/>
          <w:lang w:val="uk-UA"/>
        </w:rPr>
        <w:t xml:space="preserve"> та 2.</w:t>
      </w:r>
      <w:r w:rsidR="00E41990" w:rsidRPr="00C733FF">
        <w:rPr>
          <w:sz w:val="28"/>
          <w:szCs w:val="28"/>
          <w:lang w:val="uk-UA"/>
        </w:rPr>
        <w:t>6</w:t>
      </w:r>
      <w:r w:rsidR="007B7423" w:rsidRPr="00C733FF">
        <w:rPr>
          <w:sz w:val="28"/>
          <w:szCs w:val="28"/>
          <w:lang w:val="uk-UA"/>
        </w:rPr>
        <w:t xml:space="preserve"> цієї глави щодо строків надання компенсацій сума відповідної компенсації подвоюється, а у разі прострочення граничного терміну надання компенсації на понад 90 днів – надається у п’ятикратному розмірі та має бути врахована при розрахунках зі споживачем у найближчому розрахунковому періоді.</w:t>
      </w:r>
    </w:p>
    <w:p w14:paraId="036F2EA2" w14:textId="5B5CBECA" w:rsidR="00E41990" w:rsidRPr="00C733FF" w:rsidRDefault="00E41990" w:rsidP="00F91321">
      <w:pPr>
        <w:ind w:firstLine="709"/>
        <w:jc w:val="both"/>
        <w:rPr>
          <w:sz w:val="28"/>
          <w:szCs w:val="28"/>
          <w:lang w:val="uk-UA"/>
        </w:rPr>
      </w:pPr>
    </w:p>
    <w:p w14:paraId="10101F3B" w14:textId="384E340F" w:rsidR="00E41990" w:rsidRPr="00C733FF" w:rsidRDefault="00E41990" w:rsidP="00F91321">
      <w:pPr>
        <w:ind w:firstLine="709"/>
        <w:jc w:val="both"/>
        <w:rPr>
          <w:sz w:val="28"/>
          <w:lang w:val="uk-UA"/>
        </w:rPr>
      </w:pPr>
      <w:r w:rsidRPr="00C733FF">
        <w:rPr>
          <w:sz w:val="28"/>
          <w:szCs w:val="28"/>
          <w:lang w:val="uk-UA"/>
        </w:rPr>
        <w:t xml:space="preserve">2.12. </w:t>
      </w:r>
      <w:r w:rsidRPr="00C733FF">
        <w:rPr>
          <w:sz w:val="28"/>
          <w:lang w:val="uk-UA"/>
        </w:rPr>
        <w:t xml:space="preserve">У разі невиплати Оператором ГРМ компенсації за недотримання мінімальних стандартів якості послуг розподілу природного газу НКРЕКП з урахуванням даних звітності та за результатами планових або позапланових </w:t>
      </w:r>
      <w:r w:rsidRPr="00C733FF">
        <w:rPr>
          <w:sz w:val="28"/>
          <w:lang w:val="uk-UA"/>
        </w:rPr>
        <w:lastRenderedPageBreak/>
        <w:t>перевірок дотримання Оператором ГРМ ліцензійних умов приймає рішення про накладення штрафу у  розмірі, визначеному Законом України «Про ринок природного газу», а також щодо надання споживачам (замовникам) компенсації відповідно до пункту 2.11 цієї глави.</w:t>
      </w:r>
    </w:p>
    <w:p w14:paraId="2B2FF1AD" w14:textId="69574599" w:rsidR="00E41990" w:rsidRPr="00C733FF" w:rsidRDefault="00E41990" w:rsidP="00F91321">
      <w:pPr>
        <w:ind w:firstLine="709"/>
        <w:jc w:val="both"/>
        <w:rPr>
          <w:sz w:val="28"/>
          <w:szCs w:val="28"/>
          <w:lang w:val="uk-UA"/>
        </w:rPr>
      </w:pPr>
    </w:p>
    <w:p w14:paraId="5415F0EC" w14:textId="51F4DDE8" w:rsidR="00E41990" w:rsidRPr="00C733FF" w:rsidRDefault="00E41990" w:rsidP="00F91321">
      <w:pPr>
        <w:ind w:firstLine="709"/>
        <w:jc w:val="both"/>
        <w:rPr>
          <w:sz w:val="28"/>
          <w:szCs w:val="28"/>
          <w:lang w:val="uk-UA"/>
        </w:rPr>
      </w:pPr>
      <w:r w:rsidRPr="00C733FF">
        <w:rPr>
          <w:sz w:val="28"/>
          <w:szCs w:val="28"/>
          <w:lang w:val="uk-UA"/>
        </w:rPr>
        <w:t>2.13. Надання компенсації за недотримання мінімальних стандартів якості послуг розподілу природного газу не позбавляє споживача (замовника) права вимагати від Оператора ГРМ відшкодування збитків (витрат), завданих унаслідок недотримання Оператором ГРМ мінімальних стандартів якості.</w:t>
      </w:r>
    </w:p>
    <w:p w14:paraId="70F1B67C" w14:textId="03F2A458" w:rsidR="00E41990" w:rsidRPr="00C733FF" w:rsidRDefault="00E41990" w:rsidP="00F91321">
      <w:pPr>
        <w:ind w:firstLine="709"/>
        <w:jc w:val="both"/>
        <w:rPr>
          <w:sz w:val="28"/>
          <w:szCs w:val="28"/>
          <w:lang w:val="uk-UA"/>
        </w:rPr>
      </w:pPr>
    </w:p>
    <w:p w14:paraId="72BFEEBC" w14:textId="7B1C20E9" w:rsidR="00E41990" w:rsidRPr="00C733FF" w:rsidRDefault="00E41990" w:rsidP="00E41990">
      <w:pPr>
        <w:ind w:firstLine="708"/>
        <w:jc w:val="both"/>
        <w:rPr>
          <w:sz w:val="28"/>
          <w:lang w:val="uk-UA"/>
        </w:rPr>
      </w:pPr>
      <w:r w:rsidRPr="00C733FF">
        <w:rPr>
          <w:sz w:val="28"/>
          <w:szCs w:val="28"/>
          <w:lang w:val="uk-UA"/>
        </w:rPr>
        <w:t xml:space="preserve">2.14. </w:t>
      </w:r>
      <w:r w:rsidRPr="00C733FF">
        <w:rPr>
          <w:sz w:val="28"/>
          <w:lang w:val="uk-UA"/>
        </w:rPr>
        <w:t>Компенсація за недотримання мінімальних стандартів якості послуг розподілу природного газу не надається у випадках, якщо недотримання мінімальних стандартів якості послуг розподілу природного газу було спричинено доведеними:</w:t>
      </w:r>
    </w:p>
    <w:p w14:paraId="4836A366" w14:textId="5DA73027" w:rsidR="00E41990" w:rsidRPr="00C733FF" w:rsidRDefault="00E41990" w:rsidP="00E41990">
      <w:pPr>
        <w:ind w:firstLine="708"/>
        <w:jc w:val="both"/>
        <w:rPr>
          <w:sz w:val="28"/>
          <w:lang w:val="uk-UA"/>
        </w:rPr>
      </w:pPr>
      <w:r w:rsidRPr="00C733FF">
        <w:rPr>
          <w:sz w:val="28"/>
          <w:lang w:val="uk-UA"/>
        </w:rPr>
        <w:t>форс-мажорними обставинами, що підтверджується відповідно до чинного законодавства;</w:t>
      </w:r>
    </w:p>
    <w:p w14:paraId="2583BCCE" w14:textId="6F824A50" w:rsidR="003A1A18" w:rsidRPr="00C733FF" w:rsidRDefault="003A1A18" w:rsidP="003A1A18">
      <w:pPr>
        <w:ind w:firstLine="708"/>
        <w:jc w:val="both"/>
        <w:rPr>
          <w:sz w:val="28"/>
          <w:lang w:val="uk-UA"/>
        </w:rPr>
      </w:pPr>
      <w:r w:rsidRPr="00C733FF">
        <w:rPr>
          <w:sz w:val="28"/>
          <w:lang w:val="uk-UA"/>
        </w:rPr>
        <w:t>порушеннями споживачем Правил безпеки систем газопостачання, затверджених наказом Міністерства енергетики та вугільної промисловості України від 15 травня 2015 року № 285, зареєстрованих у Міністерстві юстиції України 08 червня 2015 року за № 674/27119</w:t>
      </w:r>
      <w:r>
        <w:rPr>
          <w:sz w:val="28"/>
          <w:lang w:val="uk-UA"/>
        </w:rPr>
        <w:t>;</w:t>
      </w:r>
    </w:p>
    <w:p w14:paraId="480775C3" w14:textId="1963915F" w:rsidR="003A1A18" w:rsidRDefault="00E41990" w:rsidP="00E6196B">
      <w:pPr>
        <w:ind w:firstLine="708"/>
        <w:jc w:val="both"/>
        <w:rPr>
          <w:sz w:val="28"/>
          <w:lang w:val="uk-UA"/>
        </w:rPr>
      </w:pPr>
      <w:r w:rsidRPr="00C733FF">
        <w:rPr>
          <w:sz w:val="28"/>
          <w:lang w:val="uk-UA"/>
        </w:rPr>
        <w:t>діями споживача або замовника (у випадку недотримання мінімальних стандартів під час приєднання до газових мереж)</w:t>
      </w:r>
      <w:r w:rsidR="00994297">
        <w:rPr>
          <w:sz w:val="28"/>
          <w:lang w:val="uk-UA"/>
        </w:rPr>
        <w:t xml:space="preserve"> або іншого суб’єкта ринку природного газу</w:t>
      </w:r>
      <w:r w:rsidRPr="00C733FF">
        <w:rPr>
          <w:sz w:val="28"/>
          <w:lang w:val="uk-UA"/>
        </w:rPr>
        <w:t>, що призвели до затримки у наданні послуг/виконанні робіт</w:t>
      </w:r>
      <w:r w:rsidR="003A1A18">
        <w:rPr>
          <w:sz w:val="28"/>
          <w:lang w:val="uk-UA"/>
        </w:rPr>
        <w:t xml:space="preserve"> або неможливості їх надання</w:t>
      </w:r>
      <w:r w:rsidR="00994297">
        <w:rPr>
          <w:sz w:val="28"/>
          <w:lang w:val="uk-UA"/>
        </w:rPr>
        <w:t xml:space="preserve"> та є документально підтвердженими</w:t>
      </w:r>
      <w:r w:rsidRPr="00C733FF">
        <w:rPr>
          <w:sz w:val="28"/>
          <w:lang w:val="uk-UA"/>
        </w:rPr>
        <w:t xml:space="preserve">. </w:t>
      </w:r>
    </w:p>
    <w:p w14:paraId="7158D718" w14:textId="288D7C12" w:rsidR="003A1A18" w:rsidRDefault="00E41990" w:rsidP="00E6196B">
      <w:pPr>
        <w:ind w:firstLine="708"/>
        <w:jc w:val="both"/>
        <w:rPr>
          <w:sz w:val="28"/>
          <w:lang w:val="uk-UA"/>
        </w:rPr>
      </w:pPr>
      <w:r w:rsidRPr="00C733FF">
        <w:rPr>
          <w:sz w:val="28"/>
          <w:lang w:val="uk-UA"/>
        </w:rPr>
        <w:t>У разі доведених дій чи бездіяльності споживача</w:t>
      </w:r>
      <w:r w:rsidR="00E6196B" w:rsidRPr="00C733FF">
        <w:rPr>
          <w:sz w:val="28"/>
          <w:lang w:val="uk-UA"/>
        </w:rPr>
        <w:t xml:space="preserve"> (замовника)</w:t>
      </w:r>
      <w:r w:rsidR="00994297">
        <w:rPr>
          <w:sz w:val="28"/>
          <w:lang w:val="uk-UA"/>
        </w:rPr>
        <w:t xml:space="preserve"> або іншого суб’єкта ринку природного газу</w:t>
      </w:r>
      <w:r w:rsidRPr="00C733FF">
        <w:rPr>
          <w:sz w:val="28"/>
          <w:lang w:val="uk-UA"/>
        </w:rPr>
        <w:t>, що призвели до затримки в наданні послуг або виконанні робіт, тривалість такої затримки не включається до тривалості надання послуги або виконання робіт. Затримка в наданні послуг або виконанні робіт має бути документально підтверджена</w:t>
      </w:r>
      <w:r w:rsidR="003A1A18">
        <w:rPr>
          <w:sz w:val="28"/>
          <w:lang w:val="uk-UA"/>
        </w:rPr>
        <w:t>.</w:t>
      </w:r>
    </w:p>
    <w:p w14:paraId="732758B1" w14:textId="36FB7808" w:rsidR="00E41990" w:rsidRPr="003A1A18" w:rsidRDefault="003A1A18" w:rsidP="00E6196B">
      <w:pPr>
        <w:ind w:firstLine="708"/>
        <w:jc w:val="both"/>
        <w:rPr>
          <w:sz w:val="28"/>
          <w:lang w:val="uk-UA"/>
        </w:rPr>
      </w:pPr>
      <w:r w:rsidRPr="00994297">
        <w:rPr>
          <w:sz w:val="28"/>
          <w:szCs w:val="28"/>
          <w:lang w:val="uk-UA"/>
        </w:rPr>
        <w:t>У разі затримки в наданні послуги з приєднання до газорозподільної системи через затримку здійснення заходів щодо оформлення земельних відносин (відведення земельних ділянок) щодо траси прокладання газових мереж зовнішнього газопостачання</w:t>
      </w:r>
      <w:r w:rsidR="007B224A" w:rsidRPr="00994297">
        <w:rPr>
          <w:sz w:val="28"/>
          <w:szCs w:val="28"/>
          <w:lang w:val="uk-UA"/>
        </w:rPr>
        <w:t xml:space="preserve"> з незалежних від Оператора ГРМ причин </w:t>
      </w:r>
      <w:r w:rsidR="007B224A" w:rsidRPr="00994297">
        <w:rPr>
          <w:sz w:val="28"/>
          <w:lang w:val="uk-UA"/>
        </w:rPr>
        <w:t xml:space="preserve">тривалість такої затримки не включається до тривалості надання послуги. При цьому така затримка має бути документально підтверджена, у тому числі копіями офіційного листування з установами, до яких звертався Оператор ГРМ </w:t>
      </w:r>
      <w:r w:rsidR="00003660" w:rsidRPr="00994297">
        <w:rPr>
          <w:sz w:val="28"/>
          <w:lang w:val="uk-UA"/>
        </w:rPr>
        <w:t>з</w:t>
      </w:r>
      <w:r w:rsidR="007B224A" w:rsidRPr="00994297">
        <w:rPr>
          <w:sz w:val="28"/>
          <w:lang w:val="uk-UA"/>
        </w:rPr>
        <w:t xml:space="preserve"> питання вирішення </w:t>
      </w:r>
      <w:r w:rsidR="007B224A" w:rsidRPr="00994297">
        <w:rPr>
          <w:sz w:val="28"/>
          <w:szCs w:val="28"/>
          <w:lang w:val="uk-UA"/>
        </w:rPr>
        <w:t>відведення земельних ділянок</w:t>
      </w:r>
      <w:r w:rsidR="007B224A" w:rsidRPr="00994297">
        <w:rPr>
          <w:sz w:val="28"/>
          <w:lang w:val="uk-UA"/>
        </w:rPr>
        <w:t>.</w:t>
      </w:r>
    </w:p>
    <w:p w14:paraId="0E9769A9" w14:textId="286AE04D" w:rsidR="00E41990" w:rsidRPr="00C733FF" w:rsidRDefault="00E41990" w:rsidP="00E41990">
      <w:pPr>
        <w:ind w:firstLine="709"/>
        <w:jc w:val="both"/>
        <w:rPr>
          <w:sz w:val="32"/>
          <w:szCs w:val="28"/>
          <w:lang w:val="uk-UA"/>
        </w:rPr>
      </w:pPr>
      <w:r w:rsidRPr="00C733FF">
        <w:rPr>
          <w:sz w:val="28"/>
          <w:lang w:val="uk-UA"/>
        </w:rPr>
        <w:t>Компенсація не надається у разі письмової відмови споживача</w:t>
      </w:r>
      <w:r w:rsidR="00E6196B" w:rsidRPr="00C733FF">
        <w:rPr>
          <w:sz w:val="28"/>
          <w:lang w:val="uk-UA"/>
        </w:rPr>
        <w:t xml:space="preserve"> (замовника)</w:t>
      </w:r>
      <w:r w:rsidRPr="00C733FF">
        <w:rPr>
          <w:sz w:val="28"/>
          <w:lang w:val="uk-UA"/>
        </w:rPr>
        <w:t xml:space="preserve"> від отримання компенсації (із зазначенням недотриманого мінімального стандарту та розміру компенсації, від якої відмовляється споживач</w:t>
      </w:r>
      <w:r w:rsidR="00E6196B" w:rsidRPr="00C733FF">
        <w:rPr>
          <w:sz w:val="28"/>
          <w:lang w:val="uk-UA"/>
        </w:rPr>
        <w:t xml:space="preserve"> (замовник)</w:t>
      </w:r>
      <w:r w:rsidRPr="00C733FF">
        <w:rPr>
          <w:sz w:val="28"/>
          <w:lang w:val="uk-UA"/>
        </w:rPr>
        <w:t>).</w:t>
      </w:r>
    </w:p>
    <w:p w14:paraId="4B67E46F" w14:textId="2746F3E3" w:rsidR="007B224A" w:rsidRDefault="007B224A" w:rsidP="00E766FA">
      <w:pPr>
        <w:ind w:firstLine="709"/>
        <w:jc w:val="both"/>
        <w:rPr>
          <w:szCs w:val="28"/>
          <w:lang w:val="uk-UA"/>
        </w:rPr>
      </w:pPr>
    </w:p>
    <w:p w14:paraId="680719EA" w14:textId="737A06AA" w:rsidR="009612E0" w:rsidRDefault="009612E0" w:rsidP="00E766FA">
      <w:pPr>
        <w:ind w:firstLine="709"/>
        <w:jc w:val="both"/>
        <w:rPr>
          <w:szCs w:val="28"/>
          <w:lang w:val="uk-UA"/>
        </w:rPr>
      </w:pPr>
    </w:p>
    <w:p w14:paraId="2B5E8DBD" w14:textId="77777777" w:rsidR="009612E0" w:rsidRDefault="009612E0" w:rsidP="00E766FA">
      <w:pPr>
        <w:ind w:firstLine="709"/>
        <w:jc w:val="both"/>
        <w:rPr>
          <w:szCs w:val="28"/>
          <w:lang w:val="uk-UA"/>
        </w:rPr>
      </w:pPr>
    </w:p>
    <w:p w14:paraId="116FA8A3" w14:textId="17D53D3F" w:rsidR="00E766FA" w:rsidRPr="00C733FF" w:rsidRDefault="00C818A2" w:rsidP="005D7715">
      <w:pPr>
        <w:pStyle w:val="a3"/>
        <w:numPr>
          <w:ilvl w:val="0"/>
          <w:numId w:val="6"/>
        </w:numPr>
        <w:jc w:val="center"/>
        <w:rPr>
          <w:b/>
          <w:sz w:val="28"/>
          <w:szCs w:val="28"/>
          <w:lang w:val="uk-UA"/>
        </w:rPr>
      </w:pPr>
      <w:r w:rsidRPr="00C733FF">
        <w:rPr>
          <w:b/>
          <w:sz w:val="28"/>
          <w:szCs w:val="28"/>
          <w:lang w:val="uk-UA"/>
        </w:rPr>
        <w:lastRenderedPageBreak/>
        <w:t>Забезпечення мінімальних стандартів якості послуг постачання природного газу</w:t>
      </w:r>
    </w:p>
    <w:p w14:paraId="03A521A7" w14:textId="77777777" w:rsidR="00E7291A" w:rsidRPr="00C733FF" w:rsidRDefault="00E7291A" w:rsidP="00E7291A">
      <w:pPr>
        <w:pStyle w:val="a3"/>
        <w:ind w:left="1068"/>
        <w:jc w:val="both"/>
        <w:rPr>
          <w:b/>
          <w:szCs w:val="28"/>
          <w:lang w:val="uk-UA"/>
        </w:rPr>
      </w:pPr>
    </w:p>
    <w:p w14:paraId="7108AC20" w14:textId="4A0ACD6C" w:rsidR="00E766FA" w:rsidRPr="00C733FF" w:rsidRDefault="00E766FA" w:rsidP="00E766FA">
      <w:pPr>
        <w:ind w:firstLine="709"/>
        <w:jc w:val="both"/>
        <w:rPr>
          <w:sz w:val="28"/>
          <w:szCs w:val="28"/>
          <w:lang w:val="uk-UA"/>
        </w:rPr>
      </w:pPr>
      <w:r w:rsidRPr="00C733FF">
        <w:rPr>
          <w:sz w:val="28"/>
          <w:szCs w:val="28"/>
          <w:lang w:val="uk-UA"/>
        </w:rPr>
        <w:t xml:space="preserve">3.1. </w:t>
      </w:r>
      <w:r w:rsidR="00C818A2" w:rsidRPr="00C733FF">
        <w:rPr>
          <w:sz w:val="28"/>
          <w:szCs w:val="28"/>
          <w:lang w:val="uk-UA"/>
        </w:rPr>
        <w:t>Постачальник має забезпечити мінімальні стандарти якості послуг постачання природного газу споживачу.</w:t>
      </w:r>
    </w:p>
    <w:p w14:paraId="49B6CBCD" w14:textId="77777777" w:rsidR="00E766FA" w:rsidRPr="00C733FF" w:rsidRDefault="00E766FA" w:rsidP="00954615">
      <w:pPr>
        <w:jc w:val="both"/>
        <w:rPr>
          <w:szCs w:val="28"/>
          <w:lang w:val="uk-UA"/>
        </w:rPr>
      </w:pPr>
    </w:p>
    <w:p w14:paraId="04B54CE5" w14:textId="7561B617" w:rsidR="00E766FA" w:rsidRPr="00C733FF" w:rsidRDefault="00E766FA" w:rsidP="00E766FA">
      <w:pPr>
        <w:ind w:firstLine="709"/>
        <w:jc w:val="both"/>
        <w:rPr>
          <w:sz w:val="28"/>
          <w:szCs w:val="28"/>
          <w:lang w:val="uk-UA"/>
        </w:rPr>
      </w:pPr>
      <w:r w:rsidRPr="00C733FF">
        <w:rPr>
          <w:sz w:val="28"/>
          <w:szCs w:val="28"/>
          <w:lang w:val="uk-UA"/>
        </w:rPr>
        <w:t>3.</w:t>
      </w:r>
      <w:r w:rsidR="00C818A2" w:rsidRPr="00C733FF">
        <w:rPr>
          <w:sz w:val="28"/>
          <w:szCs w:val="28"/>
          <w:lang w:val="uk-UA"/>
        </w:rPr>
        <w:t>2.</w:t>
      </w:r>
      <w:r w:rsidRPr="00C733FF">
        <w:rPr>
          <w:sz w:val="28"/>
          <w:szCs w:val="28"/>
          <w:lang w:val="uk-UA"/>
        </w:rPr>
        <w:t xml:space="preserve"> </w:t>
      </w:r>
      <w:r w:rsidR="00C818A2" w:rsidRPr="00C733FF">
        <w:rPr>
          <w:sz w:val="28"/>
          <w:szCs w:val="28"/>
          <w:lang w:val="uk-UA"/>
        </w:rPr>
        <w:t>До мінімальних стандартів якості при наданні постачальником послуг постачання природного газу належать</w:t>
      </w:r>
      <w:r w:rsidRPr="00C733FF">
        <w:rPr>
          <w:sz w:val="28"/>
          <w:szCs w:val="28"/>
          <w:lang w:val="uk-UA"/>
        </w:rPr>
        <w:t>:</w:t>
      </w:r>
    </w:p>
    <w:p w14:paraId="0F221F85" w14:textId="77777777" w:rsidR="00D91032" w:rsidRPr="00C733FF" w:rsidRDefault="00D91032" w:rsidP="00E766FA">
      <w:pPr>
        <w:ind w:firstLine="709"/>
        <w:jc w:val="both"/>
        <w:rPr>
          <w:szCs w:val="28"/>
          <w:lang w:val="uk-UA"/>
        </w:rPr>
      </w:pPr>
    </w:p>
    <w:p w14:paraId="2F8234AB" w14:textId="28F0A58C" w:rsidR="00876B21" w:rsidRPr="00C733FF" w:rsidRDefault="00A35EE3" w:rsidP="00876B21">
      <w:pPr>
        <w:ind w:firstLine="708"/>
        <w:jc w:val="both"/>
        <w:rPr>
          <w:sz w:val="28"/>
          <w:szCs w:val="28"/>
          <w:lang w:val="uk-UA"/>
        </w:rPr>
      </w:pPr>
      <w:r w:rsidRPr="00C733FF">
        <w:rPr>
          <w:sz w:val="28"/>
          <w:szCs w:val="28"/>
          <w:lang w:val="uk-UA"/>
        </w:rPr>
        <w:t>1</w:t>
      </w:r>
      <w:r w:rsidR="005D7715" w:rsidRPr="00C733FF">
        <w:rPr>
          <w:sz w:val="28"/>
          <w:szCs w:val="28"/>
          <w:lang w:val="uk-UA"/>
        </w:rPr>
        <w:t>)</w:t>
      </w:r>
      <w:r w:rsidR="00876B21" w:rsidRPr="00C733FF">
        <w:rPr>
          <w:sz w:val="28"/>
          <w:szCs w:val="28"/>
          <w:lang w:val="uk-UA"/>
        </w:rPr>
        <w:t xml:space="preserve"> </w:t>
      </w:r>
      <w:r w:rsidR="00C818A2" w:rsidRPr="00C733FF">
        <w:rPr>
          <w:sz w:val="28"/>
          <w:szCs w:val="28"/>
          <w:lang w:val="uk-UA"/>
        </w:rPr>
        <w:t>надання письмової форми договору постачання природного газу, підписаного уповноваженою особою постачальника, на вимогу побутового споживача – у строк не більше 10 робочих днів з дати отримання відповідного письмового звернення побутового споживача;</w:t>
      </w:r>
    </w:p>
    <w:p w14:paraId="617F371A" w14:textId="77777777" w:rsidR="00CE33DB" w:rsidRPr="00C733FF" w:rsidRDefault="00CE33DB" w:rsidP="00876B21">
      <w:pPr>
        <w:ind w:firstLine="708"/>
        <w:jc w:val="both"/>
        <w:rPr>
          <w:sz w:val="28"/>
          <w:szCs w:val="28"/>
          <w:lang w:val="uk-UA"/>
        </w:rPr>
      </w:pPr>
    </w:p>
    <w:p w14:paraId="6E04ABFB" w14:textId="1364063C" w:rsidR="00876B21" w:rsidRPr="00C733FF" w:rsidRDefault="00A35EE3" w:rsidP="00C818A2">
      <w:pPr>
        <w:ind w:firstLine="708"/>
        <w:jc w:val="both"/>
        <w:rPr>
          <w:sz w:val="28"/>
          <w:szCs w:val="28"/>
          <w:lang w:val="uk-UA"/>
        </w:rPr>
      </w:pPr>
      <w:r w:rsidRPr="00C733FF">
        <w:rPr>
          <w:sz w:val="28"/>
          <w:szCs w:val="28"/>
          <w:lang w:val="uk-UA"/>
        </w:rPr>
        <w:t>2</w:t>
      </w:r>
      <w:r w:rsidR="005D7715" w:rsidRPr="00C733FF">
        <w:rPr>
          <w:sz w:val="28"/>
          <w:szCs w:val="28"/>
          <w:lang w:val="uk-UA"/>
        </w:rPr>
        <w:t>)</w:t>
      </w:r>
      <w:r w:rsidR="00876B21" w:rsidRPr="00C733FF">
        <w:rPr>
          <w:sz w:val="28"/>
          <w:szCs w:val="28"/>
          <w:lang w:val="uk-UA"/>
        </w:rPr>
        <w:t xml:space="preserve"> </w:t>
      </w:r>
      <w:r w:rsidR="00C818A2" w:rsidRPr="00C733FF">
        <w:rPr>
          <w:sz w:val="28"/>
          <w:szCs w:val="28"/>
          <w:lang w:val="uk-UA"/>
        </w:rPr>
        <w:t>надання повідомлення про намір змінити умови договору постачання природного газу для непобутових споживачів – не пізніше ніж за 30 днів до запланованого набрання чинності такими змінами (крім ціни на природний газ, якщо вона встановлюється для постачальника відповідними державними органами);</w:t>
      </w:r>
    </w:p>
    <w:p w14:paraId="2B1FE312" w14:textId="77777777" w:rsidR="00D91032" w:rsidRPr="00C733FF" w:rsidRDefault="00D91032" w:rsidP="00876B21">
      <w:pPr>
        <w:ind w:firstLine="708"/>
        <w:jc w:val="both"/>
        <w:rPr>
          <w:szCs w:val="28"/>
          <w:lang w:val="uk-UA"/>
        </w:rPr>
      </w:pPr>
    </w:p>
    <w:p w14:paraId="791D1E4C" w14:textId="0942B414" w:rsidR="00DB055B" w:rsidRPr="00C733FF" w:rsidRDefault="00A35EE3" w:rsidP="00876B21">
      <w:pPr>
        <w:ind w:firstLine="708"/>
        <w:jc w:val="both"/>
        <w:rPr>
          <w:sz w:val="28"/>
          <w:szCs w:val="28"/>
          <w:lang w:val="uk-UA"/>
        </w:rPr>
      </w:pPr>
      <w:r w:rsidRPr="00C733FF">
        <w:rPr>
          <w:sz w:val="28"/>
          <w:szCs w:val="28"/>
          <w:lang w:val="uk-UA"/>
        </w:rPr>
        <w:t>3</w:t>
      </w:r>
      <w:r w:rsidR="005D7715" w:rsidRPr="00C733FF">
        <w:rPr>
          <w:sz w:val="28"/>
          <w:szCs w:val="28"/>
          <w:lang w:val="uk-UA"/>
        </w:rPr>
        <w:t>)</w:t>
      </w:r>
      <w:r w:rsidR="00876B21" w:rsidRPr="00C733FF">
        <w:rPr>
          <w:sz w:val="28"/>
          <w:szCs w:val="28"/>
          <w:lang w:val="uk-UA"/>
        </w:rPr>
        <w:t xml:space="preserve"> </w:t>
      </w:r>
      <w:r w:rsidR="00C818A2" w:rsidRPr="00C733FF">
        <w:rPr>
          <w:sz w:val="28"/>
          <w:szCs w:val="28"/>
          <w:lang w:val="uk-UA"/>
        </w:rPr>
        <w:t>повернення переплати вартості природного газу на поточний рахунок побутового споживача, у тому числі повернення переплати попередніми постачальниками – у строк не більше 5 робочих днів з дня отримання письмової вимоги побутового споживача;</w:t>
      </w:r>
    </w:p>
    <w:p w14:paraId="0156F466" w14:textId="77777777" w:rsidR="00D91032" w:rsidRPr="00C733FF" w:rsidRDefault="00D91032" w:rsidP="00876B21">
      <w:pPr>
        <w:ind w:firstLine="708"/>
        <w:jc w:val="both"/>
        <w:rPr>
          <w:szCs w:val="28"/>
          <w:lang w:val="uk-UA"/>
        </w:rPr>
      </w:pPr>
    </w:p>
    <w:p w14:paraId="63E7AB10" w14:textId="7300A87F" w:rsidR="00876B21" w:rsidRPr="00C733FF" w:rsidRDefault="00A35EE3" w:rsidP="00876B21">
      <w:pPr>
        <w:ind w:firstLine="708"/>
        <w:jc w:val="both"/>
        <w:rPr>
          <w:sz w:val="28"/>
          <w:szCs w:val="28"/>
          <w:lang w:val="uk-UA"/>
        </w:rPr>
      </w:pPr>
      <w:r w:rsidRPr="00C733FF">
        <w:rPr>
          <w:sz w:val="28"/>
          <w:szCs w:val="28"/>
          <w:lang w:val="uk-UA"/>
        </w:rPr>
        <w:t>4</w:t>
      </w:r>
      <w:r w:rsidR="005D7715" w:rsidRPr="00C733FF">
        <w:rPr>
          <w:sz w:val="28"/>
          <w:szCs w:val="28"/>
          <w:lang w:val="uk-UA"/>
        </w:rPr>
        <w:t>)</w:t>
      </w:r>
      <w:r w:rsidR="00DB055B" w:rsidRPr="00C733FF">
        <w:rPr>
          <w:sz w:val="28"/>
          <w:szCs w:val="28"/>
          <w:lang w:val="uk-UA"/>
        </w:rPr>
        <w:t xml:space="preserve"> </w:t>
      </w:r>
      <w:r w:rsidR="00C818A2" w:rsidRPr="00C733FF">
        <w:rPr>
          <w:sz w:val="28"/>
          <w:szCs w:val="28"/>
          <w:lang w:val="uk-UA"/>
        </w:rPr>
        <w:t>надання повідомлення побутовому споживачу про коригування персоніфікованих даних споживача, що зазначені у договорі постачання природного газу, у строк 10 робочих днів з дня реєстрації відповідної заяви про внесення змін до персоніфікованих даних (дати отримання уточнених даних, отриманих постачальником на письмовий запит щодо уточнення даних);</w:t>
      </w:r>
    </w:p>
    <w:p w14:paraId="7B4D15A8" w14:textId="5744C23E" w:rsidR="00C818A2" w:rsidRPr="00C733FF" w:rsidRDefault="00C818A2" w:rsidP="00876B21">
      <w:pPr>
        <w:ind w:firstLine="708"/>
        <w:jc w:val="both"/>
        <w:rPr>
          <w:sz w:val="28"/>
          <w:szCs w:val="28"/>
          <w:lang w:val="uk-UA"/>
        </w:rPr>
      </w:pPr>
    </w:p>
    <w:p w14:paraId="03DCBA3D" w14:textId="7DF62BC3" w:rsidR="00C818A2" w:rsidRPr="00C733FF" w:rsidRDefault="00C818A2" w:rsidP="00876B21">
      <w:pPr>
        <w:ind w:firstLine="708"/>
        <w:jc w:val="both"/>
        <w:rPr>
          <w:sz w:val="28"/>
          <w:szCs w:val="28"/>
          <w:lang w:val="uk-UA"/>
        </w:rPr>
      </w:pPr>
      <w:r w:rsidRPr="00C733FF">
        <w:rPr>
          <w:sz w:val="28"/>
          <w:szCs w:val="28"/>
          <w:lang w:val="uk-UA"/>
        </w:rPr>
        <w:t>5) надання на вимогу побутового споживача даних, які підтверджують згоду споживача змінити умови постачання за договором постачання природного газу шляхом обрання іншої комерційної пропозиції постачальника  (при зміні однієї комерційної пропозиції умов постачання природного газу (у тому числі базової річної пропозиції) на іншу комерційну пропозицію постачальника),  – у строк не більше 15 днів з дня отримання відповідного запиту;</w:t>
      </w:r>
    </w:p>
    <w:p w14:paraId="67F9CADA" w14:textId="74E80680" w:rsidR="00C818A2" w:rsidRPr="00C733FF" w:rsidRDefault="00C818A2" w:rsidP="00876B21">
      <w:pPr>
        <w:ind w:firstLine="708"/>
        <w:jc w:val="both"/>
        <w:rPr>
          <w:sz w:val="28"/>
          <w:szCs w:val="28"/>
          <w:lang w:val="uk-UA"/>
        </w:rPr>
      </w:pPr>
    </w:p>
    <w:p w14:paraId="044E5FA1" w14:textId="021536B8" w:rsidR="00C818A2" w:rsidRPr="00C733FF" w:rsidRDefault="00C818A2" w:rsidP="00876B21">
      <w:pPr>
        <w:ind w:firstLine="708"/>
        <w:jc w:val="both"/>
        <w:rPr>
          <w:sz w:val="28"/>
          <w:szCs w:val="28"/>
          <w:lang w:val="uk-UA"/>
        </w:rPr>
      </w:pPr>
      <w:r w:rsidRPr="00C733FF">
        <w:rPr>
          <w:sz w:val="28"/>
          <w:szCs w:val="28"/>
          <w:lang w:val="uk-UA"/>
        </w:rPr>
        <w:t>6) надання повідомлення побутовому споживачу про відмову в наданні іншої комерційної пропозиції (при зміні однієї комерційної пропозиції умов постачання природного газу (у тому числі базової річної пропозиції) на іншу комерційну пропозицію постачальника) – у строк не більше 10 робочих днів з дня фіксації його згоди про перехід на іншу комерційну пропозицію;</w:t>
      </w:r>
    </w:p>
    <w:p w14:paraId="687DE6BF" w14:textId="1D907874" w:rsidR="00C818A2" w:rsidRPr="00C733FF" w:rsidRDefault="00C818A2" w:rsidP="00876B21">
      <w:pPr>
        <w:ind w:firstLine="708"/>
        <w:jc w:val="both"/>
        <w:rPr>
          <w:sz w:val="28"/>
          <w:szCs w:val="28"/>
          <w:lang w:val="uk-UA"/>
        </w:rPr>
      </w:pPr>
      <w:r w:rsidRPr="00C733FF">
        <w:rPr>
          <w:sz w:val="28"/>
          <w:szCs w:val="28"/>
          <w:lang w:val="uk-UA"/>
        </w:rPr>
        <w:lastRenderedPageBreak/>
        <w:t>7) усунення порушення або надання обґрунтованої відмови побутовому споживачу у випадку отримання постачальником претензії від побутового споживача про порушення постачальником умов Правил постачання природного газу та договору постачання природного газу – у строк не більше 5 робочих днів з дня отримання претензії побутового споживача, складеної у довільній формі;</w:t>
      </w:r>
    </w:p>
    <w:p w14:paraId="4A69B64F" w14:textId="5483C911" w:rsidR="00C818A2" w:rsidRPr="00C733FF" w:rsidRDefault="00C818A2" w:rsidP="00876B21">
      <w:pPr>
        <w:ind w:firstLine="708"/>
        <w:jc w:val="both"/>
        <w:rPr>
          <w:sz w:val="28"/>
          <w:szCs w:val="28"/>
          <w:lang w:val="uk-UA"/>
        </w:rPr>
      </w:pPr>
    </w:p>
    <w:p w14:paraId="5EC57F3E" w14:textId="5E85576B" w:rsidR="00C818A2" w:rsidRPr="00C733FF" w:rsidRDefault="00C818A2" w:rsidP="00876B21">
      <w:pPr>
        <w:ind w:firstLine="708"/>
        <w:jc w:val="both"/>
        <w:rPr>
          <w:sz w:val="28"/>
          <w:szCs w:val="28"/>
          <w:lang w:val="uk-UA"/>
        </w:rPr>
      </w:pPr>
      <w:r w:rsidRPr="00C733FF">
        <w:rPr>
          <w:sz w:val="28"/>
          <w:szCs w:val="28"/>
          <w:lang w:val="uk-UA"/>
        </w:rPr>
        <w:t xml:space="preserve">8) розгляд </w:t>
      </w:r>
      <w:proofErr w:type="spellStart"/>
      <w:r w:rsidRPr="00C733FF">
        <w:rPr>
          <w:sz w:val="28"/>
          <w:szCs w:val="28"/>
          <w:lang w:val="uk-UA"/>
        </w:rPr>
        <w:t>акта</w:t>
      </w:r>
      <w:proofErr w:type="spellEnd"/>
      <w:r w:rsidRPr="00C733FF">
        <w:rPr>
          <w:sz w:val="28"/>
          <w:szCs w:val="28"/>
          <w:lang w:val="uk-UA"/>
        </w:rPr>
        <w:t>-претензії споживача про відшкодування збитків – у строк не більше 20 робочих днів з моменту отримання постачальником поштового відправлення з позначкою про вручення;</w:t>
      </w:r>
    </w:p>
    <w:p w14:paraId="3C779FA7" w14:textId="5434A634" w:rsidR="00C818A2" w:rsidRPr="00C733FF" w:rsidRDefault="00C818A2" w:rsidP="00876B21">
      <w:pPr>
        <w:ind w:firstLine="708"/>
        <w:jc w:val="both"/>
        <w:rPr>
          <w:sz w:val="28"/>
          <w:szCs w:val="28"/>
          <w:lang w:val="uk-UA"/>
        </w:rPr>
      </w:pPr>
    </w:p>
    <w:p w14:paraId="45AF767F" w14:textId="77777777" w:rsidR="00C818A2" w:rsidRPr="00C733FF" w:rsidRDefault="00C818A2" w:rsidP="00C818A2">
      <w:pPr>
        <w:ind w:firstLine="708"/>
        <w:jc w:val="both"/>
        <w:rPr>
          <w:sz w:val="28"/>
          <w:szCs w:val="28"/>
          <w:lang w:val="uk-UA"/>
        </w:rPr>
      </w:pPr>
      <w:r w:rsidRPr="00C733FF">
        <w:rPr>
          <w:sz w:val="28"/>
          <w:szCs w:val="28"/>
          <w:lang w:val="uk-UA"/>
        </w:rPr>
        <w:t>9) розгляд письмового звернення споживача (у тому числі електронного звернення побутового споживача) з дня надходження звернення у строк:</w:t>
      </w:r>
    </w:p>
    <w:p w14:paraId="7761D1BB" w14:textId="7105E253" w:rsidR="00C818A2" w:rsidRPr="00C733FF" w:rsidRDefault="00C818A2" w:rsidP="00C818A2">
      <w:pPr>
        <w:ind w:firstLine="708"/>
        <w:jc w:val="both"/>
        <w:rPr>
          <w:sz w:val="28"/>
          <w:szCs w:val="28"/>
          <w:lang w:val="uk-UA"/>
        </w:rPr>
      </w:pPr>
      <w:r w:rsidRPr="00C733FF">
        <w:rPr>
          <w:sz w:val="28"/>
          <w:szCs w:val="28"/>
          <w:lang w:val="uk-UA"/>
        </w:rPr>
        <w:t>до 30 днів;</w:t>
      </w:r>
    </w:p>
    <w:p w14:paraId="02D8FF3F" w14:textId="7709175F" w:rsidR="00C818A2" w:rsidRPr="00C733FF" w:rsidRDefault="00C818A2" w:rsidP="00C818A2">
      <w:pPr>
        <w:ind w:firstLine="708"/>
        <w:jc w:val="both"/>
        <w:rPr>
          <w:sz w:val="28"/>
          <w:szCs w:val="28"/>
          <w:lang w:val="uk-UA"/>
        </w:rPr>
      </w:pPr>
      <w:r w:rsidRPr="00C733FF">
        <w:rPr>
          <w:sz w:val="28"/>
          <w:szCs w:val="28"/>
          <w:lang w:val="uk-UA"/>
        </w:rPr>
        <w:t>до 5 робочих днів для звернень щодо правильності рахунк</w:t>
      </w:r>
      <w:r w:rsidR="009B2752">
        <w:rPr>
          <w:sz w:val="28"/>
          <w:szCs w:val="28"/>
          <w:lang w:val="uk-UA"/>
        </w:rPr>
        <w:t>а</w:t>
      </w:r>
      <w:r w:rsidRPr="00C733FF">
        <w:rPr>
          <w:sz w:val="28"/>
          <w:szCs w:val="28"/>
          <w:lang w:val="uk-UA"/>
        </w:rPr>
        <w:t>/нарахувань за спожитий природний газ.</w:t>
      </w:r>
    </w:p>
    <w:p w14:paraId="68D04C16" w14:textId="1A03D23E" w:rsidR="00C818A2" w:rsidRPr="00C733FF" w:rsidRDefault="00C818A2" w:rsidP="00C818A2">
      <w:pPr>
        <w:ind w:firstLine="708"/>
        <w:jc w:val="both"/>
        <w:rPr>
          <w:sz w:val="28"/>
          <w:szCs w:val="28"/>
          <w:lang w:val="uk-UA"/>
        </w:rPr>
      </w:pPr>
    </w:p>
    <w:p w14:paraId="1FA55DBB" w14:textId="24ADE836" w:rsidR="00C818A2" w:rsidRPr="00C733FF" w:rsidRDefault="00C818A2" w:rsidP="00C818A2">
      <w:pPr>
        <w:ind w:firstLine="708"/>
        <w:jc w:val="both"/>
        <w:rPr>
          <w:sz w:val="28"/>
          <w:szCs w:val="28"/>
          <w:lang w:val="uk-UA"/>
        </w:rPr>
      </w:pPr>
      <w:r w:rsidRPr="00C733FF">
        <w:rPr>
          <w:sz w:val="28"/>
          <w:szCs w:val="28"/>
          <w:lang w:val="uk-UA"/>
        </w:rPr>
        <w:t>3.3. Тривалість надання послуг у робочих днях, встановлена у пункті 3.2 цієї глави, розраховується з урахуванням норм статті 67 Кодексу законів про працю України та рекомендацій Кабінету Міністрів України щодо перенесення робочих днів для режиму роботи з п’ятиденним робочим тижнем із двома вихідними днями в суботу та неділю.</w:t>
      </w:r>
    </w:p>
    <w:p w14:paraId="35AF0D23" w14:textId="77777777" w:rsidR="00E766FA" w:rsidRPr="00C733FF" w:rsidRDefault="00E766FA" w:rsidP="00E766FA">
      <w:pPr>
        <w:ind w:firstLine="709"/>
        <w:jc w:val="both"/>
        <w:rPr>
          <w:szCs w:val="28"/>
          <w:lang w:val="uk-UA"/>
        </w:rPr>
      </w:pPr>
    </w:p>
    <w:p w14:paraId="44AFEC3A" w14:textId="6E608249" w:rsidR="0016502A" w:rsidRPr="00C733FF" w:rsidRDefault="00E766FA" w:rsidP="00C818A2">
      <w:pPr>
        <w:ind w:firstLine="709"/>
        <w:jc w:val="both"/>
        <w:rPr>
          <w:sz w:val="28"/>
          <w:lang w:val="uk-UA"/>
        </w:rPr>
      </w:pPr>
      <w:r w:rsidRPr="00C733FF">
        <w:rPr>
          <w:sz w:val="28"/>
          <w:szCs w:val="28"/>
          <w:lang w:val="uk-UA"/>
        </w:rPr>
        <w:t>3.</w:t>
      </w:r>
      <w:r w:rsidR="00954615" w:rsidRPr="00C733FF">
        <w:rPr>
          <w:sz w:val="28"/>
          <w:szCs w:val="28"/>
          <w:lang w:val="uk-UA"/>
        </w:rPr>
        <w:t>4</w:t>
      </w:r>
      <w:r w:rsidRPr="00C733FF">
        <w:rPr>
          <w:sz w:val="28"/>
          <w:szCs w:val="28"/>
          <w:lang w:val="uk-UA"/>
        </w:rPr>
        <w:t xml:space="preserve">. </w:t>
      </w:r>
      <w:r w:rsidR="00C818A2" w:rsidRPr="00C733FF">
        <w:rPr>
          <w:sz w:val="28"/>
          <w:lang w:val="uk-UA"/>
        </w:rPr>
        <w:t>У разі недотримання мінімальних стандартів якості послуг постачання природного газу, зазначених у пункті 3.2 цієї глави, постачальник сплачує споживачу компенсацію у розмірах, наведених у додатку 3 до цих Стандартів та вимог.</w:t>
      </w:r>
    </w:p>
    <w:p w14:paraId="07732AA7" w14:textId="6837ED28" w:rsidR="00C818A2" w:rsidRPr="00C733FF" w:rsidRDefault="00C818A2" w:rsidP="00C818A2">
      <w:pPr>
        <w:ind w:firstLine="709"/>
        <w:jc w:val="both"/>
        <w:rPr>
          <w:b/>
          <w:sz w:val="28"/>
          <w:szCs w:val="28"/>
          <w:lang w:val="uk-UA"/>
        </w:rPr>
      </w:pPr>
    </w:p>
    <w:p w14:paraId="449202FA" w14:textId="50F6DD20" w:rsidR="00C818A2" w:rsidRPr="00C733FF" w:rsidRDefault="00C818A2" w:rsidP="00C818A2">
      <w:pPr>
        <w:ind w:firstLine="709"/>
        <w:jc w:val="both"/>
        <w:rPr>
          <w:sz w:val="28"/>
          <w:lang w:val="uk-UA"/>
        </w:rPr>
      </w:pPr>
      <w:r w:rsidRPr="00C733FF">
        <w:rPr>
          <w:sz w:val="28"/>
          <w:szCs w:val="28"/>
          <w:lang w:val="uk-UA"/>
        </w:rPr>
        <w:t xml:space="preserve">3.5. </w:t>
      </w:r>
      <w:r w:rsidRPr="00C733FF">
        <w:rPr>
          <w:sz w:val="28"/>
          <w:lang w:val="uk-UA"/>
        </w:rPr>
        <w:t xml:space="preserve">Постачальник </w:t>
      </w:r>
      <w:r w:rsidR="00D05BC8" w:rsidRPr="00C733FF">
        <w:rPr>
          <w:sz w:val="28"/>
          <w:lang w:val="uk-UA"/>
        </w:rPr>
        <w:t>надає</w:t>
      </w:r>
      <w:r w:rsidRPr="00C733FF">
        <w:rPr>
          <w:sz w:val="28"/>
          <w:lang w:val="uk-UA"/>
        </w:rPr>
        <w:t xml:space="preserve"> споживачу компенсацію за недотримання мінімальних стандартів якості послуг постачання природного газу шляхом врахування суми відповідної компенсації у рахунку за спожитий природний газ у строк не більше 45 днів з дня недотримання мінімального стандарту якості (у разі недотримання мінімального стандарту, визначеного підпунктом</w:t>
      </w:r>
      <w:r w:rsidR="009B2752">
        <w:rPr>
          <w:sz w:val="28"/>
          <w:lang w:val="uk-UA"/>
        </w:rPr>
        <w:t> </w:t>
      </w:r>
      <w:r w:rsidRPr="00C733FF">
        <w:rPr>
          <w:sz w:val="28"/>
          <w:lang w:val="uk-UA"/>
        </w:rPr>
        <w:t xml:space="preserve">2 пункту 3.2 </w:t>
      </w:r>
      <w:r w:rsidR="009612E0">
        <w:rPr>
          <w:sz w:val="28"/>
          <w:lang w:val="uk-UA"/>
        </w:rPr>
        <w:t xml:space="preserve">цієї </w:t>
      </w:r>
      <w:r w:rsidRPr="00C733FF">
        <w:rPr>
          <w:sz w:val="28"/>
          <w:lang w:val="uk-UA"/>
        </w:rPr>
        <w:t>глав</w:t>
      </w:r>
      <w:r w:rsidR="009612E0">
        <w:rPr>
          <w:sz w:val="28"/>
          <w:lang w:val="uk-UA"/>
        </w:rPr>
        <w:t>и</w:t>
      </w:r>
      <w:r w:rsidR="00D05BC8" w:rsidRPr="00C733FF">
        <w:rPr>
          <w:sz w:val="28"/>
          <w:lang w:val="uk-UA"/>
        </w:rPr>
        <w:t>,</w:t>
      </w:r>
      <w:r w:rsidRPr="00C733FF">
        <w:rPr>
          <w:sz w:val="28"/>
          <w:lang w:val="uk-UA"/>
        </w:rPr>
        <w:t xml:space="preserve"> – з дати зміни умов договору постачання природного газу для непобутових споживачів).</w:t>
      </w:r>
    </w:p>
    <w:p w14:paraId="113C8377" w14:textId="598C1B49" w:rsidR="00D05BC8" w:rsidRPr="00C733FF" w:rsidRDefault="00D05BC8" w:rsidP="00C818A2">
      <w:pPr>
        <w:ind w:firstLine="709"/>
        <w:jc w:val="both"/>
        <w:rPr>
          <w:sz w:val="28"/>
          <w:szCs w:val="28"/>
          <w:lang w:val="uk-UA"/>
        </w:rPr>
      </w:pPr>
    </w:p>
    <w:p w14:paraId="6EFF9C0E" w14:textId="21EF28C0" w:rsidR="00D05BC8" w:rsidRPr="00C733FF" w:rsidRDefault="00D05BC8" w:rsidP="00C818A2">
      <w:pPr>
        <w:ind w:firstLine="709"/>
        <w:jc w:val="both"/>
        <w:rPr>
          <w:sz w:val="28"/>
          <w:szCs w:val="28"/>
          <w:lang w:val="uk-UA"/>
        </w:rPr>
      </w:pPr>
      <w:r w:rsidRPr="00C733FF">
        <w:rPr>
          <w:sz w:val="28"/>
          <w:szCs w:val="28"/>
          <w:lang w:val="uk-UA"/>
        </w:rPr>
        <w:t>3.6. Постачальник самостійно визначає факт недотримання мінімальних стандартів якості послуг постачання природного газу, визначає споживача, якому він має надати компенсацію за недотримання мінімальних стандартів якості, та надає таку компенсацію без додаткового звернення зі сторони споживача.</w:t>
      </w:r>
    </w:p>
    <w:p w14:paraId="6EFB0160" w14:textId="2E709F7C" w:rsidR="00D05BC8" w:rsidRPr="00C733FF" w:rsidRDefault="00D05BC8" w:rsidP="00C818A2">
      <w:pPr>
        <w:ind w:firstLine="709"/>
        <w:jc w:val="both"/>
        <w:rPr>
          <w:sz w:val="28"/>
          <w:szCs w:val="28"/>
          <w:lang w:val="uk-UA"/>
        </w:rPr>
      </w:pPr>
    </w:p>
    <w:p w14:paraId="3B70006F" w14:textId="77777777" w:rsidR="00D05BC8" w:rsidRPr="00C733FF" w:rsidRDefault="00D05BC8" w:rsidP="00D05BC8">
      <w:pPr>
        <w:ind w:firstLine="709"/>
        <w:jc w:val="both"/>
        <w:rPr>
          <w:sz w:val="28"/>
          <w:szCs w:val="28"/>
          <w:lang w:val="uk-UA"/>
        </w:rPr>
      </w:pPr>
      <w:r w:rsidRPr="00C733FF">
        <w:rPr>
          <w:sz w:val="28"/>
          <w:szCs w:val="28"/>
          <w:lang w:val="uk-UA"/>
        </w:rPr>
        <w:lastRenderedPageBreak/>
        <w:t>3.7. Якщо сума компенсації перевищує суму рахунка за спожитий природний газ, постачальник ураховує суму невиплаченої компенсації в розрахунках майбутніх періодів.</w:t>
      </w:r>
    </w:p>
    <w:p w14:paraId="31A32932" w14:textId="53F22FED" w:rsidR="00D05BC8" w:rsidRPr="00C733FF" w:rsidRDefault="00D05BC8" w:rsidP="00D05BC8">
      <w:pPr>
        <w:ind w:firstLine="709"/>
        <w:jc w:val="both"/>
        <w:rPr>
          <w:sz w:val="28"/>
          <w:szCs w:val="28"/>
          <w:lang w:val="uk-UA"/>
        </w:rPr>
      </w:pPr>
      <w:r w:rsidRPr="00C733FF">
        <w:rPr>
          <w:sz w:val="28"/>
          <w:szCs w:val="28"/>
          <w:lang w:val="uk-UA"/>
        </w:rPr>
        <w:t>За наявності заборгованості споживача за спожитий природний газ компенсація надається в рахунок зменшення заборгованості споживача.</w:t>
      </w:r>
    </w:p>
    <w:p w14:paraId="0D258492" w14:textId="735B96F9" w:rsidR="00D05BC8" w:rsidRPr="00C733FF" w:rsidRDefault="00D05BC8" w:rsidP="00D05BC8">
      <w:pPr>
        <w:ind w:firstLine="709"/>
        <w:jc w:val="both"/>
        <w:rPr>
          <w:sz w:val="28"/>
          <w:szCs w:val="28"/>
          <w:lang w:val="uk-UA"/>
        </w:rPr>
      </w:pPr>
    </w:p>
    <w:p w14:paraId="1BBBC8AB" w14:textId="47FE3687" w:rsidR="00D05BC8" w:rsidRPr="00C733FF" w:rsidRDefault="00D05BC8" w:rsidP="00D05BC8">
      <w:pPr>
        <w:ind w:firstLine="709"/>
        <w:jc w:val="both"/>
        <w:rPr>
          <w:sz w:val="28"/>
          <w:szCs w:val="28"/>
          <w:lang w:val="uk-UA"/>
        </w:rPr>
      </w:pPr>
      <w:r w:rsidRPr="00C733FF">
        <w:rPr>
          <w:sz w:val="28"/>
          <w:szCs w:val="28"/>
          <w:lang w:val="uk-UA"/>
        </w:rPr>
        <w:t>3.8. Постачальник за домовленістю зі споживачем може надавати компенсацію іншим способом, у тому числі шляхом перерахування коштів споживачу за банківськими реквізитами.</w:t>
      </w:r>
    </w:p>
    <w:p w14:paraId="7E7EC6CF" w14:textId="609DF75F" w:rsidR="00D05BC8" w:rsidRPr="00C733FF" w:rsidRDefault="00D05BC8" w:rsidP="00D05BC8">
      <w:pPr>
        <w:ind w:firstLine="709"/>
        <w:jc w:val="both"/>
        <w:rPr>
          <w:sz w:val="28"/>
          <w:szCs w:val="28"/>
          <w:lang w:val="uk-UA"/>
        </w:rPr>
      </w:pPr>
    </w:p>
    <w:p w14:paraId="2727E13D" w14:textId="0605AA06" w:rsidR="00D05BC8" w:rsidRPr="00C733FF" w:rsidRDefault="00D05BC8" w:rsidP="00D05BC8">
      <w:pPr>
        <w:ind w:firstLine="709"/>
        <w:jc w:val="both"/>
        <w:rPr>
          <w:sz w:val="28"/>
          <w:lang w:val="uk-UA"/>
        </w:rPr>
      </w:pPr>
      <w:r w:rsidRPr="00C733FF">
        <w:rPr>
          <w:sz w:val="28"/>
          <w:szCs w:val="28"/>
          <w:lang w:val="uk-UA"/>
        </w:rPr>
        <w:t xml:space="preserve">3.9. </w:t>
      </w:r>
      <w:r w:rsidRPr="00C733FF">
        <w:rPr>
          <w:sz w:val="28"/>
          <w:lang w:val="uk-UA"/>
        </w:rPr>
        <w:t xml:space="preserve">Постачальник зобов'язаний поінформувати споживача про надання йому компенсації шляхом зазначення у рахунку на оплату природного газу, у тому числі в «особистому кабінеті» споживача на </w:t>
      </w:r>
      <w:proofErr w:type="spellStart"/>
      <w:r w:rsidRPr="00C733FF">
        <w:rPr>
          <w:sz w:val="28"/>
          <w:lang w:val="uk-UA"/>
        </w:rPr>
        <w:t>вебсайті</w:t>
      </w:r>
      <w:proofErr w:type="spellEnd"/>
      <w:r w:rsidRPr="00C733FF">
        <w:rPr>
          <w:sz w:val="28"/>
          <w:lang w:val="uk-UA"/>
        </w:rPr>
        <w:t xml:space="preserve"> постачальника, або листом </w:t>
      </w:r>
      <w:bookmarkStart w:id="2" w:name="_Hlk95383328"/>
      <w:r w:rsidRPr="00C733FF">
        <w:rPr>
          <w:sz w:val="28"/>
          <w:lang w:val="uk-UA"/>
        </w:rPr>
        <w:t>протягом 10 робочих днів з дня надання компенсації.</w:t>
      </w:r>
      <w:bookmarkEnd w:id="2"/>
    </w:p>
    <w:p w14:paraId="22586240" w14:textId="07A1C354" w:rsidR="00D05BC8" w:rsidRPr="00C733FF" w:rsidRDefault="00D05BC8" w:rsidP="00D05BC8">
      <w:pPr>
        <w:ind w:firstLine="709"/>
        <w:jc w:val="both"/>
        <w:rPr>
          <w:sz w:val="28"/>
          <w:szCs w:val="28"/>
          <w:lang w:val="uk-UA"/>
        </w:rPr>
      </w:pPr>
    </w:p>
    <w:p w14:paraId="6EAF63AA" w14:textId="664111FD" w:rsidR="00D05BC8" w:rsidRPr="00C733FF" w:rsidRDefault="00D05BC8" w:rsidP="00D05BC8">
      <w:pPr>
        <w:ind w:firstLine="709"/>
        <w:jc w:val="both"/>
        <w:rPr>
          <w:sz w:val="28"/>
          <w:szCs w:val="28"/>
          <w:lang w:val="uk-UA"/>
        </w:rPr>
      </w:pPr>
      <w:r w:rsidRPr="00C733FF">
        <w:rPr>
          <w:sz w:val="28"/>
          <w:szCs w:val="28"/>
          <w:lang w:val="uk-UA"/>
        </w:rPr>
        <w:t>3.10. У разі ненадання постачальником компенсації за недотримання мінімальних стандартів якості послуг постачання природного газу в порядку, визначеному пунктом 3.4 цієї глави, споживач має право самостійно звернутися до постачальника із заявою за формою, наведеною в додатку 4 до цих Стандартів та вимог.</w:t>
      </w:r>
    </w:p>
    <w:p w14:paraId="63CF2F4D" w14:textId="695BF53E" w:rsidR="00D05BC8" w:rsidRPr="00C733FF" w:rsidRDefault="00D05BC8" w:rsidP="00D05BC8">
      <w:pPr>
        <w:ind w:firstLine="709"/>
        <w:jc w:val="both"/>
        <w:rPr>
          <w:sz w:val="28"/>
          <w:szCs w:val="28"/>
          <w:lang w:val="uk-UA"/>
        </w:rPr>
      </w:pPr>
      <w:r w:rsidRPr="00C733FF">
        <w:rPr>
          <w:sz w:val="28"/>
          <w:szCs w:val="28"/>
          <w:lang w:val="uk-UA"/>
        </w:rPr>
        <w:t>У разі необґрунтованої відмови у наданні компенсації або залишення заяви без розгляду споживач має право звернутись до НКРЕКП та її територіальних органів або до суду.</w:t>
      </w:r>
    </w:p>
    <w:p w14:paraId="07DC3FAB" w14:textId="27832511" w:rsidR="00D05BC8" w:rsidRPr="00C733FF" w:rsidRDefault="00D05BC8" w:rsidP="00D05BC8">
      <w:pPr>
        <w:ind w:firstLine="709"/>
        <w:jc w:val="both"/>
        <w:rPr>
          <w:sz w:val="28"/>
          <w:szCs w:val="28"/>
          <w:lang w:val="uk-UA"/>
        </w:rPr>
      </w:pPr>
    </w:p>
    <w:p w14:paraId="6D31BB84" w14:textId="2AA97CBC" w:rsidR="00D05BC8" w:rsidRPr="00C733FF" w:rsidRDefault="00D05BC8" w:rsidP="00D05BC8">
      <w:pPr>
        <w:ind w:firstLine="709"/>
        <w:jc w:val="both"/>
        <w:rPr>
          <w:sz w:val="28"/>
          <w:szCs w:val="28"/>
          <w:lang w:val="uk-UA"/>
        </w:rPr>
      </w:pPr>
      <w:r w:rsidRPr="00C733FF">
        <w:rPr>
          <w:sz w:val="28"/>
          <w:szCs w:val="28"/>
          <w:lang w:val="uk-UA"/>
        </w:rPr>
        <w:t>3.11. У разі невиконання постачальником вимог пункту 3.5 цієї глави щодо строків надання компенсацій сума відповідної компенсації подвоюється, а у разі прострочення граничного терміну надання компенсації на понад 90 днів – надається у п’ятикратному розмірі та має бути врахована при розрахунках у найближчому розрахунковому періоді.</w:t>
      </w:r>
    </w:p>
    <w:p w14:paraId="43230B51" w14:textId="32760628" w:rsidR="00D05BC8" w:rsidRPr="00C733FF" w:rsidRDefault="00D05BC8" w:rsidP="00D05BC8">
      <w:pPr>
        <w:ind w:firstLine="709"/>
        <w:jc w:val="both"/>
        <w:rPr>
          <w:sz w:val="28"/>
          <w:szCs w:val="28"/>
          <w:lang w:val="uk-UA"/>
        </w:rPr>
      </w:pPr>
    </w:p>
    <w:p w14:paraId="74D6FD4D" w14:textId="429BB766" w:rsidR="00D05BC8" w:rsidRPr="00C733FF" w:rsidRDefault="00D05BC8" w:rsidP="00D05BC8">
      <w:pPr>
        <w:ind w:firstLine="709"/>
        <w:jc w:val="both"/>
        <w:rPr>
          <w:sz w:val="28"/>
          <w:lang w:val="uk-UA"/>
        </w:rPr>
      </w:pPr>
      <w:r w:rsidRPr="00C733FF">
        <w:rPr>
          <w:sz w:val="28"/>
          <w:szCs w:val="28"/>
          <w:lang w:val="uk-UA"/>
        </w:rPr>
        <w:t xml:space="preserve">3.12. </w:t>
      </w:r>
      <w:r w:rsidRPr="00C733FF">
        <w:rPr>
          <w:sz w:val="28"/>
          <w:lang w:val="uk-UA"/>
        </w:rPr>
        <w:t>У разі невиплати постачальником компенсації за недотримання мінімальних стандартів якості послуг постачання природного газу НКРЕКП з урахуванням даних звітності, та за результатами планових або позапланових перевірок дотримання постачальником ліцензійних умов приймає рішення про накладення штрафу у розмірі, визначеному Законом України «Про ринок природного газу», а також щодо надання споживачам компенсації відповідно до пункту 3.11 цієї глави.</w:t>
      </w:r>
    </w:p>
    <w:p w14:paraId="6AD78C6F" w14:textId="6A3369FE" w:rsidR="00D05BC8" w:rsidRPr="00C733FF" w:rsidRDefault="00D05BC8" w:rsidP="00D05BC8">
      <w:pPr>
        <w:ind w:firstLine="709"/>
        <w:jc w:val="both"/>
        <w:rPr>
          <w:sz w:val="28"/>
          <w:szCs w:val="28"/>
          <w:lang w:val="uk-UA"/>
        </w:rPr>
      </w:pPr>
    </w:p>
    <w:p w14:paraId="51763639" w14:textId="780B1720" w:rsidR="00D05BC8" w:rsidRPr="00C733FF" w:rsidRDefault="00D05BC8" w:rsidP="00D05BC8">
      <w:pPr>
        <w:ind w:firstLine="709"/>
        <w:jc w:val="both"/>
        <w:rPr>
          <w:sz w:val="28"/>
          <w:szCs w:val="28"/>
          <w:lang w:val="uk-UA"/>
        </w:rPr>
      </w:pPr>
      <w:r w:rsidRPr="00C733FF">
        <w:rPr>
          <w:sz w:val="28"/>
          <w:szCs w:val="28"/>
          <w:lang w:val="uk-UA"/>
        </w:rPr>
        <w:t>3.13. Надання компенсації за недотримання мінімальних стандартів якості послуг постачання природного газу не позбавляє споживача права вимагати від постачальника відшкодування збитків (витрат), завданих унаслідок недотримання постачальником мінімальних стандартів якості.</w:t>
      </w:r>
    </w:p>
    <w:p w14:paraId="5C832ACC" w14:textId="2F0DBDD6" w:rsidR="00D05BC8" w:rsidRPr="00C733FF" w:rsidRDefault="00D05BC8" w:rsidP="00D05BC8">
      <w:pPr>
        <w:ind w:firstLine="709"/>
        <w:jc w:val="both"/>
        <w:rPr>
          <w:sz w:val="28"/>
          <w:szCs w:val="28"/>
          <w:lang w:val="uk-UA"/>
        </w:rPr>
      </w:pPr>
    </w:p>
    <w:p w14:paraId="3A9B387D" w14:textId="03365FAE" w:rsidR="00D05BC8" w:rsidRPr="00C733FF" w:rsidRDefault="00D05BC8" w:rsidP="00D05BC8">
      <w:pPr>
        <w:ind w:firstLine="708"/>
        <w:jc w:val="both"/>
        <w:rPr>
          <w:sz w:val="28"/>
          <w:lang w:val="uk-UA"/>
        </w:rPr>
      </w:pPr>
      <w:r w:rsidRPr="00C733FF">
        <w:rPr>
          <w:sz w:val="28"/>
          <w:lang w:val="uk-UA"/>
        </w:rPr>
        <w:lastRenderedPageBreak/>
        <w:t>3.14. Компенсація за недотримання мінімальних стандартів якості послуг постачання природного газу не надається у випадках, якщо недотримання мінімальних стандартів якості послуг постачання природного газу було спричинено доведеними:</w:t>
      </w:r>
    </w:p>
    <w:p w14:paraId="6FD2E455" w14:textId="58014830" w:rsidR="00D05BC8" w:rsidRPr="00C733FF" w:rsidRDefault="00D05BC8" w:rsidP="00D05BC8">
      <w:pPr>
        <w:ind w:firstLine="708"/>
        <w:jc w:val="both"/>
        <w:rPr>
          <w:sz w:val="28"/>
          <w:lang w:val="uk-UA"/>
        </w:rPr>
      </w:pPr>
      <w:r w:rsidRPr="00C733FF">
        <w:rPr>
          <w:sz w:val="28"/>
          <w:lang w:val="uk-UA"/>
        </w:rPr>
        <w:t>форс-мажорними обставинами, що підтверджується відповідно до чинного законодавства;</w:t>
      </w:r>
    </w:p>
    <w:p w14:paraId="5B9DDB35" w14:textId="45E77070" w:rsidR="00D05BC8" w:rsidRPr="00C733FF" w:rsidRDefault="00D05BC8" w:rsidP="00D05BC8">
      <w:pPr>
        <w:ind w:firstLine="708"/>
        <w:jc w:val="both"/>
        <w:rPr>
          <w:strike/>
          <w:sz w:val="28"/>
          <w:lang w:val="uk-UA"/>
        </w:rPr>
      </w:pPr>
      <w:r w:rsidRPr="00C733FF">
        <w:rPr>
          <w:sz w:val="28"/>
          <w:lang w:val="uk-UA"/>
        </w:rPr>
        <w:t xml:space="preserve">діями споживача, що призвели до затримки у наданні послуг. У разі доведених дій чи бездіяльності споживача, що призвели до затримки в наданні послуг, тривалість такої затримки не включається до тривалості надання послуги. Затримка в наданні послуг має бути документально підтверджена. </w:t>
      </w:r>
    </w:p>
    <w:p w14:paraId="3D387988" w14:textId="51EF7597" w:rsidR="00D05BC8" w:rsidRPr="00C733FF" w:rsidRDefault="00D05BC8" w:rsidP="00D05BC8">
      <w:pPr>
        <w:ind w:firstLine="709"/>
        <w:jc w:val="both"/>
        <w:rPr>
          <w:sz w:val="32"/>
          <w:szCs w:val="28"/>
          <w:lang w:val="uk-UA"/>
        </w:rPr>
      </w:pPr>
      <w:r w:rsidRPr="00C733FF">
        <w:rPr>
          <w:sz w:val="28"/>
          <w:lang w:val="uk-UA"/>
        </w:rPr>
        <w:t>Компенсація не надається у разі письмової відмови споживача від отримання компенсації (із зазначенням недотриманого стандарту та розміру компенсації, від якої відмовляється споживач).</w:t>
      </w:r>
    </w:p>
    <w:p w14:paraId="37013E3E" w14:textId="77777777" w:rsidR="00E766FA" w:rsidRPr="00C733FF" w:rsidRDefault="00E766FA" w:rsidP="00E766FA">
      <w:pPr>
        <w:ind w:firstLine="709"/>
        <w:jc w:val="both"/>
        <w:rPr>
          <w:szCs w:val="28"/>
          <w:lang w:val="uk-UA"/>
        </w:rPr>
      </w:pPr>
    </w:p>
    <w:p w14:paraId="45BD9096" w14:textId="666C6070" w:rsidR="00D56B84" w:rsidRPr="00C733FF" w:rsidRDefault="00D56B84" w:rsidP="00D56B84">
      <w:pPr>
        <w:ind w:firstLine="709"/>
        <w:jc w:val="center"/>
        <w:rPr>
          <w:b/>
          <w:sz w:val="28"/>
          <w:szCs w:val="28"/>
          <w:lang w:val="uk-UA"/>
        </w:rPr>
      </w:pPr>
      <w:r w:rsidRPr="00C733FF">
        <w:rPr>
          <w:b/>
          <w:sz w:val="28"/>
          <w:szCs w:val="28"/>
          <w:lang w:val="uk-UA"/>
        </w:rPr>
        <w:t xml:space="preserve">4. </w:t>
      </w:r>
      <w:r w:rsidR="00D05BC8" w:rsidRPr="00C733FF">
        <w:rPr>
          <w:b/>
          <w:sz w:val="28"/>
          <w:szCs w:val="28"/>
          <w:lang w:val="uk-UA"/>
        </w:rPr>
        <w:t>Інформування споживачів щодо дотримання мінімальних стандартів та вимог до якості обслуговування споживачів природного газу</w:t>
      </w:r>
    </w:p>
    <w:p w14:paraId="3F83E454" w14:textId="77777777" w:rsidR="00CA1D5C" w:rsidRPr="00C733FF" w:rsidRDefault="00CA1D5C" w:rsidP="00D56B84">
      <w:pPr>
        <w:ind w:firstLine="709"/>
        <w:jc w:val="center"/>
        <w:rPr>
          <w:b/>
          <w:szCs w:val="28"/>
          <w:lang w:val="uk-UA"/>
        </w:rPr>
      </w:pPr>
    </w:p>
    <w:p w14:paraId="50817C7D" w14:textId="1F9CCD10" w:rsidR="00D56B84" w:rsidRPr="00C733FF" w:rsidRDefault="00D56B84" w:rsidP="00D05BC8">
      <w:pPr>
        <w:ind w:firstLine="709"/>
        <w:jc w:val="both"/>
        <w:rPr>
          <w:sz w:val="28"/>
          <w:szCs w:val="28"/>
          <w:lang w:val="uk-UA"/>
        </w:rPr>
      </w:pPr>
      <w:r w:rsidRPr="00C733FF">
        <w:rPr>
          <w:sz w:val="28"/>
          <w:szCs w:val="28"/>
          <w:lang w:val="uk-UA"/>
        </w:rPr>
        <w:t xml:space="preserve">4.1. </w:t>
      </w:r>
      <w:r w:rsidR="00D05BC8" w:rsidRPr="00C733FF">
        <w:rPr>
          <w:sz w:val="28"/>
          <w:szCs w:val="28"/>
          <w:lang w:val="uk-UA"/>
        </w:rPr>
        <w:t>Інформація щодо мінімальних стандартів та вимог до якості обслуговування споживачів при наданні послуг розподілу та постачання природного газу, розмірів компенсацій та порядку їх надання підлягає оприлюдненню на офіційному сайті Оператора ГРМ або постачальника</w:t>
      </w:r>
      <w:r w:rsidR="009612E0">
        <w:rPr>
          <w:sz w:val="28"/>
          <w:szCs w:val="28"/>
          <w:lang w:val="uk-UA"/>
        </w:rPr>
        <w:t>.</w:t>
      </w:r>
    </w:p>
    <w:p w14:paraId="69E5EED0" w14:textId="77777777" w:rsidR="005D7715" w:rsidRPr="00C733FF" w:rsidRDefault="005D7715" w:rsidP="00A178A7">
      <w:pPr>
        <w:jc w:val="both"/>
        <w:rPr>
          <w:szCs w:val="28"/>
          <w:lang w:val="uk-UA"/>
        </w:rPr>
      </w:pPr>
    </w:p>
    <w:p w14:paraId="69AF010A" w14:textId="47142425" w:rsidR="00D1359F" w:rsidRPr="00C733FF" w:rsidRDefault="00A554F3" w:rsidP="005D7715">
      <w:pPr>
        <w:ind w:firstLine="709"/>
        <w:jc w:val="both"/>
        <w:rPr>
          <w:sz w:val="28"/>
          <w:szCs w:val="28"/>
          <w:lang w:val="uk-UA"/>
        </w:rPr>
      </w:pPr>
      <w:r w:rsidRPr="00C733FF">
        <w:rPr>
          <w:sz w:val="28"/>
          <w:szCs w:val="28"/>
          <w:lang w:val="uk-UA"/>
        </w:rPr>
        <w:t>4.</w:t>
      </w:r>
      <w:r w:rsidR="00A178A7">
        <w:rPr>
          <w:sz w:val="28"/>
          <w:szCs w:val="28"/>
          <w:lang w:val="uk-UA"/>
        </w:rPr>
        <w:t>2</w:t>
      </w:r>
      <w:r w:rsidRPr="00C733FF">
        <w:rPr>
          <w:sz w:val="28"/>
          <w:szCs w:val="28"/>
          <w:lang w:val="uk-UA"/>
        </w:rPr>
        <w:t xml:space="preserve">. </w:t>
      </w:r>
      <w:r w:rsidR="003810F3" w:rsidRPr="00C733FF">
        <w:rPr>
          <w:sz w:val="28"/>
          <w:lang w:val="uk-UA"/>
        </w:rPr>
        <w:t>Оператор ГРМ або постачальник щороку до 20 лютого року, наступного за звітним, оприлюдню</w:t>
      </w:r>
      <w:r w:rsidR="009B2752">
        <w:rPr>
          <w:sz w:val="28"/>
          <w:lang w:val="uk-UA"/>
        </w:rPr>
        <w:t>є</w:t>
      </w:r>
      <w:r w:rsidR="003810F3" w:rsidRPr="00C733FF">
        <w:rPr>
          <w:sz w:val="28"/>
          <w:lang w:val="uk-UA"/>
        </w:rPr>
        <w:t xml:space="preserve"> на своєму офіційному сайті інформацію щодо дотримання мінімальних стандартів та вимог до якості обслуговування споживачів при наданні послуг розподілу/постачання природного газу та сум виплачених компенсацій за недотримання мінімальних стандартів якості за формами, затвердженими постановою НКРЕКП від _______</w:t>
      </w:r>
      <w:r w:rsidR="009B2752">
        <w:rPr>
          <w:sz w:val="28"/>
          <w:lang w:val="uk-UA"/>
        </w:rPr>
        <w:t>___</w:t>
      </w:r>
      <w:r w:rsidR="003810F3" w:rsidRPr="00C733FF">
        <w:rPr>
          <w:sz w:val="28"/>
          <w:lang w:val="uk-UA"/>
        </w:rPr>
        <w:t xml:space="preserve"> № _____.</w:t>
      </w:r>
    </w:p>
    <w:p w14:paraId="5EBF291F" w14:textId="005E1A7A" w:rsidR="00E766FA" w:rsidRPr="00C733FF" w:rsidRDefault="00E766FA" w:rsidP="003810F3">
      <w:pPr>
        <w:jc w:val="both"/>
        <w:rPr>
          <w:sz w:val="28"/>
          <w:szCs w:val="28"/>
          <w:lang w:val="uk-UA"/>
        </w:rPr>
      </w:pPr>
    </w:p>
    <w:p w14:paraId="32BC381C" w14:textId="77777777" w:rsidR="00ED1429" w:rsidRPr="00C733FF" w:rsidRDefault="00ED1429" w:rsidP="001F3282">
      <w:pPr>
        <w:ind w:firstLine="709"/>
        <w:jc w:val="both"/>
        <w:rPr>
          <w:sz w:val="28"/>
          <w:szCs w:val="28"/>
          <w:lang w:val="uk-UA"/>
        </w:rPr>
      </w:pPr>
    </w:p>
    <w:p w14:paraId="7F4CBA3C" w14:textId="77777777" w:rsidR="00CA1D5C" w:rsidRPr="00C733FF" w:rsidRDefault="00CA1D5C" w:rsidP="001F3282">
      <w:pPr>
        <w:ind w:firstLine="709"/>
        <w:jc w:val="both"/>
        <w:rPr>
          <w:sz w:val="28"/>
          <w:szCs w:val="28"/>
          <w:lang w:val="uk-UA"/>
        </w:rPr>
      </w:pPr>
    </w:p>
    <w:p w14:paraId="074A6B03" w14:textId="77777777" w:rsidR="003810F3" w:rsidRPr="00C733FF" w:rsidRDefault="007371A2" w:rsidP="00ED1429">
      <w:pPr>
        <w:jc w:val="both"/>
        <w:rPr>
          <w:sz w:val="28"/>
          <w:szCs w:val="28"/>
          <w:lang w:val="uk-UA"/>
        </w:rPr>
      </w:pPr>
      <w:r w:rsidRPr="00C733FF">
        <w:rPr>
          <w:sz w:val="28"/>
          <w:szCs w:val="28"/>
          <w:lang w:val="uk-UA"/>
        </w:rPr>
        <w:t>Д</w:t>
      </w:r>
      <w:r w:rsidR="00E766FA" w:rsidRPr="00C733FF">
        <w:rPr>
          <w:sz w:val="28"/>
          <w:szCs w:val="28"/>
          <w:lang w:val="uk-UA"/>
        </w:rPr>
        <w:t>иректор Департаменту</w:t>
      </w:r>
      <w:r w:rsidR="003810F3" w:rsidRPr="00C733FF">
        <w:rPr>
          <w:sz w:val="28"/>
          <w:szCs w:val="28"/>
          <w:lang w:val="uk-UA"/>
        </w:rPr>
        <w:t xml:space="preserve"> із регулювання </w:t>
      </w:r>
    </w:p>
    <w:p w14:paraId="5AE8440F" w14:textId="27E0E36B" w:rsidR="00B45C87" w:rsidRPr="00C733FF" w:rsidRDefault="003810F3" w:rsidP="00ED1429">
      <w:pPr>
        <w:jc w:val="both"/>
        <w:rPr>
          <w:sz w:val="28"/>
          <w:szCs w:val="28"/>
          <w:lang w:val="uk-UA"/>
        </w:rPr>
        <w:sectPr w:rsidR="00B45C87" w:rsidRPr="00C733FF" w:rsidSect="00B45C87">
          <w:headerReference w:type="default" r:id="rId11"/>
          <w:footerReference w:type="default" r:id="rId12"/>
          <w:pgSz w:w="11906" w:h="16838"/>
          <w:pgMar w:top="851" w:right="850" w:bottom="1134" w:left="1701" w:header="708" w:footer="708" w:gutter="0"/>
          <w:pgNumType w:start="1"/>
          <w:cols w:space="708"/>
          <w:titlePg/>
          <w:docGrid w:linePitch="360"/>
        </w:sectPr>
      </w:pPr>
      <w:r w:rsidRPr="00C733FF">
        <w:rPr>
          <w:sz w:val="28"/>
          <w:szCs w:val="28"/>
          <w:lang w:val="uk-UA"/>
        </w:rPr>
        <w:t>відносин у нафтогазовій сфері</w:t>
      </w:r>
      <w:r w:rsidR="007371A2" w:rsidRPr="00C733FF">
        <w:rPr>
          <w:sz w:val="28"/>
          <w:szCs w:val="28"/>
          <w:lang w:val="uk-UA"/>
        </w:rPr>
        <w:t xml:space="preserve"> </w:t>
      </w:r>
      <w:r w:rsidR="00E766FA" w:rsidRPr="00C733FF">
        <w:rPr>
          <w:sz w:val="28"/>
          <w:szCs w:val="28"/>
          <w:lang w:val="uk-UA"/>
        </w:rPr>
        <w:t xml:space="preserve">  </w:t>
      </w:r>
      <w:r w:rsidR="00E766FA" w:rsidRPr="00C733FF">
        <w:rPr>
          <w:sz w:val="28"/>
          <w:szCs w:val="28"/>
          <w:lang w:val="uk-UA"/>
        </w:rPr>
        <w:tab/>
      </w:r>
      <w:r w:rsidR="00E766FA" w:rsidRPr="00C733FF">
        <w:rPr>
          <w:sz w:val="28"/>
          <w:szCs w:val="28"/>
          <w:lang w:val="uk-UA"/>
        </w:rPr>
        <w:tab/>
      </w:r>
      <w:r w:rsidR="007371A2" w:rsidRPr="00C733FF">
        <w:rPr>
          <w:sz w:val="28"/>
          <w:szCs w:val="28"/>
          <w:lang w:val="uk-UA"/>
        </w:rPr>
        <w:t xml:space="preserve">                </w:t>
      </w:r>
      <w:r w:rsidRPr="00C733FF">
        <w:rPr>
          <w:sz w:val="28"/>
          <w:szCs w:val="28"/>
          <w:lang w:val="uk-UA"/>
        </w:rPr>
        <w:t xml:space="preserve">     </w:t>
      </w:r>
      <w:r w:rsidR="007371A2" w:rsidRPr="00C733FF">
        <w:rPr>
          <w:sz w:val="28"/>
          <w:szCs w:val="28"/>
          <w:lang w:val="uk-UA"/>
        </w:rPr>
        <w:t xml:space="preserve"> </w:t>
      </w:r>
      <w:r w:rsidR="00644073" w:rsidRPr="00C733FF">
        <w:rPr>
          <w:sz w:val="28"/>
          <w:szCs w:val="28"/>
          <w:lang w:val="uk-UA"/>
        </w:rPr>
        <w:t xml:space="preserve">            </w:t>
      </w:r>
      <w:r w:rsidR="007371A2" w:rsidRPr="00C733FF">
        <w:rPr>
          <w:sz w:val="28"/>
          <w:szCs w:val="28"/>
          <w:lang w:val="uk-UA"/>
        </w:rPr>
        <w:t xml:space="preserve">   </w:t>
      </w:r>
      <w:r w:rsidR="00644073" w:rsidRPr="00C733FF">
        <w:rPr>
          <w:sz w:val="28"/>
          <w:szCs w:val="28"/>
          <w:lang w:val="uk-UA"/>
        </w:rPr>
        <w:t xml:space="preserve">   </w:t>
      </w:r>
      <w:r w:rsidR="00E7291A" w:rsidRPr="00C733FF">
        <w:rPr>
          <w:sz w:val="28"/>
          <w:szCs w:val="28"/>
          <w:lang w:val="uk-UA"/>
        </w:rPr>
        <w:t xml:space="preserve"> </w:t>
      </w:r>
      <w:r w:rsidRPr="00C733FF">
        <w:rPr>
          <w:sz w:val="28"/>
          <w:szCs w:val="28"/>
          <w:lang w:val="uk-UA"/>
        </w:rPr>
        <w:t>Т</w:t>
      </w:r>
      <w:r w:rsidR="00E7291A" w:rsidRPr="00C733FF">
        <w:rPr>
          <w:sz w:val="28"/>
          <w:szCs w:val="28"/>
          <w:lang w:val="uk-UA"/>
        </w:rPr>
        <w:t>. </w:t>
      </w:r>
      <w:r w:rsidRPr="00C733FF">
        <w:rPr>
          <w:sz w:val="28"/>
          <w:szCs w:val="28"/>
          <w:lang w:val="uk-UA"/>
        </w:rPr>
        <w:t>Рябуха</w:t>
      </w:r>
    </w:p>
    <w:p w14:paraId="01D139A4" w14:textId="77777777" w:rsidR="00E766FA" w:rsidRPr="00C733FF" w:rsidRDefault="00E766FA" w:rsidP="00C6666F">
      <w:pPr>
        <w:ind w:left="5245"/>
        <w:rPr>
          <w:szCs w:val="28"/>
          <w:lang w:val="uk-UA"/>
        </w:rPr>
      </w:pPr>
      <w:r w:rsidRPr="00C733FF">
        <w:rPr>
          <w:szCs w:val="28"/>
          <w:lang w:val="uk-UA"/>
        </w:rPr>
        <w:lastRenderedPageBreak/>
        <w:t xml:space="preserve">Додаток </w:t>
      </w:r>
      <w:r w:rsidR="00E7291A" w:rsidRPr="00C733FF">
        <w:rPr>
          <w:szCs w:val="28"/>
          <w:lang w:val="uk-UA"/>
        </w:rPr>
        <w:t>1</w:t>
      </w:r>
    </w:p>
    <w:p w14:paraId="1C048B7B" w14:textId="6BE0C954" w:rsidR="00C3586E" w:rsidRPr="00C733FF" w:rsidRDefault="00E766FA" w:rsidP="00C6666F">
      <w:pPr>
        <w:ind w:left="5245"/>
        <w:rPr>
          <w:szCs w:val="28"/>
          <w:lang w:val="uk-UA"/>
        </w:rPr>
      </w:pPr>
      <w:r w:rsidRPr="00C733FF">
        <w:rPr>
          <w:szCs w:val="28"/>
          <w:lang w:val="uk-UA"/>
        </w:rPr>
        <w:t xml:space="preserve">до </w:t>
      </w:r>
      <w:r w:rsidR="00C0117D" w:rsidRPr="00C733FF">
        <w:rPr>
          <w:szCs w:val="28"/>
          <w:lang w:val="uk-UA"/>
        </w:rPr>
        <w:t>Мінімальних стандарти та вимог до якості обслуговування споживачів природного газу та порядку надання компенсації споживачам за їх недотримання</w:t>
      </w:r>
    </w:p>
    <w:p w14:paraId="1CBCA14D" w14:textId="77777777" w:rsidR="00E766FA" w:rsidRPr="00C733FF" w:rsidRDefault="00E766FA" w:rsidP="00E766FA">
      <w:pPr>
        <w:jc w:val="right"/>
        <w:rPr>
          <w:sz w:val="28"/>
          <w:szCs w:val="28"/>
          <w:lang w:val="uk-UA"/>
        </w:rPr>
      </w:pPr>
    </w:p>
    <w:p w14:paraId="0B84B595" w14:textId="77777777" w:rsidR="00E766FA" w:rsidRPr="00C733FF" w:rsidRDefault="00E766FA" w:rsidP="00E766FA">
      <w:pPr>
        <w:jc w:val="both"/>
        <w:rPr>
          <w:sz w:val="28"/>
          <w:szCs w:val="28"/>
          <w:lang w:val="uk-UA"/>
        </w:rPr>
      </w:pPr>
    </w:p>
    <w:p w14:paraId="7D36C7DA" w14:textId="5153A2D5" w:rsidR="00E766FA" w:rsidRPr="00C733FF" w:rsidRDefault="00C0117D" w:rsidP="00E766FA">
      <w:pPr>
        <w:jc w:val="center"/>
        <w:rPr>
          <w:sz w:val="28"/>
          <w:szCs w:val="28"/>
          <w:lang w:val="uk-UA"/>
        </w:rPr>
      </w:pPr>
      <w:r w:rsidRPr="00C733FF">
        <w:rPr>
          <w:sz w:val="28"/>
          <w:szCs w:val="28"/>
          <w:lang w:val="uk-UA"/>
        </w:rPr>
        <w:t>Розмір компенсації за недотримання Оператором ГРМ мінімальних стандартів якості послуг розподілу природного газу</w:t>
      </w:r>
    </w:p>
    <w:p w14:paraId="399DF546" w14:textId="77777777" w:rsidR="00E766FA" w:rsidRPr="00C733FF" w:rsidRDefault="00E766FA" w:rsidP="00E766FA">
      <w:pPr>
        <w:jc w:val="center"/>
        <w:rPr>
          <w:sz w:val="28"/>
          <w:szCs w:val="28"/>
          <w:lang w:val="uk-UA"/>
        </w:rPr>
      </w:pPr>
    </w:p>
    <w:tbl>
      <w:tblPr>
        <w:tblW w:w="10632"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7"/>
        <w:gridCol w:w="5812"/>
        <w:gridCol w:w="1559"/>
        <w:gridCol w:w="1984"/>
      </w:tblGrid>
      <w:tr w:rsidR="00C0117D" w:rsidRPr="00C733FF" w14:paraId="25E9942A" w14:textId="77777777" w:rsidTr="009A50B0">
        <w:trPr>
          <w:trHeight w:val="859"/>
        </w:trPr>
        <w:tc>
          <w:tcPr>
            <w:tcW w:w="1277" w:type="dxa"/>
            <w:vAlign w:val="center"/>
          </w:tcPr>
          <w:p w14:paraId="538E6B62" w14:textId="77777777" w:rsidR="00C0117D" w:rsidRPr="00C733FF" w:rsidRDefault="00C0117D" w:rsidP="009A50B0">
            <w:pPr>
              <w:jc w:val="center"/>
              <w:rPr>
                <w:sz w:val="20"/>
                <w:szCs w:val="20"/>
                <w:lang w:val="uk-UA"/>
              </w:rPr>
            </w:pPr>
            <w:r w:rsidRPr="00C733FF">
              <w:rPr>
                <w:sz w:val="20"/>
                <w:szCs w:val="20"/>
                <w:lang w:val="uk-UA"/>
              </w:rPr>
              <w:t>Підпункт Стандартів та вимог</w:t>
            </w:r>
          </w:p>
        </w:tc>
        <w:tc>
          <w:tcPr>
            <w:tcW w:w="7371" w:type="dxa"/>
            <w:gridSpan w:val="2"/>
            <w:vAlign w:val="center"/>
          </w:tcPr>
          <w:p w14:paraId="19BA7255" w14:textId="77777777" w:rsidR="00C0117D" w:rsidRPr="00C733FF" w:rsidRDefault="00C0117D" w:rsidP="009A50B0">
            <w:pPr>
              <w:jc w:val="center"/>
              <w:rPr>
                <w:sz w:val="20"/>
                <w:szCs w:val="20"/>
                <w:lang w:val="uk-UA"/>
              </w:rPr>
            </w:pPr>
            <w:r w:rsidRPr="00C733FF">
              <w:rPr>
                <w:sz w:val="20"/>
                <w:szCs w:val="20"/>
                <w:lang w:val="uk-UA"/>
              </w:rPr>
              <w:t>Мінімальний стандарт</w:t>
            </w:r>
          </w:p>
        </w:tc>
        <w:tc>
          <w:tcPr>
            <w:tcW w:w="1984" w:type="dxa"/>
            <w:vAlign w:val="center"/>
          </w:tcPr>
          <w:p w14:paraId="20C0F7A7" w14:textId="77777777" w:rsidR="00C0117D" w:rsidRPr="00C733FF" w:rsidRDefault="00C0117D" w:rsidP="009A50B0">
            <w:pPr>
              <w:jc w:val="center"/>
              <w:rPr>
                <w:sz w:val="20"/>
                <w:szCs w:val="20"/>
                <w:lang w:val="uk-UA"/>
              </w:rPr>
            </w:pPr>
            <w:r w:rsidRPr="00C733FF">
              <w:rPr>
                <w:sz w:val="20"/>
                <w:szCs w:val="20"/>
                <w:lang w:val="uk-UA"/>
              </w:rPr>
              <w:t xml:space="preserve">Розмір компенсації, грн </w:t>
            </w:r>
          </w:p>
        </w:tc>
      </w:tr>
      <w:tr w:rsidR="00C0117D" w:rsidRPr="00C733FF" w14:paraId="02108745" w14:textId="77777777" w:rsidTr="009A50B0">
        <w:tc>
          <w:tcPr>
            <w:tcW w:w="1277" w:type="dxa"/>
            <w:vAlign w:val="center"/>
          </w:tcPr>
          <w:p w14:paraId="0CE5E893" w14:textId="77777777" w:rsidR="00C0117D" w:rsidRPr="00C733FF" w:rsidRDefault="00C0117D" w:rsidP="009A50B0">
            <w:pPr>
              <w:jc w:val="both"/>
              <w:rPr>
                <w:sz w:val="20"/>
                <w:szCs w:val="20"/>
                <w:lang w:val="uk-UA"/>
              </w:rPr>
            </w:pPr>
            <w:r w:rsidRPr="00C733FF">
              <w:rPr>
                <w:sz w:val="20"/>
                <w:szCs w:val="20"/>
                <w:lang w:val="uk-UA"/>
              </w:rPr>
              <w:t>Підпункт 1  пункту 2.2 глави 2</w:t>
            </w:r>
          </w:p>
        </w:tc>
        <w:tc>
          <w:tcPr>
            <w:tcW w:w="5812" w:type="dxa"/>
            <w:vAlign w:val="center"/>
          </w:tcPr>
          <w:p w14:paraId="6B1816A8" w14:textId="35B84A5D" w:rsidR="00C0117D" w:rsidRPr="00C733FF" w:rsidRDefault="00C0117D" w:rsidP="009A50B0">
            <w:pPr>
              <w:jc w:val="both"/>
              <w:rPr>
                <w:sz w:val="20"/>
                <w:szCs w:val="20"/>
                <w:lang w:val="uk-UA"/>
              </w:rPr>
            </w:pPr>
            <w:r w:rsidRPr="00C733FF">
              <w:rPr>
                <w:sz w:val="20"/>
                <w:szCs w:val="20"/>
                <w:lang w:val="uk-UA"/>
              </w:rPr>
              <w:t xml:space="preserve">Надання інформації щодо величин технічної потужності та вільної потужності для забезпечення нових приєднань (резерву потужності) </w:t>
            </w:r>
            <w:r w:rsidR="009B2752">
              <w:rPr>
                <w:sz w:val="20"/>
                <w:szCs w:val="20"/>
                <w:lang w:val="uk-UA"/>
              </w:rPr>
              <w:t>у</w:t>
            </w:r>
            <w:r w:rsidRPr="00C733FF">
              <w:rPr>
                <w:sz w:val="20"/>
                <w:szCs w:val="20"/>
                <w:lang w:val="uk-UA"/>
              </w:rPr>
              <w:t xml:space="preserve"> певній точці/ділянці ГРМ, визначеній замовником</w:t>
            </w:r>
          </w:p>
        </w:tc>
        <w:tc>
          <w:tcPr>
            <w:tcW w:w="1559" w:type="dxa"/>
            <w:vAlign w:val="center"/>
          </w:tcPr>
          <w:p w14:paraId="162A2145" w14:textId="77777777" w:rsidR="00C0117D" w:rsidRPr="00C733FF" w:rsidRDefault="00C0117D" w:rsidP="009A50B0">
            <w:pPr>
              <w:jc w:val="center"/>
              <w:rPr>
                <w:sz w:val="20"/>
                <w:szCs w:val="20"/>
                <w:lang w:val="uk-UA"/>
              </w:rPr>
            </w:pPr>
            <w:r w:rsidRPr="00C733FF">
              <w:rPr>
                <w:sz w:val="20"/>
                <w:szCs w:val="20"/>
                <w:lang w:val="uk-UA"/>
              </w:rPr>
              <w:t>10 роб. днів</w:t>
            </w:r>
          </w:p>
        </w:tc>
        <w:tc>
          <w:tcPr>
            <w:tcW w:w="1984" w:type="dxa"/>
            <w:vAlign w:val="center"/>
          </w:tcPr>
          <w:p w14:paraId="694B1FD1" w14:textId="77777777" w:rsidR="00C0117D" w:rsidRPr="00C733FF" w:rsidRDefault="00C0117D" w:rsidP="009A50B0">
            <w:pPr>
              <w:jc w:val="center"/>
              <w:rPr>
                <w:sz w:val="20"/>
                <w:szCs w:val="20"/>
                <w:lang w:val="uk-UA"/>
              </w:rPr>
            </w:pPr>
            <w:r w:rsidRPr="00C733FF">
              <w:rPr>
                <w:sz w:val="20"/>
                <w:szCs w:val="20"/>
                <w:lang w:val="uk-UA"/>
              </w:rPr>
              <w:t>600</w:t>
            </w:r>
          </w:p>
        </w:tc>
      </w:tr>
      <w:tr w:rsidR="00C0117D" w:rsidRPr="00C733FF" w14:paraId="1E32E34D" w14:textId="77777777" w:rsidTr="009A50B0">
        <w:tc>
          <w:tcPr>
            <w:tcW w:w="1277" w:type="dxa"/>
            <w:vAlign w:val="center"/>
          </w:tcPr>
          <w:p w14:paraId="4F221C96" w14:textId="77777777" w:rsidR="00C0117D" w:rsidRPr="00C733FF" w:rsidRDefault="00C0117D" w:rsidP="009A50B0">
            <w:pPr>
              <w:jc w:val="both"/>
              <w:rPr>
                <w:sz w:val="20"/>
                <w:szCs w:val="20"/>
                <w:lang w:val="uk-UA"/>
              </w:rPr>
            </w:pPr>
            <w:r w:rsidRPr="00C733FF">
              <w:rPr>
                <w:sz w:val="20"/>
                <w:szCs w:val="20"/>
                <w:lang w:val="uk-UA"/>
              </w:rPr>
              <w:t>Підпункт 2  пункту 2.2 глави 2</w:t>
            </w:r>
          </w:p>
        </w:tc>
        <w:tc>
          <w:tcPr>
            <w:tcW w:w="5812" w:type="dxa"/>
            <w:vAlign w:val="center"/>
          </w:tcPr>
          <w:p w14:paraId="6AAF7B03" w14:textId="5DD68425" w:rsidR="00C0117D" w:rsidRPr="00C733FF" w:rsidRDefault="00C0117D" w:rsidP="009A50B0">
            <w:pPr>
              <w:jc w:val="both"/>
              <w:rPr>
                <w:sz w:val="20"/>
                <w:szCs w:val="20"/>
                <w:lang w:val="uk-UA"/>
              </w:rPr>
            </w:pPr>
            <w:r w:rsidRPr="00C733FF">
              <w:rPr>
                <w:sz w:val="20"/>
                <w:szCs w:val="20"/>
                <w:lang w:val="uk-UA"/>
              </w:rPr>
              <w:t>Надання замовнику рахунк</w:t>
            </w:r>
            <w:r w:rsidR="009B2752">
              <w:rPr>
                <w:sz w:val="20"/>
                <w:szCs w:val="20"/>
                <w:lang w:val="uk-UA"/>
              </w:rPr>
              <w:t>а</w:t>
            </w:r>
            <w:r w:rsidRPr="00C733FF">
              <w:rPr>
                <w:sz w:val="20"/>
                <w:szCs w:val="20"/>
                <w:lang w:val="uk-UA"/>
              </w:rPr>
              <w:t xml:space="preserve"> на оплату за надання вихідних даних (документів), які необхідні для проведення гідравлічного розрахунку</w:t>
            </w:r>
          </w:p>
        </w:tc>
        <w:tc>
          <w:tcPr>
            <w:tcW w:w="1559" w:type="dxa"/>
            <w:vAlign w:val="center"/>
          </w:tcPr>
          <w:p w14:paraId="690F0EBC" w14:textId="77777777" w:rsidR="00C0117D" w:rsidRPr="00C733FF" w:rsidRDefault="00C0117D" w:rsidP="009A50B0">
            <w:pPr>
              <w:jc w:val="center"/>
              <w:rPr>
                <w:sz w:val="20"/>
                <w:szCs w:val="20"/>
                <w:lang w:val="uk-UA"/>
              </w:rPr>
            </w:pPr>
            <w:r w:rsidRPr="00C733FF">
              <w:rPr>
                <w:sz w:val="20"/>
                <w:szCs w:val="20"/>
                <w:lang w:val="uk-UA"/>
              </w:rPr>
              <w:t>10 роб. днів</w:t>
            </w:r>
          </w:p>
        </w:tc>
        <w:tc>
          <w:tcPr>
            <w:tcW w:w="1984" w:type="dxa"/>
            <w:vAlign w:val="center"/>
          </w:tcPr>
          <w:p w14:paraId="01B52AAD" w14:textId="77777777" w:rsidR="00C0117D" w:rsidRPr="00C733FF" w:rsidRDefault="00C0117D" w:rsidP="009A50B0">
            <w:pPr>
              <w:jc w:val="center"/>
              <w:rPr>
                <w:sz w:val="20"/>
                <w:szCs w:val="20"/>
                <w:lang w:val="uk-UA"/>
              </w:rPr>
            </w:pPr>
            <w:r w:rsidRPr="00C733FF">
              <w:rPr>
                <w:sz w:val="20"/>
                <w:szCs w:val="20"/>
                <w:lang w:val="uk-UA"/>
              </w:rPr>
              <w:t>600</w:t>
            </w:r>
          </w:p>
        </w:tc>
      </w:tr>
      <w:tr w:rsidR="00C0117D" w:rsidRPr="00C733FF" w14:paraId="39CC03E1" w14:textId="77777777" w:rsidTr="009A50B0">
        <w:tc>
          <w:tcPr>
            <w:tcW w:w="1277" w:type="dxa"/>
            <w:vAlign w:val="center"/>
          </w:tcPr>
          <w:p w14:paraId="2146BA26" w14:textId="77777777" w:rsidR="00C0117D" w:rsidRPr="00C733FF" w:rsidRDefault="00C0117D" w:rsidP="009A50B0">
            <w:pPr>
              <w:jc w:val="both"/>
              <w:rPr>
                <w:sz w:val="20"/>
                <w:szCs w:val="20"/>
                <w:lang w:val="uk-UA"/>
              </w:rPr>
            </w:pPr>
            <w:r w:rsidRPr="00C733FF">
              <w:rPr>
                <w:sz w:val="20"/>
                <w:szCs w:val="20"/>
                <w:lang w:val="uk-UA"/>
              </w:rPr>
              <w:t>Підпункт 3  пункту 2.2 глави 2</w:t>
            </w:r>
          </w:p>
        </w:tc>
        <w:tc>
          <w:tcPr>
            <w:tcW w:w="5812" w:type="dxa"/>
            <w:vAlign w:val="center"/>
          </w:tcPr>
          <w:p w14:paraId="315FFEA0" w14:textId="77777777" w:rsidR="00C0117D" w:rsidRPr="00C733FF" w:rsidRDefault="00C0117D" w:rsidP="009A50B0">
            <w:pPr>
              <w:jc w:val="both"/>
              <w:rPr>
                <w:sz w:val="20"/>
                <w:szCs w:val="20"/>
                <w:lang w:val="uk-UA"/>
              </w:rPr>
            </w:pPr>
            <w:r w:rsidRPr="00C733FF">
              <w:rPr>
                <w:sz w:val="20"/>
                <w:szCs w:val="20"/>
                <w:lang w:val="uk-UA"/>
              </w:rPr>
              <w:t>Надання замовнику вихідних даних (документів), які необхідні для проведення гідравлічного розрахунку</w:t>
            </w:r>
          </w:p>
        </w:tc>
        <w:tc>
          <w:tcPr>
            <w:tcW w:w="1559" w:type="dxa"/>
            <w:vAlign w:val="center"/>
          </w:tcPr>
          <w:p w14:paraId="4AB80A27" w14:textId="77777777" w:rsidR="00C0117D" w:rsidRPr="00C733FF" w:rsidRDefault="00C0117D" w:rsidP="009A50B0">
            <w:pPr>
              <w:jc w:val="center"/>
              <w:rPr>
                <w:sz w:val="20"/>
                <w:szCs w:val="20"/>
                <w:lang w:val="uk-UA"/>
              </w:rPr>
            </w:pPr>
            <w:r w:rsidRPr="00C733FF">
              <w:rPr>
                <w:sz w:val="20"/>
                <w:szCs w:val="20"/>
                <w:lang w:val="uk-UA"/>
              </w:rPr>
              <w:t>10 роб. днів</w:t>
            </w:r>
          </w:p>
        </w:tc>
        <w:tc>
          <w:tcPr>
            <w:tcW w:w="1984" w:type="dxa"/>
            <w:vAlign w:val="center"/>
          </w:tcPr>
          <w:p w14:paraId="116A65B1" w14:textId="77777777" w:rsidR="00C0117D" w:rsidRPr="00C733FF" w:rsidRDefault="00C0117D" w:rsidP="009A50B0">
            <w:pPr>
              <w:jc w:val="center"/>
              <w:rPr>
                <w:sz w:val="20"/>
                <w:szCs w:val="20"/>
                <w:lang w:val="uk-UA"/>
              </w:rPr>
            </w:pPr>
            <w:r w:rsidRPr="00C733FF">
              <w:rPr>
                <w:sz w:val="20"/>
                <w:szCs w:val="20"/>
                <w:lang w:val="uk-UA"/>
              </w:rPr>
              <w:t>600</w:t>
            </w:r>
          </w:p>
        </w:tc>
      </w:tr>
      <w:tr w:rsidR="00C0117D" w:rsidRPr="00C733FF" w14:paraId="77A2010A" w14:textId="77777777" w:rsidTr="009A50B0">
        <w:tc>
          <w:tcPr>
            <w:tcW w:w="1277" w:type="dxa"/>
            <w:vAlign w:val="center"/>
          </w:tcPr>
          <w:p w14:paraId="62BD9AA4" w14:textId="77777777" w:rsidR="00C0117D" w:rsidRPr="00C733FF" w:rsidRDefault="00C0117D" w:rsidP="009A50B0">
            <w:pPr>
              <w:jc w:val="both"/>
              <w:rPr>
                <w:sz w:val="20"/>
                <w:szCs w:val="20"/>
                <w:lang w:val="uk-UA"/>
              </w:rPr>
            </w:pPr>
            <w:r w:rsidRPr="00C733FF">
              <w:rPr>
                <w:sz w:val="20"/>
                <w:szCs w:val="20"/>
                <w:lang w:val="uk-UA"/>
              </w:rPr>
              <w:t>Підпункт 4  пункту 2.2 глави 2</w:t>
            </w:r>
          </w:p>
        </w:tc>
        <w:tc>
          <w:tcPr>
            <w:tcW w:w="5812" w:type="dxa"/>
            <w:vAlign w:val="center"/>
          </w:tcPr>
          <w:p w14:paraId="1EE25F7F" w14:textId="77777777" w:rsidR="00C0117D" w:rsidRPr="00C733FF" w:rsidRDefault="00C0117D" w:rsidP="009A50B0">
            <w:pPr>
              <w:jc w:val="both"/>
              <w:rPr>
                <w:sz w:val="20"/>
                <w:szCs w:val="20"/>
                <w:lang w:val="uk-UA"/>
              </w:rPr>
            </w:pPr>
            <w:r w:rsidRPr="00C733FF">
              <w:rPr>
                <w:sz w:val="20"/>
                <w:szCs w:val="20"/>
                <w:lang w:val="uk-UA"/>
              </w:rPr>
              <w:t xml:space="preserve">Надання </w:t>
            </w:r>
            <w:proofErr w:type="spellStart"/>
            <w:r w:rsidRPr="00C733FF">
              <w:rPr>
                <w:sz w:val="20"/>
                <w:szCs w:val="20"/>
                <w:lang w:val="uk-UA"/>
              </w:rPr>
              <w:t>проєкту</w:t>
            </w:r>
            <w:proofErr w:type="spellEnd"/>
            <w:r w:rsidRPr="00C733FF">
              <w:rPr>
                <w:sz w:val="20"/>
                <w:szCs w:val="20"/>
                <w:lang w:val="uk-UA"/>
              </w:rPr>
              <w:t xml:space="preserve"> договору на приєднання, </w:t>
            </w:r>
            <w:proofErr w:type="spellStart"/>
            <w:r w:rsidRPr="00C733FF">
              <w:rPr>
                <w:sz w:val="20"/>
                <w:szCs w:val="20"/>
                <w:lang w:val="uk-UA"/>
              </w:rPr>
              <w:t>проєкту</w:t>
            </w:r>
            <w:proofErr w:type="spellEnd"/>
            <w:r w:rsidRPr="00C733FF">
              <w:rPr>
                <w:sz w:val="20"/>
                <w:szCs w:val="20"/>
                <w:lang w:val="uk-UA"/>
              </w:rPr>
              <w:t xml:space="preserve"> технічних умов приєднання та відповідних рахунків щодо їх оплати</w:t>
            </w:r>
          </w:p>
        </w:tc>
        <w:tc>
          <w:tcPr>
            <w:tcW w:w="1559" w:type="dxa"/>
            <w:vAlign w:val="center"/>
          </w:tcPr>
          <w:p w14:paraId="6D763D69" w14:textId="77777777" w:rsidR="00C0117D" w:rsidRPr="00C733FF" w:rsidRDefault="00C0117D" w:rsidP="009A50B0">
            <w:pPr>
              <w:jc w:val="center"/>
              <w:rPr>
                <w:sz w:val="20"/>
                <w:szCs w:val="20"/>
                <w:lang w:val="uk-UA"/>
              </w:rPr>
            </w:pPr>
            <w:r w:rsidRPr="00C733FF">
              <w:rPr>
                <w:sz w:val="20"/>
                <w:szCs w:val="20"/>
                <w:lang w:val="uk-UA"/>
              </w:rPr>
              <w:t>10 роб. днів</w:t>
            </w:r>
          </w:p>
        </w:tc>
        <w:tc>
          <w:tcPr>
            <w:tcW w:w="1984" w:type="dxa"/>
            <w:vAlign w:val="center"/>
          </w:tcPr>
          <w:p w14:paraId="6C1EE0C6" w14:textId="77777777" w:rsidR="00C0117D" w:rsidRPr="00C733FF" w:rsidRDefault="00C0117D" w:rsidP="009A50B0">
            <w:pPr>
              <w:jc w:val="center"/>
              <w:rPr>
                <w:sz w:val="20"/>
                <w:szCs w:val="20"/>
                <w:lang w:val="uk-UA"/>
              </w:rPr>
            </w:pPr>
            <w:r w:rsidRPr="00C733FF">
              <w:rPr>
                <w:sz w:val="20"/>
                <w:szCs w:val="20"/>
                <w:lang w:val="uk-UA"/>
              </w:rPr>
              <w:t>600</w:t>
            </w:r>
          </w:p>
        </w:tc>
      </w:tr>
      <w:tr w:rsidR="00C0117D" w:rsidRPr="00C733FF" w14:paraId="2F34A1E7" w14:textId="77777777" w:rsidTr="009A50B0">
        <w:tc>
          <w:tcPr>
            <w:tcW w:w="1277" w:type="dxa"/>
            <w:vAlign w:val="center"/>
          </w:tcPr>
          <w:p w14:paraId="1D0ED93E" w14:textId="77777777" w:rsidR="00C0117D" w:rsidRPr="00C733FF" w:rsidRDefault="00C0117D" w:rsidP="009A50B0">
            <w:pPr>
              <w:jc w:val="both"/>
              <w:rPr>
                <w:sz w:val="20"/>
                <w:szCs w:val="20"/>
                <w:lang w:val="uk-UA"/>
              </w:rPr>
            </w:pPr>
            <w:r w:rsidRPr="00C733FF">
              <w:rPr>
                <w:sz w:val="20"/>
                <w:szCs w:val="20"/>
                <w:lang w:val="uk-UA"/>
              </w:rPr>
              <w:t>Підпункт 5  пункту 2.2 глави 2</w:t>
            </w:r>
          </w:p>
        </w:tc>
        <w:tc>
          <w:tcPr>
            <w:tcW w:w="5812" w:type="dxa"/>
            <w:vAlign w:val="center"/>
          </w:tcPr>
          <w:p w14:paraId="5DB0D5B2" w14:textId="77777777" w:rsidR="00C0117D" w:rsidRPr="00C733FF" w:rsidRDefault="00C0117D" w:rsidP="009A50B0">
            <w:pPr>
              <w:jc w:val="both"/>
              <w:rPr>
                <w:sz w:val="20"/>
                <w:szCs w:val="20"/>
                <w:lang w:val="uk-UA"/>
              </w:rPr>
            </w:pPr>
            <w:r w:rsidRPr="00C733FF">
              <w:rPr>
                <w:sz w:val="20"/>
                <w:szCs w:val="20"/>
                <w:lang w:val="uk-UA"/>
              </w:rPr>
              <w:t xml:space="preserve">Погодження </w:t>
            </w:r>
            <w:proofErr w:type="spellStart"/>
            <w:r w:rsidRPr="00C733FF">
              <w:rPr>
                <w:sz w:val="20"/>
                <w:szCs w:val="20"/>
                <w:lang w:val="uk-UA"/>
              </w:rPr>
              <w:t>проєкту</w:t>
            </w:r>
            <w:proofErr w:type="spellEnd"/>
            <w:r w:rsidRPr="00C733FF">
              <w:rPr>
                <w:sz w:val="20"/>
                <w:szCs w:val="20"/>
                <w:lang w:val="uk-UA"/>
              </w:rPr>
              <w:t xml:space="preserve"> зовнішнього газопостачання та його кошторисної частини у разі його розробки замовником або надання вичерпного переліку зауважень до нього</w:t>
            </w:r>
          </w:p>
        </w:tc>
        <w:tc>
          <w:tcPr>
            <w:tcW w:w="1559" w:type="dxa"/>
            <w:vAlign w:val="center"/>
          </w:tcPr>
          <w:p w14:paraId="6402F404" w14:textId="77777777" w:rsidR="00C0117D" w:rsidRPr="00C733FF" w:rsidRDefault="00C0117D" w:rsidP="009A50B0">
            <w:pPr>
              <w:jc w:val="center"/>
              <w:rPr>
                <w:sz w:val="20"/>
                <w:szCs w:val="20"/>
                <w:lang w:val="uk-UA"/>
              </w:rPr>
            </w:pPr>
            <w:r w:rsidRPr="00C733FF">
              <w:rPr>
                <w:sz w:val="20"/>
                <w:szCs w:val="20"/>
                <w:lang w:val="uk-UA"/>
              </w:rPr>
              <w:t>15 днів</w:t>
            </w:r>
          </w:p>
        </w:tc>
        <w:tc>
          <w:tcPr>
            <w:tcW w:w="1984" w:type="dxa"/>
            <w:vAlign w:val="center"/>
          </w:tcPr>
          <w:p w14:paraId="60581BF0" w14:textId="77777777" w:rsidR="00C0117D" w:rsidRPr="00C733FF" w:rsidRDefault="00C0117D" w:rsidP="009A50B0">
            <w:pPr>
              <w:jc w:val="center"/>
              <w:rPr>
                <w:sz w:val="20"/>
                <w:szCs w:val="20"/>
                <w:lang w:val="uk-UA"/>
              </w:rPr>
            </w:pPr>
            <w:r w:rsidRPr="00C733FF">
              <w:rPr>
                <w:sz w:val="20"/>
                <w:szCs w:val="20"/>
                <w:lang w:val="uk-UA"/>
              </w:rPr>
              <w:t>600</w:t>
            </w:r>
          </w:p>
        </w:tc>
      </w:tr>
      <w:tr w:rsidR="00C0117D" w:rsidRPr="00C733FF" w14:paraId="5457C825" w14:textId="77777777" w:rsidTr="009A50B0">
        <w:tc>
          <w:tcPr>
            <w:tcW w:w="1277" w:type="dxa"/>
            <w:vAlign w:val="center"/>
          </w:tcPr>
          <w:p w14:paraId="1133DAFC" w14:textId="77777777" w:rsidR="00C0117D" w:rsidRPr="00C733FF" w:rsidRDefault="00C0117D" w:rsidP="009A50B0">
            <w:pPr>
              <w:jc w:val="both"/>
              <w:rPr>
                <w:sz w:val="20"/>
                <w:szCs w:val="20"/>
                <w:lang w:val="uk-UA"/>
              </w:rPr>
            </w:pPr>
            <w:r w:rsidRPr="00C733FF">
              <w:rPr>
                <w:sz w:val="20"/>
                <w:szCs w:val="20"/>
                <w:lang w:val="uk-UA"/>
              </w:rPr>
              <w:t>Підпункт 6  пункту 2.2 глави 2</w:t>
            </w:r>
          </w:p>
        </w:tc>
        <w:tc>
          <w:tcPr>
            <w:tcW w:w="5812" w:type="dxa"/>
            <w:vAlign w:val="center"/>
          </w:tcPr>
          <w:p w14:paraId="0D64B4A4" w14:textId="77777777" w:rsidR="00C0117D" w:rsidRPr="00C733FF" w:rsidRDefault="00C0117D" w:rsidP="009A50B0">
            <w:pPr>
              <w:jc w:val="both"/>
              <w:rPr>
                <w:sz w:val="20"/>
                <w:szCs w:val="20"/>
                <w:lang w:val="uk-UA"/>
              </w:rPr>
            </w:pPr>
            <w:r w:rsidRPr="00C733FF">
              <w:rPr>
                <w:sz w:val="20"/>
                <w:szCs w:val="20"/>
                <w:lang w:val="uk-UA"/>
              </w:rPr>
              <w:t>Надання додаткової угоди до договору на приєднання, у якій визначається строк забезпечення послуги Оператора ГРМ з приєднання об'єкта замовника до ГРМ та вартість цієї послуги</w:t>
            </w:r>
          </w:p>
        </w:tc>
        <w:tc>
          <w:tcPr>
            <w:tcW w:w="1559" w:type="dxa"/>
            <w:vAlign w:val="center"/>
          </w:tcPr>
          <w:p w14:paraId="6B72A8CE" w14:textId="77777777" w:rsidR="00C0117D" w:rsidRPr="00C733FF" w:rsidRDefault="00C0117D" w:rsidP="009A50B0">
            <w:pPr>
              <w:jc w:val="center"/>
              <w:rPr>
                <w:sz w:val="20"/>
                <w:szCs w:val="20"/>
                <w:lang w:val="uk-UA"/>
              </w:rPr>
            </w:pPr>
            <w:r w:rsidRPr="00C733FF">
              <w:rPr>
                <w:sz w:val="20"/>
                <w:szCs w:val="20"/>
                <w:lang w:val="uk-UA"/>
              </w:rPr>
              <w:t>10 роб. днів</w:t>
            </w:r>
          </w:p>
        </w:tc>
        <w:tc>
          <w:tcPr>
            <w:tcW w:w="1984" w:type="dxa"/>
            <w:vAlign w:val="center"/>
          </w:tcPr>
          <w:p w14:paraId="28C2CDA4" w14:textId="77777777" w:rsidR="00C0117D" w:rsidRPr="00C733FF" w:rsidRDefault="00C0117D" w:rsidP="009A50B0">
            <w:pPr>
              <w:jc w:val="center"/>
              <w:rPr>
                <w:sz w:val="20"/>
                <w:szCs w:val="20"/>
                <w:lang w:val="uk-UA"/>
              </w:rPr>
            </w:pPr>
            <w:r w:rsidRPr="00C733FF">
              <w:rPr>
                <w:sz w:val="20"/>
                <w:szCs w:val="20"/>
                <w:lang w:val="uk-UA"/>
              </w:rPr>
              <w:t>600</w:t>
            </w:r>
          </w:p>
        </w:tc>
      </w:tr>
      <w:tr w:rsidR="00C0117D" w:rsidRPr="00C733FF" w14:paraId="064B43DD" w14:textId="77777777" w:rsidTr="009A50B0">
        <w:tc>
          <w:tcPr>
            <w:tcW w:w="1277" w:type="dxa"/>
            <w:vAlign w:val="center"/>
          </w:tcPr>
          <w:p w14:paraId="46A61CCA" w14:textId="77777777" w:rsidR="00C0117D" w:rsidRPr="00C733FF" w:rsidRDefault="00C0117D" w:rsidP="009A50B0">
            <w:pPr>
              <w:jc w:val="both"/>
              <w:rPr>
                <w:sz w:val="20"/>
                <w:szCs w:val="20"/>
                <w:lang w:val="uk-UA"/>
              </w:rPr>
            </w:pPr>
            <w:r w:rsidRPr="00C733FF">
              <w:rPr>
                <w:sz w:val="20"/>
                <w:szCs w:val="20"/>
                <w:lang w:val="uk-UA"/>
              </w:rPr>
              <w:t>Підпункт 7  пункту 2.2 глави 2</w:t>
            </w:r>
          </w:p>
        </w:tc>
        <w:tc>
          <w:tcPr>
            <w:tcW w:w="5812" w:type="dxa"/>
            <w:vAlign w:val="center"/>
          </w:tcPr>
          <w:p w14:paraId="6DAB5A0E" w14:textId="2F002B7D" w:rsidR="00C0117D" w:rsidRPr="00C733FF" w:rsidRDefault="009612E0" w:rsidP="009A50B0">
            <w:pPr>
              <w:jc w:val="both"/>
              <w:rPr>
                <w:sz w:val="20"/>
                <w:szCs w:val="20"/>
                <w:lang w:val="uk-UA"/>
              </w:rPr>
            </w:pPr>
            <w:r>
              <w:rPr>
                <w:sz w:val="20"/>
                <w:szCs w:val="20"/>
                <w:lang w:val="uk-UA"/>
              </w:rPr>
              <w:t>П</w:t>
            </w:r>
            <w:r w:rsidR="00C0117D" w:rsidRPr="00C733FF">
              <w:rPr>
                <w:sz w:val="20"/>
                <w:szCs w:val="20"/>
                <w:lang w:val="uk-UA"/>
              </w:rPr>
              <w:t xml:space="preserve">огодження </w:t>
            </w:r>
            <w:proofErr w:type="spellStart"/>
            <w:r w:rsidR="00C0117D" w:rsidRPr="00C733FF">
              <w:rPr>
                <w:sz w:val="20"/>
                <w:szCs w:val="20"/>
                <w:lang w:val="uk-UA"/>
              </w:rPr>
              <w:t>проєкту</w:t>
            </w:r>
            <w:proofErr w:type="spellEnd"/>
            <w:r w:rsidR="00C0117D" w:rsidRPr="00C733FF">
              <w:rPr>
                <w:sz w:val="20"/>
                <w:szCs w:val="20"/>
                <w:lang w:val="uk-UA"/>
              </w:rPr>
              <w:t xml:space="preserve"> внутрішнього газопостачання в частині організації вузла обліку або надання вичерпного переліку зауважень до нього</w:t>
            </w:r>
          </w:p>
        </w:tc>
        <w:tc>
          <w:tcPr>
            <w:tcW w:w="1559" w:type="dxa"/>
            <w:vAlign w:val="center"/>
          </w:tcPr>
          <w:p w14:paraId="61AAC1C5" w14:textId="77777777" w:rsidR="00C0117D" w:rsidRPr="00C733FF" w:rsidRDefault="00C0117D" w:rsidP="009A50B0">
            <w:pPr>
              <w:jc w:val="center"/>
              <w:rPr>
                <w:sz w:val="20"/>
                <w:szCs w:val="20"/>
                <w:lang w:val="uk-UA"/>
              </w:rPr>
            </w:pPr>
            <w:r w:rsidRPr="00C733FF">
              <w:rPr>
                <w:sz w:val="20"/>
                <w:szCs w:val="20"/>
                <w:lang w:val="uk-UA"/>
              </w:rPr>
              <w:t>15 днів</w:t>
            </w:r>
          </w:p>
        </w:tc>
        <w:tc>
          <w:tcPr>
            <w:tcW w:w="1984" w:type="dxa"/>
            <w:vAlign w:val="center"/>
          </w:tcPr>
          <w:p w14:paraId="6ED897FA" w14:textId="77777777" w:rsidR="00C0117D" w:rsidRPr="00C733FF" w:rsidRDefault="00C0117D" w:rsidP="009A50B0">
            <w:pPr>
              <w:jc w:val="center"/>
              <w:rPr>
                <w:sz w:val="20"/>
                <w:szCs w:val="20"/>
                <w:lang w:val="uk-UA"/>
              </w:rPr>
            </w:pPr>
            <w:r w:rsidRPr="00C733FF">
              <w:rPr>
                <w:sz w:val="20"/>
                <w:szCs w:val="20"/>
                <w:lang w:val="uk-UA"/>
              </w:rPr>
              <w:t>600</w:t>
            </w:r>
          </w:p>
        </w:tc>
      </w:tr>
      <w:tr w:rsidR="00C0117D" w:rsidRPr="00C733FF" w14:paraId="612995FA" w14:textId="77777777" w:rsidTr="009A50B0">
        <w:tc>
          <w:tcPr>
            <w:tcW w:w="1277" w:type="dxa"/>
            <w:vAlign w:val="center"/>
          </w:tcPr>
          <w:p w14:paraId="10773A72" w14:textId="77777777" w:rsidR="00C0117D" w:rsidRPr="00C733FF" w:rsidRDefault="00C0117D" w:rsidP="009A50B0">
            <w:pPr>
              <w:jc w:val="both"/>
              <w:rPr>
                <w:sz w:val="20"/>
                <w:szCs w:val="20"/>
                <w:lang w:val="uk-UA"/>
              </w:rPr>
            </w:pPr>
            <w:r w:rsidRPr="00C733FF">
              <w:rPr>
                <w:sz w:val="20"/>
                <w:szCs w:val="20"/>
                <w:lang w:val="uk-UA"/>
              </w:rPr>
              <w:t>Підпункт 8  пункту 2.2 глави 2</w:t>
            </w:r>
          </w:p>
        </w:tc>
        <w:tc>
          <w:tcPr>
            <w:tcW w:w="5812" w:type="dxa"/>
            <w:vAlign w:val="center"/>
          </w:tcPr>
          <w:p w14:paraId="4909F3FE" w14:textId="77777777" w:rsidR="00C0117D" w:rsidRPr="00C733FF" w:rsidRDefault="00C0117D" w:rsidP="009A50B0">
            <w:pPr>
              <w:jc w:val="both"/>
              <w:rPr>
                <w:sz w:val="20"/>
                <w:szCs w:val="20"/>
                <w:lang w:val="uk-UA"/>
              </w:rPr>
            </w:pPr>
            <w:r w:rsidRPr="00C733FF">
              <w:rPr>
                <w:sz w:val="20"/>
                <w:szCs w:val="20"/>
                <w:lang w:val="uk-UA"/>
              </w:rPr>
              <w:t>Надання послуги з приєднання до газорозподільної системи</w:t>
            </w:r>
          </w:p>
        </w:tc>
        <w:tc>
          <w:tcPr>
            <w:tcW w:w="1559" w:type="dxa"/>
            <w:vAlign w:val="center"/>
          </w:tcPr>
          <w:p w14:paraId="1DE2232E" w14:textId="77777777" w:rsidR="00C0117D" w:rsidRPr="00C733FF" w:rsidRDefault="00C0117D" w:rsidP="009A50B0">
            <w:pPr>
              <w:jc w:val="center"/>
              <w:rPr>
                <w:sz w:val="20"/>
                <w:szCs w:val="20"/>
                <w:lang w:val="uk-UA"/>
              </w:rPr>
            </w:pPr>
            <w:r w:rsidRPr="00C733FF">
              <w:rPr>
                <w:sz w:val="20"/>
                <w:szCs w:val="20"/>
                <w:lang w:val="uk-UA"/>
              </w:rPr>
              <w:t>протягом строку, визначеного договором на приєднання до ГРМ</w:t>
            </w:r>
          </w:p>
        </w:tc>
        <w:tc>
          <w:tcPr>
            <w:tcW w:w="1984" w:type="dxa"/>
            <w:vAlign w:val="center"/>
          </w:tcPr>
          <w:p w14:paraId="076C4F44" w14:textId="09985B15" w:rsidR="00C0117D" w:rsidRPr="00C733FF" w:rsidRDefault="00C0117D" w:rsidP="009A50B0">
            <w:pPr>
              <w:jc w:val="center"/>
              <w:rPr>
                <w:sz w:val="20"/>
                <w:szCs w:val="20"/>
                <w:lang w:val="uk-UA"/>
              </w:rPr>
            </w:pPr>
            <w:r w:rsidRPr="00C733FF">
              <w:rPr>
                <w:sz w:val="20"/>
                <w:szCs w:val="20"/>
                <w:lang w:val="uk-UA"/>
              </w:rPr>
              <w:t>0,01 % вартості послуги приєднання за кожен день прострочення</w:t>
            </w:r>
            <w:r w:rsidR="009B2752">
              <w:rPr>
                <w:sz w:val="20"/>
                <w:szCs w:val="20"/>
                <w:lang w:val="uk-UA"/>
              </w:rPr>
              <w:t>,</w:t>
            </w:r>
            <w:r w:rsidRPr="00C733FF">
              <w:rPr>
                <w:sz w:val="20"/>
                <w:szCs w:val="20"/>
                <w:lang w:val="uk-UA"/>
              </w:rPr>
              <w:t xml:space="preserve"> але не більше 100 % вартості приєднання</w:t>
            </w:r>
          </w:p>
        </w:tc>
      </w:tr>
      <w:tr w:rsidR="00C0117D" w:rsidRPr="009B2752" w14:paraId="11CEC75A" w14:textId="77777777" w:rsidTr="009A50B0">
        <w:tc>
          <w:tcPr>
            <w:tcW w:w="1277" w:type="dxa"/>
            <w:vMerge w:val="restart"/>
            <w:vAlign w:val="center"/>
          </w:tcPr>
          <w:p w14:paraId="136B9374" w14:textId="77777777" w:rsidR="00C0117D" w:rsidRPr="00C733FF" w:rsidRDefault="00C0117D" w:rsidP="009A50B0">
            <w:pPr>
              <w:jc w:val="both"/>
              <w:rPr>
                <w:sz w:val="20"/>
                <w:szCs w:val="20"/>
                <w:lang w:val="uk-UA"/>
              </w:rPr>
            </w:pPr>
            <w:r w:rsidRPr="00C733FF">
              <w:rPr>
                <w:sz w:val="20"/>
                <w:szCs w:val="20"/>
                <w:lang w:val="uk-UA"/>
              </w:rPr>
              <w:t>Підпункт 9  пункту 2.2 глави 2</w:t>
            </w:r>
          </w:p>
        </w:tc>
        <w:tc>
          <w:tcPr>
            <w:tcW w:w="7371" w:type="dxa"/>
            <w:gridSpan w:val="2"/>
            <w:vAlign w:val="center"/>
          </w:tcPr>
          <w:p w14:paraId="210497BE" w14:textId="77777777" w:rsidR="00C0117D" w:rsidRPr="00C733FF" w:rsidRDefault="00C0117D" w:rsidP="009A50B0">
            <w:pPr>
              <w:rPr>
                <w:sz w:val="20"/>
                <w:szCs w:val="20"/>
                <w:lang w:val="uk-UA"/>
              </w:rPr>
            </w:pPr>
            <w:r w:rsidRPr="00C733FF">
              <w:rPr>
                <w:sz w:val="20"/>
                <w:szCs w:val="20"/>
                <w:lang w:val="uk-UA"/>
              </w:rPr>
              <w:t>Забезпечення підключення об’єкта замовника до ГРМ (фізичне з’єднання газових мереж зовнішнього та внутрішнього газопостачання)</w:t>
            </w:r>
          </w:p>
        </w:tc>
        <w:tc>
          <w:tcPr>
            <w:tcW w:w="1984" w:type="dxa"/>
            <w:tcBorders>
              <w:tl2br w:val="single" w:sz="4" w:space="0" w:color="auto"/>
              <w:tr2bl w:val="single" w:sz="4" w:space="0" w:color="auto"/>
            </w:tcBorders>
            <w:vAlign w:val="center"/>
          </w:tcPr>
          <w:p w14:paraId="483E1C41" w14:textId="77777777" w:rsidR="00C0117D" w:rsidRPr="00C733FF" w:rsidRDefault="00C0117D" w:rsidP="009A50B0">
            <w:pPr>
              <w:jc w:val="center"/>
              <w:rPr>
                <w:sz w:val="20"/>
                <w:szCs w:val="20"/>
                <w:lang w:val="uk-UA"/>
              </w:rPr>
            </w:pPr>
          </w:p>
        </w:tc>
      </w:tr>
      <w:tr w:rsidR="00C0117D" w:rsidRPr="00C733FF" w14:paraId="32EDAE9B" w14:textId="77777777" w:rsidTr="009A50B0">
        <w:tc>
          <w:tcPr>
            <w:tcW w:w="1277" w:type="dxa"/>
            <w:vMerge/>
            <w:vAlign w:val="center"/>
          </w:tcPr>
          <w:p w14:paraId="44C28416" w14:textId="77777777" w:rsidR="00C0117D" w:rsidRPr="00C733FF" w:rsidRDefault="00C0117D" w:rsidP="009A50B0">
            <w:pPr>
              <w:jc w:val="both"/>
              <w:rPr>
                <w:sz w:val="20"/>
                <w:szCs w:val="20"/>
                <w:lang w:val="uk-UA"/>
              </w:rPr>
            </w:pPr>
          </w:p>
        </w:tc>
        <w:tc>
          <w:tcPr>
            <w:tcW w:w="5812" w:type="dxa"/>
            <w:vAlign w:val="center"/>
          </w:tcPr>
          <w:p w14:paraId="75522943" w14:textId="77777777" w:rsidR="00C0117D" w:rsidRPr="00C733FF" w:rsidRDefault="00C0117D" w:rsidP="009A50B0">
            <w:pPr>
              <w:jc w:val="both"/>
              <w:rPr>
                <w:sz w:val="20"/>
                <w:szCs w:val="20"/>
                <w:lang w:val="uk-UA"/>
              </w:rPr>
            </w:pPr>
            <w:r w:rsidRPr="00C733FF">
              <w:rPr>
                <w:sz w:val="20"/>
                <w:szCs w:val="20"/>
                <w:lang w:val="uk-UA"/>
              </w:rPr>
              <w:t>у міській місцевості</w:t>
            </w:r>
          </w:p>
        </w:tc>
        <w:tc>
          <w:tcPr>
            <w:tcW w:w="1559" w:type="dxa"/>
            <w:vAlign w:val="center"/>
          </w:tcPr>
          <w:p w14:paraId="6C05F768" w14:textId="77777777" w:rsidR="00C0117D" w:rsidRPr="00C733FF" w:rsidRDefault="00C0117D" w:rsidP="009A50B0">
            <w:pPr>
              <w:jc w:val="center"/>
              <w:rPr>
                <w:sz w:val="20"/>
                <w:szCs w:val="20"/>
                <w:lang w:val="uk-UA"/>
              </w:rPr>
            </w:pPr>
            <w:r w:rsidRPr="00C733FF">
              <w:rPr>
                <w:sz w:val="20"/>
                <w:szCs w:val="20"/>
                <w:lang w:val="uk-UA"/>
              </w:rPr>
              <w:t>10 роб. днів (якщо договором на приєднання не встановлений більш пізній термін)</w:t>
            </w:r>
          </w:p>
        </w:tc>
        <w:tc>
          <w:tcPr>
            <w:tcW w:w="1984" w:type="dxa"/>
            <w:vAlign w:val="center"/>
          </w:tcPr>
          <w:p w14:paraId="3BF14B97" w14:textId="77777777" w:rsidR="00C0117D" w:rsidRPr="00C733FF" w:rsidRDefault="00C0117D" w:rsidP="009A50B0">
            <w:pPr>
              <w:jc w:val="center"/>
              <w:rPr>
                <w:sz w:val="20"/>
                <w:szCs w:val="20"/>
                <w:lang w:val="uk-UA"/>
              </w:rPr>
            </w:pPr>
            <w:r w:rsidRPr="00C733FF">
              <w:rPr>
                <w:sz w:val="20"/>
                <w:szCs w:val="20"/>
                <w:lang w:val="uk-UA"/>
              </w:rPr>
              <w:t>600</w:t>
            </w:r>
          </w:p>
        </w:tc>
      </w:tr>
      <w:tr w:rsidR="00C0117D" w:rsidRPr="00C733FF" w14:paraId="25ACE8A4" w14:textId="77777777" w:rsidTr="009A50B0">
        <w:tc>
          <w:tcPr>
            <w:tcW w:w="1277" w:type="dxa"/>
            <w:vMerge/>
            <w:vAlign w:val="center"/>
          </w:tcPr>
          <w:p w14:paraId="63504679" w14:textId="77777777" w:rsidR="00C0117D" w:rsidRPr="00C733FF" w:rsidRDefault="00C0117D" w:rsidP="009A50B0">
            <w:pPr>
              <w:jc w:val="both"/>
              <w:rPr>
                <w:sz w:val="20"/>
                <w:szCs w:val="20"/>
                <w:lang w:val="uk-UA"/>
              </w:rPr>
            </w:pPr>
          </w:p>
        </w:tc>
        <w:tc>
          <w:tcPr>
            <w:tcW w:w="5812" w:type="dxa"/>
            <w:vAlign w:val="center"/>
          </w:tcPr>
          <w:p w14:paraId="19AC8BD1" w14:textId="77777777" w:rsidR="00C0117D" w:rsidRPr="00C733FF" w:rsidRDefault="00C0117D" w:rsidP="009A50B0">
            <w:pPr>
              <w:jc w:val="both"/>
              <w:rPr>
                <w:sz w:val="20"/>
                <w:szCs w:val="20"/>
                <w:lang w:val="uk-UA"/>
              </w:rPr>
            </w:pPr>
            <w:r w:rsidRPr="00C733FF">
              <w:rPr>
                <w:sz w:val="20"/>
                <w:szCs w:val="20"/>
                <w:lang w:val="uk-UA"/>
              </w:rPr>
              <w:t>у сільській місцевості</w:t>
            </w:r>
          </w:p>
        </w:tc>
        <w:tc>
          <w:tcPr>
            <w:tcW w:w="1559" w:type="dxa"/>
            <w:vAlign w:val="center"/>
          </w:tcPr>
          <w:p w14:paraId="0B7C8E12" w14:textId="77777777" w:rsidR="00C0117D" w:rsidRPr="00C733FF" w:rsidRDefault="00C0117D" w:rsidP="009A50B0">
            <w:pPr>
              <w:jc w:val="center"/>
              <w:rPr>
                <w:sz w:val="20"/>
                <w:szCs w:val="20"/>
                <w:lang w:val="uk-UA"/>
              </w:rPr>
            </w:pPr>
            <w:r w:rsidRPr="00C733FF">
              <w:rPr>
                <w:sz w:val="20"/>
                <w:szCs w:val="20"/>
                <w:lang w:val="uk-UA"/>
              </w:rPr>
              <w:t>15 роб. днів (якщо договором на приєднання не встановлений більш пізній термін)</w:t>
            </w:r>
          </w:p>
        </w:tc>
        <w:tc>
          <w:tcPr>
            <w:tcW w:w="1984" w:type="dxa"/>
            <w:tcBorders>
              <w:bottom w:val="single" w:sz="4" w:space="0" w:color="auto"/>
            </w:tcBorders>
            <w:vAlign w:val="center"/>
          </w:tcPr>
          <w:p w14:paraId="44630468" w14:textId="77777777" w:rsidR="00C0117D" w:rsidRPr="00C733FF" w:rsidRDefault="00C0117D" w:rsidP="009A50B0">
            <w:pPr>
              <w:jc w:val="center"/>
              <w:rPr>
                <w:sz w:val="20"/>
                <w:szCs w:val="20"/>
                <w:lang w:val="uk-UA"/>
              </w:rPr>
            </w:pPr>
            <w:r w:rsidRPr="00C733FF">
              <w:rPr>
                <w:sz w:val="20"/>
                <w:szCs w:val="20"/>
                <w:lang w:val="uk-UA"/>
              </w:rPr>
              <w:t>600</w:t>
            </w:r>
          </w:p>
        </w:tc>
      </w:tr>
    </w:tbl>
    <w:p w14:paraId="5C350344" w14:textId="78CB2596" w:rsidR="002A2AB3" w:rsidRPr="00C733FF" w:rsidRDefault="002A2AB3">
      <w:pPr>
        <w:rPr>
          <w:lang w:val="uk-UA"/>
        </w:rPr>
      </w:pPr>
    </w:p>
    <w:p w14:paraId="246DDC30" w14:textId="25A4D81C" w:rsidR="002A2AB3" w:rsidRPr="00C733FF" w:rsidRDefault="002A2AB3">
      <w:pPr>
        <w:rPr>
          <w:lang w:val="uk-UA"/>
        </w:rPr>
      </w:pPr>
    </w:p>
    <w:p w14:paraId="40036644" w14:textId="16BFF712" w:rsidR="002A2AB3" w:rsidRPr="00C733FF" w:rsidRDefault="002A2AB3" w:rsidP="002A2AB3">
      <w:pPr>
        <w:jc w:val="right"/>
        <w:rPr>
          <w:lang w:val="uk-UA"/>
        </w:rPr>
      </w:pPr>
      <w:r w:rsidRPr="00C733FF">
        <w:rPr>
          <w:lang w:val="uk-UA"/>
        </w:rPr>
        <w:lastRenderedPageBreak/>
        <w:t>Продовження додатка 1</w:t>
      </w:r>
    </w:p>
    <w:tbl>
      <w:tblPr>
        <w:tblW w:w="10632"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7"/>
        <w:gridCol w:w="5812"/>
        <w:gridCol w:w="1559"/>
        <w:gridCol w:w="1984"/>
      </w:tblGrid>
      <w:tr w:rsidR="00C0117D" w:rsidRPr="00C733FF" w14:paraId="59877A3A" w14:textId="77777777" w:rsidTr="009A50B0">
        <w:tc>
          <w:tcPr>
            <w:tcW w:w="1277" w:type="dxa"/>
            <w:vMerge w:val="restart"/>
            <w:vAlign w:val="center"/>
          </w:tcPr>
          <w:p w14:paraId="7565B3C4" w14:textId="073B167E" w:rsidR="00C0117D" w:rsidRPr="00C733FF" w:rsidRDefault="00C0117D" w:rsidP="009A50B0">
            <w:pPr>
              <w:jc w:val="both"/>
              <w:rPr>
                <w:sz w:val="20"/>
                <w:szCs w:val="20"/>
                <w:lang w:val="uk-UA"/>
              </w:rPr>
            </w:pPr>
            <w:r w:rsidRPr="00C733FF">
              <w:rPr>
                <w:sz w:val="20"/>
                <w:szCs w:val="20"/>
                <w:lang w:val="uk-UA"/>
              </w:rPr>
              <w:t>Підпункт 10  пункту 2.2 глави 2</w:t>
            </w:r>
          </w:p>
        </w:tc>
        <w:tc>
          <w:tcPr>
            <w:tcW w:w="7371" w:type="dxa"/>
            <w:gridSpan w:val="2"/>
            <w:vAlign w:val="center"/>
          </w:tcPr>
          <w:p w14:paraId="59AE5E63" w14:textId="77777777" w:rsidR="00C0117D" w:rsidRPr="00C733FF" w:rsidRDefault="00C0117D" w:rsidP="009A50B0">
            <w:pPr>
              <w:rPr>
                <w:sz w:val="20"/>
                <w:szCs w:val="20"/>
                <w:lang w:val="uk-UA"/>
              </w:rPr>
            </w:pPr>
            <w:r w:rsidRPr="00C733FF">
              <w:rPr>
                <w:sz w:val="20"/>
                <w:szCs w:val="20"/>
                <w:lang w:val="uk-UA"/>
              </w:rPr>
              <w:t>Пуск газу в газові мережі внутрішнього газопостачання</w:t>
            </w:r>
          </w:p>
        </w:tc>
        <w:tc>
          <w:tcPr>
            <w:tcW w:w="1984" w:type="dxa"/>
            <w:tcBorders>
              <w:tl2br w:val="single" w:sz="4" w:space="0" w:color="auto"/>
              <w:tr2bl w:val="single" w:sz="4" w:space="0" w:color="auto"/>
            </w:tcBorders>
            <w:vAlign w:val="center"/>
          </w:tcPr>
          <w:p w14:paraId="1167E34B" w14:textId="77777777" w:rsidR="00C0117D" w:rsidRPr="00C733FF" w:rsidRDefault="00C0117D" w:rsidP="009A50B0">
            <w:pPr>
              <w:jc w:val="center"/>
              <w:rPr>
                <w:sz w:val="20"/>
                <w:szCs w:val="20"/>
                <w:lang w:val="uk-UA"/>
              </w:rPr>
            </w:pPr>
          </w:p>
        </w:tc>
      </w:tr>
      <w:tr w:rsidR="00C0117D" w:rsidRPr="00C733FF" w14:paraId="034E450A" w14:textId="77777777" w:rsidTr="009A50B0">
        <w:tc>
          <w:tcPr>
            <w:tcW w:w="1277" w:type="dxa"/>
            <w:vMerge/>
            <w:vAlign w:val="center"/>
          </w:tcPr>
          <w:p w14:paraId="3D68F5F0" w14:textId="77777777" w:rsidR="00C0117D" w:rsidRPr="00C733FF" w:rsidRDefault="00C0117D" w:rsidP="009A50B0">
            <w:pPr>
              <w:jc w:val="both"/>
              <w:rPr>
                <w:sz w:val="20"/>
                <w:szCs w:val="20"/>
                <w:lang w:val="uk-UA"/>
              </w:rPr>
            </w:pPr>
          </w:p>
        </w:tc>
        <w:tc>
          <w:tcPr>
            <w:tcW w:w="5812" w:type="dxa"/>
            <w:vAlign w:val="center"/>
          </w:tcPr>
          <w:p w14:paraId="7EAFBD1E" w14:textId="77777777" w:rsidR="00C0117D" w:rsidRPr="00C733FF" w:rsidRDefault="00C0117D" w:rsidP="009A50B0">
            <w:pPr>
              <w:jc w:val="both"/>
              <w:rPr>
                <w:sz w:val="20"/>
                <w:szCs w:val="20"/>
                <w:lang w:val="uk-UA"/>
              </w:rPr>
            </w:pPr>
            <w:r w:rsidRPr="00C733FF">
              <w:rPr>
                <w:sz w:val="20"/>
                <w:szCs w:val="20"/>
                <w:lang w:val="uk-UA"/>
              </w:rPr>
              <w:t>у міській місцевості</w:t>
            </w:r>
          </w:p>
        </w:tc>
        <w:tc>
          <w:tcPr>
            <w:tcW w:w="1559" w:type="dxa"/>
            <w:vAlign w:val="center"/>
          </w:tcPr>
          <w:p w14:paraId="36F72C4C" w14:textId="77777777" w:rsidR="00C0117D" w:rsidRPr="00C733FF" w:rsidRDefault="00C0117D" w:rsidP="009A50B0">
            <w:pPr>
              <w:jc w:val="center"/>
              <w:rPr>
                <w:sz w:val="20"/>
                <w:szCs w:val="20"/>
                <w:lang w:val="uk-UA"/>
              </w:rPr>
            </w:pPr>
            <w:r w:rsidRPr="00C733FF">
              <w:rPr>
                <w:sz w:val="20"/>
                <w:szCs w:val="20"/>
                <w:lang w:val="uk-UA"/>
              </w:rPr>
              <w:t>5 роб. днів</w:t>
            </w:r>
          </w:p>
        </w:tc>
        <w:tc>
          <w:tcPr>
            <w:tcW w:w="1984" w:type="dxa"/>
            <w:vAlign w:val="center"/>
          </w:tcPr>
          <w:p w14:paraId="436B37F3" w14:textId="77777777" w:rsidR="00C0117D" w:rsidRPr="00C733FF" w:rsidRDefault="00C0117D" w:rsidP="009A50B0">
            <w:pPr>
              <w:jc w:val="center"/>
              <w:rPr>
                <w:sz w:val="20"/>
                <w:szCs w:val="20"/>
                <w:lang w:val="uk-UA"/>
              </w:rPr>
            </w:pPr>
            <w:r w:rsidRPr="00C733FF">
              <w:rPr>
                <w:sz w:val="20"/>
                <w:szCs w:val="20"/>
                <w:lang w:val="uk-UA"/>
              </w:rPr>
              <w:t>600</w:t>
            </w:r>
          </w:p>
        </w:tc>
      </w:tr>
      <w:tr w:rsidR="00C0117D" w:rsidRPr="00C733FF" w14:paraId="6BD077DC" w14:textId="77777777" w:rsidTr="009A50B0">
        <w:tc>
          <w:tcPr>
            <w:tcW w:w="1277" w:type="dxa"/>
            <w:vMerge/>
            <w:vAlign w:val="center"/>
          </w:tcPr>
          <w:p w14:paraId="6CBB495A" w14:textId="77777777" w:rsidR="00C0117D" w:rsidRPr="00C733FF" w:rsidRDefault="00C0117D" w:rsidP="009A50B0">
            <w:pPr>
              <w:jc w:val="both"/>
              <w:rPr>
                <w:sz w:val="20"/>
                <w:szCs w:val="20"/>
                <w:lang w:val="uk-UA"/>
              </w:rPr>
            </w:pPr>
          </w:p>
        </w:tc>
        <w:tc>
          <w:tcPr>
            <w:tcW w:w="5812" w:type="dxa"/>
            <w:vAlign w:val="center"/>
          </w:tcPr>
          <w:p w14:paraId="67F9EECB" w14:textId="77777777" w:rsidR="00C0117D" w:rsidRPr="00C733FF" w:rsidRDefault="00C0117D" w:rsidP="009A50B0">
            <w:pPr>
              <w:jc w:val="both"/>
              <w:rPr>
                <w:sz w:val="20"/>
                <w:szCs w:val="20"/>
                <w:lang w:val="uk-UA"/>
              </w:rPr>
            </w:pPr>
            <w:r w:rsidRPr="00C733FF">
              <w:rPr>
                <w:sz w:val="20"/>
                <w:szCs w:val="20"/>
                <w:lang w:val="uk-UA"/>
              </w:rPr>
              <w:t>у сільській місцевості</w:t>
            </w:r>
          </w:p>
        </w:tc>
        <w:tc>
          <w:tcPr>
            <w:tcW w:w="1559" w:type="dxa"/>
            <w:vAlign w:val="center"/>
          </w:tcPr>
          <w:p w14:paraId="7A4ABE48" w14:textId="77777777" w:rsidR="00C0117D" w:rsidRPr="00C733FF" w:rsidRDefault="00C0117D" w:rsidP="009A50B0">
            <w:pPr>
              <w:jc w:val="center"/>
              <w:rPr>
                <w:sz w:val="20"/>
                <w:szCs w:val="20"/>
                <w:lang w:val="uk-UA"/>
              </w:rPr>
            </w:pPr>
            <w:r w:rsidRPr="00C733FF">
              <w:rPr>
                <w:sz w:val="20"/>
                <w:szCs w:val="20"/>
                <w:lang w:val="uk-UA"/>
              </w:rPr>
              <w:t>10 роб. днів</w:t>
            </w:r>
          </w:p>
        </w:tc>
        <w:tc>
          <w:tcPr>
            <w:tcW w:w="1984" w:type="dxa"/>
            <w:vAlign w:val="center"/>
          </w:tcPr>
          <w:p w14:paraId="2072B683" w14:textId="77777777" w:rsidR="00C0117D" w:rsidRPr="00C733FF" w:rsidRDefault="00C0117D" w:rsidP="009A50B0">
            <w:pPr>
              <w:jc w:val="center"/>
              <w:rPr>
                <w:sz w:val="20"/>
                <w:szCs w:val="20"/>
                <w:lang w:val="uk-UA"/>
              </w:rPr>
            </w:pPr>
            <w:r w:rsidRPr="00C733FF">
              <w:rPr>
                <w:sz w:val="20"/>
                <w:szCs w:val="20"/>
                <w:lang w:val="uk-UA"/>
              </w:rPr>
              <w:t>600</w:t>
            </w:r>
          </w:p>
        </w:tc>
      </w:tr>
      <w:tr w:rsidR="00C0117D" w:rsidRPr="00C733FF" w14:paraId="688E5229" w14:textId="77777777" w:rsidTr="009A50B0">
        <w:tc>
          <w:tcPr>
            <w:tcW w:w="1277" w:type="dxa"/>
            <w:vAlign w:val="center"/>
          </w:tcPr>
          <w:p w14:paraId="37931C92" w14:textId="77777777" w:rsidR="00C0117D" w:rsidRPr="00C733FF" w:rsidRDefault="00C0117D" w:rsidP="009A50B0">
            <w:pPr>
              <w:jc w:val="both"/>
              <w:rPr>
                <w:sz w:val="20"/>
                <w:szCs w:val="20"/>
                <w:lang w:val="uk-UA"/>
              </w:rPr>
            </w:pPr>
            <w:r w:rsidRPr="00C733FF">
              <w:rPr>
                <w:sz w:val="20"/>
                <w:szCs w:val="20"/>
                <w:lang w:val="uk-UA"/>
              </w:rPr>
              <w:t>Підпункт 11  пункту 2.2 глави 2</w:t>
            </w:r>
          </w:p>
        </w:tc>
        <w:tc>
          <w:tcPr>
            <w:tcW w:w="5812" w:type="dxa"/>
            <w:vAlign w:val="center"/>
          </w:tcPr>
          <w:p w14:paraId="21BBEB60" w14:textId="77777777" w:rsidR="00C0117D" w:rsidRPr="00C733FF" w:rsidRDefault="00C0117D" w:rsidP="009A50B0">
            <w:pPr>
              <w:jc w:val="both"/>
              <w:rPr>
                <w:sz w:val="20"/>
                <w:szCs w:val="20"/>
                <w:lang w:val="uk-UA"/>
              </w:rPr>
            </w:pPr>
            <w:r w:rsidRPr="00C733FF">
              <w:rPr>
                <w:sz w:val="20"/>
                <w:szCs w:val="20"/>
                <w:lang w:val="uk-UA"/>
              </w:rPr>
              <w:t>Надання письмової форми договору розподілу природного газу, підписаного уповноваженою особою Оператора ГРМ</w:t>
            </w:r>
          </w:p>
        </w:tc>
        <w:tc>
          <w:tcPr>
            <w:tcW w:w="1559" w:type="dxa"/>
            <w:vAlign w:val="center"/>
          </w:tcPr>
          <w:p w14:paraId="41418FA7" w14:textId="77777777" w:rsidR="00C0117D" w:rsidRPr="00C733FF" w:rsidRDefault="00C0117D" w:rsidP="009A50B0">
            <w:pPr>
              <w:jc w:val="center"/>
              <w:rPr>
                <w:sz w:val="20"/>
                <w:szCs w:val="20"/>
                <w:lang w:val="uk-UA"/>
              </w:rPr>
            </w:pPr>
            <w:r w:rsidRPr="00C733FF">
              <w:rPr>
                <w:sz w:val="20"/>
                <w:szCs w:val="20"/>
                <w:lang w:val="uk-UA"/>
              </w:rPr>
              <w:t>10 роб. днів</w:t>
            </w:r>
          </w:p>
        </w:tc>
        <w:tc>
          <w:tcPr>
            <w:tcW w:w="1984" w:type="dxa"/>
            <w:vAlign w:val="center"/>
          </w:tcPr>
          <w:p w14:paraId="0B30C1FA" w14:textId="77777777" w:rsidR="00C0117D" w:rsidRPr="00C733FF" w:rsidRDefault="00C0117D" w:rsidP="009A50B0">
            <w:pPr>
              <w:jc w:val="center"/>
              <w:rPr>
                <w:sz w:val="20"/>
                <w:szCs w:val="20"/>
                <w:lang w:val="uk-UA"/>
              </w:rPr>
            </w:pPr>
            <w:r w:rsidRPr="00C733FF">
              <w:rPr>
                <w:sz w:val="20"/>
                <w:szCs w:val="20"/>
                <w:lang w:val="uk-UA"/>
              </w:rPr>
              <w:t>600</w:t>
            </w:r>
          </w:p>
        </w:tc>
      </w:tr>
      <w:tr w:rsidR="00C0117D" w:rsidRPr="00C733FF" w14:paraId="6903ABCC" w14:textId="77777777" w:rsidTr="009A50B0">
        <w:tc>
          <w:tcPr>
            <w:tcW w:w="1277" w:type="dxa"/>
            <w:vAlign w:val="center"/>
          </w:tcPr>
          <w:p w14:paraId="36F2CD88" w14:textId="77777777" w:rsidR="00C0117D" w:rsidRPr="00C733FF" w:rsidRDefault="00C0117D" w:rsidP="009A50B0">
            <w:pPr>
              <w:jc w:val="both"/>
              <w:rPr>
                <w:sz w:val="20"/>
                <w:szCs w:val="20"/>
                <w:lang w:val="uk-UA"/>
              </w:rPr>
            </w:pPr>
            <w:r w:rsidRPr="00C733FF">
              <w:rPr>
                <w:sz w:val="20"/>
                <w:szCs w:val="20"/>
                <w:lang w:val="uk-UA"/>
              </w:rPr>
              <w:t>Підпункт 12  пункту 2.2 глави 2</w:t>
            </w:r>
          </w:p>
        </w:tc>
        <w:tc>
          <w:tcPr>
            <w:tcW w:w="5812" w:type="dxa"/>
            <w:vAlign w:val="center"/>
          </w:tcPr>
          <w:p w14:paraId="1BC39DB2" w14:textId="77777777" w:rsidR="00C0117D" w:rsidRPr="00C733FF" w:rsidRDefault="00C0117D" w:rsidP="009A50B0">
            <w:pPr>
              <w:jc w:val="both"/>
              <w:rPr>
                <w:sz w:val="20"/>
                <w:szCs w:val="20"/>
                <w:lang w:val="uk-UA"/>
              </w:rPr>
            </w:pPr>
            <w:r w:rsidRPr="00C733FF">
              <w:rPr>
                <w:sz w:val="20"/>
                <w:szCs w:val="20"/>
                <w:lang w:val="uk-UA"/>
              </w:rPr>
              <w:t>Надання повідомлення споживачу про коригування персоніфікованих даних споживача, що зазначені у договорі розподілу природного газу</w:t>
            </w:r>
          </w:p>
        </w:tc>
        <w:tc>
          <w:tcPr>
            <w:tcW w:w="1559" w:type="dxa"/>
            <w:vAlign w:val="center"/>
          </w:tcPr>
          <w:p w14:paraId="3A856D7C" w14:textId="77777777" w:rsidR="00C0117D" w:rsidRPr="00C733FF" w:rsidRDefault="00C0117D" w:rsidP="009A50B0">
            <w:pPr>
              <w:jc w:val="center"/>
              <w:rPr>
                <w:sz w:val="20"/>
                <w:szCs w:val="20"/>
                <w:lang w:val="uk-UA"/>
              </w:rPr>
            </w:pPr>
            <w:r w:rsidRPr="00C733FF">
              <w:rPr>
                <w:sz w:val="20"/>
                <w:szCs w:val="20"/>
                <w:lang w:val="uk-UA"/>
              </w:rPr>
              <w:t>10 роб. днів</w:t>
            </w:r>
          </w:p>
        </w:tc>
        <w:tc>
          <w:tcPr>
            <w:tcW w:w="1984" w:type="dxa"/>
            <w:vAlign w:val="center"/>
          </w:tcPr>
          <w:p w14:paraId="2BC61440" w14:textId="77777777" w:rsidR="00C0117D" w:rsidRPr="00C733FF" w:rsidRDefault="00C0117D" w:rsidP="009A50B0">
            <w:pPr>
              <w:jc w:val="center"/>
              <w:rPr>
                <w:sz w:val="20"/>
                <w:szCs w:val="20"/>
                <w:lang w:val="uk-UA"/>
              </w:rPr>
            </w:pPr>
            <w:r w:rsidRPr="00C733FF">
              <w:rPr>
                <w:sz w:val="20"/>
                <w:szCs w:val="20"/>
                <w:lang w:val="uk-UA"/>
              </w:rPr>
              <w:t>600</w:t>
            </w:r>
          </w:p>
        </w:tc>
      </w:tr>
      <w:tr w:rsidR="00C0117D" w:rsidRPr="00C733FF" w14:paraId="29E116E7" w14:textId="77777777" w:rsidTr="009A50B0">
        <w:tc>
          <w:tcPr>
            <w:tcW w:w="1277" w:type="dxa"/>
            <w:vAlign w:val="center"/>
          </w:tcPr>
          <w:p w14:paraId="4CE29510" w14:textId="77777777" w:rsidR="00C0117D" w:rsidRPr="00C733FF" w:rsidRDefault="00C0117D" w:rsidP="009A50B0">
            <w:pPr>
              <w:jc w:val="both"/>
              <w:rPr>
                <w:sz w:val="20"/>
                <w:szCs w:val="20"/>
                <w:lang w:val="uk-UA"/>
              </w:rPr>
            </w:pPr>
            <w:r w:rsidRPr="00C733FF">
              <w:rPr>
                <w:sz w:val="20"/>
                <w:szCs w:val="20"/>
                <w:lang w:val="uk-UA"/>
              </w:rPr>
              <w:t>Підпункт 13  пункту 2.2 глави 2</w:t>
            </w:r>
          </w:p>
        </w:tc>
        <w:tc>
          <w:tcPr>
            <w:tcW w:w="5812" w:type="dxa"/>
            <w:vAlign w:val="center"/>
          </w:tcPr>
          <w:p w14:paraId="2B7D6C7E" w14:textId="77777777" w:rsidR="00C0117D" w:rsidRPr="00C733FF" w:rsidRDefault="00C0117D" w:rsidP="009A50B0">
            <w:pPr>
              <w:jc w:val="both"/>
              <w:rPr>
                <w:sz w:val="20"/>
                <w:szCs w:val="20"/>
                <w:lang w:val="uk-UA"/>
              </w:rPr>
            </w:pPr>
            <w:r w:rsidRPr="00C733FF">
              <w:rPr>
                <w:sz w:val="20"/>
                <w:szCs w:val="20"/>
                <w:lang w:val="uk-UA"/>
              </w:rPr>
              <w:t>Укладання договору розподілу природного газу з новим власником (надання (підтвердження) сформованої заяви-приєднання до умов договору розподілу природного газу)</w:t>
            </w:r>
          </w:p>
        </w:tc>
        <w:tc>
          <w:tcPr>
            <w:tcW w:w="1559" w:type="dxa"/>
            <w:vAlign w:val="center"/>
          </w:tcPr>
          <w:p w14:paraId="05B7E3E9" w14:textId="77777777" w:rsidR="00C0117D" w:rsidRPr="00C733FF" w:rsidRDefault="00C0117D" w:rsidP="009A50B0">
            <w:pPr>
              <w:jc w:val="center"/>
              <w:rPr>
                <w:sz w:val="20"/>
                <w:szCs w:val="20"/>
                <w:lang w:val="uk-UA"/>
              </w:rPr>
            </w:pPr>
            <w:r w:rsidRPr="00C733FF">
              <w:rPr>
                <w:sz w:val="20"/>
                <w:szCs w:val="20"/>
                <w:lang w:val="uk-UA"/>
              </w:rPr>
              <w:t>10 роб. днів</w:t>
            </w:r>
          </w:p>
        </w:tc>
        <w:tc>
          <w:tcPr>
            <w:tcW w:w="1984" w:type="dxa"/>
            <w:vAlign w:val="center"/>
          </w:tcPr>
          <w:p w14:paraId="7AAF15B7" w14:textId="77777777" w:rsidR="00C0117D" w:rsidRPr="00C733FF" w:rsidRDefault="00C0117D" w:rsidP="009A50B0">
            <w:pPr>
              <w:jc w:val="center"/>
              <w:rPr>
                <w:sz w:val="20"/>
                <w:szCs w:val="20"/>
                <w:lang w:val="uk-UA"/>
              </w:rPr>
            </w:pPr>
            <w:r w:rsidRPr="00C733FF">
              <w:rPr>
                <w:sz w:val="20"/>
                <w:szCs w:val="20"/>
                <w:lang w:val="uk-UA"/>
              </w:rPr>
              <w:t>600</w:t>
            </w:r>
          </w:p>
        </w:tc>
      </w:tr>
      <w:tr w:rsidR="00C0117D" w:rsidRPr="00C733FF" w14:paraId="7B1AD81D" w14:textId="77777777" w:rsidTr="009A50B0">
        <w:tc>
          <w:tcPr>
            <w:tcW w:w="1277" w:type="dxa"/>
            <w:vAlign w:val="center"/>
          </w:tcPr>
          <w:p w14:paraId="3B38547D" w14:textId="77777777" w:rsidR="00C0117D" w:rsidRPr="00C733FF" w:rsidRDefault="00C0117D" w:rsidP="009A50B0">
            <w:pPr>
              <w:jc w:val="both"/>
              <w:rPr>
                <w:sz w:val="20"/>
                <w:szCs w:val="20"/>
                <w:lang w:val="uk-UA"/>
              </w:rPr>
            </w:pPr>
            <w:r w:rsidRPr="00C733FF">
              <w:rPr>
                <w:sz w:val="20"/>
                <w:szCs w:val="20"/>
                <w:lang w:val="uk-UA"/>
              </w:rPr>
              <w:t>Підпункт 14  пункту 2.2 глави 2</w:t>
            </w:r>
          </w:p>
        </w:tc>
        <w:tc>
          <w:tcPr>
            <w:tcW w:w="5812" w:type="dxa"/>
            <w:vAlign w:val="center"/>
          </w:tcPr>
          <w:p w14:paraId="7B0E1E91" w14:textId="77777777" w:rsidR="00C0117D" w:rsidRPr="00C733FF" w:rsidRDefault="00C0117D" w:rsidP="009A50B0">
            <w:pPr>
              <w:jc w:val="both"/>
              <w:rPr>
                <w:sz w:val="20"/>
                <w:szCs w:val="20"/>
                <w:lang w:val="uk-UA"/>
              </w:rPr>
            </w:pPr>
            <w:r w:rsidRPr="00C733FF">
              <w:rPr>
                <w:sz w:val="20"/>
                <w:szCs w:val="20"/>
                <w:lang w:val="uk-UA"/>
              </w:rPr>
              <w:t>Повернення суми переплати споживачу за послугу з розподілу природного газу</w:t>
            </w:r>
          </w:p>
        </w:tc>
        <w:tc>
          <w:tcPr>
            <w:tcW w:w="1559" w:type="dxa"/>
            <w:vAlign w:val="center"/>
          </w:tcPr>
          <w:p w14:paraId="67B794BD" w14:textId="77777777" w:rsidR="00C0117D" w:rsidRPr="00C733FF" w:rsidRDefault="00C0117D" w:rsidP="009A50B0">
            <w:pPr>
              <w:jc w:val="center"/>
              <w:rPr>
                <w:sz w:val="20"/>
                <w:szCs w:val="20"/>
                <w:lang w:val="uk-UA"/>
              </w:rPr>
            </w:pPr>
            <w:r w:rsidRPr="00C733FF">
              <w:rPr>
                <w:sz w:val="20"/>
                <w:szCs w:val="20"/>
                <w:lang w:val="uk-UA"/>
              </w:rPr>
              <w:t>10 роб. днів</w:t>
            </w:r>
          </w:p>
        </w:tc>
        <w:tc>
          <w:tcPr>
            <w:tcW w:w="1984" w:type="dxa"/>
            <w:vAlign w:val="center"/>
          </w:tcPr>
          <w:p w14:paraId="08D1FE71" w14:textId="77777777" w:rsidR="00C0117D" w:rsidRPr="00C733FF" w:rsidRDefault="00C0117D" w:rsidP="009A50B0">
            <w:pPr>
              <w:jc w:val="center"/>
              <w:rPr>
                <w:sz w:val="20"/>
                <w:szCs w:val="20"/>
                <w:lang w:val="uk-UA"/>
              </w:rPr>
            </w:pPr>
            <w:r w:rsidRPr="00C733FF">
              <w:rPr>
                <w:sz w:val="20"/>
                <w:szCs w:val="20"/>
                <w:lang w:val="uk-UA"/>
              </w:rPr>
              <w:t>600</w:t>
            </w:r>
          </w:p>
        </w:tc>
      </w:tr>
      <w:tr w:rsidR="00C0117D" w:rsidRPr="00C733FF" w14:paraId="7E9B71C0" w14:textId="77777777" w:rsidTr="009A50B0">
        <w:tc>
          <w:tcPr>
            <w:tcW w:w="1277" w:type="dxa"/>
            <w:vAlign w:val="center"/>
          </w:tcPr>
          <w:p w14:paraId="4FE1D109" w14:textId="77777777" w:rsidR="00C0117D" w:rsidRPr="00C733FF" w:rsidRDefault="00C0117D" w:rsidP="009A50B0">
            <w:pPr>
              <w:jc w:val="both"/>
              <w:rPr>
                <w:sz w:val="20"/>
                <w:szCs w:val="20"/>
                <w:lang w:val="uk-UA"/>
              </w:rPr>
            </w:pPr>
            <w:r w:rsidRPr="00C733FF">
              <w:rPr>
                <w:sz w:val="20"/>
                <w:szCs w:val="20"/>
                <w:lang w:val="uk-UA"/>
              </w:rPr>
              <w:t>Підпункт 15  пункту 2.2 глави 2</w:t>
            </w:r>
          </w:p>
        </w:tc>
        <w:tc>
          <w:tcPr>
            <w:tcW w:w="5812" w:type="dxa"/>
            <w:vAlign w:val="center"/>
          </w:tcPr>
          <w:p w14:paraId="251D33E4" w14:textId="77777777" w:rsidR="00C0117D" w:rsidRPr="00C733FF" w:rsidRDefault="00C0117D" w:rsidP="009A50B0">
            <w:pPr>
              <w:jc w:val="both"/>
              <w:rPr>
                <w:sz w:val="20"/>
                <w:szCs w:val="20"/>
                <w:lang w:val="uk-UA"/>
              </w:rPr>
            </w:pPr>
            <w:r w:rsidRPr="00C733FF">
              <w:rPr>
                <w:sz w:val="20"/>
                <w:szCs w:val="20"/>
                <w:lang w:val="uk-UA"/>
              </w:rPr>
              <w:t>Надання повідомлення про припинення газопостачання/розподілу природного газу на об’єкт побутового споживача у випадках, визначених пунктом 1 глави 7 розділу VI Кодексу ГРМ</w:t>
            </w:r>
          </w:p>
        </w:tc>
        <w:tc>
          <w:tcPr>
            <w:tcW w:w="1559" w:type="dxa"/>
            <w:vAlign w:val="center"/>
          </w:tcPr>
          <w:p w14:paraId="6C5C81B3" w14:textId="77777777" w:rsidR="00C0117D" w:rsidRPr="00C733FF" w:rsidRDefault="00C0117D" w:rsidP="009A50B0">
            <w:pPr>
              <w:jc w:val="center"/>
              <w:rPr>
                <w:sz w:val="20"/>
                <w:szCs w:val="20"/>
                <w:lang w:val="uk-UA"/>
              </w:rPr>
            </w:pPr>
            <w:r w:rsidRPr="00C733FF">
              <w:rPr>
                <w:sz w:val="20"/>
                <w:szCs w:val="20"/>
                <w:lang w:val="uk-UA"/>
              </w:rPr>
              <w:t>не менше ніж за 3 дні до дати припинення</w:t>
            </w:r>
          </w:p>
        </w:tc>
        <w:tc>
          <w:tcPr>
            <w:tcW w:w="1984" w:type="dxa"/>
            <w:tcBorders>
              <w:bottom w:val="single" w:sz="4" w:space="0" w:color="auto"/>
            </w:tcBorders>
            <w:vAlign w:val="center"/>
          </w:tcPr>
          <w:p w14:paraId="33E8A1FF" w14:textId="77777777" w:rsidR="00C0117D" w:rsidRPr="00C733FF" w:rsidRDefault="00C0117D" w:rsidP="009A50B0">
            <w:pPr>
              <w:jc w:val="center"/>
              <w:rPr>
                <w:sz w:val="20"/>
                <w:szCs w:val="20"/>
                <w:lang w:val="uk-UA"/>
              </w:rPr>
            </w:pPr>
            <w:r w:rsidRPr="00C733FF">
              <w:rPr>
                <w:sz w:val="20"/>
                <w:szCs w:val="20"/>
                <w:lang w:val="uk-UA"/>
              </w:rPr>
              <w:t>600</w:t>
            </w:r>
          </w:p>
        </w:tc>
      </w:tr>
      <w:tr w:rsidR="00C0117D" w:rsidRPr="009B2752" w14:paraId="5B079EC5" w14:textId="77777777" w:rsidTr="009A50B0">
        <w:tc>
          <w:tcPr>
            <w:tcW w:w="1277" w:type="dxa"/>
            <w:vMerge w:val="restart"/>
            <w:vAlign w:val="center"/>
          </w:tcPr>
          <w:p w14:paraId="2C67C2D8" w14:textId="77777777" w:rsidR="00C0117D" w:rsidRPr="00C733FF" w:rsidRDefault="00C0117D" w:rsidP="009A50B0">
            <w:pPr>
              <w:jc w:val="both"/>
              <w:rPr>
                <w:sz w:val="20"/>
                <w:szCs w:val="20"/>
                <w:lang w:val="uk-UA"/>
              </w:rPr>
            </w:pPr>
            <w:r w:rsidRPr="00C733FF">
              <w:rPr>
                <w:sz w:val="20"/>
                <w:szCs w:val="20"/>
                <w:lang w:val="uk-UA"/>
              </w:rPr>
              <w:t>Підпункт 16  пункту 2.2 глави 2</w:t>
            </w:r>
          </w:p>
        </w:tc>
        <w:tc>
          <w:tcPr>
            <w:tcW w:w="7371" w:type="dxa"/>
            <w:gridSpan w:val="2"/>
            <w:vAlign w:val="center"/>
          </w:tcPr>
          <w:p w14:paraId="23AAA81F" w14:textId="77777777" w:rsidR="00C0117D" w:rsidRPr="00C733FF" w:rsidRDefault="00C0117D" w:rsidP="009A50B0">
            <w:pPr>
              <w:rPr>
                <w:sz w:val="20"/>
                <w:szCs w:val="20"/>
                <w:lang w:val="uk-UA"/>
              </w:rPr>
            </w:pPr>
            <w:r w:rsidRPr="00C733FF">
              <w:rPr>
                <w:sz w:val="20"/>
                <w:szCs w:val="20"/>
                <w:lang w:val="uk-UA"/>
              </w:rPr>
              <w:t>Відновлення газопостачання (розподілу природного газу) після усунення порушень (за їх наявності) і відшкодування Оператору ГРМ витрат на припинення та відновлення газопостачання</w:t>
            </w:r>
          </w:p>
        </w:tc>
        <w:tc>
          <w:tcPr>
            <w:tcW w:w="1984" w:type="dxa"/>
            <w:tcBorders>
              <w:tl2br w:val="single" w:sz="4" w:space="0" w:color="auto"/>
              <w:tr2bl w:val="single" w:sz="4" w:space="0" w:color="auto"/>
            </w:tcBorders>
            <w:vAlign w:val="center"/>
          </w:tcPr>
          <w:p w14:paraId="650063F5" w14:textId="77777777" w:rsidR="00C0117D" w:rsidRPr="00C733FF" w:rsidRDefault="00C0117D" w:rsidP="009A50B0">
            <w:pPr>
              <w:jc w:val="center"/>
              <w:rPr>
                <w:sz w:val="20"/>
                <w:szCs w:val="20"/>
                <w:lang w:val="uk-UA"/>
              </w:rPr>
            </w:pPr>
          </w:p>
        </w:tc>
      </w:tr>
      <w:tr w:rsidR="00C0117D" w:rsidRPr="00C733FF" w14:paraId="62235158" w14:textId="77777777" w:rsidTr="009A50B0">
        <w:tc>
          <w:tcPr>
            <w:tcW w:w="1277" w:type="dxa"/>
            <w:vMerge/>
            <w:vAlign w:val="center"/>
          </w:tcPr>
          <w:p w14:paraId="4E62D391" w14:textId="77777777" w:rsidR="00C0117D" w:rsidRPr="00C733FF" w:rsidRDefault="00C0117D" w:rsidP="009A50B0">
            <w:pPr>
              <w:jc w:val="both"/>
              <w:rPr>
                <w:sz w:val="20"/>
                <w:szCs w:val="20"/>
                <w:lang w:val="uk-UA"/>
              </w:rPr>
            </w:pPr>
          </w:p>
        </w:tc>
        <w:tc>
          <w:tcPr>
            <w:tcW w:w="5812" w:type="dxa"/>
            <w:vAlign w:val="center"/>
          </w:tcPr>
          <w:p w14:paraId="405B4003" w14:textId="77777777" w:rsidR="00C0117D" w:rsidRPr="00C733FF" w:rsidRDefault="00C0117D" w:rsidP="009A50B0">
            <w:pPr>
              <w:jc w:val="both"/>
              <w:rPr>
                <w:sz w:val="20"/>
                <w:szCs w:val="20"/>
                <w:lang w:val="uk-UA"/>
              </w:rPr>
            </w:pPr>
            <w:r w:rsidRPr="00C733FF">
              <w:rPr>
                <w:sz w:val="20"/>
                <w:szCs w:val="20"/>
                <w:lang w:val="uk-UA"/>
              </w:rPr>
              <w:t>у міській місцевості</w:t>
            </w:r>
          </w:p>
        </w:tc>
        <w:tc>
          <w:tcPr>
            <w:tcW w:w="1559" w:type="dxa"/>
            <w:vAlign w:val="center"/>
          </w:tcPr>
          <w:p w14:paraId="07B380DF" w14:textId="77777777" w:rsidR="00C0117D" w:rsidRPr="00C733FF" w:rsidRDefault="00C0117D" w:rsidP="009A50B0">
            <w:pPr>
              <w:jc w:val="center"/>
              <w:rPr>
                <w:sz w:val="20"/>
                <w:szCs w:val="20"/>
                <w:lang w:val="uk-UA"/>
              </w:rPr>
            </w:pPr>
            <w:r w:rsidRPr="00C733FF">
              <w:rPr>
                <w:sz w:val="20"/>
                <w:szCs w:val="20"/>
                <w:lang w:val="uk-UA"/>
              </w:rPr>
              <w:t>2 роб. дні</w:t>
            </w:r>
          </w:p>
        </w:tc>
        <w:tc>
          <w:tcPr>
            <w:tcW w:w="1984" w:type="dxa"/>
          </w:tcPr>
          <w:p w14:paraId="0C638CF5" w14:textId="77777777" w:rsidR="00C0117D" w:rsidRPr="00C733FF" w:rsidRDefault="00C0117D" w:rsidP="009A50B0">
            <w:pPr>
              <w:jc w:val="center"/>
              <w:rPr>
                <w:lang w:val="uk-UA"/>
              </w:rPr>
            </w:pPr>
            <w:r w:rsidRPr="00C733FF">
              <w:rPr>
                <w:sz w:val="20"/>
                <w:szCs w:val="20"/>
                <w:lang w:val="uk-UA"/>
              </w:rPr>
              <w:t>600</w:t>
            </w:r>
          </w:p>
        </w:tc>
      </w:tr>
      <w:tr w:rsidR="00C0117D" w:rsidRPr="00C733FF" w14:paraId="20D94218" w14:textId="77777777" w:rsidTr="009A50B0">
        <w:tc>
          <w:tcPr>
            <w:tcW w:w="1277" w:type="dxa"/>
            <w:vMerge/>
            <w:vAlign w:val="center"/>
          </w:tcPr>
          <w:p w14:paraId="7FF47B99" w14:textId="77777777" w:rsidR="00C0117D" w:rsidRPr="00C733FF" w:rsidRDefault="00C0117D" w:rsidP="009A50B0">
            <w:pPr>
              <w:jc w:val="both"/>
              <w:rPr>
                <w:sz w:val="20"/>
                <w:szCs w:val="20"/>
                <w:lang w:val="uk-UA"/>
              </w:rPr>
            </w:pPr>
          </w:p>
        </w:tc>
        <w:tc>
          <w:tcPr>
            <w:tcW w:w="5812" w:type="dxa"/>
            <w:vAlign w:val="center"/>
          </w:tcPr>
          <w:p w14:paraId="6136AC98" w14:textId="77777777" w:rsidR="00C0117D" w:rsidRPr="00C733FF" w:rsidRDefault="00C0117D" w:rsidP="009A50B0">
            <w:pPr>
              <w:jc w:val="both"/>
              <w:rPr>
                <w:sz w:val="20"/>
                <w:szCs w:val="20"/>
                <w:lang w:val="uk-UA"/>
              </w:rPr>
            </w:pPr>
            <w:r w:rsidRPr="00C733FF">
              <w:rPr>
                <w:sz w:val="20"/>
                <w:szCs w:val="20"/>
                <w:lang w:val="uk-UA"/>
              </w:rPr>
              <w:t>у сільській місцевості</w:t>
            </w:r>
          </w:p>
        </w:tc>
        <w:tc>
          <w:tcPr>
            <w:tcW w:w="1559" w:type="dxa"/>
            <w:vAlign w:val="center"/>
          </w:tcPr>
          <w:p w14:paraId="0988218F" w14:textId="77777777" w:rsidR="00C0117D" w:rsidRPr="00C733FF" w:rsidRDefault="00C0117D" w:rsidP="009A50B0">
            <w:pPr>
              <w:jc w:val="center"/>
              <w:rPr>
                <w:sz w:val="20"/>
                <w:szCs w:val="20"/>
                <w:lang w:val="uk-UA"/>
              </w:rPr>
            </w:pPr>
            <w:r w:rsidRPr="00C733FF">
              <w:rPr>
                <w:sz w:val="20"/>
                <w:szCs w:val="20"/>
                <w:lang w:val="uk-UA"/>
              </w:rPr>
              <w:t>5 днів</w:t>
            </w:r>
          </w:p>
        </w:tc>
        <w:tc>
          <w:tcPr>
            <w:tcW w:w="1984" w:type="dxa"/>
            <w:tcBorders>
              <w:bottom w:val="single" w:sz="4" w:space="0" w:color="auto"/>
            </w:tcBorders>
          </w:tcPr>
          <w:p w14:paraId="467C125D" w14:textId="77777777" w:rsidR="00C0117D" w:rsidRPr="00C733FF" w:rsidRDefault="00C0117D" w:rsidP="009A50B0">
            <w:pPr>
              <w:jc w:val="center"/>
              <w:rPr>
                <w:lang w:val="uk-UA"/>
              </w:rPr>
            </w:pPr>
            <w:r w:rsidRPr="00C733FF">
              <w:rPr>
                <w:sz w:val="20"/>
                <w:szCs w:val="20"/>
                <w:lang w:val="uk-UA"/>
              </w:rPr>
              <w:t>600</w:t>
            </w:r>
          </w:p>
        </w:tc>
      </w:tr>
      <w:tr w:rsidR="00C0117D" w:rsidRPr="00C733FF" w14:paraId="176217FB" w14:textId="77777777" w:rsidTr="009A50B0">
        <w:tc>
          <w:tcPr>
            <w:tcW w:w="1277" w:type="dxa"/>
            <w:vMerge w:val="restart"/>
            <w:vAlign w:val="center"/>
          </w:tcPr>
          <w:p w14:paraId="49C9510F" w14:textId="77777777" w:rsidR="00C0117D" w:rsidRPr="00C733FF" w:rsidRDefault="00C0117D" w:rsidP="009A50B0">
            <w:pPr>
              <w:jc w:val="both"/>
              <w:rPr>
                <w:sz w:val="20"/>
                <w:szCs w:val="20"/>
                <w:lang w:val="uk-UA"/>
              </w:rPr>
            </w:pPr>
            <w:r w:rsidRPr="00C733FF">
              <w:rPr>
                <w:sz w:val="20"/>
                <w:szCs w:val="20"/>
                <w:lang w:val="uk-UA"/>
              </w:rPr>
              <w:t>Підпункт 17  пункту 2.2 глави 2</w:t>
            </w:r>
          </w:p>
        </w:tc>
        <w:tc>
          <w:tcPr>
            <w:tcW w:w="7371" w:type="dxa"/>
            <w:gridSpan w:val="2"/>
            <w:vAlign w:val="center"/>
          </w:tcPr>
          <w:p w14:paraId="4B378B15" w14:textId="77777777" w:rsidR="00C0117D" w:rsidRPr="00C733FF" w:rsidRDefault="00C0117D" w:rsidP="009A50B0">
            <w:pPr>
              <w:rPr>
                <w:sz w:val="20"/>
                <w:szCs w:val="20"/>
                <w:lang w:val="uk-UA"/>
              </w:rPr>
            </w:pPr>
            <w:r w:rsidRPr="00C733FF">
              <w:rPr>
                <w:sz w:val="20"/>
                <w:szCs w:val="20"/>
                <w:lang w:val="uk-UA"/>
              </w:rPr>
              <w:t>Тимчасове припинення розподілу природного газу побутового споживача, який не забезпечений лічильником газу</w:t>
            </w:r>
          </w:p>
        </w:tc>
        <w:tc>
          <w:tcPr>
            <w:tcW w:w="1984" w:type="dxa"/>
            <w:tcBorders>
              <w:tl2br w:val="single" w:sz="4" w:space="0" w:color="auto"/>
              <w:tr2bl w:val="single" w:sz="4" w:space="0" w:color="auto"/>
            </w:tcBorders>
          </w:tcPr>
          <w:p w14:paraId="2CDF8E47" w14:textId="77777777" w:rsidR="00C0117D" w:rsidRPr="00C733FF" w:rsidRDefault="00C0117D" w:rsidP="009A50B0">
            <w:pPr>
              <w:jc w:val="center"/>
              <w:rPr>
                <w:sz w:val="20"/>
                <w:szCs w:val="20"/>
                <w:lang w:val="uk-UA"/>
              </w:rPr>
            </w:pPr>
          </w:p>
        </w:tc>
      </w:tr>
      <w:tr w:rsidR="00C0117D" w:rsidRPr="00C733FF" w14:paraId="6ADA42A1" w14:textId="77777777" w:rsidTr="009A50B0">
        <w:tc>
          <w:tcPr>
            <w:tcW w:w="1277" w:type="dxa"/>
            <w:vMerge/>
            <w:vAlign w:val="center"/>
          </w:tcPr>
          <w:p w14:paraId="293EB806" w14:textId="77777777" w:rsidR="00C0117D" w:rsidRPr="00C733FF" w:rsidRDefault="00C0117D" w:rsidP="009A50B0">
            <w:pPr>
              <w:jc w:val="both"/>
              <w:rPr>
                <w:sz w:val="20"/>
                <w:szCs w:val="20"/>
                <w:lang w:val="uk-UA"/>
              </w:rPr>
            </w:pPr>
          </w:p>
        </w:tc>
        <w:tc>
          <w:tcPr>
            <w:tcW w:w="5812" w:type="dxa"/>
            <w:vAlign w:val="center"/>
          </w:tcPr>
          <w:p w14:paraId="66268EBA" w14:textId="77777777" w:rsidR="00C0117D" w:rsidRPr="00C733FF" w:rsidRDefault="00C0117D" w:rsidP="009A50B0">
            <w:pPr>
              <w:jc w:val="both"/>
              <w:rPr>
                <w:sz w:val="20"/>
                <w:szCs w:val="20"/>
                <w:lang w:val="uk-UA"/>
              </w:rPr>
            </w:pPr>
            <w:r w:rsidRPr="00C733FF">
              <w:rPr>
                <w:sz w:val="20"/>
                <w:szCs w:val="20"/>
                <w:lang w:val="uk-UA"/>
              </w:rPr>
              <w:t>у міській місцевості</w:t>
            </w:r>
          </w:p>
        </w:tc>
        <w:tc>
          <w:tcPr>
            <w:tcW w:w="1559" w:type="dxa"/>
            <w:vAlign w:val="center"/>
          </w:tcPr>
          <w:p w14:paraId="703E5986" w14:textId="77777777" w:rsidR="00C0117D" w:rsidRPr="00C733FF" w:rsidRDefault="00C0117D" w:rsidP="009A50B0">
            <w:pPr>
              <w:jc w:val="center"/>
              <w:rPr>
                <w:sz w:val="20"/>
                <w:szCs w:val="20"/>
                <w:lang w:val="uk-UA"/>
              </w:rPr>
            </w:pPr>
            <w:r w:rsidRPr="00C733FF">
              <w:rPr>
                <w:sz w:val="20"/>
                <w:szCs w:val="20"/>
                <w:lang w:val="uk-UA"/>
              </w:rPr>
              <w:t>5 роб. днів</w:t>
            </w:r>
          </w:p>
        </w:tc>
        <w:tc>
          <w:tcPr>
            <w:tcW w:w="1984" w:type="dxa"/>
          </w:tcPr>
          <w:p w14:paraId="22FD4F5C" w14:textId="77777777" w:rsidR="00C0117D" w:rsidRPr="00C733FF" w:rsidRDefault="00C0117D" w:rsidP="009A50B0">
            <w:pPr>
              <w:jc w:val="center"/>
              <w:rPr>
                <w:lang w:val="uk-UA"/>
              </w:rPr>
            </w:pPr>
            <w:r w:rsidRPr="00C733FF">
              <w:rPr>
                <w:sz w:val="20"/>
                <w:szCs w:val="20"/>
                <w:lang w:val="uk-UA"/>
              </w:rPr>
              <w:t>600</w:t>
            </w:r>
          </w:p>
        </w:tc>
      </w:tr>
      <w:tr w:rsidR="00C0117D" w:rsidRPr="00C733FF" w14:paraId="2CB88B8C" w14:textId="77777777" w:rsidTr="009A50B0">
        <w:tc>
          <w:tcPr>
            <w:tcW w:w="1277" w:type="dxa"/>
            <w:vMerge/>
            <w:vAlign w:val="center"/>
          </w:tcPr>
          <w:p w14:paraId="523AFBE5" w14:textId="77777777" w:rsidR="00C0117D" w:rsidRPr="00C733FF" w:rsidRDefault="00C0117D" w:rsidP="009A50B0">
            <w:pPr>
              <w:jc w:val="both"/>
              <w:rPr>
                <w:sz w:val="20"/>
                <w:szCs w:val="20"/>
                <w:lang w:val="uk-UA"/>
              </w:rPr>
            </w:pPr>
          </w:p>
        </w:tc>
        <w:tc>
          <w:tcPr>
            <w:tcW w:w="5812" w:type="dxa"/>
            <w:vAlign w:val="center"/>
          </w:tcPr>
          <w:p w14:paraId="3BDE5F20" w14:textId="77777777" w:rsidR="00C0117D" w:rsidRPr="00C733FF" w:rsidRDefault="00C0117D" w:rsidP="009A50B0">
            <w:pPr>
              <w:jc w:val="both"/>
              <w:rPr>
                <w:sz w:val="20"/>
                <w:szCs w:val="20"/>
                <w:lang w:val="uk-UA"/>
              </w:rPr>
            </w:pPr>
            <w:r w:rsidRPr="00C733FF">
              <w:rPr>
                <w:sz w:val="20"/>
                <w:szCs w:val="20"/>
                <w:lang w:val="uk-UA"/>
              </w:rPr>
              <w:t>у сільській місцевості</w:t>
            </w:r>
          </w:p>
        </w:tc>
        <w:tc>
          <w:tcPr>
            <w:tcW w:w="1559" w:type="dxa"/>
            <w:vAlign w:val="center"/>
          </w:tcPr>
          <w:p w14:paraId="5CF42DC8" w14:textId="77777777" w:rsidR="00C0117D" w:rsidRPr="00C733FF" w:rsidRDefault="00C0117D" w:rsidP="009A50B0">
            <w:pPr>
              <w:jc w:val="center"/>
              <w:rPr>
                <w:sz w:val="20"/>
                <w:szCs w:val="20"/>
                <w:lang w:val="uk-UA"/>
              </w:rPr>
            </w:pPr>
            <w:r w:rsidRPr="00C733FF">
              <w:rPr>
                <w:sz w:val="20"/>
                <w:szCs w:val="20"/>
                <w:lang w:val="uk-UA"/>
              </w:rPr>
              <w:t>10 роб. днів</w:t>
            </w:r>
          </w:p>
        </w:tc>
        <w:tc>
          <w:tcPr>
            <w:tcW w:w="1984" w:type="dxa"/>
            <w:tcBorders>
              <w:bottom w:val="single" w:sz="4" w:space="0" w:color="auto"/>
            </w:tcBorders>
          </w:tcPr>
          <w:p w14:paraId="1E8D45B9" w14:textId="77777777" w:rsidR="00C0117D" w:rsidRPr="00C733FF" w:rsidRDefault="00C0117D" w:rsidP="009A50B0">
            <w:pPr>
              <w:jc w:val="center"/>
              <w:rPr>
                <w:lang w:val="uk-UA"/>
              </w:rPr>
            </w:pPr>
            <w:r w:rsidRPr="00C733FF">
              <w:rPr>
                <w:sz w:val="20"/>
                <w:szCs w:val="20"/>
                <w:lang w:val="uk-UA"/>
              </w:rPr>
              <w:t>600</w:t>
            </w:r>
          </w:p>
        </w:tc>
      </w:tr>
      <w:tr w:rsidR="00C0117D" w:rsidRPr="00C733FF" w14:paraId="1D1FF6D6" w14:textId="77777777" w:rsidTr="009A50B0">
        <w:tc>
          <w:tcPr>
            <w:tcW w:w="1277" w:type="dxa"/>
            <w:vMerge w:val="restart"/>
            <w:vAlign w:val="center"/>
          </w:tcPr>
          <w:p w14:paraId="3ECE3C52" w14:textId="77777777" w:rsidR="00C0117D" w:rsidRPr="00C733FF" w:rsidRDefault="00C0117D" w:rsidP="009A50B0">
            <w:pPr>
              <w:jc w:val="both"/>
              <w:rPr>
                <w:sz w:val="20"/>
                <w:szCs w:val="20"/>
                <w:lang w:val="uk-UA"/>
              </w:rPr>
            </w:pPr>
            <w:r w:rsidRPr="00C733FF">
              <w:rPr>
                <w:sz w:val="20"/>
                <w:szCs w:val="20"/>
                <w:lang w:val="uk-UA"/>
              </w:rPr>
              <w:t>Підпункт 18  пункту 2.2 глави 2</w:t>
            </w:r>
          </w:p>
        </w:tc>
        <w:tc>
          <w:tcPr>
            <w:tcW w:w="7371" w:type="dxa"/>
            <w:gridSpan w:val="2"/>
            <w:vAlign w:val="center"/>
          </w:tcPr>
          <w:p w14:paraId="08ECF40D" w14:textId="77777777" w:rsidR="00C0117D" w:rsidRPr="00C733FF" w:rsidRDefault="00C0117D" w:rsidP="009A50B0">
            <w:pPr>
              <w:rPr>
                <w:sz w:val="20"/>
                <w:szCs w:val="20"/>
                <w:lang w:val="uk-UA"/>
              </w:rPr>
            </w:pPr>
            <w:r w:rsidRPr="00C733FF">
              <w:rPr>
                <w:sz w:val="20"/>
                <w:szCs w:val="20"/>
                <w:lang w:val="uk-UA"/>
              </w:rPr>
              <w:t>Перевірка величини тиску та/або якісних показників газу</w:t>
            </w:r>
          </w:p>
        </w:tc>
        <w:tc>
          <w:tcPr>
            <w:tcW w:w="1984" w:type="dxa"/>
            <w:tcBorders>
              <w:tl2br w:val="single" w:sz="4" w:space="0" w:color="auto"/>
              <w:tr2bl w:val="single" w:sz="4" w:space="0" w:color="auto"/>
            </w:tcBorders>
          </w:tcPr>
          <w:p w14:paraId="055B5D89" w14:textId="77777777" w:rsidR="00C0117D" w:rsidRPr="00C733FF" w:rsidRDefault="00C0117D" w:rsidP="009A50B0">
            <w:pPr>
              <w:jc w:val="center"/>
              <w:rPr>
                <w:sz w:val="20"/>
                <w:szCs w:val="20"/>
                <w:lang w:val="uk-UA"/>
              </w:rPr>
            </w:pPr>
          </w:p>
        </w:tc>
      </w:tr>
      <w:tr w:rsidR="00C0117D" w:rsidRPr="00C733FF" w14:paraId="75FC32DB" w14:textId="77777777" w:rsidTr="009A50B0">
        <w:tc>
          <w:tcPr>
            <w:tcW w:w="1277" w:type="dxa"/>
            <w:vMerge/>
            <w:vAlign w:val="center"/>
          </w:tcPr>
          <w:p w14:paraId="6E4D2DB5" w14:textId="77777777" w:rsidR="00C0117D" w:rsidRPr="00C733FF" w:rsidRDefault="00C0117D" w:rsidP="009A50B0">
            <w:pPr>
              <w:jc w:val="both"/>
              <w:rPr>
                <w:sz w:val="20"/>
                <w:szCs w:val="20"/>
                <w:lang w:val="uk-UA"/>
              </w:rPr>
            </w:pPr>
          </w:p>
        </w:tc>
        <w:tc>
          <w:tcPr>
            <w:tcW w:w="5812" w:type="dxa"/>
            <w:vAlign w:val="center"/>
          </w:tcPr>
          <w:p w14:paraId="21DF5AEA" w14:textId="77777777" w:rsidR="00C0117D" w:rsidRPr="00C733FF" w:rsidRDefault="00C0117D" w:rsidP="009A50B0">
            <w:pPr>
              <w:jc w:val="both"/>
              <w:rPr>
                <w:sz w:val="20"/>
                <w:szCs w:val="20"/>
                <w:lang w:val="uk-UA"/>
              </w:rPr>
            </w:pPr>
            <w:r w:rsidRPr="00C733FF">
              <w:rPr>
                <w:sz w:val="20"/>
                <w:szCs w:val="20"/>
                <w:lang w:val="uk-UA"/>
              </w:rPr>
              <w:t>у міській місцевості</w:t>
            </w:r>
          </w:p>
        </w:tc>
        <w:tc>
          <w:tcPr>
            <w:tcW w:w="1559" w:type="dxa"/>
            <w:vAlign w:val="center"/>
          </w:tcPr>
          <w:p w14:paraId="10AF74B0" w14:textId="77777777" w:rsidR="00C0117D" w:rsidRPr="00C733FF" w:rsidRDefault="00C0117D" w:rsidP="009A50B0">
            <w:pPr>
              <w:jc w:val="center"/>
              <w:rPr>
                <w:sz w:val="20"/>
                <w:szCs w:val="20"/>
                <w:lang w:val="uk-UA"/>
              </w:rPr>
            </w:pPr>
            <w:r w:rsidRPr="00C733FF">
              <w:rPr>
                <w:sz w:val="20"/>
                <w:szCs w:val="20"/>
                <w:lang w:val="uk-UA"/>
              </w:rPr>
              <w:t>2 роб. дні</w:t>
            </w:r>
          </w:p>
        </w:tc>
        <w:tc>
          <w:tcPr>
            <w:tcW w:w="1984" w:type="dxa"/>
          </w:tcPr>
          <w:p w14:paraId="361C47D3" w14:textId="77777777" w:rsidR="00C0117D" w:rsidRPr="00C733FF" w:rsidRDefault="00C0117D" w:rsidP="009A50B0">
            <w:pPr>
              <w:jc w:val="center"/>
              <w:rPr>
                <w:lang w:val="uk-UA"/>
              </w:rPr>
            </w:pPr>
            <w:r w:rsidRPr="00C733FF">
              <w:rPr>
                <w:sz w:val="20"/>
                <w:szCs w:val="20"/>
                <w:lang w:val="uk-UA"/>
              </w:rPr>
              <w:t>600</w:t>
            </w:r>
          </w:p>
        </w:tc>
      </w:tr>
      <w:tr w:rsidR="00C0117D" w:rsidRPr="00C733FF" w14:paraId="6E6CF36C" w14:textId="77777777" w:rsidTr="009A50B0">
        <w:tc>
          <w:tcPr>
            <w:tcW w:w="1277" w:type="dxa"/>
            <w:vMerge/>
            <w:vAlign w:val="center"/>
          </w:tcPr>
          <w:p w14:paraId="6737E727" w14:textId="77777777" w:rsidR="00C0117D" w:rsidRPr="00C733FF" w:rsidRDefault="00C0117D" w:rsidP="009A50B0">
            <w:pPr>
              <w:jc w:val="both"/>
              <w:rPr>
                <w:sz w:val="20"/>
                <w:szCs w:val="20"/>
                <w:lang w:val="uk-UA"/>
              </w:rPr>
            </w:pPr>
          </w:p>
        </w:tc>
        <w:tc>
          <w:tcPr>
            <w:tcW w:w="5812" w:type="dxa"/>
            <w:vAlign w:val="center"/>
          </w:tcPr>
          <w:p w14:paraId="66ABBD13" w14:textId="77777777" w:rsidR="00C0117D" w:rsidRPr="00C733FF" w:rsidRDefault="00C0117D" w:rsidP="009A50B0">
            <w:pPr>
              <w:jc w:val="both"/>
              <w:rPr>
                <w:sz w:val="20"/>
                <w:szCs w:val="20"/>
                <w:lang w:val="uk-UA"/>
              </w:rPr>
            </w:pPr>
            <w:r w:rsidRPr="00C733FF">
              <w:rPr>
                <w:sz w:val="20"/>
                <w:szCs w:val="20"/>
                <w:lang w:val="uk-UA"/>
              </w:rPr>
              <w:t>у сільській місцевості</w:t>
            </w:r>
          </w:p>
        </w:tc>
        <w:tc>
          <w:tcPr>
            <w:tcW w:w="1559" w:type="dxa"/>
            <w:vAlign w:val="center"/>
          </w:tcPr>
          <w:p w14:paraId="6581700C" w14:textId="77777777" w:rsidR="00C0117D" w:rsidRPr="00C733FF" w:rsidRDefault="00C0117D" w:rsidP="009A50B0">
            <w:pPr>
              <w:jc w:val="center"/>
              <w:rPr>
                <w:sz w:val="20"/>
                <w:szCs w:val="20"/>
                <w:lang w:val="uk-UA"/>
              </w:rPr>
            </w:pPr>
            <w:r w:rsidRPr="00C733FF">
              <w:rPr>
                <w:sz w:val="20"/>
                <w:szCs w:val="20"/>
                <w:lang w:val="uk-UA"/>
              </w:rPr>
              <w:t>5 днів</w:t>
            </w:r>
          </w:p>
        </w:tc>
        <w:tc>
          <w:tcPr>
            <w:tcW w:w="1984" w:type="dxa"/>
          </w:tcPr>
          <w:p w14:paraId="31B456A6" w14:textId="77777777" w:rsidR="00C0117D" w:rsidRPr="00C733FF" w:rsidRDefault="00C0117D" w:rsidP="009A50B0">
            <w:pPr>
              <w:jc w:val="center"/>
              <w:rPr>
                <w:lang w:val="uk-UA"/>
              </w:rPr>
            </w:pPr>
            <w:r w:rsidRPr="00C733FF">
              <w:rPr>
                <w:sz w:val="20"/>
                <w:szCs w:val="20"/>
                <w:lang w:val="uk-UA"/>
              </w:rPr>
              <w:t>600</w:t>
            </w:r>
          </w:p>
        </w:tc>
      </w:tr>
      <w:tr w:rsidR="00C0117D" w:rsidRPr="00C733FF" w14:paraId="5EC0B45B" w14:textId="77777777" w:rsidTr="009A50B0">
        <w:tc>
          <w:tcPr>
            <w:tcW w:w="1277" w:type="dxa"/>
            <w:vAlign w:val="center"/>
          </w:tcPr>
          <w:p w14:paraId="64C35D42" w14:textId="77777777" w:rsidR="00C0117D" w:rsidRPr="00C733FF" w:rsidRDefault="00C0117D" w:rsidP="009A50B0">
            <w:pPr>
              <w:jc w:val="both"/>
              <w:rPr>
                <w:sz w:val="20"/>
                <w:szCs w:val="20"/>
                <w:lang w:val="uk-UA"/>
              </w:rPr>
            </w:pPr>
            <w:r w:rsidRPr="00C733FF">
              <w:rPr>
                <w:sz w:val="20"/>
                <w:szCs w:val="20"/>
                <w:lang w:val="uk-UA"/>
              </w:rPr>
              <w:t>Підпункт 19  пункту 2.2 глави 2</w:t>
            </w:r>
          </w:p>
        </w:tc>
        <w:tc>
          <w:tcPr>
            <w:tcW w:w="5812" w:type="dxa"/>
            <w:vAlign w:val="center"/>
          </w:tcPr>
          <w:p w14:paraId="35DDA3E4" w14:textId="77777777" w:rsidR="00C0117D" w:rsidRPr="00C733FF" w:rsidRDefault="00C0117D" w:rsidP="009A50B0">
            <w:pPr>
              <w:jc w:val="both"/>
              <w:rPr>
                <w:sz w:val="20"/>
                <w:szCs w:val="20"/>
                <w:lang w:val="uk-UA"/>
              </w:rPr>
            </w:pPr>
            <w:r w:rsidRPr="00C733FF">
              <w:rPr>
                <w:sz w:val="20"/>
                <w:szCs w:val="20"/>
                <w:lang w:val="uk-UA"/>
              </w:rPr>
              <w:t>Надання підтвердних документів щодо фізико-хімічних показників природного газу</w:t>
            </w:r>
          </w:p>
        </w:tc>
        <w:tc>
          <w:tcPr>
            <w:tcW w:w="1559" w:type="dxa"/>
            <w:vAlign w:val="center"/>
          </w:tcPr>
          <w:p w14:paraId="12E51F6C" w14:textId="77777777" w:rsidR="00C0117D" w:rsidRPr="00C733FF" w:rsidRDefault="00C0117D" w:rsidP="009A50B0">
            <w:pPr>
              <w:jc w:val="center"/>
              <w:rPr>
                <w:sz w:val="20"/>
                <w:szCs w:val="20"/>
                <w:lang w:val="uk-UA"/>
              </w:rPr>
            </w:pPr>
            <w:r w:rsidRPr="00C733FF">
              <w:rPr>
                <w:sz w:val="20"/>
                <w:szCs w:val="20"/>
                <w:lang w:val="uk-UA"/>
              </w:rPr>
              <w:t>5 роб. днів</w:t>
            </w:r>
          </w:p>
        </w:tc>
        <w:tc>
          <w:tcPr>
            <w:tcW w:w="1984" w:type="dxa"/>
            <w:vAlign w:val="center"/>
          </w:tcPr>
          <w:p w14:paraId="7AF3318C" w14:textId="77777777" w:rsidR="00C0117D" w:rsidRPr="00C733FF" w:rsidRDefault="00C0117D" w:rsidP="009A50B0">
            <w:pPr>
              <w:jc w:val="center"/>
              <w:rPr>
                <w:sz w:val="20"/>
                <w:szCs w:val="20"/>
                <w:lang w:val="uk-UA"/>
              </w:rPr>
            </w:pPr>
            <w:r w:rsidRPr="00C733FF">
              <w:rPr>
                <w:sz w:val="20"/>
                <w:szCs w:val="20"/>
                <w:lang w:val="uk-UA"/>
              </w:rPr>
              <w:t>600</w:t>
            </w:r>
          </w:p>
        </w:tc>
      </w:tr>
      <w:tr w:rsidR="00C0117D" w:rsidRPr="00C733FF" w14:paraId="52922F6C" w14:textId="77777777" w:rsidTr="009A50B0">
        <w:tc>
          <w:tcPr>
            <w:tcW w:w="1277" w:type="dxa"/>
            <w:vAlign w:val="center"/>
          </w:tcPr>
          <w:p w14:paraId="21D3E180" w14:textId="77777777" w:rsidR="00C0117D" w:rsidRPr="00C733FF" w:rsidRDefault="00C0117D" w:rsidP="009A50B0">
            <w:pPr>
              <w:jc w:val="both"/>
              <w:rPr>
                <w:sz w:val="20"/>
                <w:szCs w:val="20"/>
                <w:lang w:val="uk-UA"/>
              </w:rPr>
            </w:pPr>
            <w:r w:rsidRPr="00C733FF">
              <w:rPr>
                <w:sz w:val="20"/>
                <w:szCs w:val="20"/>
                <w:lang w:val="uk-UA"/>
              </w:rPr>
              <w:t>Підпункт 20  пункту 2.2 глави 2</w:t>
            </w:r>
          </w:p>
        </w:tc>
        <w:tc>
          <w:tcPr>
            <w:tcW w:w="5812" w:type="dxa"/>
            <w:vAlign w:val="center"/>
          </w:tcPr>
          <w:p w14:paraId="587EA831" w14:textId="3C3A1B73" w:rsidR="00C0117D" w:rsidRPr="00C733FF" w:rsidRDefault="00C0117D" w:rsidP="009A50B0">
            <w:pPr>
              <w:jc w:val="both"/>
              <w:rPr>
                <w:sz w:val="20"/>
                <w:szCs w:val="20"/>
                <w:lang w:val="uk-UA"/>
              </w:rPr>
            </w:pPr>
            <w:r w:rsidRPr="00C733FF">
              <w:rPr>
                <w:sz w:val="20"/>
                <w:szCs w:val="20"/>
                <w:lang w:val="uk-UA"/>
              </w:rPr>
              <w:t xml:space="preserve">Звіряння фактично використаних об'єктом побутового споживача об'ємів природного газу </w:t>
            </w:r>
            <w:r w:rsidR="00A7238D">
              <w:rPr>
                <w:sz w:val="20"/>
                <w:szCs w:val="20"/>
                <w:lang w:val="uk-UA"/>
              </w:rPr>
              <w:t>із</w:t>
            </w:r>
            <w:r w:rsidRPr="00C733FF">
              <w:rPr>
                <w:sz w:val="20"/>
                <w:szCs w:val="20"/>
                <w:lang w:val="uk-UA"/>
              </w:rPr>
              <w:t xml:space="preserve"> </w:t>
            </w:r>
            <w:r w:rsidR="009612E0">
              <w:rPr>
                <w:sz w:val="20"/>
                <w:szCs w:val="20"/>
                <w:lang w:val="uk-UA"/>
              </w:rPr>
              <w:t>с</w:t>
            </w:r>
            <w:r w:rsidRPr="00C733FF">
              <w:rPr>
                <w:sz w:val="20"/>
                <w:szCs w:val="20"/>
                <w:lang w:val="uk-UA"/>
              </w:rPr>
              <w:t xml:space="preserve">кладанням відповідного </w:t>
            </w:r>
            <w:proofErr w:type="spellStart"/>
            <w:r w:rsidRPr="00C733FF">
              <w:rPr>
                <w:sz w:val="20"/>
                <w:szCs w:val="20"/>
                <w:lang w:val="uk-UA"/>
              </w:rPr>
              <w:t>акта</w:t>
            </w:r>
            <w:proofErr w:type="spellEnd"/>
          </w:p>
        </w:tc>
        <w:tc>
          <w:tcPr>
            <w:tcW w:w="1559" w:type="dxa"/>
            <w:vAlign w:val="center"/>
          </w:tcPr>
          <w:p w14:paraId="0E073E97" w14:textId="77777777" w:rsidR="00C0117D" w:rsidRPr="00C733FF" w:rsidRDefault="00C0117D" w:rsidP="009A50B0">
            <w:pPr>
              <w:jc w:val="center"/>
              <w:rPr>
                <w:sz w:val="20"/>
                <w:szCs w:val="20"/>
                <w:lang w:val="uk-UA"/>
              </w:rPr>
            </w:pPr>
            <w:r w:rsidRPr="00C733FF">
              <w:rPr>
                <w:sz w:val="20"/>
                <w:szCs w:val="20"/>
                <w:lang w:val="uk-UA"/>
              </w:rPr>
              <w:t>15 роб. днів</w:t>
            </w:r>
          </w:p>
        </w:tc>
        <w:tc>
          <w:tcPr>
            <w:tcW w:w="1984" w:type="dxa"/>
            <w:vAlign w:val="center"/>
          </w:tcPr>
          <w:p w14:paraId="46F8D1B7" w14:textId="77777777" w:rsidR="00C0117D" w:rsidRPr="00C733FF" w:rsidRDefault="00C0117D" w:rsidP="009A50B0">
            <w:pPr>
              <w:jc w:val="center"/>
              <w:rPr>
                <w:sz w:val="20"/>
                <w:szCs w:val="20"/>
                <w:lang w:val="uk-UA"/>
              </w:rPr>
            </w:pPr>
            <w:r w:rsidRPr="00C733FF">
              <w:rPr>
                <w:sz w:val="20"/>
                <w:szCs w:val="20"/>
                <w:lang w:val="uk-UA"/>
              </w:rPr>
              <w:t>600</w:t>
            </w:r>
          </w:p>
        </w:tc>
      </w:tr>
      <w:tr w:rsidR="00C0117D" w:rsidRPr="00C733FF" w14:paraId="2B5C18C9" w14:textId="77777777" w:rsidTr="009A50B0">
        <w:tc>
          <w:tcPr>
            <w:tcW w:w="1277" w:type="dxa"/>
            <w:vAlign w:val="center"/>
          </w:tcPr>
          <w:p w14:paraId="4D32292F" w14:textId="77777777" w:rsidR="00C0117D" w:rsidRPr="00C733FF" w:rsidRDefault="00C0117D" w:rsidP="009A50B0">
            <w:pPr>
              <w:jc w:val="both"/>
              <w:rPr>
                <w:sz w:val="20"/>
                <w:szCs w:val="20"/>
                <w:lang w:val="uk-UA"/>
              </w:rPr>
            </w:pPr>
            <w:r w:rsidRPr="00C733FF">
              <w:rPr>
                <w:sz w:val="20"/>
                <w:szCs w:val="20"/>
                <w:lang w:val="uk-UA"/>
              </w:rPr>
              <w:t>Підпункт 21  пункту 2.2 глави 2</w:t>
            </w:r>
          </w:p>
        </w:tc>
        <w:tc>
          <w:tcPr>
            <w:tcW w:w="5812" w:type="dxa"/>
            <w:vAlign w:val="center"/>
          </w:tcPr>
          <w:p w14:paraId="1862DFF2" w14:textId="77777777" w:rsidR="00C0117D" w:rsidRPr="00C733FF" w:rsidRDefault="00C0117D" w:rsidP="009A50B0">
            <w:pPr>
              <w:jc w:val="both"/>
              <w:rPr>
                <w:sz w:val="20"/>
                <w:szCs w:val="20"/>
                <w:lang w:val="uk-UA"/>
              </w:rPr>
            </w:pPr>
            <w:r w:rsidRPr="00C733FF">
              <w:rPr>
                <w:sz w:val="20"/>
                <w:szCs w:val="20"/>
                <w:lang w:val="uk-UA"/>
              </w:rPr>
              <w:t>Позачергова або експертна повірка ЗВТ, якщо її ініціатором є споживач та у випадку її проведення Оператором ГРМ</w:t>
            </w:r>
          </w:p>
        </w:tc>
        <w:tc>
          <w:tcPr>
            <w:tcW w:w="1559" w:type="dxa"/>
            <w:vAlign w:val="center"/>
          </w:tcPr>
          <w:p w14:paraId="243601A9" w14:textId="77777777" w:rsidR="00C0117D" w:rsidRPr="00C733FF" w:rsidRDefault="00C0117D" w:rsidP="009A50B0">
            <w:pPr>
              <w:jc w:val="center"/>
              <w:rPr>
                <w:sz w:val="20"/>
                <w:szCs w:val="20"/>
                <w:lang w:val="uk-UA"/>
              </w:rPr>
            </w:pPr>
            <w:r w:rsidRPr="00C733FF">
              <w:rPr>
                <w:sz w:val="20"/>
                <w:szCs w:val="20"/>
                <w:lang w:val="uk-UA"/>
              </w:rPr>
              <w:t>10 роб. днів</w:t>
            </w:r>
          </w:p>
        </w:tc>
        <w:tc>
          <w:tcPr>
            <w:tcW w:w="1984" w:type="dxa"/>
            <w:vAlign w:val="center"/>
          </w:tcPr>
          <w:p w14:paraId="46EA7375" w14:textId="77777777" w:rsidR="00C0117D" w:rsidRPr="00C733FF" w:rsidRDefault="00C0117D" w:rsidP="009A50B0">
            <w:pPr>
              <w:jc w:val="center"/>
              <w:rPr>
                <w:sz w:val="20"/>
                <w:szCs w:val="20"/>
                <w:lang w:val="uk-UA"/>
              </w:rPr>
            </w:pPr>
            <w:r w:rsidRPr="00C733FF">
              <w:rPr>
                <w:sz w:val="20"/>
                <w:szCs w:val="20"/>
                <w:lang w:val="uk-UA"/>
              </w:rPr>
              <w:t>600</w:t>
            </w:r>
          </w:p>
        </w:tc>
      </w:tr>
      <w:tr w:rsidR="00C0117D" w:rsidRPr="00C733FF" w14:paraId="21931927" w14:textId="77777777" w:rsidTr="009A50B0">
        <w:tc>
          <w:tcPr>
            <w:tcW w:w="1277" w:type="dxa"/>
            <w:vAlign w:val="center"/>
          </w:tcPr>
          <w:p w14:paraId="072FA33A" w14:textId="77777777" w:rsidR="00C0117D" w:rsidRPr="00C733FF" w:rsidRDefault="00C0117D" w:rsidP="009A50B0">
            <w:pPr>
              <w:jc w:val="both"/>
              <w:rPr>
                <w:sz w:val="20"/>
                <w:szCs w:val="20"/>
                <w:lang w:val="uk-UA"/>
              </w:rPr>
            </w:pPr>
            <w:r w:rsidRPr="00C733FF">
              <w:rPr>
                <w:sz w:val="20"/>
                <w:szCs w:val="20"/>
                <w:lang w:val="uk-UA"/>
              </w:rPr>
              <w:t>Підпункт 22  пункту 2.2 глави 2</w:t>
            </w:r>
          </w:p>
        </w:tc>
        <w:tc>
          <w:tcPr>
            <w:tcW w:w="5812" w:type="dxa"/>
            <w:vAlign w:val="center"/>
          </w:tcPr>
          <w:p w14:paraId="49959121" w14:textId="77777777" w:rsidR="00C0117D" w:rsidRPr="00C733FF" w:rsidRDefault="00C0117D" w:rsidP="009A50B0">
            <w:pPr>
              <w:jc w:val="both"/>
              <w:rPr>
                <w:sz w:val="20"/>
                <w:szCs w:val="20"/>
                <w:lang w:val="uk-UA"/>
              </w:rPr>
            </w:pPr>
            <w:r w:rsidRPr="00C733FF">
              <w:rPr>
                <w:sz w:val="20"/>
                <w:szCs w:val="20"/>
                <w:lang w:val="uk-UA"/>
              </w:rPr>
              <w:t>Експертиза ЗВТ та/або пломби, ініційована споживачем (крім випадку проведення експертизи ЗВТ та/або пломби суб'єктами судово-експертної діяльності)</w:t>
            </w:r>
          </w:p>
        </w:tc>
        <w:tc>
          <w:tcPr>
            <w:tcW w:w="1559" w:type="dxa"/>
            <w:vAlign w:val="center"/>
          </w:tcPr>
          <w:p w14:paraId="09ED8D83" w14:textId="77777777" w:rsidR="00C0117D" w:rsidRPr="00C733FF" w:rsidRDefault="00C0117D" w:rsidP="009A50B0">
            <w:pPr>
              <w:jc w:val="center"/>
              <w:rPr>
                <w:sz w:val="20"/>
                <w:szCs w:val="20"/>
                <w:lang w:val="uk-UA"/>
              </w:rPr>
            </w:pPr>
            <w:r w:rsidRPr="00C733FF">
              <w:rPr>
                <w:sz w:val="20"/>
                <w:szCs w:val="20"/>
                <w:lang w:val="uk-UA"/>
              </w:rPr>
              <w:t>10 роб. днів</w:t>
            </w:r>
          </w:p>
        </w:tc>
        <w:tc>
          <w:tcPr>
            <w:tcW w:w="1984" w:type="dxa"/>
            <w:tcBorders>
              <w:bottom w:val="single" w:sz="4" w:space="0" w:color="auto"/>
            </w:tcBorders>
            <w:vAlign w:val="center"/>
          </w:tcPr>
          <w:p w14:paraId="795A8AFE" w14:textId="77777777" w:rsidR="00C0117D" w:rsidRPr="00C733FF" w:rsidRDefault="00C0117D" w:rsidP="009A50B0">
            <w:pPr>
              <w:jc w:val="center"/>
              <w:rPr>
                <w:sz w:val="20"/>
                <w:szCs w:val="20"/>
                <w:lang w:val="uk-UA"/>
              </w:rPr>
            </w:pPr>
            <w:r w:rsidRPr="00C733FF">
              <w:rPr>
                <w:sz w:val="20"/>
                <w:szCs w:val="20"/>
                <w:lang w:val="uk-UA"/>
              </w:rPr>
              <w:t>600</w:t>
            </w:r>
          </w:p>
        </w:tc>
      </w:tr>
      <w:tr w:rsidR="00C0117D" w:rsidRPr="00C733FF" w14:paraId="01FF8FC9" w14:textId="77777777" w:rsidTr="009A50B0">
        <w:tc>
          <w:tcPr>
            <w:tcW w:w="1277" w:type="dxa"/>
            <w:vMerge w:val="restart"/>
            <w:vAlign w:val="center"/>
          </w:tcPr>
          <w:p w14:paraId="2338AFC8" w14:textId="77777777" w:rsidR="00C0117D" w:rsidRPr="00C733FF" w:rsidRDefault="00C0117D" w:rsidP="009A50B0">
            <w:pPr>
              <w:jc w:val="both"/>
              <w:rPr>
                <w:sz w:val="20"/>
                <w:szCs w:val="20"/>
                <w:lang w:val="uk-UA"/>
              </w:rPr>
            </w:pPr>
            <w:r w:rsidRPr="00C733FF">
              <w:rPr>
                <w:sz w:val="20"/>
                <w:szCs w:val="20"/>
                <w:lang w:val="uk-UA"/>
              </w:rPr>
              <w:t>Підпункт 23  пункту 2.2 глави 2</w:t>
            </w:r>
          </w:p>
        </w:tc>
        <w:tc>
          <w:tcPr>
            <w:tcW w:w="7371" w:type="dxa"/>
            <w:gridSpan w:val="2"/>
            <w:vAlign w:val="center"/>
          </w:tcPr>
          <w:p w14:paraId="50BC517D" w14:textId="77777777" w:rsidR="00C0117D" w:rsidRPr="00C733FF" w:rsidRDefault="00C0117D" w:rsidP="009A50B0">
            <w:pPr>
              <w:rPr>
                <w:sz w:val="20"/>
                <w:szCs w:val="20"/>
                <w:lang w:val="uk-UA"/>
              </w:rPr>
            </w:pPr>
            <w:r w:rsidRPr="00C733FF">
              <w:rPr>
                <w:sz w:val="20"/>
                <w:szCs w:val="20"/>
                <w:lang w:val="uk-UA"/>
              </w:rPr>
              <w:t>Розгляд письмового звернення споживача (у тому числі електронного звернення побутового споживача)</w:t>
            </w:r>
          </w:p>
        </w:tc>
        <w:tc>
          <w:tcPr>
            <w:tcW w:w="1984" w:type="dxa"/>
            <w:tcBorders>
              <w:tl2br w:val="single" w:sz="4" w:space="0" w:color="auto"/>
              <w:tr2bl w:val="single" w:sz="4" w:space="0" w:color="auto"/>
            </w:tcBorders>
          </w:tcPr>
          <w:p w14:paraId="638F0D56" w14:textId="77777777" w:rsidR="00C0117D" w:rsidRPr="00C733FF" w:rsidRDefault="00C0117D" w:rsidP="009A50B0">
            <w:pPr>
              <w:jc w:val="center"/>
              <w:rPr>
                <w:sz w:val="20"/>
                <w:szCs w:val="20"/>
                <w:lang w:val="uk-UA"/>
              </w:rPr>
            </w:pPr>
          </w:p>
        </w:tc>
      </w:tr>
      <w:tr w:rsidR="00C0117D" w:rsidRPr="00C733FF" w14:paraId="284E53CA" w14:textId="77777777" w:rsidTr="009A50B0">
        <w:tc>
          <w:tcPr>
            <w:tcW w:w="1277" w:type="dxa"/>
            <w:vMerge/>
            <w:vAlign w:val="center"/>
          </w:tcPr>
          <w:p w14:paraId="443BC8F1" w14:textId="77777777" w:rsidR="00C0117D" w:rsidRPr="00C733FF" w:rsidRDefault="00C0117D" w:rsidP="009A50B0">
            <w:pPr>
              <w:jc w:val="both"/>
              <w:rPr>
                <w:sz w:val="20"/>
                <w:szCs w:val="20"/>
                <w:lang w:val="uk-UA"/>
              </w:rPr>
            </w:pPr>
          </w:p>
        </w:tc>
        <w:tc>
          <w:tcPr>
            <w:tcW w:w="5812" w:type="dxa"/>
            <w:vAlign w:val="center"/>
          </w:tcPr>
          <w:p w14:paraId="4498A4DD" w14:textId="6DB55B55" w:rsidR="00C0117D" w:rsidRPr="00C733FF" w:rsidRDefault="00C0117D" w:rsidP="009A50B0">
            <w:pPr>
              <w:jc w:val="both"/>
              <w:rPr>
                <w:sz w:val="20"/>
                <w:szCs w:val="20"/>
                <w:lang w:val="uk-UA"/>
              </w:rPr>
            </w:pPr>
            <w:r w:rsidRPr="00C733FF">
              <w:rPr>
                <w:sz w:val="20"/>
                <w:szCs w:val="20"/>
                <w:lang w:val="uk-UA"/>
              </w:rPr>
              <w:t>окрім звернень щодо правильності рахунк</w:t>
            </w:r>
            <w:r w:rsidR="009B2752">
              <w:rPr>
                <w:sz w:val="20"/>
                <w:szCs w:val="20"/>
                <w:lang w:val="uk-UA"/>
              </w:rPr>
              <w:t>а</w:t>
            </w:r>
            <w:r w:rsidRPr="00C733FF">
              <w:rPr>
                <w:sz w:val="20"/>
                <w:szCs w:val="20"/>
                <w:lang w:val="uk-UA"/>
              </w:rPr>
              <w:t>/нарахувань за послуги розподілу природного газу та щодо припинення/обмеження газопостачання (розподілу природного газу) на об’єкт споживача</w:t>
            </w:r>
          </w:p>
        </w:tc>
        <w:tc>
          <w:tcPr>
            <w:tcW w:w="1559" w:type="dxa"/>
            <w:vAlign w:val="center"/>
          </w:tcPr>
          <w:p w14:paraId="2EF97E90" w14:textId="77777777" w:rsidR="00C0117D" w:rsidRPr="00C733FF" w:rsidRDefault="00C0117D" w:rsidP="009A50B0">
            <w:pPr>
              <w:jc w:val="center"/>
              <w:rPr>
                <w:sz w:val="20"/>
                <w:szCs w:val="20"/>
                <w:lang w:val="uk-UA"/>
              </w:rPr>
            </w:pPr>
            <w:r w:rsidRPr="00C733FF">
              <w:rPr>
                <w:sz w:val="20"/>
                <w:szCs w:val="20"/>
                <w:lang w:val="uk-UA"/>
              </w:rPr>
              <w:t>30 днів</w:t>
            </w:r>
          </w:p>
        </w:tc>
        <w:tc>
          <w:tcPr>
            <w:tcW w:w="1984" w:type="dxa"/>
            <w:vAlign w:val="center"/>
          </w:tcPr>
          <w:p w14:paraId="347930B5" w14:textId="77777777" w:rsidR="00C0117D" w:rsidRPr="00C733FF" w:rsidRDefault="00C0117D" w:rsidP="009A50B0">
            <w:pPr>
              <w:jc w:val="center"/>
              <w:rPr>
                <w:sz w:val="20"/>
                <w:szCs w:val="20"/>
                <w:lang w:val="uk-UA"/>
              </w:rPr>
            </w:pPr>
            <w:r w:rsidRPr="00C733FF">
              <w:rPr>
                <w:sz w:val="20"/>
                <w:szCs w:val="20"/>
                <w:lang w:val="uk-UA"/>
              </w:rPr>
              <w:t>600</w:t>
            </w:r>
          </w:p>
        </w:tc>
      </w:tr>
      <w:tr w:rsidR="00C0117D" w:rsidRPr="00C733FF" w14:paraId="549148F3" w14:textId="77777777" w:rsidTr="009A50B0">
        <w:tc>
          <w:tcPr>
            <w:tcW w:w="1277" w:type="dxa"/>
            <w:vMerge/>
            <w:vAlign w:val="center"/>
          </w:tcPr>
          <w:p w14:paraId="5FF14386" w14:textId="77777777" w:rsidR="00C0117D" w:rsidRPr="00C733FF" w:rsidRDefault="00C0117D" w:rsidP="009A50B0">
            <w:pPr>
              <w:jc w:val="both"/>
              <w:rPr>
                <w:sz w:val="20"/>
                <w:szCs w:val="20"/>
                <w:lang w:val="uk-UA"/>
              </w:rPr>
            </w:pPr>
          </w:p>
        </w:tc>
        <w:tc>
          <w:tcPr>
            <w:tcW w:w="5812" w:type="dxa"/>
            <w:vAlign w:val="center"/>
          </w:tcPr>
          <w:p w14:paraId="45B84F09" w14:textId="33AEBBC8" w:rsidR="00C0117D" w:rsidRPr="00C733FF" w:rsidRDefault="00C0117D" w:rsidP="009A50B0">
            <w:pPr>
              <w:jc w:val="both"/>
              <w:rPr>
                <w:sz w:val="20"/>
                <w:szCs w:val="20"/>
                <w:lang w:val="uk-UA"/>
              </w:rPr>
            </w:pPr>
            <w:r w:rsidRPr="00C733FF">
              <w:rPr>
                <w:sz w:val="20"/>
                <w:szCs w:val="20"/>
                <w:lang w:val="uk-UA"/>
              </w:rPr>
              <w:t>для звернень щодо правильності рахунк</w:t>
            </w:r>
            <w:r w:rsidR="009B2752">
              <w:rPr>
                <w:sz w:val="20"/>
                <w:szCs w:val="20"/>
                <w:lang w:val="uk-UA"/>
              </w:rPr>
              <w:t>а</w:t>
            </w:r>
            <w:r w:rsidRPr="00C733FF">
              <w:rPr>
                <w:sz w:val="20"/>
                <w:szCs w:val="20"/>
                <w:lang w:val="uk-UA"/>
              </w:rPr>
              <w:t>/нарахувань за послуги розподілу природного газу</w:t>
            </w:r>
          </w:p>
        </w:tc>
        <w:tc>
          <w:tcPr>
            <w:tcW w:w="1559" w:type="dxa"/>
            <w:vAlign w:val="center"/>
          </w:tcPr>
          <w:p w14:paraId="4ABCE090" w14:textId="77777777" w:rsidR="00C0117D" w:rsidRPr="00C733FF" w:rsidRDefault="00C0117D" w:rsidP="009A50B0">
            <w:pPr>
              <w:jc w:val="center"/>
              <w:rPr>
                <w:sz w:val="20"/>
                <w:szCs w:val="20"/>
                <w:lang w:val="uk-UA"/>
              </w:rPr>
            </w:pPr>
            <w:r w:rsidRPr="00C733FF">
              <w:rPr>
                <w:sz w:val="20"/>
                <w:szCs w:val="20"/>
                <w:lang w:val="uk-UA"/>
              </w:rPr>
              <w:t>5 роб. днів</w:t>
            </w:r>
          </w:p>
        </w:tc>
        <w:tc>
          <w:tcPr>
            <w:tcW w:w="1984" w:type="dxa"/>
            <w:vAlign w:val="center"/>
          </w:tcPr>
          <w:p w14:paraId="4AFFDB6A" w14:textId="77777777" w:rsidR="00C0117D" w:rsidRPr="00C733FF" w:rsidRDefault="00C0117D" w:rsidP="009A50B0">
            <w:pPr>
              <w:jc w:val="center"/>
              <w:rPr>
                <w:sz w:val="20"/>
                <w:szCs w:val="20"/>
                <w:lang w:val="uk-UA"/>
              </w:rPr>
            </w:pPr>
            <w:r w:rsidRPr="00C733FF">
              <w:rPr>
                <w:sz w:val="20"/>
                <w:szCs w:val="20"/>
                <w:lang w:val="uk-UA"/>
              </w:rPr>
              <w:t>600</w:t>
            </w:r>
          </w:p>
        </w:tc>
      </w:tr>
      <w:tr w:rsidR="00C0117D" w:rsidRPr="00C733FF" w14:paraId="1DE9B565" w14:textId="77777777" w:rsidTr="009A50B0">
        <w:tc>
          <w:tcPr>
            <w:tcW w:w="1277" w:type="dxa"/>
            <w:vMerge/>
            <w:vAlign w:val="center"/>
          </w:tcPr>
          <w:p w14:paraId="64A86B24" w14:textId="77777777" w:rsidR="00C0117D" w:rsidRPr="00C733FF" w:rsidRDefault="00C0117D" w:rsidP="009A50B0">
            <w:pPr>
              <w:jc w:val="both"/>
              <w:rPr>
                <w:sz w:val="20"/>
                <w:szCs w:val="20"/>
                <w:lang w:val="uk-UA"/>
              </w:rPr>
            </w:pPr>
          </w:p>
        </w:tc>
        <w:tc>
          <w:tcPr>
            <w:tcW w:w="5812" w:type="dxa"/>
            <w:vAlign w:val="center"/>
          </w:tcPr>
          <w:p w14:paraId="2C232E41" w14:textId="77777777" w:rsidR="00C0117D" w:rsidRPr="00C733FF" w:rsidRDefault="00C0117D" w:rsidP="009A50B0">
            <w:pPr>
              <w:jc w:val="both"/>
              <w:rPr>
                <w:sz w:val="20"/>
                <w:szCs w:val="20"/>
                <w:lang w:val="uk-UA"/>
              </w:rPr>
            </w:pPr>
            <w:r w:rsidRPr="00C733FF">
              <w:rPr>
                <w:sz w:val="20"/>
                <w:szCs w:val="20"/>
                <w:lang w:val="uk-UA"/>
              </w:rPr>
              <w:t>для звернень щодо припинення/обмеження газопостачання (розподілу природного газу) на об’єкт споживача</w:t>
            </w:r>
          </w:p>
        </w:tc>
        <w:tc>
          <w:tcPr>
            <w:tcW w:w="1559" w:type="dxa"/>
            <w:vAlign w:val="center"/>
          </w:tcPr>
          <w:p w14:paraId="5CB235D9" w14:textId="77777777" w:rsidR="00C0117D" w:rsidRPr="00C733FF" w:rsidRDefault="00C0117D" w:rsidP="009A50B0">
            <w:pPr>
              <w:jc w:val="center"/>
              <w:rPr>
                <w:sz w:val="20"/>
                <w:szCs w:val="20"/>
                <w:lang w:val="uk-UA"/>
              </w:rPr>
            </w:pPr>
            <w:r w:rsidRPr="00C733FF">
              <w:rPr>
                <w:sz w:val="20"/>
                <w:szCs w:val="20"/>
                <w:lang w:val="uk-UA"/>
              </w:rPr>
              <w:t>15 днів</w:t>
            </w:r>
          </w:p>
        </w:tc>
        <w:tc>
          <w:tcPr>
            <w:tcW w:w="1984" w:type="dxa"/>
            <w:vAlign w:val="center"/>
          </w:tcPr>
          <w:p w14:paraId="3BC8B58D" w14:textId="77777777" w:rsidR="00C0117D" w:rsidRPr="00C733FF" w:rsidRDefault="00C0117D" w:rsidP="009A50B0">
            <w:pPr>
              <w:jc w:val="center"/>
              <w:rPr>
                <w:sz w:val="20"/>
                <w:szCs w:val="20"/>
                <w:lang w:val="uk-UA"/>
              </w:rPr>
            </w:pPr>
            <w:r w:rsidRPr="00C733FF">
              <w:rPr>
                <w:sz w:val="20"/>
                <w:szCs w:val="20"/>
                <w:lang w:val="uk-UA"/>
              </w:rPr>
              <w:t>600</w:t>
            </w:r>
          </w:p>
        </w:tc>
      </w:tr>
      <w:tr w:rsidR="00C0117D" w:rsidRPr="00C733FF" w14:paraId="6C2D8D24" w14:textId="77777777" w:rsidTr="009A50B0">
        <w:tc>
          <w:tcPr>
            <w:tcW w:w="1277" w:type="dxa"/>
            <w:vAlign w:val="center"/>
          </w:tcPr>
          <w:p w14:paraId="29E0AEFF" w14:textId="77777777" w:rsidR="00C0117D" w:rsidRPr="00C733FF" w:rsidRDefault="00C0117D" w:rsidP="009A50B0">
            <w:pPr>
              <w:jc w:val="both"/>
              <w:rPr>
                <w:sz w:val="20"/>
                <w:szCs w:val="20"/>
                <w:lang w:val="uk-UA"/>
              </w:rPr>
            </w:pPr>
            <w:r w:rsidRPr="00C733FF">
              <w:rPr>
                <w:sz w:val="20"/>
                <w:szCs w:val="20"/>
                <w:lang w:val="uk-UA"/>
              </w:rPr>
              <w:t>Підпункт 24  пункту 2.2 глави 2</w:t>
            </w:r>
          </w:p>
        </w:tc>
        <w:tc>
          <w:tcPr>
            <w:tcW w:w="5812" w:type="dxa"/>
            <w:vAlign w:val="center"/>
          </w:tcPr>
          <w:p w14:paraId="2BA6352B" w14:textId="77777777" w:rsidR="00C0117D" w:rsidRPr="00C733FF" w:rsidRDefault="00C0117D" w:rsidP="009A50B0">
            <w:pPr>
              <w:jc w:val="both"/>
              <w:rPr>
                <w:sz w:val="20"/>
                <w:szCs w:val="20"/>
                <w:lang w:val="uk-UA"/>
              </w:rPr>
            </w:pPr>
            <w:r w:rsidRPr="00C733FF">
              <w:rPr>
                <w:sz w:val="20"/>
                <w:szCs w:val="20"/>
                <w:lang w:val="uk-UA"/>
              </w:rPr>
              <w:t xml:space="preserve">Розгляд </w:t>
            </w:r>
            <w:proofErr w:type="spellStart"/>
            <w:r w:rsidRPr="00C733FF">
              <w:rPr>
                <w:sz w:val="20"/>
                <w:szCs w:val="20"/>
                <w:lang w:val="uk-UA"/>
              </w:rPr>
              <w:t>акта</w:t>
            </w:r>
            <w:proofErr w:type="spellEnd"/>
            <w:r w:rsidRPr="00C733FF">
              <w:rPr>
                <w:sz w:val="20"/>
                <w:szCs w:val="20"/>
                <w:lang w:val="uk-UA"/>
              </w:rPr>
              <w:t xml:space="preserve"> про порушення комісією з розгляду актів про порушення Оператора ГРМ (крім випадку очікування результатів експертизи ЗВТ, яка проводиться суб'єктами судово-експертної діяльності, діяльність яких регулюється Законом України «Про судову експертизу»)</w:t>
            </w:r>
          </w:p>
        </w:tc>
        <w:tc>
          <w:tcPr>
            <w:tcW w:w="1559" w:type="dxa"/>
            <w:vAlign w:val="center"/>
          </w:tcPr>
          <w:p w14:paraId="225285DE" w14:textId="77777777" w:rsidR="00C0117D" w:rsidRPr="00C733FF" w:rsidRDefault="00C0117D" w:rsidP="009A50B0">
            <w:pPr>
              <w:jc w:val="center"/>
              <w:rPr>
                <w:sz w:val="20"/>
                <w:szCs w:val="20"/>
                <w:lang w:val="uk-UA"/>
              </w:rPr>
            </w:pPr>
            <w:r w:rsidRPr="00C733FF">
              <w:rPr>
                <w:sz w:val="20"/>
                <w:szCs w:val="20"/>
                <w:lang w:val="uk-UA"/>
              </w:rPr>
              <w:t>2 місяці</w:t>
            </w:r>
          </w:p>
        </w:tc>
        <w:tc>
          <w:tcPr>
            <w:tcW w:w="1984" w:type="dxa"/>
            <w:vAlign w:val="center"/>
          </w:tcPr>
          <w:p w14:paraId="52E667EB" w14:textId="77777777" w:rsidR="00C0117D" w:rsidRPr="00C733FF" w:rsidRDefault="00C0117D" w:rsidP="009A50B0">
            <w:pPr>
              <w:jc w:val="center"/>
              <w:rPr>
                <w:sz w:val="20"/>
                <w:szCs w:val="20"/>
                <w:lang w:val="uk-UA"/>
              </w:rPr>
            </w:pPr>
            <w:r w:rsidRPr="00C733FF">
              <w:rPr>
                <w:sz w:val="20"/>
                <w:szCs w:val="20"/>
                <w:lang w:val="uk-UA"/>
              </w:rPr>
              <w:t>1200</w:t>
            </w:r>
          </w:p>
        </w:tc>
      </w:tr>
    </w:tbl>
    <w:p w14:paraId="434BA805" w14:textId="77777777" w:rsidR="00B45C87" w:rsidRPr="00C733FF" w:rsidRDefault="00E766FA" w:rsidP="002A2AB3">
      <w:pPr>
        <w:rPr>
          <w:highlight w:val="yellow"/>
          <w:lang w:val="uk-UA"/>
        </w:rPr>
        <w:sectPr w:rsidR="00B45C87" w:rsidRPr="00C733FF" w:rsidSect="00B45C87">
          <w:pgSz w:w="11906" w:h="16838"/>
          <w:pgMar w:top="851" w:right="850" w:bottom="1134" w:left="1701" w:header="708" w:footer="708" w:gutter="0"/>
          <w:pgNumType w:start="1"/>
          <w:cols w:space="708"/>
          <w:titlePg/>
          <w:docGrid w:linePitch="360"/>
        </w:sectPr>
      </w:pPr>
      <w:r w:rsidRPr="00C733FF">
        <w:rPr>
          <w:highlight w:val="yellow"/>
          <w:lang w:val="uk-UA"/>
        </w:rPr>
        <w:br w:type="page"/>
      </w:r>
    </w:p>
    <w:p w14:paraId="0412CB43" w14:textId="7EFAF8A3" w:rsidR="00DF06F8" w:rsidRPr="00C733FF" w:rsidRDefault="00DF06F8" w:rsidP="00A8780F">
      <w:pPr>
        <w:ind w:left="5245"/>
        <w:rPr>
          <w:szCs w:val="28"/>
          <w:lang w:val="uk-UA"/>
        </w:rPr>
      </w:pPr>
      <w:r w:rsidRPr="00C733FF">
        <w:rPr>
          <w:szCs w:val="28"/>
          <w:lang w:val="uk-UA"/>
        </w:rPr>
        <w:lastRenderedPageBreak/>
        <w:t>Додаток 2</w:t>
      </w:r>
    </w:p>
    <w:p w14:paraId="600C7AA4" w14:textId="7D09A9DD" w:rsidR="00DF06F8" w:rsidRPr="00C733FF" w:rsidRDefault="002E726D" w:rsidP="00A8780F">
      <w:pPr>
        <w:ind w:left="5245"/>
        <w:rPr>
          <w:szCs w:val="28"/>
          <w:lang w:val="uk-UA"/>
        </w:rPr>
      </w:pPr>
      <w:r w:rsidRPr="00C733FF">
        <w:rPr>
          <w:szCs w:val="28"/>
          <w:lang w:val="uk-UA"/>
        </w:rPr>
        <w:t>до Мінімальних стандарти та вимог до якості обслуговування споживачів природного газу та порядку надання компенсації споживачам за їх недотримання</w:t>
      </w:r>
    </w:p>
    <w:p w14:paraId="59C9D359" w14:textId="77777777" w:rsidR="00DF06F8" w:rsidRPr="00C733FF" w:rsidRDefault="00DF06F8" w:rsidP="00DF06F8">
      <w:pPr>
        <w:jc w:val="right"/>
        <w:rPr>
          <w:sz w:val="28"/>
          <w:szCs w:val="28"/>
          <w:lang w:val="uk-UA"/>
        </w:rPr>
      </w:pPr>
    </w:p>
    <w:p w14:paraId="6904C83B" w14:textId="77777777" w:rsidR="009106A4" w:rsidRPr="00C733FF" w:rsidRDefault="009106A4" w:rsidP="009106A4">
      <w:pPr>
        <w:spacing w:after="200" w:line="276" w:lineRule="auto"/>
        <w:rPr>
          <w:lang w:val="uk-UA" w:eastAsia="en-US"/>
        </w:rPr>
      </w:pPr>
    </w:p>
    <w:p w14:paraId="7782743E" w14:textId="77777777" w:rsidR="009106A4" w:rsidRPr="00C733FF" w:rsidRDefault="009106A4" w:rsidP="009106A4">
      <w:pPr>
        <w:spacing w:line="276" w:lineRule="auto"/>
        <w:ind w:left="4820"/>
        <w:rPr>
          <w:lang w:val="uk-UA" w:eastAsia="en-US"/>
        </w:rPr>
      </w:pPr>
      <w:r w:rsidRPr="00C733FF">
        <w:rPr>
          <w:lang w:val="uk-UA" w:eastAsia="en-US"/>
        </w:rPr>
        <w:t>Керівнику Оператора ГРМ</w:t>
      </w:r>
    </w:p>
    <w:p w14:paraId="62B2758B" w14:textId="77777777" w:rsidR="009106A4" w:rsidRPr="00C733FF" w:rsidRDefault="009106A4" w:rsidP="009106A4">
      <w:pPr>
        <w:spacing w:line="276" w:lineRule="auto"/>
        <w:ind w:left="4820"/>
        <w:jc w:val="center"/>
        <w:rPr>
          <w:sz w:val="22"/>
          <w:szCs w:val="28"/>
          <w:lang w:val="uk-UA" w:eastAsia="en-US"/>
        </w:rPr>
      </w:pPr>
      <w:r w:rsidRPr="00C733FF">
        <w:rPr>
          <w:sz w:val="22"/>
          <w:szCs w:val="28"/>
          <w:lang w:val="uk-UA" w:eastAsia="en-US"/>
        </w:rPr>
        <w:t>_________________________________________</w:t>
      </w:r>
    </w:p>
    <w:p w14:paraId="018032B5" w14:textId="77777777" w:rsidR="009106A4" w:rsidRPr="00C733FF" w:rsidRDefault="009106A4" w:rsidP="009106A4">
      <w:pPr>
        <w:spacing w:line="276" w:lineRule="auto"/>
        <w:rPr>
          <w:sz w:val="16"/>
          <w:szCs w:val="16"/>
          <w:lang w:val="uk-UA" w:eastAsia="en-US"/>
        </w:rPr>
      </w:pPr>
    </w:p>
    <w:p w14:paraId="2E260B9E" w14:textId="697A09A2" w:rsidR="009106A4" w:rsidRPr="00C733FF" w:rsidRDefault="009106A4" w:rsidP="009106A4">
      <w:pPr>
        <w:spacing w:line="276" w:lineRule="auto"/>
        <w:ind w:left="4820"/>
        <w:jc w:val="center"/>
        <w:rPr>
          <w:sz w:val="20"/>
          <w:szCs w:val="20"/>
          <w:lang w:val="uk-UA" w:eastAsia="en-US"/>
        </w:rPr>
      </w:pPr>
      <w:r w:rsidRPr="00C733FF">
        <w:rPr>
          <w:sz w:val="20"/>
          <w:szCs w:val="20"/>
          <w:lang w:val="uk-UA" w:eastAsia="en-US"/>
        </w:rPr>
        <w:t>_____________________________________________</w:t>
      </w:r>
      <w:r w:rsidRPr="00C733FF">
        <w:rPr>
          <w:sz w:val="20"/>
          <w:szCs w:val="20"/>
          <w:lang w:val="uk-UA" w:eastAsia="en-US"/>
        </w:rPr>
        <w:br/>
        <w:t>(найменування/ПІБ фізичної особи-споживача (замовника </w:t>
      </w:r>
      <w:r w:rsidR="009B2752">
        <w:rPr>
          <w:sz w:val="20"/>
          <w:szCs w:val="20"/>
          <w:lang w:val="uk-UA" w:eastAsia="en-US"/>
        </w:rPr>
        <w:t>–</w:t>
      </w:r>
      <w:r w:rsidRPr="00C733FF">
        <w:rPr>
          <w:sz w:val="20"/>
          <w:szCs w:val="20"/>
          <w:lang w:val="uk-UA" w:eastAsia="en-US"/>
        </w:rPr>
        <w:t xml:space="preserve"> у</w:t>
      </w:r>
      <w:r w:rsidR="009B2752">
        <w:rPr>
          <w:sz w:val="20"/>
          <w:szCs w:val="20"/>
          <w:lang w:val="uk-UA" w:eastAsia="en-US"/>
        </w:rPr>
        <w:t xml:space="preserve"> </w:t>
      </w:r>
      <w:r w:rsidRPr="00C733FF">
        <w:rPr>
          <w:sz w:val="20"/>
          <w:szCs w:val="20"/>
          <w:lang w:val="uk-UA" w:eastAsia="en-US"/>
        </w:rPr>
        <w:t>випадку недотримання</w:t>
      </w:r>
      <w:r w:rsidRPr="00C733FF">
        <w:rPr>
          <w:sz w:val="20"/>
          <w:szCs w:val="20"/>
          <w:lang w:val="uk-UA" w:eastAsia="uk-UA"/>
        </w:rPr>
        <w:t xml:space="preserve"> </w:t>
      </w:r>
      <w:r w:rsidRPr="00C733FF">
        <w:rPr>
          <w:sz w:val="20"/>
          <w:szCs w:val="20"/>
          <w:lang w:val="uk-UA" w:eastAsia="en-US"/>
        </w:rPr>
        <w:t>мінімальних стандартів якості під час приєднання до газових мереж))</w:t>
      </w:r>
    </w:p>
    <w:p w14:paraId="04987948" w14:textId="77777777" w:rsidR="009106A4" w:rsidRPr="00C733FF" w:rsidRDefault="009106A4" w:rsidP="009106A4">
      <w:pPr>
        <w:spacing w:line="276" w:lineRule="auto"/>
        <w:ind w:left="4820"/>
        <w:rPr>
          <w:sz w:val="20"/>
          <w:szCs w:val="20"/>
          <w:lang w:val="uk-UA" w:eastAsia="en-US"/>
        </w:rPr>
      </w:pPr>
      <w:r w:rsidRPr="00C733FF">
        <w:rPr>
          <w:sz w:val="22"/>
          <w:szCs w:val="20"/>
          <w:lang w:val="uk-UA" w:eastAsia="en-US"/>
        </w:rPr>
        <w:t xml:space="preserve">РНОКПП </w:t>
      </w:r>
      <w:r w:rsidRPr="00C733FF">
        <w:rPr>
          <w:sz w:val="20"/>
          <w:szCs w:val="20"/>
          <w:lang w:val="uk-UA" w:eastAsia="en-US"/>
        </w:rPr>
        <w:t>___________________________________</w:t>
      </w:r>
    </w:p>
    <w:p w14:paraId="687165B4" w14:textId="77777777" w:rsidR="009106A4" w:rsidRPr="00C733FF" w:rsidRDefault="009106A4" w:rsidP="009106A4">
      <w:pPr>
        <w:spacing w:after="200" w:line="276" w:lineRule="auto"/>
        <w:ind w:left="4820"/>
        <w:jc w:val="center"/>
        <w:rPr>
          <w:sz w:val="28"/>
          <w:szCs w:val="28"/>
          <w:lang w:val="uk-UA" w:eastAsia="en-US"/>
        </w:rPr>
      </w:pPr>
      <w:r w:rsidRPr="00C733FF">
        <w:rPr>
          <w:sz w:val="20"/>
          <w:szCs w:val="20"/>
          <w:lang w:val="uk-UA" w:eastAsia="en-US"/>
        </w:rPr>
        <w:t>(реєстраційний номер облікової картки платника податків або паспортні дані побутового споживача (для осіб, які через свої релігійні переконання відмовляються від прийняття РНОКПП))</w:t>
      </w:r>
    </w:p>
    <w:p w14:paraId="6157A8D5" w14:textId="77777777" w:rsidR="009106A4" w:rsidRPr="00C733FF" w:rsidRDefault="009106A4" w:rsidP="009106A4">
      <w:pPr>
        <w:spacing w:line="276" w:lineRule="auto"/>
        <w:jc w:val="center"/>
        <w:rPr>
          <w:b/>
          <w:sz w:val="28"/>
          <w:szCs w:val="28"/>
          <w:lang w:val="uk-UA" w:eastAsia="en-US"/>
        </w:rPr>
      </w:pPr>
      <w:r w:rsidRPr="00C733FF">
        <w:rPr>
          <w:b/>
          <w:sz w:val="28"/>
          <w:szCs w:val="28"/>
          <w:lang w:val="uk-UA" w:eastAsia="en-US"/>
        </w:rPr>
        <w:t>ЗАЯВА</w:t>
      </w:r>
    </w:p>
    <w:p w14:paraId="7AF4CDE4" w14:textId="77777777" w:rsidR="009106A4" w:rsidRPr="00C733FF" w:rsidRDefault="009106A4" w:rsidP="009106A4">
      <w:pPr>
        <w:spacing w:line="276" w:lineRule="auto"/>
        <w:jc w:val="center"/>
        <w:rPr>
          <w:b/>
          <w:sz w:val="28"/>
          <w:szCs w:val="28"/>
          <w:lang w:val="uk-UA" w:eastAsia="en-US"/>
        </w:rPr>
      </w:pPr>
      <w:r w:rsidRPr="00C733FF">
        <w:rPr>
          <w:b/>
          <w:sz w:val="28"/>
          <w:szCs w:val="28"/>
          <w:lang w:val="uk-UA" w:eastAsia="en-US"/>
        </w:rPr>
        <w:t xml:space="preserve">про надання компенсації за </w:t>
      </w:r>
      <w:r w:rsidRPr="00C733FF">
        <w:rPr>
          <w:b/>
          <w:sz w:val="28"/>
          <w:szCs w:val="28"/>
          <w:lang w:val="uk-UA" w:eastAsia="uk-UA"/>
        </w:rPr>
        <w:t>недотримання</w:t>
      </w:r>
      <w:r w:rsidRPr="00C733FF">
        <w:rPr>
          <w:sz w:val="28"/>
          <w:szCs w:val="28"/>
          <w:lang w:val="uk-UA" w:eastAsia="uk-UA"/>
        </w:rPr>
        <w:t xml:space="preserve"> </w:t>
      </w:r>
      <w:r w:rsidRPr="00C733FF">
        <w:rPr>
          <w:b/>
          <w:sz w:val="28"/>
          <w:szCs w:val="28"/>
          <w:lang w:val="uk-UA" w:eastAsia="en-US"/>
        </w:rPr>
        <w:t>мінімальних стандартів та вимог до якості обслуговування споживачів при наданні послуг розподілу природного газу</w:t>
      </w:r>
    </w:p>
    <w:p w14:paraId="1C8B8DDB" w14:textId="77777777" w:rsidR="009106A4" w:rsidRPr="00C733FF" w:rsidRDefault="009106A4" w:rsidP="009106A4">
      <w:pPr>
        <w:spacing w:after="200" w:line="276" w:lineRule="auto"/>
        <w:jc w:val="both"/>
        <w:rPr>
          <w:sz w:val="28"/>
          <w:szCs w:val="28"/>
          <w:lang w:val="uk-UA" w:eastAsia="en-US"/>
        </w:rPr>
      </w:pPr>
    </w:p>
    <w:p w14:paraId="30CDBEEF" w14:textId="77777777" w:rsidR="009106A4" w:rsidRPr="00C733FF" w:rsidRDefault="009106A4" w:rsidP="009106A4">
      <w:pPr>
        <w:spacing w:line="276" w:lineRule="auto"/>
        <w:ind w:firstLine="567"/>
        <w:jc w:val="both"/>
        <w:rPr>
          <w:lang w:val="uk-UA" w:eastAsia="en-US"/>
        </w:rPr>
      </w:pPr>
      <w:r w:rsidRPr="00C733FF">
        <w:rPr>
          <w:lang w:val="uk-UA" w:eastAsia="en-US"/>
        </w:rPr>
        <w:t xml:space="preserve">Прошу зарахувати мені компенсацію в розмірі _____________________________грн </w:t>
      </w:r>
    </w:p>
    <w:p w14:paraId="6022AF63" w14:textId="77777777" w:rsidR="009106A4" w:rsidRPr="00C733FF" w:rsidRDefault="009106A4" w:rsidP="009106A4">
      <w:pPr>
        <w:spacing w:line="276" w:lineRule="auto"/>
        <w:ind w:firstLine="567"/>
        <w:jc w:val="both"/>
        <w:rPr>
          <w:sz w:val="20"/>
          <w:szCs w:val="28"/>
          <w:lang w:val="uk-UA" w:eastAsia="en-US"/>
        </w:rPr>
      </w:pPr>
      <w:r w:rsidRPr="00C733FF">
        <w:rPr>
          <w:sz w:val="20"/>
          <w:szCs w:val="28"/>
          <w:lang w:val="uk-UA" w:eastAsia="en-US"/>
        </w:rPr>
        <w:t xml:space="preserve">                                                                                               (вказується відповідний розмір компенсації </w:t>
      </w:r>
    </w:p>
    <w:p w14:paraId="2DAF5DA1" w14:textId="77777777" w:rsidR="009106A4" w:rsidRPr="00C733FF" w:rsidRDefault="009106A4" w:rsidP="009106A4">
      <w:pPr>
        <w:spacing w:line="276" w:lineRule="auto"/>
        <w:ind w:firstLine="567"/>
        <w:jc w:val="both"/>
        <w:rPr>
          <w:sz w:val="20"/>
          <w:szCs w:val="28"/>
          <w:lang w:val="uk-UA" w:eastAsia="en-US"/>
        </w:rPr>
      </w:pPr>
      <w:r w:rsidRPr="00C733FF">
        <w:rPr>
          <w:sz w:val="20"/>
          <w:szCs w:val="28"/>
          <w:lang w:val="uk-UA" w:eastAsia="en-US"/>
        </w:rPr>
        <w:t xml:space="preserve">                                                                                                   за </w:t>
      </w:r>
      <w:r w:rsidRPr="00C733FF">
        <w:rPr>
          <w:sz w:val="20"/>
          <w:szCs w:val="28"/>
          <w:lang w:val="uk-UA" w:eastAsia="uk-UA"/>
        </w:rPr>
        <w:t xml:space="preserve">недотримання </w:t>
      </w:r>
      <w:r w:rsidRPr="00C733FF">
        <w:rPr>
          <w:sz w:val="20"/>
          <w:szCs w:val="28"/>
          <w:lang w:val="uk-UA" w:eastAsia="en-US"/>
        </w:rPr>
        <w:t xml:space="preserve">мінімального стандарту) </w:t>
      </w:r>
    </w:p>
    <w:p w14:paraId="3BA7BC36" w14:textId="77777777" w:rsidR="009106A4" w:rsidRPr="00C733FF" w:rsidRDefault="009106A4" w:rsidP="009106A4">
      <w:pPr>
        <w:spacing w:line="276" w:lineRule="auto"/>
        <w:ind w:firstLine="567"/>
        <w:jc w:val="both"/>
        <w:rPr>
          <w:sz w:val="20"/>
          <w:szCs w:val="28"/>
          <w:lang w:val="uk-UA" w:eastAsia="en-US"/>
        </w:rPr>
      </w:pPr>
    </w:p>
    <w:p w14:paraId="2CEC2B7A" w14:textId="77777777" w:rsidR="009106A4" w:rsidRPr="00C733FF" w:rsidRDefault="009106A4" w:rsidP="009106A4">
      <w:pPr>
        <w:spacing w:line="276" w:lineRule="auto"/>
        <w:jc w:val="both"/>
        <w:rPr>
          <w:sz w:val="28"/>
          <w:szCs w:val="28"/>
          <w:lang w:val="uk-UA" w:eastAsia="en-US"/>
        </w:rPr>
      </w:pPr>
      <w:r w:rsidRPr="00C733FF">
        <w:rPr>
          <w:lang w:val="uk-UA" w:eastAsia="en-US"/>
        </w:rPr>
        <w:t xml:space="preserve">за </w:t>
      </w:r>
      <w:r w:rsidRPr="00C733FF">
        <w:rPr>
          <w:lang w:val="uk-UA" w:eastAsia="uk-UA"/>
        </w:rPr>
        <w:t>недотримання</w:t>
      </w:r>
      <w:r w:rsidRPr="00C733FF">
        <w:rPr>
          <w:sz w:val="28"/>
          <w:szCs w:val="28"/>
          <w:lang w:val="uk-UA" w:eastAsia="uk-UA"/>
        </w:rPr>
        <w:t xml:space="preserve"> </w:t>
      </w:r>
      <w:r w:rsidRPr="00C733FF">
        <w:rPr>
          <w:sz w:val="28"/>
          <w:szCs w:val="28"/>
          <w:lang w:val="uk-UA" w:eastAsia="en-US"/>
        </w:rPr>
        <w:t>____________________________________________________</w:t>
      </w:r>
    </w:p>
    <w:p w14:paraId="7B4CA236" w14:textId="77777777" w:rsidR="009106A4" w:rsidRPr="00C733FF" w:rsidRDefault="009106A4" w:rsidP="009106A4">
      <w:pPr>
        <w:spacing w:line="276" w:lineRule="auto"/>
        <w:ind w:firstLine="567"/>
        <w:jc w:val="both"/>
        <w:rPr>
          <w:sz w:val="20"/>
          <w:szCs w:val="20"/>
          <w:lang w:val="uk-UA" w:eastAsia="en-US"/>
        </w:rPr>
      </w:pPr>
      <w:r w:rsidRPr="00C733FF">
        <w:rPr>
          <w:sz w:val="20"/>
          <w:szCs w:val="20"/>
          <w:lang w:val="uk-UA" w:eastAsia="en-US"/>
        </w:rPr>
        <w:t xml:space="preserve">                                           (найменування Оператора ГРМ) </w:t>
      </w:r>
    </w:p>
    <w:p w14:paraId="45F7E8FA" w14:textId="77777777" w:rsidR="009106A4" w:rsidRPr="00C733FF" w:rsidRDefault="009106A4" w:rsidP="009106A4">
      <w:pPr>
        <w:spacing w:line="276" w:lineRule="auto"/>
        <w:ind w:firstLine="567"/>
        <w:jc w:val="both"/>
        <w:rPr>
          <w:sz w:val="20"/>
          <w:szCs w:val="20"/>
          <w:lang w:val="uk-UA" w:eastAsia="en-US"/>
        </w:rPr>
      </w:pPr>
    </w:p>
    <w:p w14:paraId="52B1A64C" w14:textId="77777777" w:rsidR="009106A4" w:rsidRPr="00C733FF" w:rsidRDefault="009106A4" w:rsidP="009106A4">
      <w:pPr>
        <w:spacing w:line="276" w:lineRule="auto"/>
        <w:jc w:val="both"/>
        <w:rPr>
          <w:lang w:val="uk-UA" w:eastAsia="en-US"/>
        </w:rPr>
      </w:pPr>
      <w:r w:rsidRPr="00C733FF">
        <w:rPr>
          <w:lang w:val="uk-UA" w:eastAsia="en-US"/>
        </w:rPr>
        <w:t xml:space="preserve">мінімальних стандартів та вимог до якості обслуговування споживачів при наданні послуг розподілу природного газу, а саме: </w:t>
      </w:r>
    </w:p>
    <w:p w14:paraId="04458588" w14:textId="77777777" w:rsidR="009106A4" w:rsidRPr="00C733FF" w:rsidRDefault="009106A4" w:rsidP="009106A4">
      <w:pPr>
        <w:spacing w:line="276" w:lineRule="auto"/>
        <w:jc w:val="both"/>
        <w:rPr>
          <w:sz w:val="28"/>
          <w:szCs w:val="28"/>
          <w:lang w:val="uk-UA" w:eastAsia="en-US"/>
        </w:rPr>
      </w:pPr>
      <w:r w:rsidRPr="00C733FF">
        <w:rPr>
          <w:sz w:val="28"/>
          <w:szCs w:val="28"/>
          <w:lang w:val="uk-UA" w:eastAsia="en-US"/>
        </w:rPr>
        <w:t xml:space="preserve">__________________________________________________________ </w:t>
      </w:r>
    </w:p>
    <w:p w14:paraId="7A2076AA" w14:textId="77777777" w:rsidR="009106A4" w:rsidRPr="00C733FF" w:rsidRDefault="009106A4" w:rsidP="009106A4">
      <w:pPr>
        <w:spacing w:line="276" w:lineRule="auto"/>
        <w:jc w:val="both"/>
        <w:rPr>
          <w:sz w:val="20"/>
          <w:szCs w:val="20"/>
          <w:lang w:val="uk-UA" w:eastAsia="en-US"/>
        </w:rPr>
      </w:pPr>
      <w:r w:rsidRPr="00C733FF">
        <w:rPr>
          <w:sz w:val="20"/>
          <w:szCs w:val="20"/>
          <w:lang w:val="uk-UA" w:eastAsia="en-US"/>
        </w:rPr>
        <w:t>(</w:t>
      </w:r>
      <w:r w:rsidRPr="00C733FF">
        <w:rPr>
          <w:sz w:val="20"/>
          <w:szCs w:val="28"/>
          <w:lang w:val="uk-UA" w:eastAsia="en-US"/>
        </w:rPr>
        <w:t xml:space="preserve">вказується </w:t>
      </w:r>
      <w:r w:rsidRPr="00C733FF">
        <w:rPr>
          <w:sz w:val="20"/>
          <w:szCs w:val="20"/>
          <w:lang w:val="uk-UA" w:eastAsia="en-US"/>
        </w:rPr>
        <w:t>недотриманий мінімальний стандарт якості із глави 2 цих Стандартів та вимог)</w:t>
      </w:r>
    </w:p>
    <w:p w14:paraId="4A7543CE" w14:textId="77777777" w:rsidR="009106A4" w:rsidRPr="00C733FF" w:rsidRDefault="009106A4" w:rsidP="009106A4">
      <w:pPr>
        <w:spacing w:line="276" w:lineRule="auto"/>
        <w:jc w:val="both"/>
        <w:rPr>
          <w:sz w:val="18"/>
          <w:szCs w:val="18"/>
          <w:lang w:val="uk-UA" w:eastAsia="en-US"/>
        </w:rPr>
      </w:pPr>
    </w:p>
    <w:p w14:paraId="0FB70CFB" w14:textId="77777777" w:rsidR="009106A4" w:rsidRPr="00C733FF" w:rsidRDefault="009106A4" w:rsidP="009106A4">
      <w:pPr>
        <w:spacing w:line="276" w:lineRule="auto"/>
        <w:jc w:val="both"/>
        <w:rPr>
          <w:lang w:val="uk-UA" w:eastAsia="en-US"/>
        </w:rPr>
      </w:pPr>
      <w:r w:rsidRPr="00C733FF">
        <w:rPr>
          <w:lang w:val="uk-UA" w:eastAsia="en-US"/>
        </w:rPr>
        <w:t>шляхом: _____________________________________________________________________</w:t>
      </w:r>
    </w:p>
    <w:p w14:paraId="7C79B62C" w14:textId="77777777" w:rsidR="009106A4" w:rsidRPr="00C733FF" w:rsidRDefault="009106A4" w:rsidP="009106A4">
      <w:pPr>
        <w:spacing w:line="276" w:lineRule="auto"/>
        <w:jc w:val="both"/>
        <w:rPr>
          <w:sz w:val="20"/>
          <w:szCs w:val="20"/>
          <w:lang w:val="uk-UA" w:eastAsia="en-US"/>
        </w:rPr>
      </w:pPr>
      <w:r w:rsidRPr="00C733FF">
        <w:rPr>
          <w:sz w:val="20"/>
          <w:szCs w:val="20"/>
          <w:lang w:val="uk-UA" w:eastAsia="en-US"/>
        </w:rPr>
        <w:t xml:space="preserve">               (</w:t>
      </w:r>
      <w:r w:rsidRPr="00C733FF">
        <w:rPr>
          <w:sz w:val="20"/>
          <w:szCs w:val="28"/>
          <w:lang w:val="uk-UA" w:eastAsia="en-US"/>
        </w:rPr>
        <w:t>вказується</w:t>
      </w:r>
      <w:r w:rsidRPr="00C733FF">
        <w:rPr>
          <w:sz w:val="20"/>
          <w:szCs w:val="20"/>
          <w:lang w:val="uk-UA" w:eastAsia="en-US"/>
        </w:rPr>
        <w:t xml:space="preserve"> спосіб: врахування компенсації в рахунку за послуги розподілу природного газу або зменшення плати за приєднання або перерахування коштів за банківськими реквізитами замовника (</w:t>
      </w:r>
      <w:r w:rsidRPr="00C733FF">
        <w:rPr>
          <w:i/>
          <w:sz w:val="20"/>
          <w:szCs w:val="20"/>
          <w:lang w:val="uk-UA" w:eastAsia="en-US"/>
        </w:rPr>
        <w:t>вказати</w:t>
      </w:r>
      <w:r w:rsidRPr="00C733FF">
        <w:rPr>
          <w:sz w:val="20"/>
          <w:szCs w:val="20"/>
          <w:lang w:val="uk-UA" w:eastAsia="en-US"/>
        </w:rPr>
        <w:t xml:space="preserve"> </w:t>
      </w:r>
      <w:r w:rsidRPr="00C733FF">
        <w:rPr>
          <w:i/>
          <w:sz w:val="20"/>
          <w:szCs w:val="20"/>
          <w:lang w:val="uk-UA" w:eastAsia="en-US"/>
        </w:rPr>
        <w:t>банківські реквізити</w:t>
      </w:r>
      <w:r w:rsidRPr="00C733FF">
        <w:rPr>
          <w:sz w:val="20"/>
          <w:szCs w:val="20"/>
          <w:lang w:val="uk-UA" w:eastAsia="en-US"/>
        </w:rPr>
        <w:t xml:space="preserve">)) </w:t>
      </w:r>
    </w:p>
    <w:p w14:paraId="644EB0A4" w14:textId="77777777" w:rsidR="009106A4" w:rsidRPr="00C733FF" w:rsidRDefault="009106A4" w:rsidP="009106A4">
      <w:pPr>
        <w:spacing w:line="276" w:lineRule="auto"/>
        <w:jc w:val="both"/>
        <w:rPr>
          <w:lang w:val="uk-UA" w:eastAsia="en-US"/>
        </w:rPr>
      </w:pPr>
    </w:p>
    <w:p w14:paraId="39DB6AC1" w14:textId="77777777" w:rsidR="009106A4" w:rsidRPr="00C733FF" w:rsidRDefault="009106A4" w:rsidP="009106A4">
      <w:pPr>
        <w:spacing w:line="276" w:lineRule="auto"/>
        <w:rPr>
          <w:sz w:val="28"/>
          <w:szCs w:val="28"/>
          <w:lang w:val="uk-UA" w:eastAsia="en-US"/>
        </w:rPr>
      </w:pPr>
      <w:r w:rsidRPr="00C733FF">
        <w:rPr>
          <w:sz w:val="28"/>
          <w:szCs w:val="28"/>
          <w:lang w:val="uk-UA" w:eastAsia="en-US"/>
        </w:rPr>
        <w:t>_______________________</w:t>
      </w:r>
      <w:r w:rsidRPr="00C733FF">
        <w:rPr>
          <w:sz w:val="28"/>
          <w:szCs w:val="28"/>
          <w:lang w:val="uk-UA" w:eastAsia="en-US"/>
        </w:rPr>
        <w:tab/>
      </w:r>
      <w:r w:rsidRPr="00C733FF">
        <w:rPr>
          <w:sz w:val="28"/>
          <w:szCs w:val="28"/>
          <w:lang w:val="uk-UA" w:eastAsia="en-US"/>
        </w:rPr>
        <w:tab/>
      </w:r>
      <w:r w:rsidRPr="00C733FF">
        <w:rPr>
          <w:sz w:val="28"/>
          <w:szCs w:val="28"/>
          <w:lang w:val="uk-UA" w:eastAsia="en-US"/>
        </w:rPr>
        <w:tab/>
      </w:r>
      <w:r w:rsidRPr="00C733FF">
        <w:rPr>
          <w:sz w:val="28"/>
          <w:szCs w:val="28"/>
          <w:lang w:val="uk-UA" w:eastAsia="en-US"/>
        </w:rPr>
        <w:tab/>
      </w:r>
      <w:r w:rsidRPr="00C733FF">
        <w:rPr>
          <w:sz w:val="28"/>
          <w:szCs w:val="28"/>
          <w:lang w:val="uk-UA" w:eastAsia="en-US"/>
        </w:rPr>
        <w:tab/>
        <w:t>_________________</w:t>
      </w:r>
    </w:p>
    <w:p w14:paraId="319B4C86" w14:textId="77777777" w:rsidR="009106A4" w:rsidRPr="00C733FF" w:rsidRDefault="009106A4" w:rsidP="009106A4">
      <w:pPr>
        <w:spacing w:line="276" w:lineRule="auto"/>
        <w:rPr>
          <w:sz w:val="20"/>
          <w:szCs w:val="20"/>
          <w:lang w:val="uk-UA" w:eastAsia="en-US"/>
        </w:rPr>
      </w:pPr>
      <w:r w:rsidRPr="00C733FF">
        <w:rPr>
          <w:sz w:val="20"/>
          <w:szCs w:val="20"/>
          <w:lang w:val="uk-UA" w:eastAsia="en-US"/>
        </w:rPr>
        <w:t xml:space="preserve">                         (підпис)</w:t>
      </w:r>
      <w:r w:rsidRPr="00C733FF">
        <w:rPr>
          <w:sz w:val="20"/>
          <w:szCs w:val="20"/>
          <w:lang w:val="uk-UA" w:eastAsia="en-US"/>
        </w:rPr>
        <w:tab/>
      </w:r>
      <w:r w:rsidRPr="00C733FF">
        <w:rPr>
          <w:sz w:val="20"/>
          <w:szCs w:val="20"/>
          <w:lang w:val="uk-UA" w:eastAsia="en-US"/>
        </w:rPr>
        <w:tab/>
      </w:r>
      <w:r w:rsidRPr="00C733FF">
        <w:rPr>
          <w:sz w:val="20"/>
          <w:szCs w:val="20"/>
          <w:lang w:val="uk-UA" w:eastAsia="en-US"/>
        </w:rPr>
        <w:tab/>
      </w:r>
      <w:r w:rsidRPr="00C733FF">
        <w:rPr>
          <w:sz w:val="20"/>
          <w:szCs w:val="20"/>
          <w:lang w:val="uk-UA" w:eastAsia="en-US"/>
        </w:rPr>
        <w:tab/>
      </w:r>
      <w:r w:rsidRPr="00C733FF">
        <w:rPr>
          <w:sz w:val="20"/>
          <w:szCs w:val="20"/>
          <w:lang w:val="uk-UA" w:eastAsia="en-US"/>
        </w:rPr>
        <w:tab/>
      </w:r>
      <w:r w:rsidRPr="00C733FF">
        <w:rPr>
          <w:sz w:val="20"/>
          <w:szCs w:val="20"/>
          <w:lang w:val="uk-UA" w:eastAsia="en-US"/>
        </w:rPr>
        <w:tab/>
      </w:r>
      <w:r w:rsidRPr="00C733FF">
        <w:rPr>
          <w:sz w:val="20"/>
          <w:szCs w:val="20"/>
          <w:lang w:val="uk-UA" w:eastAsia="en-US"/>
        </w:rPr>
        <w:tab/>
      </w:r>
      <w:r w:rsidRPr="00C733FF">
        <w:rPr>
          <w:sz w:val="20"/>
          <w:szCs w:val="20"/>
          <w:lang w:val="uk-UA" w:eastAsia="en-US"/>
        </w:rPr>
        <w:tab/>
        <w:t xml:space="preserve">       (ПІБ)</w:t>
      </w:r>
    </w:p>
    <w:p w14:paraId="2DD3856D" w14:textId="77777777" w:rsidR="009106A4" w:rsidRPr="00C733FF" w:rsidRDefault="009106A4" w:rsidP="009106A4">
      <w:pPr>
        <w:spacing w:line="276" w:lineRule="auto"/>
        <w:rPr>
          <w:sz w:val="28"/>
          <w:szCs w:val="28"/>
          <w:lang w:val="uk-UA" w:eastAsia="en-US"/>
        </w:rPr>
      </w:pPr>
    </w:p>
    <w:p w14:paraId="6355D161" w14:textId="06E08A6A" w:rsidR="00A35EE3" w:rsidRPr="00C733FF" w:rsidRDefault="009106A4" w:rsidP="00E766FA">
      <w:pPr>
        <w:spacing w:after="200" w:line="276" w:lineRule="auto"/>
        <w:rPr>
          <w:lang w:val="uk-UA" w:eastAsia="en-US"/>
        </w:rPr>
      </w:pPr>
      <w:r w:rsidRPr="00C733FF">
        <w:rPr>
          <w:lang w:val="uk-UA" w:eastAsia="en-US"/>
        </w:rPr>
        <w:t>«___» ____________ 20__ року</w:t>
      </w:r>
    </w:p>
    <w:p w14:paraId="30A19DAA" w14:textId="77777777" w:rsidR="00B45C87" w:rsidRPr="00C733FF" w:rsidRDefault="00B45C87" w:rsidP="009106A4">
      <w:pPr>
        <w:rPr>
          <w:rFonts w:eastAsiaTheme="minorHAnsi"/>
          <w:sz w:val="28"/>
          <w:szCs w:val="28"/>
          <w:lang w:val="uk-UA" w:eastAsia="en-US"/>
        </w:rPr>
        <w:sectPr w:rsidR="00B45C87" w:rsidRPr="00C733FF" w:rsidSect="00B45C87">
          <w:pgSz w:w="11906" w:h="16838"/>
          <w:pgMar w:top="851" w:right="850" w:bottom="1134" w:left="1701" w:header="708" w:footer="708" w:gutter="0"/>
          <w:pgNumType w:start="1"/>
          <w:cols w:space="708"/>
          <w:titlePg/>
          <w:docGrid w:linePitch="360"/>
        </w:sectPr>
      </w:pPr>
    </w:p>
    <w:p w14:paraId="353DB3EA" w14:textId="77777777" w:rsidR="009106A4" w:rsidRPr="00C733FF" w:rsidRDefault="009106A4" w:rsidP="009106A4">
      <w:pPr>
        <w:ind w:left="5245"/>
        <w:jc w:val="both"/>
        <w:rPr>
          <w:lang w:val="uk-UA"/>
        </w:rPr>
      </w:pPr>
      <w:r w:rsidRPr="00C733FF">
        <w:rPr>
          <w:lang w:val="uk-UA"/>
        </w:rPr>
        <w:lastRenderedPageBreak/>
        <w:t>Додаток 3</w:t>
      </w:r>
    </w:p>
    <w:p w14:paraId="1B2BD72D" w14:textId="77777777" w:rsidR="009106A4" w:rsidRPr="00C733FF" w:rsidRDefault="009106A4" w:rsidP="009106A4">
      <w:pPr>
        <w:ind w:left="5245"/>
        <w:rPr>
          <w:lang w:val="uk-UA"/>
        </w:rPr>
      </w:pPr>
      <w:r w:rsidRPr="00C733FF">
        <w:rPr>
          <w:lang w:val="uk-UA"/>
        </w:rPr>
        <w:t>до Мінімальних стандартів та вимог до якості обслуговування споживачів природного газу та порядку надання компенсації споживачам за їх недотримання</w:t>
      </w:r>
    </w:p>
    <w:p w14:paraId="7BEA918A" w14:textId="77777777" w:rsidR="009106A4" w:rsidRPr="00C733FF" w:rsidRDefault="009106A4" w:rsidP="009106A4">
      <w:pPr>
        <w:shd w:val="clear" w:color="auto" w:fill="FFFFFF"/>
        <w:spacing w:before="150" w:after="240"/>
        <w:ind w:right="450"/>
        <w:rPr>
          <w:b/>
          <w:bCs/>
          <w:color w:val="000000"/>
          <w:sz w:val="28"/>
          <w:szCs w:val="28"/>
          <w:lang w:val="uk-UA"/>
        </w:rPr>
      </w:pPr>
    </w:p>
    <w:p w14:paraId="70DE642D" w14:textId="77777777" w:rsidR="009106A4" w:rsidRPr="00C733FF" w:rsidRDefault="009106A4" w:rsidP="009106A4">
      <w:pPr>
        <w:shd w:val="clear" w:color="auto" w:fill="FFFFFF"/>
        <w:spacing w:before="150" w:after="240"/>
        <w:ind w:left="450" w:right="450"/>
        <w:jc w:val="center"/>
        <w:rPr>
          <w:sz w:val="28"/>
          <w:szCs w:val="28"/>
          <w:lang w:val="uk-UA"/>
        </w:rPr>
      </w:pPr>
      <w:r w:rsidRPr="00C733FF">
        <w:rPr>
          <w:b/>
          <w:bCs/>
          <w:color w:val="000000"/>
          <w:sz w:val="28"/>
          <w:szCs w:val="28"/>
          <w:lang w:val="uk-UA"/>
        </w:rPr>
        <w:t>Розмір компенсації за недотримання постачальником мінімальних стандартів якості послуг постачання природного газу</w:t>
      </w:r>
    </w:p>
    <w:p w14:paraId="1EB5F4BB" w14:textId="77777777" w:rsidR="009106A4" w:rsidRPr="00C733FF" w:rsidRDefault="009106A4" w:rsidP="009106A4">
      <w:pPr>
        <w:rPr>
          <w:lang w:val="uk-UA"/>
        </w:rPr>
      </w:pPr>
    </w:p>
    <w:tbl>
      <w:tblPr>
        <w:tblW w:w="10632"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7"/>
        <w:gridCol w:w="5812"/>
        <w:gridCol w:w="1559"/>
        <w:gridCol w:w="1984"/>
      </w:tblGrid>
      <w:tr w:rsidR="009106A4" w:rsidRPr="00C733FF" w14:paraId="79CDAA26" w14:textId="77777777" w:rsidTr="009A50B0">
        <w:trPr>
          <w:trHeight w:val="859"/>
        </w:trPr>
        <w:tc>
          <w:tcPr>
            <w:tcW w:w="1277" w:type="dxa"/>
            <w:vAlign w:val="center"/>
          </w:tcPr>
          <w:p w14:paraId="457A7071" w14:textId="77777777" w:rsidR="009106A4" w:rsidRPr="00C733FF" w:rsidRDefault="009106A4" w:rsidP="009A50B0">
            <w:pPr>
              <w:jc w:val="center"/>
              <w:rPr>
                <w:sz w:val="20"/>
                <w:szCs w:val="20"/>
                <w:lang w:val="uk-UA"/>
              </w:rPr>
            </w:pPr>
            <w:r w:rsidRPr="00C733FF">
              <w:rPr>
                <w:sz w:val="20"/>
                <w:szCs w:val="20"/>
                <w:lang w:val="uk-UA"/>
              </w:rPr>
              <w:t>Підпункт Стандартів та вимог</w:t>
            </w:r>
          </w:p>
        </w:tc>
        <w:tc>
          <w:tcPr>
            <w:tcW w:w="7371" w:type="dxa"/>
            <w:gridSpan w:val="2"/>
            <w:vAlign w:val="center"/>
          </w:tcPr>
          <w:p w14:paraId="053875F9" w14:textId="77777777" w:rsidR="009106A4" w:rsidRPr="00C733FF" w:rsidRDefault="009106A4" w:rsidP="009A50B0">
            <w:pPr>
              <w:jc w:val="center"/>
              <w:rPr>
                <w:sz w:val="20"/>
                <w:szCs w:val="20"/>
                <w:lang w:val="uk-UA"/>
              </w:rPr>
            </w:pPr>
            <w:r w:rsidRPr="00C733FF">
              <w:rPr>
                <w:sz w:val="20"/>
                <w:szCs w:val="20"/>
                <w:lang w:val="uk-UA"/>
              </w:rPr>
              <w:t>Мінімальний стандарт</w:t>
            </w:r>
          </w:p>
        </w:tc>
        <w:tc>
          <w:tcPr>
            <w:tcW w:w="1984" w:type="dxa"/>
            <w:vAlign w:val="center"/>
          </w:tcPr>
          <w:p w14:paraId="6212798B" w14:textId="77777777" w:rsidR="009106A4" w:rsidRPr="00C733FF" w:rsidRDefault="009106A4" w:rsidP="009A50B0">
            <w:pPr>
              <w:jc w:val="center"/>
              <w:rPr>
                <w:sz w:val="20"/>
                <w:szCs w:val="20"/>
                <w:lang w:val="uk-UA"/>
              </w:rPr>
            </w:pPr>
            <w:r w:rsidRPr="00C733FF">
              <w:rPr>
                <w:sz w:val="20"/>
                <w:szCs w:val="20"/>
                <w:lang w:val="uk-UA"/>
              </w:rPr>
              <w:t xml:space="preserve">Розмір компенсації, грн </w:t>
            </w:r>
          </w:p>
        </w:tc>
      </w:tr>
      <w:tr w:rsidR="009106A4" w:rsidRPr="00C733FF" w14:paraId="3EC96C50" w14:textId="77777777" w:rsidTr="009A50B0">
        <w:tc>
          <w:tcPr>
            <w:tcW w:w="1277" w:type="dxa"/>
            <w:vAlign w:val="center"/>
          </w:tcPr>
          <w:p w14:paraId="62058025" w14:textId="77777777" w:rsidR="009106A4" w:rsidRPr="00C733FF" w:rsidRDefault="009106A4" w:rsidP="009A50B0">
            <w:pPr>
              <w:jc w:val="both"/>
              <w:rPr>
                <w:sz w:val="20"/>
                <w:szCs w:val="20"/>
                <w:lang w:val="uk-UA"/>
              </w:rPr>
            </w:pPr>
            <w:r w:rsidRPr="00C733FF">
              <w:rPr>
                <w:sz w:val="20"/>
                <w:szCs w:val="20"/>
                <w:lang w:val="uk-UA"/>
              </w:rPr>
              <w:t>Підпункт 1  пункту 3.2 глави 3</w:t>
            </w:r>
          </w:p>
        </w:tc>
        <w:tc>
          <w:tcPr>
            <w:tcW w:w="5812" w:type="dxa"/>
            <w:vAlign w:val="center"/>
          </w:tcPr>
          <w:p w14:paraId="0811ED87" w14:textId="77777777" w:rsidR="009106A4" w:rsidRPr="00C733FF" w:rsidRDefault="009106A4" w:rsidP="009A50B0">
            <w:pPr>
              <w:jc w:val="both"/>
              <w:rPr>
                <w:sz w:val="20"/>
                <w:szCs w:val="20"/>
                <w:lang w:val="uk-UA"/>
              </w:rPr>
            </w:pPr>
            <w:r w:rsidRPr="00C733FF">
              <w:rPr>
                <w:sz w:val="20"/>
                <w:szCs w:val="20"/>
                <w:lang w:val="uk-UA"/>
              </w:rPr>
              <w:t>Надання письмової форми договору постачання природного газу, підписаного уповноваженою особою постачальника, на вимогу побутового споживача</w:t>
            </w:r>
          </w:p>
        </w:tc>
        <w:tc>
          <w:tcPr>
            <w:tcW w:w="1559" w:type="dxa"/>
            <w:vAlign w:val="center"/>
          </w:tcPr>
          <w:p w14:paraId="32D1FE9A" w14:textId="77777777" w:rsidR="009106A4" w:rsidRPr="00C733FF" w:rsidRDefault="009106A4" w:rsidP="009A50B0">
            <w:pPr>
              <w:jc w:val="center"/>
              <w:rPr>
                <w:sz w:val="20"/>
                <w:szCs w:val="20"/>
                <w:lang w:val="uk-UA"/>
              </w:rPr>
            </w:pPr>
            <w:r w:rsidRPr="00C733FF">
              <w:rPr>
                <w:sz w:val="20"/>
                <w:szCs w:val="20"/>
                <w:lang w:val="uk-UA"/>
              </w:rPr>
              <w:t>10 роб. днів</w:t>
            </w:r>
          </w:p>
        </w:tc>
        <w:tc>
          <w:tcPr>
            <w:tcW w:w="1984" w:type="dxa"/>
            <w:vAlign w:val="center"/>
          </w:tcPr>
          <w:p w14:paraId="3D213A61" w14:textId="77777777" w:rsidR="009106A4" w:rsidRPr="00C733FF" w:rsidRDefault="009106A4" w:rsidP="009A50B0">
            <w:pPr>
              <w:jc w:val="center"/>
              <w:rPr>
                <w:sz w:val="20"/>
                <w:szCs w:val="20"/>
                <w:lang w:val="uk-UA"/>
              </w:rPr>
            </w:pPr>
            <w:r w:rsidRPr="00C733FF">
              <w:rPr>
                <w:sz w:val="20"/>
                <w:szCs w:val="20"/>
                <w:lang w:val="uk-UA"/>
              </w:rPr>
              <w:t>600</w:t>
            </w:r>
          </w:p>
        </w:tc>
      </w:tr>
      <w:tr w:rsidR="009106A4" w:rsidRPr="00C733FF" w14:paraId="00B37479" w14:textId="77777777" w:rsidTr="009A50B0">
        <w:tc>
          <w:tcPr>
            <w:tcW w:w="1277" w:type="dxa"/>
            <w:vAlign w:val="center"/>
          </w:tcPr>
          <w:p w14:paraId="504D0111" w14:textId="77777777" w:rsidR="009106A4" w:rsidRPr="00C733FF" w:rsidRDefault="009106A4" w:rsidP="009A50B0">
            <w:pPr>
              <w:jc w:val="both"/>
              <w:rPr>
                <w:sz w:val="20"/>
                <w:szCs w:val="20"/>
                <w:lang w:val="uk-UA"/>
              </w:rPr>
            </w:pPr>
            <w:r w:rsidRPr="00C733FF">
              <w:rPr>
                <w:sz w:val="20"/>
                <w:szCs w:val="20"/>
                <w:lang w:val="uk-UA"/>
              </w:rPr>
              <w:t>Підпункт 2  пункту 3.2 глави 3</w:t>
            </w:r>
          </w:p>
        </w:tc>
        <w:tc>
          <w:tcPr>
            <w:tcW w:w="5812" w:type="dxa"/>
            <w:vAlign w:val="center"/>
          </w:tcPr>
          <w:p w14:paraId="352ED85F" w14:textId="77777777" w:rsidR="009106A4" w:rsidRPr="00C733FF" w:rsidRDefault="009106A4" w:rsidP="009A50B0">
            <w:pPr>
              <w:jc w:val="both"/>
              <w:rPr>
                <w:sz w:val="20"/>
                <w:szCs w:val="20"/>
                <w:lang w:val="uk-UA"/>
              </w:rPr>
            </w:pPr>
            <w:r w:rsidRPr="00C733FF">
              <w:rPr>
                <w:sz w:val="20"/>
                <w:szCs w:val="20"/>
                <w:lang w:val="uk-UA"/>
              </w:rPr>
              <w:t>Надання повідомлення про намір змінити умови договору постачання природного газу для непобутових споживачів</w:t>
            </w:r>
          </w:p>
        </w:tc>
        <w:tc>
          <w:tcPr>
            <w:tcW w:w="1559" w:type="dxa"/>
            <w:vAlign w:val="center"/>
          </w:tcPr>
          <w:p w14:paraId="612F7D44" w14:textId="77777777" w:rsidR="009106A4" w:rsidRPr="00C733FF" w:rsidRDefault="009106A4" w:rsidP="009A50B0">
            <w:pPr>
              <w:jc w:val="center"/>
              <w:rPr>
                <w:sz w:val="20"/>
                <w:szCs w:val="20"/>
                <w:lang w:val="uk-UA"/>
              </w:rPr>
            </w:pPr>
            <w:r w:rsidRPr="00C733FF">
              <w:rPr>
                <w:sz w:val="20"/>
                <w:szCs w:val="20"/>
                <w:lang w:val="uk-UA"/>
              </w:rPr>
              <w:t>не пізніше ніж за 30 днів до дати змін</w:t>
            </w:r>
          </w:p>
        </w:tc>
        <w:tc>
          <w:tcPr>
            <w:tcW w:w="1984" w:type="dxa"/>
            <w:vAlign w:val="center"/>
          </w:tcPr>
          <w:p w14:paraId="75E581DA" w14:textId="77777777" w:rsidR="009106A4" w:rsidRPr="00C733FF" w:rsidRDefault="009106A4" w:rsidP="009A50B0">
            <w:pPr>
              <w:jc w:val="center"/>
              <w:rPr>
                <w:sz w:val="20"/>
                <w:szCs w:val="20"/>
                <w:lang w:val="uk-UA"/>
              </w:rPr>
            </w:pPr>
            <w:r w:rsidRPr="00C733FF">
              <w:rPr>
                <w:sz w:val="20"/>
                <w:szCs w:val="20"/>
                <w:lang w:val="uk-UA"/>
              </w:rPr>
              <w:t>600</w:t>
            </w:r>
          </w:p>
        </w:tc>
      </w:tr>
      <w:tr w:rsidR="009106A4" w:rsidRPr="00C733FF" w14:paraId="19CB28DB" w14:textId="77777777" w:rsidTr="009A50B0">
        <w:tc>
          <w:tcPr>
            <w:tcW w:w="1277" w:type="dxa"/>
            <w:vAlign w:val="center"/>
          </w:tcPr>
          <w:p w14:paraId="7F87E533" w14:textId="77777777" w:rsidR="009106A4" w:rsidRPr="00C733FF" w:rsidRDefault="009106A4" w:rsidP="009A50B0">
            <w:pPr>
              <w:jc w:val="both"/>
              <w:rPr>
                <w:sz w:val="20"/>
                <w:szCs w:val="20"/>
                <w:lang w:val="uk-UA"/>
              </w:rPr>
            </w:pPr>
            <w:r w:rsidRPr="00C733FF">
              <w:rPr>
                <w:sz w:val="20"/>
                <w:szCs w:val="20"/>
                <w:lang w:val="uk-UA"/>
              </w:rPr>
              <w:t>Підпункт 3  пункту 3.2 глави 3</w:t>
            </w:r>
          </w:p>
        </w:tc>
        <w:tc>
          <w:tcPr>
            <w:tcW w:w="5812" w:type="dxa"/>
            <w:vAlign w:val="center"/>
          </w:tcPr>
          <w:p w14:paraId="1B70CBEB" w14:textId="77777777" w:rsidR="009106A4" w:rsidRPr="00C733FF" w:rsidRDefault="009106A4" w:rsidP="009A50B0">
            <w:pPr>
              <w:jc w:val="both"/>
              <w:rPr>
                <w:sz w:val="20"/>
                <w:szCs w:val="20"/>
                <w:lang w:val="uk-UA"/>
              </w:rPr>
            </w:pPr>
            <w:r w:rsidRPr="00C733FF">
              <w:rPr>
                <w:sz w:val="20"/>
                <w:szCs w:val="20"/>
                <w:lang w:val="uk-UA"/>
              </w:rPr>
              <w:t>Повернення переплати вартості природного газу на поточний рахунок побутового споживача, у тому числі повернення переплати попередніми постачальниками</w:t>
            </w:r>
          </w:p>
        </w:tc>
        <w:tc>
          <w:tcPr>
            <w:tcW w:w="1559" w:type="dxa"/>
            <w:vAlign w:val="center"/>
          </w:tcPr>
          <w:p w14:paraId="514BB516" w14:textId="77777777" w:rsidR="009106A4" w:rsidRPr="00C733FF" w:rsidRDefault="009106A4" w:rsidP="009A50B0">
            <w:pPr>
              <w:jc w:val="center"/>
              <w:rPr>
                <w:sz w:val="20"/>
                <w:szCs w:val="20"/>
                <w:lang w:val="uk-UA"/>
              </w:rPr>
            </w:pPr>
            <w:r w:rsidRPr="00C733FF">
              <w:rPr>
                <w:sz w:val="20"/>
                <w:szCs w:val="20"/>
                <w:lang w:val="uk-UA"/>
              </w:rPr>
              <w:t>5 роб. днів</w:t>
            </w:r>
          </w:p>
        </w:tc>
        <w:tc>
          <w:tcPr>
            <w:tcW w:w="1984" w:type="dxa"/>
            <w:vAlign w:val="center"/>
          </w:tcPr>
          <w:p w14:paraId="606EE81A" w14:textId="77777777" w:rsidR="009106A4" w:rsidRPr="00C733FF" w:rsidRDefault="009106A4" w:rsidP="009A50B0">
            <w:pPr>
              <w:jc w:val="center"/>
              <w:rPr>
                <w:sz w:val="20"/>
                <w:szCs w:val="20"/>
                <w:lang w:val="uk-UA"/>
              </w:rPr>
            </w:pPr>
            <w:r w:rsidRPr="00C733FF">
              <w:rPr>
                <w:sz w:val="20"/>
                <w:szCs w:val="20"/>
                <w:lang w:val="uk-UA"/>
              </w:rPr>
              <w:t>600</w:t>
            </w:r>
          </w:p>
        </w:tc>
      </w:tr>
      <w:tr w:rsidR="009106A4" w:rsidRPr="00C733FF" w14:paraId="073E65AD" w14:textId="77777777" w:rsidTr="009A50B0">
        <w:tc>
          <w:tcPr>
            <w:tcW w:w="1277" w:type="dxa"/>
            <w:vAlign w:val="center"/>
          </w:tcPr>
          <w:p w14:paraId="21EB1341" w14:textId="77777777" w:rsidR="009106A4" w:rsidRPr="00C733FF" w:rsidRDefault="009106A4" w:rsidP="009A50B0">
            <w:pPr>
              <w:jc w:val="both"/>
              <w:rPr>
                <w:sz w:val="20"/>
                <w:szCs w:val="20"/>
                <w:lang w:val="uk-UA"/>
              </w:rPr>
            </w:pPr>
            <w:r w:rsidRPr="00C733FF">
              <w:rPr>
                <w:sz w:val="20"/>
                <w:szCs w:val="20"/>
                <w:lang w:val="uk-UA"/>
              </w:rPr>
              <w:t>Підпункт 4  пункту 3.2 глави 3</w:t>
            </w:r>
          </w:p>
        </w:tc>
        <w:tc>
          <w:tcPr>
            <w:tcW w:w="5812" w:type="dxa"/>
            <w:vAlign w:val="center"/>
          </w:tcPr>
          <w:p w14:paraId="524E7935" w14:textId="77777777" w:rsidR="009106A4" w:rsidRPr="00C733FF" w:rsidRDefault="009106A4" w:rsidP="009A50B0">
            <w:pPr>
              <w:jc w:val="both"/>
              <w:rPr>
                <w:sz w:val="20"/>
                <w:szCs w:val="20"/>
                <w:lang w:val="uk-UA"/>
              </w:rPr>
            </w:pPr>
            <w:r w:rsidRPr="00C733FF">
              <w:rPr>
                <w:sz w:val="20"/>
                <w:szCs w:val="20"/>
                <w:lang w:val="uk-UA"/>
              </w:rPr>
              <w:t>Надання повідомлення побутовому споживачу про коригування персоніфікованих даних споживача, що зазначені у договорі постачання природного газу</w:t>
            </w:r>
          </w:p>
        </w:tc>
        <w:tc>
          <w:tcPr>
            <w:tcW w:w="1559" w:type="dxa"/>
            <w:vAlign w:val="center"/>
          </w:tcPr>
          <w:p w14:paraId="278CC2DE" w14:textId="77777777" w:rsidR="009106A4" w:rsidRPr="00C733FF" w:rsidRDefault="009106A4" w:rsidP="009A50B0">
            <w:pPr>
              <w:jc w:val="center"/>
              <w:rPr>
                <w:sz w:val="20"/>
                <w:szCs w:val="20"/>
                <w:lang w:val="uk-UA"/>
              </w:rPr>
            </w:pPr>
            <w:r w:rsidRPr="00C733FF">
              <w:rPr>
                <w:sz w:val="20"/>
                <w:szCs w:val="20"/>
                <w:lang w:val="uk-UA"/>
              </w:rPr>
              <w:t>10 роб. днів</w:t>
            </w:r>
          </w:p>
        </w:tc>
        <w:tc>
          <w:tcPr>
            <w:tcW w:w="1984" w:type="dxa"/>
            <w:vAlign w:val="center"/>
          </w:tcPr>
          <w:p w14:paraId="5E1C859B" w14:textId="77777777" w:rsidR="009106A4" w:rsidRPr="00C733FF" w:rsidRDefault="009106A4" w:rsidP="009A50B0">
            <w:pPr>
              <w:jc w:val="center"/>
              <w:rPr>
                <w:sz w:val="20"/>
                <w:szCs w:val="20"/>
                <w:lang w:val="uk-UA"/>
              </w:rPr>
            </w:pPr>
            <w:r w:rsidRPr="00C733FF">
              <w:rPr>
                <w:sz w:val="20"/>
                <w:szCs w:val="20"/>
                <w:lang w:val="uk-UA"/>
              </w:rPr>
              <w:t>600</w:t>
            </w:r>
          </w:p>
        </w:tc>
      </w:tr>
      <w:tr w:rsidR="009106A4" w:rsidRPr="00C733FF" w14:paraId="450755AE" w14:textId="77777777" w:rsidTr="009A50B0">
        <w:tc>
          <w:tcPr>
            <w:tcW w:w="1277" w:type="dxa"/>
            <w:vAlign w:val="center"/>
          </w:tcPr>
          <w:p w14:paraId="7FCF5391" w14:textId="77777777" w:rsidR="009106A4" w:rsidRPr="00C733FF" w:rsidRDefault="009106A4" w:rsidP="009A50B0">
            <w:pPr>
              <w:jc w:val="both"/>
              <w:rPr>
                <w:sz w:val="20"/>
                <w:szCs w:val="20"/>
                <w:lang w:val="uk-UA"/>
              </w:rPr>
            </w:pPr>
            <w:r w:rsidRPr="00C733FF">
              <w:rPr>
                <w:sz w:val="20"/>
                <w:szCs w:val="20"/>
                <w:lang w:val="uk-UA"/>
              </w:rPr>
              <w:t>Підпункт 5  пункту 3.2 глави 3</w:t>
            </w:r>
          </w:p>
        </w:tc>
        <w:tc>
          <w:tcPr>
            <w:tcW w:w="5812" w:type="dxa"/>
            <w:vAlign w:val="center"/>
          </w:tcPr>
          <w:p w14:paraId="4FC5EAF2" w14:textId="77777777" w:rsidR="009106A4" w:rsidRPr="00C733FF" w:rsidRDefault="009106A4" w:rsidP="009A50B0">
            <w:pPr>
              <w:jc w:val="both"/>
              <w:rPr>
                <w:sz w:val="20"/>
                <w:szCs w:val="20"/>
                <w:lang w:val="uk-UA"/>
              </w:rPr>
            </w:pPr>
            <w:r w:rsidRPr="00C733FF">
              <w:rPr>
                <w:sz w:val="20"/>
                <w:szCs w:val="20"/>
                <w:lang w:val="uk-UA"/>
              </w:rPr>
              <w:t>Надання на вимогу побутового споживача даних, які підтверджують згоду споживача змінити умови постачання за договором постачання природного газу шляхом обрання іншої комерційної пропозиції постачальника</w:t>
            </w:r>
          </w:p>
        </w:tc>
        <w:tc>
          <w:tcPr>
            <w:tcW w:w="1559" w:type="dxa"/>
            <w:vAlign w:val="center"/>
          </w:tcPr>
          <w:p w14:paraId="76D316C2" w14:textId="77777777" w:rsidR="009106A4" w:rsidRPr="00C733FF" w:rsidRDefault="009106A4" w:rsidP="009A50B0">
            <w:pPr>
              <w:jc w:val="center"/>
              <w:rPr>
                <w:sz w:val="20"/>
                <w:szCs w:val="20"/>
                <w:lang w:val="uk-UA"/>
              </w:rPr>
            </w:pPr>
            <w:r w:rsidRPr="00C733FF">
              <w:rPr>
                <w:sz w:val="20"/>
                <w:szCs w:val="20"/>
                <w:lang w:val="uk-UA"/>
              </w:rPr>
              <w:t>15 днів</w:t>
            </w:r>
          </w:p>
        </w:tc>
        <w:tc>
          <w:tcPr>
            <w:tcW w:w="1984" w:type="dxa"/>
            <w:vAlign w:val="center"/>
          </w:tcPr>
          <w:p w14:paraId="1B1D104F" w14:textId="77777777" w:rsidR="009106A4" w:rsidRPr="00C733FF" w:rsidRDefault="009106A4" w:rsidP="009A50B0">
            <w:pPr>
              <w:jc w:val="center"/>
              <w:rPr>
                <w:sz w:val="20"/>
                <w:szCs w:val="20"/>
                <w:lang w:val="uk-UA"/>
              </w:rPr>
            </w:pPr>
            <w:r w:rsidRPr="00C733FF">
              <w:rPr>
                <w:sz w:val="20"/>
                <w:szCs w:val="20"/>
                <w:lang w:val="uk-UA"/>
              </w:rPr>
              <w:t>600</w:t>
            </w:r>
          </w:p>
        </w:tc>
      </w:tr>
      <w:tr w:rsidR="009106A4" w:rsidRPr="00C733FF" w14:paraId="6B01CE47" w14:textId="77777777" w:rsidTr="009A50B0">
        <w:tc>
          <w:tcPr>
            <w:tcW w:w="1277" w:type="dxa"/>
            <w:vAlign w:val="center"/>
          </w:tcPr>
          <w:p w14:paraId="456EC9C7" w14:textId="77777777" w:rsidR="009106A4" w:rsidRPr="00C733FF" w:rsidRDefault="009106A4" w:rsidP="009A50B0">
            <w:pPr>
              <w:jc w:val="both"/>
              <w:rPr>
                <w:sz w:val="20"/>
                <w:szCs w:val="20"/>
                <w:lang w:val="uk-UA"/>
              </w:rPr>
            </w:pPr>
            <w:r w:rsidRPr="00C733FF">
              <w:rPr>
                <w:sz w:val="20"/>
                <w:szCs w:val="20"/>
                <w:lang w:val="uk-UA"/>
              </w:rPr>
              <w:t>Підпункт 6  пункту 3.2 глави 3</w:t>
            </w:r>
          </w:p>
        </w:tc>
        <w:tc>
          <w:tcPr>
            <w:tcW w:w="5812" w:type="dxa"/>
            <w:vAlign w:val="center"/>
          </w:tcPr>
          <w:p w14:paraId="463FC1C4" w14:textId="77777777" w:rsidR="009106A4" w:rsidRPr="00C733FF" w:rsidRDefault="009106A4" w:rsidP="009A50B0">
            <w:pPr>
              <w:jc w:val="both"/>
              <w:rPr>
                <w:sz w:val="20"/>
                <w:szCs w:val="20"/>
                <w:lang w:val="uk-UA"/>
              </w:rPr>
            </w:pPr>
            <w:r w:rsidRPr="00C733FF">
              <w:rPr>
                <w:sz w:val="20"/>
                <w:szCs w:val="20"/>
                <w:lang w:val="uk-UA"/>
              </w:rPr>
              <w:t>Надання повідомлення побутовому споживачу про відмову в наданні іншої комерційної пропозиції</w:t>
            </w:r>
          </w:p>
        </w:tc>
        <w:tc>
          <w:tcPr>
            <w:tcW w:w="1559" w:type="dxa"/>
            <w:vAlign w:val="center"/>
          </w:tcPr>
          <w:p w14:paraId="16F95A51" w14:textId="77777777" w:rsidR="009106A4" w:rsidRPr="00C733FF" w:rsidRDefault="009106A4" w:rsidP="009A50B0">
            <w:pPr>
              <w:jc w:val="center"/>
              <w:rPr>
                <w:sz w:val="20"/>
                <w:szCs w:val="20"/>
                <w:lang w:val="uk-UA"/>
              </w:rPr>
            </w:pPr>
            <w:r w:rsidRPr="00C733FF">
              <w:rPr>
                <w:sz w:val="20"/>
                <w:szCs w:val="20"/>
                <w:lang w:val="uk-UA"/>
              </w:rPr>
              <w:t>10 роб. днів</w:t>
            </w:r>
          </w:p>
        </w:tc>
        <w:tc>
          <w:tcPr>
            <w:tcW w:w="1984" w:type="dxa"/>
            <w:vAlign w:val="center"/>
          </w:tcPr>
          <w:p w14:paraId="770A8E4B" w14:textId="77777777" w:rsidR="009106A4" w:rsidRPr="00C733FF" w:rsidRDefault="009106A4" w:rsidP="009A50B0">
            <w:pPr>
              <w:jc w:val="center"/>
              <w:rPr>
                <w:sz w:val="20"/>
                <w:szCs w:val="20"/>
                <w:lang w:val="uk-UA"/>
              </w:rPr>
            </w:pPr>
            <w:r w:rsidRPr="00C733FF">
              <w:rPr>
                <w:sz w:val="20"/>
                <w:szCs w:val="20"/>
                <w:lang w:val="uk-UA"/>
              </w:rPr>
              <w:t>600</w:t>
            </w:r>
          </w:p>
        </w:tc>
      </w:tr>
      <w:tr w:rsidR="009106A4" w:rsidRPr="00C733FF" w14:paraId="3D82E0AF" w14:textId="77777777" w:rsidTr="009A50B0">
        <w:tc>
          <w:tcPr>
            <w:tcW w:w="1277" w:type="dxa"/>
            <w:vAlign w:val="center"/>
          </w:tcPr>
          <w:p w14:paraId="3F535D86" w14:textId="77777777" w:rsidR="009106A4" w:rsidRPr="00C733FF" w:rsidRDefault="009106A4" w:rsidP="009A50B0">
            <w:pPr>
              <w:jc w:val="both"/>
              <w:rPr>
                <w:sz w:val="20"/>
                <w:szCs w:val="20"/>
                <w:lang w:val="uk-UA"/>
              </w:rPr>
            </w:pPr>
            <w:r w:rsidRPr="00C733FF">
              <w:rPr>
                <w:sz w:val="20"/>
                <w:szCs w:val="20"/>
                <w:lang w:val="uk-UA"/>
              </w:rPr>
              <w:t>Підпункт 7  пункту 3.2 глави 3</w:t>
            </w:r>
          </w:p>
        </w:tc>
        <w:tc>
          <w:tcPr>
            <w:tcW w:w="5812" w:type="dxa"/>
            <w:vAlign w:val="center"/>
          </w:tcPr>
          <w:p w14:paraId="7C37AE86" w14:textId="77777777" w:rsidR="009106A4" w:rsidRPr="00C733FF" w:rsidRDefault="009106A4" w:rsidP="009A50B0">
            <w:pPr>
              <w:jc w:val="both"/>
              <w:rPr>
                <w:sz w:val="20"/>
                <w:szCs w:val="20"/>
                <w:lang w:val="uk-UA"/>
              </w:rPr>
            </w:pPr>
            <w:r w:rsidRPr="00C733FF">
              <w:rPr>
                <w:sz w:val="20"/>
                <w:szCs w:val="20"/>
                <w:lang w:val="uk-UA"/>
              </w:rPr>
              <w:t>Усунення порушення або надання обґрунтованої відмови побутовому споживачу у випадку отримання постачальником претензії від побутового споживача про порушення постачальником умов Правил постачання природного газу та договору постачання природного газу</w:t>
            </w:r>
          </w:p>
        </w:tc>
        <w:tc>
          <w:tcPr>
            <w:tcW w:w="1559" w:type="dxa"/>
            <w:vAlign w:val="center"/>
          </w:tcPr>
          <w:p w14:paraId="7F2F4A81" w14:textId="77777777" w:rsidR="009106A4" w:rsidRPr="00C733FF" w:rsidRDefault="009106A4" w:rsidP="009A50B0">
            <w:pPr>
              <w:jc w:val="center"/>
              <w:rPr>
                <w:sz w:val="20"/>
                <w:szCs w:val="20"/>
                <w:lang w:val="uk-UA"/>
              </w:rPr>
            </w:pPr>
            <w:r w:rsidRPr="00C733FF">
              <w:rPr>
                <w:sz w:val="20"/>
                <w:szCs w:val="20"/>
                <w:lang w:val="uk-UA"/>
              </w:rPr>
              <w:t>5 роб. днів</w:t>
            </w:r>
          </w:p>
        </w:tc>
        <w:tc>
          <w:tcPr>
            <w:tcW w:w="1984" w:type="dxa"/>
            <w:vAlign w:val="center"/>
          </w:tcPr>
          <w:p w14:paraId="544A3292" w14:textId="77777777" w:rsidR="009106A4" w:rsidRPr="00C733FF" w:rsidRDefault="009106A4" w:rsidP="009A50B0">
            <w:pPr>
              <w:jc w:val="center"/>
              <w:rPr>
                <w:sz w:val="20"/>
                <w:szCs w:val="20"/>
                <w:lang w:val="uk-UA"/>
              </w:rPr>
            </w:pPr>
            <w:r w:rsidRPr="00C733FF">
              <w:rPr>
                <w:sz w:val="20"/>
                <w:szCs w:val="20"/>
                <w:lang w:val="uk-UA"/>
              </w:rPr>
              <w:t>600</w:t>
            </w:r>
          </w:p>
        </w:tc>
      </w:tr>
      <w:tr w:rsidR="009106A4" w:rsidRPr="00C733FF" w14:paraId="4B2E728B" w14:textId="77777777" w:rsidTr="009A50B0">
        <w:tc>
          <w:tcPr>
            <w:tcW w:w="1277" w:type="dxa"/>
            <w:vAlign w:val="center"/>
          </w:tcPr>
          <w:p w14:paraId="60F264A7" w14:textId="77777777" w:rsidR="009106A4" w:rsidRPr="00C733FF" w:rsidRDefault="009106A4" w:rsidP="009A50B0">
            <w:pPr>
              <w:jc w:val="both"/>
              <w:rPr>
                <w:sz w:val="20"/>
                <w:szCs w:val="20"/>
                <w:lang w:val="uk-UA"/>
              </w:rPr>
            </w:pPr>
            <w:r w:rsidRPr="00C733FF">
              <w:rPr>
                <w:sz w:val="20"/>
                <w:szCs w:val="20"/>
                <w:lang w:val="uk-UA"/>
              </w:rPr>
              <w:t>Підпункт 8  пункту 3.2 глави 3</w:t>
            </w:r>
          </w:p>
        </w:tc>
        <w:tc>
          <w:tcPr>
            <w:tcW w:w="5812" w:type="dxa"/>
            <w:vAlign w:val="center"/>
          </w:tcPr>
          <w:p w14:paraId="4E0C34A8" w14:textId="77777777" w:rsidR="009106A4" w:rsidRPr="00C733FF" w:rsidRDefault="009106A4" w:rsidP="009A50B0">
            <w:pPr>
              <w:jc w:val="both"/>
              <w:rPr>
                <w:sz w:val="20"/>
                <w:szCs w:val="20"/>
                <w:lang w:val="uk-UA"/>
              </w:rPr>
            </w:pPr>
            <w:r w:rsidRPr="00C733FF">
              <w:rPr>
                <w:sz w:val="20"/>
                <w:szCs w:val="20"/>
                <w:lang w:val="uk-UA"/>
              </w:rPr>
              <w:t xml:space="preserve">Розгляд </w:t>
            </w:r>
            <w:proofErr w:type="spellStart"/>
            <w:r w:rsidRPr="00C733FF">
              <w:rPr>
                <w:sz w:val="20"/>
                <w:szCs w:val="20"/>
                <w:lang w:val="uk-UA"/>
              </w:rPr>
              <w:t>акта</w:t>
            </w:r>
            <w:proofErr w:type="spellEnd"/>
            <w:r w:rsidRPr="00C733FF">
              <w:rPr>
                <w:sz w:val="20"/>
                <w:szCs w:val="20"/>
                <w:lang w:val="uk-UA"/>
              </w:rPr>
              <w:t>-претензії споживача про відшкодування збитків</w:t>
            </w:r>
          </w:p>
        </w:tc>
        <w:tc>
          <w:tcPr>
            <w:tcW w:w="1559" w:type="dxa"/>
            <w:vAlign w:val="center"/>
          </w:tcPr>
          <w:p w14:paraId="454CF0A4" w14:textId="77777777" w:rsidR="009106A4" w:rsidRPr="00C733FF" w:rsidRDefault="009106A4" w:rsidP="009A50B0">
            <w:pPr>
              <w:jc w:val="center"/>
              <w:rPr>
                <w:sz w:val="20"/>
                <w:szCs w:val="20"/>
                <w:lang w:val="uk-UA"/>
              </w:rPr>
            </w:pPr>
            <w:r w:rsidRPr="00C733FF">
              <w:rPr>
                <w:sz w:val="20"/>
                <w:szCs w:val="20"/>
                <w:lang w:val="uk-UA"/>
              </w:rPr>
              <w:t>20 роб. днів</w:t>
            </w:r>
          </w:p>
        </w:tc>
        <w:tc>
          <w:tcPr>
            <w:tcW w:w="1984" w:type="dxa"/>
            <w:vAlign w:val="center"/>
          </w:tcPr>
          <w:p w14:paraId="33B894BA" w14:textId="77777777" w:rsidR="009106A4" w:rsidRPr="00C733FF" w:rsidRDefault="009106A4" w:rsidP="009A50B0">
            <w:pPr>
              <w:jc w:val="center"/>
              <w:rPr>
                <w:sz w:val="20"/>
                <w:szCs w:val="20"/>
                <w:lang w:val="uk-UA"/>
              </w:rPr>
            </w:pPr>
            <w:r w:rsidRPr="00C733FF">
              <w:rPr>
                <w:sz w:val="20"/>
                <w:szCs w:val="20"/>
                <w:lang w:val="uk-UA"/>
              </w:rPr>
              <w:t>600</w:t>
            </w:r>
          </w:p>
        </w:tc>
      </w:tr>
      <w:tr w:rsidR="009106A4" w:rsidRPr="00C733FF" w14:paraId="2E43F3EB" w14:textId="77777777" w:rsidTr="009A50B0">
        <w:tc>
          <w:tcPr>
            <w:tcW w:w="1277" w:type="dxa"/>
            <w:vMerge w:val="restart"/>
            <w:vAlign w:val="center"/>
          </w:tcPr>
          <w:p w14:paraId="4FED2991" w14:textId="77777777" w:rsidR="009106A4" w:rsidRPr="00C733FF" w:rsidRDefault="009106A4" w:rsidP="009A50B0">
            <w:pPr>
              <w:jc w:val="both"/>
              <w:rPr>
                <w:sz w:val="20"/>
                <w:szCs w:val="20"/>
                <w:lang w:val="uk-UA"/>
              </w:rPr>
            </w:pPr>
            <w:r w:rsidRPr="00C733FF">
              <w:rPr>
                <w:sz w:val="20"/>
                <w:szCs w:val="20"/>
                <w:lang w:val="uk-UA"/>
              </w:rPr>
              <w:t>Підпункт 9  пункту 3.2 глави 3</w:t>
            </w:r>
          </w:p>
        </w:tc>
        <w:tc>
          <w:tcPr>
            <w:tcW w:w="7371" w:type="dxa"/>
            <w:gridSpan w:val="2"/>
            <w:vAlign w:val="center"/>
          </w:tcPr>
          <w:p w14:paraId="58608F2B" w14:textId="77777777" w:rsidR="009106A4" w:rsidRPr="00C733FF" w:rsidRDefault="009106A4" w:rsidP="009A50B0">
            <w:pPr>
              <w:rPr>
                <w:sz w:val="20"/>
                <w:szCs w:val="20"/>
                <w:lang w:val="uk-UA"/>
              </w:rPr>
            </w:pPr>
            <w:r w:rsidRPr="00C733FF">
              <w:rPr>
                <w:sz w:val="20"/>
                <w:szCs w:val="20"/>
                <w:lang w:val="uk-UA"/>
              </w:rPr>
              <w:t>Розгляд письмового звернення споживача (у тому числі електронного звернення побутового споживача)</w:t>
            </w:r>
          </w:p>
        </w:tc>
        <w:tc>
          <w:tcPr>
            <w:tcW w:w="1984" w:type="dxa"/>
            <w:tcBorders>
              <w:tl2br w:val="single" w:sz="4" w:space="0" w:color="auto"/>
              <w:tr2bl w:val="single" w:sz="4" w:space="0" w:color="auto"/>
            </w:tcBorders>
            <w:vAlign w:val="center"/>
          </w:tcPr>
          <w:p w14:paraId="0B614941" w14:textId="77777777" w:rsidR="009106A4" w:rsidRPr="00C733FF" w:rsidRDefault="009106A4" w:rsidP="009A50B0">
            <w:pPr>
              <w:jc w:val="center"/>
              <w:rPr>
                <w:sz w:val="20"/>
                <w:szCs w:val="20"/>
                <w:lang w:val="uk-UA"/>
              </w:rPr>
            </w:pPr>
          </w:p>
        </w:tc>
      </w:tr>
      <w:tr w:rsidR="009106A4" w:rsidRPr="00C733FF" w14:paraId="020C1804" w14:textId="77777777" w:rsidTr="009A50B0">
        <w:tc>
          <w:tcPr>
            <w:tcW w:w="1277" w:type="dxa"/>
            <w:vMerge/>
            <w:vAlign w:val="center"/>
          </w:tcPr>
          <w:p w14:paraId="7FF145C6" w14:textId="77777777" w:rsidR="009106A4" w:rsidRPr="00C733FF" w:rsidRDefault="009106A4" w:rsidP="009A50B0">
            <w:pPr>
              <w:jc w:val="both"/>
              <w:rPr>
                <w:sz w:val="20"/>
                <w:szCs w:val="20"/>
                <w:lang w:val="uk-UA"/>
              </w:rPr>
            </w:pPr>
          </w:p>
        </w:tc>
        <w:tc>
          <w:tcPr>
            <w:tcW w:w="5812" w:type="dxa"/>
            <w:vAlign w:val="center"/>
          </w:tcPr>
          <w:p w14:paraId="660EC11A" w14:textId="1DB14841" w:rsidR="009106A4" w:rsidRPr="00C733FF" w:rsidRDefault="009106A4" w:rsidP="009A50B0">
            <w:pPr>
              <w:jc w:val="both"/>
              <w:rPr>
                <w:sz w:val="20"/>
                <w:szCs w:val="20"/>
                <w:lang w:val="uk-UA"/>
              </w:rPr>
            </w:pPr>
            <w:r w:rsidRPr="00C733FF">
              <w:rPr>
                <w:sz w:val="20"/>
                <w:szCs w:val="20"/>
                <w:lang w:val="uk-UA"/>
              </w:rPr>
              <w:t>окрім звернень щодо правильності рахунк</w:t>
            </w:r>
            <w:r w:rsidR="009B2752">
              <w:rPr>
                <w:sz w:val="20"/>
                <w:szCs w:val="20"/>
                <w:lang w:val="uk-UA"/>
              </w:rPr>
              <w:t>а</w:t>
            </w:r>
            <w:r w:rsidRPr="00C733FF">
              <w:rPr>
                <w:sz w:val="20"/>
                <w:szCs w:val="20"/>
                <w:lang w:val="uk-UA"/>
              </w:rPr>
              <w:t>/нарахувань за спожитий природний газ</w:t>
            </w:r>
          </w:p>
        </w:tc>
        <w:tc>
          <w:tcPr>
            <w:tcW w:w="1559" w:type="dxa"/>
            <w:vAlign w:val="center"/>
          </w:tcPr>
          <w:p w14:paraId="5F12EC2B" w14:textId="77777777" w:rsidR="009106A4" w:rsidRPr="00C733FF" w:rsidRDefault="009106A4" w:rsidP="009A50B0">
            <w:pPr>
              <w:jc w:val="center"/>
              <w:rPr>
                <w:sz w:val="20"/>
                <w:szCs w:val="20"/>
                <w:lang w:val="uk-UA"/>
              </w:rPr>
            </w:pPr>
            <w:r w:rsidRPr="00C733FF">
              <w:rPr>
                <w:sz w:val="20"/>
                <w:szCs w:val="20"/>
                <w:lang w:val="uk-UA"/>
              </w:rPr>
              <w:t>30 днів</w:t>
            </w:r>
          </w:p>
        </w:tc>
        <w:tc>
          <w:tcPr>
            <w:tcW w:w="1984" w:type="dxa"/>
            <w:vAlign w:val="center"/>
          </w:tcPr>
          <w:p w14:paraId="73FB12C5" w14:textId="77777777" w:rsidR="009106A4" w:rsidRPr="00C733FF" w:rsidRDefault="009106A4" w:rsidP="009A50B0">
            <w:pPr>
              <w:jc w:val="center"/>
              <w:rPr>
                <w:sz w:val="20"/>
                <w:szCs w:val="20"/>
                <w:lang w:val="uk-UA"/>
              </w:rPr>
            </w:pPr>
            <w:r w:rsidRPr="00C733FF">
              <w:rPr>
                <w:sz w:val="20"/>
                <w:szCs w:val="20"/>
                <w:lang w:val="uk-UA"/>
              </w:rPr>
              <w:t>600</w:t>
            </w:r>
          </w:p>
        </w:tc>
      </w:tr>
      <w:tr w:rsidR="009106A4" w:rsidRPr="00C733FF" w14:paraId="3C03CDE5" w14:textId="77777777" w:rsidTr="009A50B0">
        <w:tc>
          <w:tcPr>
            <w:tcW w:w="1277" w:type="dxa"/>
            <w:vMerge/>
            <w:vAlign w:val="center"/>
          </w:tcPr>
          <w:p w14:paraId="2501FC17" w14:textId="77777777" w:rsidR="009106A4" w:rsidRPr="00C733FF" w:rsidRDefault="009106A4" w:rsidP="009A50B0">
            <w:pPr>
              <w:jc w:val="both"/>
              <w:rPr>
                <w:sz w:val="20"/>
                <w:szCs w:val="20"/>
                <w:lang w:val="uk-UA"/>
              </w:rPr>
            </w:pPr>
          </w:p>
        </w:tc>
        <w:tc>
          <w:tcPr>
            <w:tcW w:w="5812" w:type="dxa"/>
            <w:vAlign w:val="center"/>
          </w:tcPr>
          <w:p w14:paraId="5830BF65" w14:textId="35FFC35C" w:rsidR="009106A4" w:rsidRPr="00C733FF" w:rsidRDefault="009106A4" w:rsidP="009A50B0">
            <w:pPr>
              <w:jc w:val="both"/>
              <w:rPr>
                <w:sz w:val="20"/>
                <w:szCs w:val="20"/>
                <w:lang w:val="uk-UA"/>
              </w:rPr>
            </w:pPr>
            <w:r w:rsidRPr="00C733FF">
              <w:rPr>
                <w:sz w:val="20"/>
                <w:szCs w:val="20"/>
                <w:lang w:val="uk-UA"/>
              </w:rPr>
              <w:t>для звернень щодо правильності рахунк</w:t>
            </w:r>
            <w:r w:rsidR="009B2752">
              <w:rPr>
                <w:sz w:val="20"/>
                <w:szCs w:val="20"/>
                <w:lang w:val="uk-UA"/>
              </w:rPr>
              <w:t>а</w:t>
            </w:r>
            <w:r w:rsidRPr="00C733FF">
              <w:rPr>
                <w:sz w:val="20"/>
                <w:szCs w:val="20"/>
                <w:lang w:val="uk-UA"/>
              </w:rPr>
              <w:t>/нарахувань за спожитий природний газ</w:t>
            </w:r>
          </w:p>
        </w:tc>
        <w:tc>
          <w:tcPr>
            <w:tcW w:w="1559" w:type="dxa"/>
            <w:vAlign w:val="center"/>
          </w:tcPr>
          <w:p w14:paraId="612B69A5" w14:textId="77777777" w:rsidR="009106A4" w:rsidRPr="00C733FF" w:rsidRDefault="009106A4" w:rsidP="009A50B0">
            <w:pPr>
              <w:jc w:val="center"/>
              <w:rPr>
                <w:sz w:val="20"/>
                <w:szCs w:val="20"/>
                <w:lang w:val="uk-UA"/>
              </w:rPr>
            </w:pPr>
            <w:r w:rsidRPr="00C733FF">
              <w:rPr>
                <w:sz w:val="20"/>
                <w:szCs w:val="20"/>
                <w:lang w:val="uk-UA"/>
              </w:rPr>
              <w:t>5 роб. днів</w:t>
            </w:r>
          </w:p>
        </w:tc>
        <w:tc>
          <w:tcPr>
            <w:tcW w:w="1984" w:type="dxa"/>
            <w:tcBorders>
              <w:bottom w:val="single" w:sz="4" w:space="0" w:color="auto"/>
            </w:tcBorders>
            <w:vAlign w:val="center"/>
          </w:tcPr>
          <w:p w14:paraId="5980C49E" w14:textId="77777777" w:rsidR="009106A4" w:rsidRPr="00C733FF" w:rsidRDefault="009106A4" w:rsidP="009A50B0">
            <w:pPr>
              <w:jc w:val="center"/>
              <w:rPr>
                <w:sz w:val="20"/>
                <w:szCs w:val="20"/>
                <w:lang w:val="uk-UA"/>
              </w:rPr>
            </w:pPr>
            <w:r w:rsidRPr="00C733FF">
              <w:rPr>
                <w:sz w:val="20"/>
                <w:szCs w:val="20"/>
                <w:lang w:val="uk-UA"/>
              </w:rPr>
              <w:t>600</w:t>
            </w:r>
          </w:p>
        </w:tc>
      </w:tr>
    </w:tbl>
    <w:p w14:paraId="78FEA4A0" w14:textId="77777777" w:rsidR="009106A4" w:rsidRPr="00C733FF" w:rsidRDefault="009106A4" w:rsidP="009106A4">
      <w:pPr>
        <w:rPr>
          <w:lang w:val="uk-UA"/>
        </w:rPr>
      </w:pPr>
    </w:p>
    <w:p w14:paraId="5429187F" w14:textId="77777777" w:rsidR="009106A4" w:rsidRPr="00C733FF" w:rsidRDefault="009106A4" w:rsidP="00A8780F">
      <w:pPr>
        <w:ind w:left="5245"/>
        <w:rPr>
          <w:rFonts w:eastAsiaTheme="minorHAnsi"/>
          <w:szCs w:val="28"/>
          <w:lang w:val="uk-UA" w:eastAsia="en-US"/>
        </w:rPr>
        <w:sectPr w:rsidR="009106A4" w:rsidRPr="00C733FF" w:rsidSect="00B45C87">
          <w:pgSz w:w="11906" w:h="16838"/>
          <w:pgMar w:top="851" w:right="850" w:bottom="1134" w:left="1701" w:header="708" w:footer="708" w:gutter="0"/>
          <w:pgNumType w:start="1"/>
          <w:cols w:space="708"/>
          <w:titlePg/>
          <w:docGrid w:linePitch="360"/>
        </w:sectPr>
      </w:pPr>
    </w:p>
    <w:p w14:paraId="1733D1EC" w14:textId="51088E6E" w:rsidR="00E766FA" w:rsidRPr="00C733FF" w:rsidRDefault="00E766FA" w:rsidP="00A8780F">
      <w:pPr>
        <w:ind w:left="5245"/>
        <w:rPr>
          <w:rFonts w:eastAsiaTheme="minorHAnsi"/>
          <w:szCs w:val="28"/>
          <w:lang w:val="uk-UA" w:eastAsia="en-US"/>
        </w:rPr>
      </w:pPr>
      <w:r w:rsidRPr="00C733FF">
        <w:rPr>
          <w:rFonts w:eastAsiaTheme="minorHAnsi"/>
          <w:szCs w:val="28"/>
          <w:lang w:val="uk-UA" w:eastAsia="en-US"/>
        </w:rPr>
        <w:lastRenderedPageBreak/>
        <w:t xml:space="preserve">Додаток </w:t>
      </w:r>
      <w:r w:rsidR="009106A4" w:rsidRPr="00C733FF">
        <w:rPr>
          <w:rFonts w:eastAsiaTheme="minorHAnsi"/>
          <w:szCs w:val="28"/>
          <w:lang w:val="uk-UA" w:eastAsia="en-US"/>
        </w:rPr>
        <w:t>4</w:t>
      </w:r>
    </w:p>
    <w:p w14:paraId="2EBF14AC" w14:textId="30CA6812" w:rsidR="00E766FA" w:rsidRPr="00C733FF" w:rsidRDefault="009106A4" w:rsidP="00A8780F">
      <w:pPr>
        <w:ind w:left="5245"/>
        <w:rPr>
          <w:rFonts w:eastAsiaTheme="minorHAnsi"/>
          <w:szCs w:val="28"/>
          <w:lang w:val="uk-UA" w:eastAsia="en-US"/>
        </w:rPr>
      </w:pPr>
      <w:r w:rsidRPr="00C733FF">
        <w:rPr>
          <w:szCs w:val="28"/>
          <w:lang w:val="uk-UA"/>
        </w:rPr>
        <w:t xml:space="preserve">до </w:t>
      </w:r>
      <w:r w:rsidRPr="00C733FF">
        <w:rPr>
          <w:lang w:val="uk-UA"/>
        </w:rPr>
        <w:t>Мінімальних стандартів та вимог до якості обслуговування споживачів природного газу та порядку надання компенсації споживачам за їх недотримання</w:t>
      </w:r>
    </w:p>
    <w:p w14:paraId="6510DCCE" w14:textId="77777777" w:rsidR="00E766FA" w:rsidRPr="00C733FF" w:rsidRDefault="00E766FA" w:rsidP="00E766FA">
      <w:pPr>
        <w:spacing w:after="200" w:line="276" w:lineRule="auto"/>
        <w:rPr>
          <w:rFonts w:eastAsiaTheme="minorHAnsi"/>
          <w:sz w:val="28"/>
          <w:szCs w:val="28"/>
          <w:lang w:val="uk-UA" w:eastAsia="en-US"/>
        </w:rPr>
      </w:pPr>
    </w:p>
    <w:p w14:paraId="2D706716" w14:textId="77777777" w:rsidR="009106A4" w:rsidRPr="00C733FF" w:rsidRDefault="009106A4" w:rsidP="009106A4">
      <w:pPr>
        <w:spacing w:line="276" w:lineRule="auto"/>
        <w:ind w:left="4820"/>
        <w:rPr>
          <w:lang w:val="uk-UA" w:eastAsia="en-US"/>
        </w:rPr>
      </w:pPr>
      <w:r w:rsidRPr="00C733FF">
        <w:rPr>
          <w:lang w:val="uk-UA" w:eastAsia="en-US"/>
        </w:rPr>
        <w:t>Керівнику постачальника природного газу</w:t>
      </w:r>
    </w:p>
    <w:p w14:paraId="4C2F8E22" w14:textId="77777777" w:rsidR="009106A4" w:rsidRPr="00C733FF" w:rsidRDefault="009106A4" w:rsidP="009106A4">
      <w:pPr>
        <w:spacing w:line="276" w:lineRule="auto"/>
        <w:ind w:left="4820"/>
        <w:jc w:val="center"/>
        <w:rPr>
          <w:sz w:val="22"/>
          <w:szCs w:val="28"/>
          <w:lang w:val="uk-UA" w:eastAsia="en-US"/>
        </w:rPr>
      </w:pPr>
      <w:r w:rsidRPr="00C733FF">
        <w:rPr>
          <w:sz w:val="22"/>
          <w:szCs w:val="28"/>
          <w:lang w:val="uk-UA" w:eastAsia="en-US"/>
        </w:rPr>
        <w:t>_________________________________________</w:t>
      </w:r>
    </w:p>
    <w:p w14:paraId="576C91B5" w14:textId="77777777" w:rsidR="009106A4" w:rsidRPr="00C733FF" w:rsidRDefault="009106A4" w:rsidP="009106A4">
      <w:pPr>
        <w:spacing w:line="276" w:lineRule="auto"/>
        <w:ind w:left="4820"/>
        <w:jc w:val="center"/>
        <w:rPr>
          <w:sz w:val="16"/>
          <w:szCs w:val="16"/>
          <w:lang w:val="uk-UA" w:eastAsia="en-US"/>
        </w:rPr>
      </w:pPr>
    </w:p>
    <w:p w14:paraId="61153076" w14:textId="77777777" w:rsidR="009106A4" w:rsidRPr="00C733FF" w:rsidRDefault="009106A4" w:rsidP="009106A4">
      <w:pPr>
        <w:spacing w:line="276" w:lineRule="auto"/>
        <w:ind w:left="4820"/>
        <w:jc w:val="center"/>
        <w:rPr>
          <w:sz w:val="20"/>
          <w:szCs w:val="20"/>
          <w:lang w:val="uk-UA" w:eastAsia="en-US"/>
        </w:rPr>
      </w:pPr>
      <w:r w:rsidRPr="00C733FF">
        <w:rPr>
          <w:sz w:val="20"/>
          <w:szCs w:val="20"/>
          <w:lang w:val="uk-UA" w:eastAsia="en-US"/>
        </w:rPr>
        <w:t>_____________________________________________</w:t>
      </w:r>
      <w:r w:rsidRPr="00C733FF">
        <w:rPr>
          <w:sz w:val="20"/>
          <w:szCs w:val="20"/>
          <w:lang w:val="uk-UA" w:eastAsia="en-US"/>
        </w:rPr>
        <w:br/>
        <w:t>(найменування/ПІБ фізичної особи-споживача)</w:t>
      </w:r>
    </w:p>
    <w:p w14:paraId="04F0F650" w14:textId="77777777" w:rsidR="009106A4" w:rsidRPr="00C733FF" w:rsidRDefault="009106A4" w:rsidP="009106A4">
      <w:pPr>
        <w:spacing w:line="276" w:lineRule="auto"/>
        <w:ind w:left="4820"/>
        <w:rPr>
          <w:sz w:val="20"/>
          <w:szCs w:val="20"/>
          <w:lang w:val="uk-UA" w:eastAsia="en-US"/>
        </w:rPr>
      </w:pPr>
      <w:r w:rsidRPr="00C733FF">
        <w:rPr>
          <w:sz w:val="22"/>
          <w:szCs w:val="20"/>
          <w:lang w:val="uk-UA" w:eastAsia="en-US"/>
        </w:rPr>
        <w:t xml:space="preserve">РНОКПП </w:t>
      </w:r>
      <w:r w:rsidRPr="00C733FF">
        <w:rPr>
          <w:sz w:val="20"/>
          <w:szCs w:val="20"/>
          <w:lang w:val="uk-UA" w:eastAsia="en-US"/>
        </w:rPr>
        <w:t>___________________________________</w:t>
      </w:r>
    </w:p>
    <w:p w14:paraId="2B260D91" w14:textId="77777777" w:rsidR="009106A4" w:rsidRPr="00C733FF" w:rsidRDefault="009106A4" w:rsidP="009106A4">
      <w:pPr>
        <w:spacing w:after="200" w:line="276" w:lineRule="auto"/>
        <w:ind w:left="4820"/>
        <w:jc w:val="center"/>
        <w:rPr>
          <w:sz w:val="28"/>
          <w:szCs w:val="28"/>
          <w:lang w:val="uk-UA" w:eastAsia="en-US"/>
        </w:rPr>
      </w:pPr>
      <w:r w:rsidRPr="00C733FF">
        <w:rPr>
          <w:sz w:val="20"/>
          <w:szCs w:val="20"/>
          <w:lang w:val="uk-UA" w:eastAsia="en-US"/>
        </w:rPr>
        <w:t>(реєстраційний номер облікової картки платника податків або паспортні дані побутового споживача (для осіб, які через свої релігійні переконання відмовляються від прийняття РНОКПП))</w:t>
      </w:r>
    </w:p>
    <w:p w14:paraId="6DE3377C" w14:textId="77777777" w:rsidR="009106A4" w:rsidRPr="00C733FF" w:rsidRDefault="009106A4" w:rsidP="009106A4">
      <w:pPr>
        <w:spacing w:after="200" w:line="276" w:lineRule="auto"/>
        <w:rPr>
          <w:sz w:val="28"/>
          <w:szCs w:val="28"/>
          <w:lang w:val="uk-UA" w:eastAsia="en-US"/>
        </w:rPr>
      </w:pPr>
    </w:p>
    <w:p w14:paraId="40D478A6" w14:textId="77777777" w:rsidR="009106A4" w:rsidRPr="00C733FF" w:rsidRDefault="009106A4" w:rsidP="009106A4">
      <w:pPr>
        <w:spacing w:line="276" w:lineRule="auto"/>
        <w:jc w:val="center"/>
        <w:rPr>
          <w:b/>
          <w:sz w:val="28"/>
          <w:szCs w:val="28"/>
          <w:lang w:val="uk-UA" w:eastAsia="en-US"/>
        </w:rPr>
      </w:pPr>
      <w:r w:rsidRPr="00C733FF">
        <w:rPr>
          <w:b/>
          <w:sz w:val="28"/>
          <w:szCs w:val="28"/>
          <w:lang w:val="uk-UA" w:eastAsia="en-US"/>
        </w:rPr>
        <w:t>ЗАЯВА</w:t>
      </w:r>
    </w:p>
    <w:p w14:paraId="322541A9" w14:textId="77777777" w:rsidR="009106A4" w:rsidRPr="00C733FF" w:rsidRDefault="009106A4" w:rsidP="009106A4">
      <w:pPr>
        <w:spacing w:line="276" w:lineRule="auto"/>
        <w:jc w:val="center"/>
        <w:rPr>
          <w:b/>
          <w:sz w:val="28"/>
          <w:szCs w:val="28"/>
          <w:lang w:val="uk-UA" w:eastAsia="en-US"/>
        </w:rPr>
      </w:pPr>
      <w:r w:rsidRPr="00C733FF">
        <w:rPr>
          <w:b/>
          <w:sz w:val="28"/>
          <w:szCs w:val="28"/>
          <w:lang w:val="uk-UA" w:eastAsia="en-US"/>
        </w:rPr>
        <w:t xml:space="preserve">про надання компенсації за </w:t>
      </w:r>
      <w:r w:rsidRPr="00C733FF">
        <w:rPr>
          <w:b/>
          <w:sz w:val="28"/>
          <w:szCs w:val="28"/>
          <w:lang w:val="uk-UA" w:eastAsia="uk-UA"/>
        </w:rPr>
        <w:t>недотримання</w:t>
      </w:r>
      <w:r w:rsidRPr="00C733FF">
        <w:rPr>
          <w:sz w:val="28"/>
          <w:szCs w:val="28"/>
          <w:lang w:val="uk-UA" w:eastAsia="uk-UA"/>
        </w:rPr>
        <w:t xml:space="preserve"> </w:t>
      </w:r>
      <w:r w:rsidRPr="00C733FF">
        <w:rPr>
          <w:b/>
          <w:sz w:val="28"/>
          <w:szCs w:val="28"/>
          <w:lang w:val="uk-UA" w:eastAsia="en-US"/>
        </w:rPr>
        <w:t>мінімальних стандартів та вимог до якості обслуговування споживачів при наданні послуг постачання природного газу</w:t>
      </w:r>
    </w:p>
    <w:p w14:paraId="5A54C390" w14:textId="77777777" w:rsidR="009106A4" w:rsidRPr="00C733FF" w:rsidRDefault="009106A4" w:rsidP="009106A4">
      <w:pPr>
        <w:spacing w:after="200" w:line="276" w:lineRule="auto"/>
        <w:jc w:val="both"/>
        <w:rPr>
          <w:sz w:val="28"/>
          <w:szCs w:val="28"/>
          <w:lang w:val="uk-UA" w:eastAsia="en-US"/>
        </w:rPr>
      </w:pPr>
    </w:p>
    <w:p w14:paraId="00DF5CFC" w14:textId="77777777" w:rsidR="009106A4" w:rsidRPr="00C733FF" w:rsidRDefault="009106A4" w:rsidP="009106A4">
      <w:pPr>
        <w:spacing w:line="276" w:lineRule="auto"/>
        <w:ind w:firstLine="567"/>
        <w:jc w:val="both"/>
        <w:rPr>
          <w:lang w:val="uk-UA" w:eastAsia="en-US"/>
        </w:rPr>
      </w:pPr>
      <w:r w:rsidRPr="00C733FF">
        <w:rPr>
          <w:lang w:val="uk-UA" w:eastAsia="en-US"/>
        </w:rPr>
        <w:t xml:space="preserve">Прошу зарахувати мені компенсацію в розмірі _____________________________грн </w:t>
      </w:r>
    </w:p>
    <w:p w14:paraId="13FED1B8" w14:textId="77777777" w:rsidR="009106A4" w:rsidRPr="00C733FF" w:rsidRDefault="009106A4" w:rsidP="009106A4">
      <w:pPr>
        <w:spacing w:line="276" w:lineRule="auto"/>
        <w:ind w:firstLine="567"/>
        <w:jc w:val="both"/>
        <w:rPr>
          <w:sz w:val="20"/>
          <w:szCs w:val="28"/>
          <w:lang w:val="uk-UA" w:eastAsia="en-US"/>
        </w:rPr>
      </w:pPr>
      <w:r w:rsidRPr="00C733FF">
        <w:rPr>
          <w:sz w:val="20"/>
          <w:szCs w:val="28"/>
          <w:lang w:val="uk-UA" w:eastAsia="en-US"/>
        </w:rPr>
        <w:t xml:space="preserve">                                                                                               (вказується відповідний розмір компенсації </w:t>
      </w:r>
    </w:p>
    <w:p w14:paraId="31C02CBA" w14:textId="77777777" w:rsidR="009106A4" w:rsidRPr="00C733FF" w:rsidRDefault="009106A4" w:rsidP="009106A4">
      <w:pPr>
        <w:spacing w:line="276" w:lineRule="auto"/>
        <w:ind w:firstLine="567"/>
        <w:jc w:val="both"/>
        <w:rPr>
          <w:sz w:val="20"/>
          <w:szCs w:val="28"/>
          <w:lang w:val="uk-UA" w:eastAsia="en-US"/>
        </w:rPr>
      </w:pPr>
      <w:r w:rsidRPr="00C733FF">
        <w:rPr>
          <w:sz w:val="20"/>
          <w:szCs w:val="28"/>
          <w:lang w:val="uk-UA" w:eastAsia="en-US"/>
        </w:rPr>
        <w:t xml:space="preserve">                                                                                                   за </w:t>
      </w:r>
      <w:r w:rsidRPr="00C733FF">
        <w:rPr>
          <w:sz w:val="20"/>
          <w:szCs w:val="28"/>
          <w:lang w:val="uk-UA" w:eastAsia="uk-UA"/>
        </w:rPr>
        <w:t xml:space="preserve">недотримання </w:t>
      </w:r>
      <w:r w:rsidRPr="00C733FF">
        <w:rPr>
          <w:sz w:val="20"/>
          <w:szCs w:val="28"/>
          <w:lang w:val="uk-UA" w:eastAsia="en-US"/>
        </w:rPr>
        <w:t xml:space="preserve">мінімального стандарту) </w:t>
      </w:r>
    </w:p>
    <w:p w14:paraId="3480B958" w14:textId="77777777" w:rsidR="009106A4" w:rsidRPr="00C733FF" w:rsidRDefault="009106A4" w:rsidP="009106A4">
      <w:pPr>
        <w:spacing w:line="276" w:lineRule="auto"/>
        <w:ind w:firstLine="567"/>
        <w:jc w:val="both"/>
        <w:rPr>
          <w:sz w:val="20"/>
          <w:szCs w:val="28"/>
          <w:lang w:val="uk-UA" w:eastAsia="en-US"/>
        </w:rPr>
      </w:pPr>
    </w:p>
    <w:p w14:paraId="49533807" w14:textId="77777777" w:rsidR="009106A4" w:rsidRPr="00C733FF" w:rsidRDefault="009106A4" w:rsidP="009106A4">
      <w:pPr>
        <w:spacing w:line="276" w:lineRule="auto"/>
        <w:jc w:val="both"/>
        <w:rPr>
          <w:sz w:val="28"/>
          <w:szCs w:val="28"/>
          <w:lang w:val="uk-UA" w:eastAsia="en-US"/>
        </w:rPr>
      </w:pPr>
      <w:r w:rsidRPr="00C733FF">
        <w:rPr>
          <w:lang w:val="uk-UA" w:eastAsia="en-US"/>
        </w:rPr>
        <w:t xml:space="preserve">за </w:t>
      </w:r>
      <w:r w:rsidRPr="00C733FF">
        <w:rPr>
          <w:lang w:val="uk-UA" w:eastAsia="uk-UA"/>
        </w:rPr>
        <w:t>недотримання</w:t>
      </w:r>
      <w:r w:rsidRPr="00C733FF">
        <w:rPr>
          <w:sz w:val="28"/>
          <w:szCs w:val="28"/>
          <w:lang w:val="uk-UA" w:eastAsia="uk-UA"/>
        </w:rPr>
        <w:t xml:space="preserve"> </w:t>
      </w:r>
      <w:r w:rsidRPr="00C733FF">
        <w:rPr>
          <w:sz w:val="28"/>
          <w:szCs w:val="28"/>
          <w:lang w:val="uk-UA" w:eastAsia="en-US"/>
        </w:rPr>
        <w:t>__________________________________________</w:t>
      </w:r>
    </w:p>
    <w:p w14:paraId="18993894" w14:textId="77777777" w:rsidR="009106A4" w:rsidRPr="00C733FF" w:rsidRDefault="009106A4" w:rsidP="009106A4">
      <w:pPr>
        <w:spacing w:line="276" w:lineRule="auto"/>
        <w:ind w:firstLine="567"/>
        <w:jc w:val="both"/>
        <w:rPr>
          <w:sz w:val="20"/>
          <w:szCs w:val="20"/>
          <w:lang w:val="uk-UA" w:eastAsia="en-US"/>
        </w:rPr>
      </w:pPr>
      <w:r w:rsidRPr="00C733FF">
        <w:rPr>
          <w:sz w:val="20"/>
          <w:szCs w:val="20"/>
          <w:lang w:val="uk-UA" w:eastAsia="en-US"/>
        </w:rPr>
        <w:t xml:space="preserve">                                           (найменування постачальника) </w:t>
      </w:r>
    </w:p>
    <w:p w14:paraId="491C4142" w14:textId="77777777" w:rsidR="009106A4" w:rsidRPr="00C733FF" w:rsidRDefault="009106A4" w:rsidP="009106A4">
      <w:pPr>
        <w:spacing w:line="276" w:lineRule="auto"/>
        <w:ind w:firstLine="567"/>
        <w:jc w:val="both"/>
        <w:rPr>
          <w:sz w:val="20"/>
          <w:szCs w:val="20"/>
          <w:lang w:val="uk-UA" w:eastAsia="en-US"/>
        </w:rPr>
      </w:pPr>
    </w:p>
    <w:p w14:paraId="5C00635B" w14:textId="77777777" w:rsidR="009106A4" w:rsidRPr="00C733FF" w:rsidRDefault="009106A4" w:rsidP="009106A4">
      <w:pPr>
        <w:spacing w:line="276" w:lineRule="auto"/>
        <w:jc w:val="both"/>
        <w:rPr>
          <w:lang w:val="uk-UA" w:eastAsia="en-US"/>
        </w:rPr>
      </w:pPr>
      <w:r w:rsidRPr="00C733FF">
        <w:rPr>
          <w:lang w:val="uk-UA" w:eastAsia="en-US"/>
        </w:rPr>
        <w:t xml:space="preserve">мінімальних стандартів та вимог до якості обслуговування споживачів при наданні послуг постачання природного газу, а саме: </w:t>
      </w:r>
    </w:p>
    <w:p w14:paraId="15F086DB" w14:textId="77777777" w:rsidR="009106A4" w:rsidRPr="00C733FF" w:rsidRDefault="009106A4" w:rsidP="009106A4">
      <w:pPr>
        <w:spacing w:line="276" w:lineRule="auto"/>
        <w:jc w:val="both"/>
        <w:rPr>
          <w:sz w:val="28"/>
          <w:szCs w:val="28"/>
          <w:lang w:val="uk-UA" w:eastAsia="en-US"/>
        </w:rPr>
      </w:pPr>
      <w:r w:rsidRPr="00C733FF">
        <w:rPr>
          <w:sz w:val="28"/>
          <w:szCs w:val="28"/>
          <w:lang w:val="uk-UA" w:eastAsia="en-US"/>
        </w:rPr>
        <w:t xml:space="preserve">__________________________________________________________ </w:t>
      </w:r>
    </w:p>
    <w:p w14:paraId="47724F82" w14:textId="77777777" w:rsidR="009106A4" w:rsidRPr="00C733FF" w:rsidRDefault="009106A4" w:rsidP="009106A4">
      <w:pPr>
        <w:spacing w:line="276" w:lineRule="auto"/>
        <w:jc w:val="both"/>
        <w:rPr>
          <w:sz w:val="20"/>
          <w:szCs w:val="20"/>
          <w:lang w:val="uk-UA" w:eastAsia="en-US"/>
        </w:rPr>
      </w:pPr>
      <w:r w:rsidRPr="00C733FF">
        <w:rPr>
          <w:sz w:val="20"/>
          <w:szCs w:val="20"/>
          <w:lang w:val="uk-UA" w:eastAsia="en-US"/>
        </w:rPr>
        <w:t>(</w:t>
      </w:r>
      <w:r w:rsidRPr="00C733FF">
        <w:rPr>
          <w:sz w:val="20"/>
          <w:szCs w:val="28"/>
          <w:lang w:val="uk-UA" w:eastAsia="en-US"/>
        </w:rPr>
        <w:t xml:space="preserve">вказується </w:t>
      </w:r>
      <w:r w:rsidRPr="00C733FF">
        <w:rPr>
          <w:sz w:val="20"/>
          <w:szCs w:val="20"/>
          <w:lang w:val="uk-UA" w:eastAsia="en-US"/>
        </w:rPr>
        <w:t>недотриманий мінімальний стандарт якості із глави 3 цих Стандартів та вимог)</w:t>
      </w:r>
    </w:p>
    <w:p w14:paraId="076100CD" w14:textId="77777777" w:rsidR="009106A4" w:rsidRPr="00C733FF" w:rsidRDefault="009106A4" w:rsidP="009106A4">
      <w:pPr>
        <w:spacing w:line="276" w:lineRule="auto"/>
        <w:jc w:val="both"/>
        <w:rPr>
          <w:lang w:val="uk-UA" w:eastAsia="en-US"/>
        </w:rPr>
      </w:pPr>
      <w:r w:rsidRPr="00C733FF">
        <w:rPr>
          <w:lang w:val="uk-UA" w:eastAsia="en-US"/>
        </w:rPr>
        <w:t>шляхом: ___________________________________________</w:t>
      </w:r>
    </w:p>
    <w:p w14:paraId="2F687265" w14:textId="1A563533" w:rsidR="009106A4" w:rsidRPr="00C733FF" w:rsidRDefault="009106A4" w:rsidP="009106A4">
      <w:pPr>
        <w:spacing w:line="276" w:lineRule="auto"/>
        <w:jc w:val="both"/>
        <w:rPr>
          <w:sz w:val="20"/>
          <w:szCs w:val="20"/>
          <w:lang w:val="uk-UA" w:eastAsia="en-US"/>
        </w:rPr>
      </w:pPr>
      <w:r w:rsidRPr="00C733FF">
        <w:rPr>
          <w:sz w:val="20"/>
          <w:szCs w:val="20"/>
          <w:lang w:val="uk-UA" w:eastAsia="en-US"/>
        </w:rPr>
        <w:t xml:space="preserve">                (</w:t>
      </w:r>
      <w:r w:rsidRPr="00C733FF">
        <w:rPr>
          <w:sz w:val="20"/>
          <w:szCs w:val="28"/>
          <w:lang w:val="uk-UA" w:eastAsia="en-US"/>
        </w:rPr>
        <w:t xml:space="preserve">вказується </w:t>
      </w:r>
      <w:r w:rsidRPr="00C733FF">
        <w:rPr>
          <w:sz w:val="20"/>
          <w:szCs w:val="20"/>
          <w:lang w:val="uk-UA" w:eastAsia="en-US"/>
        </w:rPr>
        <w:t>спосіб: врахування компенсації</w:t>
      </w:r>
      <w:r w:rsidR="009B2752">
        <w:rPr>
          <w:sz w:val="20"/>
          <w:szCs w:val="20"/>
          <w:lang w:val="uk-UA" w:eastAsia="en-US"/>
        </w:rPr>
        <w:t>:</w:t>
      </w:r>
      <w:r w:rsidRPr="00C733FF">
        <w:rPr>
          <w:sz w:val="20"/>
          <w:szCs w:val="20"/>
          <w:lang w:val="uk-UA" w:eastAsia="en-US"/>
        </w:rPr>
        <w:t xml:space="preserve"> в рахунку </w:t>
      </w:r>
      <w:bookmarkStart w:id="3" w:name="_GoBack"/>
      <w:bookmarkEnd w:id="3"/>
      <w:r w:rsidRPr="00C733FF">
        <w:rPr>
          <w:sz w:val="20"/>
          <w:szCs w:val="20"/>
          <w:lang w:val="uk-UA" w:eastAsia="en-US"/>
        </w:rPr>
        <w:t>за спожитий природний газ або перерахування коштів за банківськими реквізитами (</w:t>
      </w:r>
      <w:r w:rsidRPr="00C733FF">
        <w:rPr>
          <w:i/>
          <w:sz w:val="20"/>
          <w:szCs w:val="20"/>
          <w:lang w:val="uk-UA" w:eastAsia="en-US"/>
        </w:rPr>
        <w:t>вказати</w:t>
      </w:r>
      <w:r w:rsidRPr="00C733FF">
        <w:rPr>
          <w:sz w:val="20"/>
          <w:szCs w:val="20"/>
          <w:lang w:val="uk-UA" w:eastAsia="en-US"/>
        </w:rPr>
        <w:t xml:space="preserve"> </w:t>
      </w:r>
      <w:r w:rsidRPr="00C733FF">
        <w:rPr>
          <w:i/>
          <w:sz w:val="20"/>
          <w:szCs w:val="20"/>
          <w:lang w:val="uk-UA" w:eastAsia="en-US"/>
        </w:rPr>
        <w:t>банківські реквізити</w:t>
      </w:r>
      <w:r w:rsidRPr="00C733FF">
        <w:rPr>
          <w:sz w:val="20"/>
          <w:szCs w:val="20"/>
          <w:lang w:val="uk-UA" w:eastAsia="en-US"/>
        </w:rPr>
        <w:t>))</w:t>
      </w:r>
    </w:p>
    <w:p w14:paraId="54F94FD4" w14:textId="77777777" w:rsidR="009106A4" w:rsidRPr="00C733FF" w:rsidRDefault="009106A4" w:rsidP="009106A4">
      <w:pPr>
        <w:spacing w:line="276" w:lineRule="auto"/>
        <w:jc w:val="both"/>
        <w:rPr>
          <w:sz w:val="18"/>
          <w:szCs w:val="18"/>
          <w:lang w:val="uk-UA" w:eastAsia="en-US"/>
        </w:rPr>
      </w:pPr>
    </w:p>
    <w:p w14:paraId="7B784843" w14:textId="77777777" w:rsidR="009106A4" w:rsidRPr="00C733FF" w:rsidRDefault="009106A4" w:rsidP="009106A4">
      <w:pPr>
        <w:spacing w:line="276" w:lineRule="auto"/>
        <w:rPr>
          <w:sz w:val="28"/>
          <w:szCs w:val="28"/>
          <w:lang w:val="uk-UA" w:eastAsia="en-US"/>
        </w:rPr>
      </w:pPr>
      <w:r w:rsidRPr="00C733FF">
        <w:rPr>
          <w:sz w:val="28"/>
          <w:szCs w:val="28"/>
          <w:lang w:val="uk-UA" w:eastAsia="en-US"/>
        </w:rPr>
        <w:t>_______________________</w:t>
      </w:r>
      <w:r w:rsidRPr="00C733FF">
        <w:rPr>
          <w:sz w:val="28"/>
          <w:szCs w:val="28"/>
          <w:lang w:val="uk-UA" w:eastAsia="en-US"/>
        </w:rPr>
        <w:tab/>
      </w:r>
      <w:r w:rsidRPr="00C733FF">
        <w:rPr>
          <w:sz w:val="28"/>
          <w:szCs w:val="28"/>
          <w:lang w:val="uk-UA" w:eastAsia="en-US"/>
        </w:rPr>
        <w:tab/>
      </w:r>
      <w:r w:rsidRPr="00C733FF">
        <w:rPr>
          <w:sz w:val="28"/>
          <w:szCs w:val="28"/>
          <w:lang w:val="uk-UA" w:eastAsia="en-US"/>
        </w:rPr>
        <w:tab/>
      </w:r>
      <w:r w:rsidRPr="00C733FF">
        <w:rPr>
          <w:sz w:val="28"/>
          <w:szCs w:val="28"/>
          <w:lang w:val="uk-UA" w:eastAsia="en-US"/>
        </w:rPr>
        <w:tab/>
      </w:r>
      <w:r w:rsidRPr="00C733FF">
        <w:rPr>
          <w:sz w:val="28"/>
          <w:szCs w:val="28"/>
          <w:lang w:val="uk-UA" w:eastAsia="en-US"/>
        </w:rPr>
        <w:tab/>
        <w:t>_________________</w:t>
      </w:r>
    </w:p>
    <w:p w14:paraId="507920C9" w14:textId="77777777" w:rsidR="009106A4" w:rsidRPr="00C733FF" w:rsidRDefault="009106A4" w:rsidP="009106A4">
      <w:pPr>
        <w:spacing w:line="276" w:lineRule="auto"/>
        <w:rPr>
          <w:sz w:val="20"/>
          <w:szCs w:val="20"/>
          <w:lang w:val="uk-UA" w:eastAsia="en-US"/>
        </w:rPr>
      </w:pPr>
      <w:r w:rsidRPr="00C733FF">
        <w:rPr>
          <w:sz w:val="20"/>
          <w:szCs w:val="20"/>
          <w:lang w:val="uk-UA" w:eastAsia="en-US"/>
        </w:rPr>
        <w:t xml:space="preserve">                         (підпис)</w:t>
      </w:r>
      <w:r w:rsidRPr="00C733FF">
        <w:rPr>
          <w:sz w:val="20"/>
          <w:szCs w:val="20"/>
          <w:lang w:val="uk-UA" w:eastAsia="en-US"/>
        </w:rPr>
        <w:tab/>
      </w:r>
      <w:r w:rsidRPr="00C733FF">
        <w:rPr>
          <w:sz w:val="20"/>
          <w:szCs w:val="20"/>
          <w:lang w:val="uk-UA" w:eastAsia="en-US"/>
        </w:rPr>
        <w:tab/>
      </w:r>
      <w:r w:rsidRPr="00C733FF">
        <w:rPr>
          <w:sz w:val="20"/>
          <w:szCs w:val="20"/>
          <w:lang w:val="uk-UA" w:eastAsia="en-US"/>
        </w:rPr>
        <w:tab/>
      </w:r>
      <w:r w:rsidRPr="00C733FF">
        <w:rPr>
          <w:sz w:val="20"/>
          <w:szCs w:val="20"/>
          <w:lang w:val="uk-UA" w:eastAsia="en-US"/>
        </w:rPr>
        <w:tab/>
      </w:r>
      <w:r w:rsidRPr="00C733FF">
        <w:rPr>
          <w:sz w:val="20"/>
          <w:szCs w:val="20"/>
          <w:lang w:val="uk-UA" w:eastAsia="en-US"/>
        </w:rPr>
        <w:tab/>
      </w:r>
      <w:r w:rsidRPr="00C733FF">
        <w:rPr>
          <w:sz w:val="20"/>
          <w:szCs w:val="20"/>
          <w:lang w:val="uk-UA" w:eastAsia="en-US"/>
        </w:rPr>
        <w:tab/>
      </w:r>
      <w:r w:rsidRPr="00C733FF">
        <w:rPr>
          <w:sz w:val="20"/>
          <w:szCs w:val="20"/>
          <w:lang w:val="uk-UA" w:eastAsia="en-US"/>
        </w:rPr>
        <w:tab/>
      </w:r>
      <w:r w:rsidRPr="00C733FF">
        <w:rPr>
          <w:sz w:val="20"/>
          <w:szCs w:val="20"/>
          <w:lang w:val="uk-UA" w:eastAsia="en-US"/>
        </w:rPr>
        <w:tab/>
        <w:t xml:space="preserve">       (ПІБ)</w:t>
      </w:r>
    </w:p>
    <w:p w14:paraId="51EB8EF8" w14:textId="77777777" w:rsidR="009106A4" w:rsidRPr="00C733FF" w:rsidRDefault="009106A4" w:rsidP="009106A4">
      <w:pPr>
        <w:spacing w:line="276" w:lineRule="auto"/>
        <w:rPr>
          <w:sz w:val="28"/>
          <w:szCs w:val="28"/>
          <w:lang w:val="uk-UA" w:eastAsia="en-US"/>
        </w:rPr>
      </w:pPr>
    </w:p>
    <w:p w14:paraId="28E93D42" w14:textId="28115103" w:rsidR="00A41552" w:rsidRPr="00C733FF" w:rsidRDefault="009106A4" w:rsidP="009106A4">
      <w:pPr>
        <w:spacing w:after="200" w:line="276" w:lineRule="auto"/>
        <w:rPr>
          <w:lang w:val="uk-UA"/>
        </w:rPr>
      </w:pPr>
      <w:r w:rsidRPr="00C733FF">
        <w:rPr>
          <w:lang w:val="uk-UA" w:eastAsia="en-US"/>
        </w:rPr>
        <w:t>«___» ____________ 20__ року</w:t>
      </w:r>
    </w:p>
    <w:sectPr w:rsidR="00A41552" w:rsidRPr="00C733FF" w:rsidSect="009106A4">
      <w:pgSz w:w="11906" w:h="16838"/>
      <w:pgMar w:top="1134" w:right="851" w:bottom="1134"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B681BC" w14:textId="77777777" w:rsidR="00C06120" w:rsidRDefault="00C06120">
      <w:r>
        <w:separator/>
      </w:r>
    </w:p>
  </w:endnote>
  <w:endnote w:type="continuationSeparator" w:id="0">
    <w:p w14:paraId="280F76C7" w14:textId="77777777" w:rsidR="00C06120" w:rsidRDefault="00C061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F5FC88" w14:textId="77777777" w:rsidR="00D318AA" w:rsidRDefault="00D318AA">
    <w:pPr>
      <w:pStyle w:val="ad"/>
      <w:jc w:val="center"/>
    </w:pPr>
  </w:p>
  <w:p w14:paraId="4BE5E26F" w14:textId="77777777" w:rsidR="00D318AA" w:rsidRDefault="00D318AA">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B1743E" w14:textId="77777777" w:rsidR="00D318AA" w:rsidRDefault="00D318AA">
    <w:pPr>
      <w:pStyle w:val="ad"/>
      <w:jc w:val="center"/>
    </w:pPr>
  </w:p>
  <w:p w14:paraId="3AC5345B" w14:textId="77777777" w:rsidR="00D318AA" w:rsidRDefault="00D318AA">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2E0B30" w14:textId="77777777" w:rsidR="00C06120" w:rsidRDefault="00C06120">
      <w:r>
        <w:separator/>
      </w:r>
    </w:p>
  </w:footnote>
  <w:footnote w:type="continuationSeparator" w:id="0">
    <w:p w14:paraId="10DF709D" w14:textId="77777777" w:rsidR="00C06120" w:rsidRDefault="00C061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B41D70" w14:textId="77777777" w:rsidR="00D318AA" w:rsidRPr="003906B8" w:rsidRDefault="00D318AA">
    <w:pPr>
      <w:pStyle w:val="ab"/>
      <w:jc w:val="center"/>
      <w:rPr>
        <w:sz w:val="22"/>
      </w:rPr>
    </w:pPr>
  </w:p>
  <w:p w14:paraId="02DA3EDD" w14:textId="77777777" w:rsidR="00D318AA" w:rsidRDefault="00D318AA">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71576000"/>
      <w:docPartObj>
        <w:docPartGallery w:val="Page Numbers (Top of Page)"/>
        <w:docPartUnique/>
      </w:docPartObj>
    </w:sdtPr>
    <w:sdtEndPr/>
    <w:sdtContent>
      <w:p w14:paraId="31B61168" w14:textId="4F7EA568" w:rsidR="00D318AA" w:rsidRDefault="00D318AA">
        <w:pPr>
          <w:pStyle w:val="ab"/>
          <w:jc w:val="center"/>
        </w:pPr>
        <w:r>
          <w:fldChar w:fldCharType="begin"/>
        </w:r>
        <w:r>
          <w:instrText>PAGE   \* MERGEFORMAT</w:instrText>
        </w:r>
        <w:r>
          <w:fldChar w:fldCharType="separate"/>
        </w:r>
        <w:r w:rsidRPr="00846924">
          <w:rPr>
            <w:noProof/>
            <w:lang w:val="uk-UA"/>
          </w:rPr>
          <w:t>2</w:t>
        </w:r>
        <w:r>
          <w:fldChar w:fldCharType="end"/>
        </w:r>
      </w:p>
    </w:sdtContent>
  </w:sdt>
  <w:p w14:paraId="35B21FB4" w14:textId="77777777" w:rsidR="00D318AA" w:rsidRDefault="00D318AA">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10C2B"/>
    <w:multiLevelType w:val="hybridMultilevel"/>
    <w:tmpl w:val="FB28BBE4"/>
    <w:lvl w:ilvl="0" w:tplc="711CA13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 w15:restartNumberingAfterBreak="0">
    <w:nsid w:val="195D35BB"/>
    <w:multiLevelType w:val="hybridMultilevel"/>
    <w:tmpl w:val="69848220"/>
    <w:lvl w:ilvl="0" w:tplc="DDF0F2A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2C7658F6"/>
    <w:multiLevelType w:val="hybridMultilevel"/>
    <w:tmpl w:val="C5D88BCA"/>
    <w:lvl w:ilvl="0" w:tplc="BF3A994E">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3" w15:restartNumberingAfterBreak="0">
    <w:nsid w:val="47FA1537"/>
    <w:multiLevelType w:val="hybridMultilevel"/>
    <w:tmpl w:val="26E20C7C"/>
    <w:lvl w:ilvl="0" w:tplc="4B7E9600">
      <w:start w:val="1"/>
      <w:numFmt w:val="decimal"/>
      <w:lvlText w:val="%1."/>
      <w:lvlJc w:val="left"/>
      <w:pPr>
        <w:ind w:left="1728" w:hanging="102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4" w15:restartNumberingAfterBreak="0">
    <w:nsid w:val="500D52F9"/>
    <w:multiLevelType w:val="hybridMultilevel"/>
    <w:tmpl w:val="60448916"/>
    <w:lvl w:ilvl="0" w:tplc="A93E621C">
      <w:start w:val="1"/>
      <w:numFmt w:val="upperRoman"/>
      <w:lvlText w:val="%1."/>
      <w:lvlJc w:val="left"/>
      <w:pPr>
        <w:ind w:left="1428" w:hanging="72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5" w15:restartNumberingAfterBreak="0">
    <w:nsid w:val="67572EBE"/>
    <w:multiLevelType w:val="multilevel"/>
    <w:tmpl w:val="48A8B4CE"/>
    <w:lvl w:ilvl="0">
      <w:start w:val="1"/>
      <w:numFmt w:val="decimal"/>
      <w:lvlText w:val="%1."/>
      <w:lvlJc w:val="left"/>
      <w:pPr>
        <w:ind w:left="1068"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1" w:hanging="1080"/>
      </w:pPr>
      <w:rPr>
        <w:rFonts w:hint="default"/>
      </w:rPr>
    </w:lvl>
    <w:lvl w:ilvl="4">
      <w:start w:val="1"/>
      <w:numFmt w:val="decimal"/>
      <w:isLgl/>
      <w:lvlText w:val="%1.%2.%3.%4.%5."/>
      <w:lvlJc w:val="left"/>
      <w:pPr>
        <w:ind w:left="1792" w:hanging="1080"/>
      </w:pPr>
      <w:rPr>
        <w:rFonts w:hint="default"/>
      </w:rPr>
    </w:lvl>
    <w:lvl w:ilvl="5">
      <w:start w:val="1"/>
      <w:numFmt w:val="decimal"/>
      <w:isLgl/>
      <w:lvlText w:val="%1.%2.%3.%4.%5.%6."/>
      <w:lvlJc w:val="left"/>
      <w:pPr>
        <w:ind w:left="2153" w:hanging="1440"/>
      </w:pPr>
      <w:rPr>
        <w:rFonts w:hint="default"/>
      </w:rPr>
    </w:lvl>
    <w:lvl w:ilvl="6">
      <w:start w:val="1"/>
      <w:numFmt w:val="decimal"/>
      <w:isLgl/>
      <w:lvlText w:val="%1.%2.%3.%4.%5.%6.%7."/>
      <w:lvlJc w:val="left"/>
      <w:pPr>
        <w:ind w:left="2514" w:hanging="1800"/>
      </w:pPr>
      <w:rPr>
        <w:rFonts w:hint="default"/>
      </w:rPr>
    </w:lvl>
    <w:lvl w:ilvl="7">
      <w:start w:val="1"/>
      <w:numFmt w:val="decimal"/>
      <w:isLgl/>
      <w:lvlText w:val="%1.%2.%3.%4.%5.%6.%7.%8."/>
      <w:lvlJc w:val="left"/>
      <w:pPr>
        <w:ind w:left="2515" w:hanging="1800"/>
      </w:pPr>
      <w:rPr>
        <w:rFonts w:hint="default"/>
      </w:rPr>
    </w:lvl>
    <w:lvl w:ilvl="8">
      <w:start w:val="1"/>
      <w:numFmt w:val="decimal"/>
      <w:isLgl/>
      <w:lvlText w:val="%1.%2.%3.%4.%5.%6.%7.%8.%9."/>
      <w:lvlJc w:val="left"/>
      <w:pPr>
        <w:ind w:left="2876" w:hanging="2160"/>
      </w:pPr>
      <w:rPr>
        <w:rFonts w:hint="default"/>
      </w:rPr>
    </w:lvl>
  </w:abstractNum>
  <w:num w:numId="1">
    <w:abstractNumId w:val="1"/>
  </w:num>
  <w:num w:numId="2">
    <w:abstractNumId w:val="4"/>
  </w:num>
  <w:num w:numId="3">
    <w:abstractNumId w:val="2"/>
  </w:num>
  <w:num w:numId="4">
    <w:abstractNumId w:val="0"/>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3315"/>
    <w:rsid w:val="00003660"/>
    <w:rsid w:val="00010D0D"/>
    <w:rsid w:val="00011F06"/>
    <w:rsid w:val="00012515"/>
    <w:rsid w:val="00024A89"/>
    <w:rsid w:val="00025DD7"/>
    <w:rsid w:val="00026396"/>
    <w:rsid w:val="00031A99"/>
    <w:rsid w:val="000421D8"/>
    <w:rsid w:val="000478D5"/>
    <w:rsid w:val="000526CC"/>
    <w:rsid w:val="000756B4"/>
    <w:rsid w:val="00080376"/>
    <w:rsid w:val="00082594"/>
    <w:rsid w:val="000825A8"/>
    <w:rsid w:val="00092E15"/>
    <w:rsid w:val="000B566E"/>
    <w:rsid w:val="00101D6D"/>
    <w:rsid w:val="00123C60"/>
    <w:rsid w:val="001405A8"/>
    <w:rsid w:val="00151904"/>
    <w:rsid w:val="00155C47"/>
    <w:rsid w:val="0016263F"/>
    <w:rsid w:val="0016502A"/>
    <w:rsid w:val="001740F8"/>
    <w:rsid w:val="001A78E3"/>
    <w:rsid w:val="001C0865"/>
    <w:rsid w:val="001D29F1"/>
    <w:rsid w:val="001F316A"/>
    <w:rsid w:val="001F3282"/>
    <w:rsid w:val="001F6D19"/>
    <w:rsid w:val="00225861"/>
    <w:rsid w:val="002336BB"/>
    <w:rsid w:val="002433B7"/>
    <w:rsid w:val="00282443"/>
    <w:rsid w:val="00284EFD"/>
    <w:rsid w:val="00287070"/>
    <w:rsid w:val="002A2AB3"/>
    <w:rsid w:val="002B1411"/>
    <w:rsid w:val="002B4704"/>
    <w:rsid w:val="002B60CC"/>
    <w:rsid w:val="002C1004"/>
    <w:rsid w:val="002C7315"/>
    <w:rsid w:val="002D7D1E"/>
    <w:rsid w:val="002D7DD0"/>
    <w:rsid w:val="002E726D"/>
    <w:rsid w:val="002E76AB"/>
    <w:rsid w:val="003810F3"/>
    <w:rsid w:val="0038275B"/>
    <w:rsid w:val="00387174"/>
    <w:rsid w:val="0039215B"/>
    <w:rsid w:val="003A1A18"/>
    <w:rsid w:val="003E6829"/>
    <w:rsid w:val="003F55EA"/>
    <w:rsid w:val="004029E4"/>
    <w:rsid w:val="0042099D"/>
    <w:rsid w:val="004214F1"/>
    <w:rsid w:val="00424B6D"/>
    <w:rsid w:val="0043325D"/>
    <w:rsid w:val="004849CA"/>
    <w:rsid w:val="004969ED"/>
    <w:rsid w:val="004A4F7E"/>
    <w:rsid w:val="004B11E4"/>
    <w:rsid w:val="004B6CB7"/>
    <w:rsid w:val="004C3AA1"/>
    <w:rsid w:val="004E5135"/>
    <w:rsid w:val="004F6FB8"/>
    <w:rsid w:val="00505CD9"/>
    <w:rsid w:val="0051035E"/>
    <w:rsid w:val="00510709"/>
    <w:rsid w:val="0052370F"/>
    <w:rsid w:val="0053774E"/>
    <w:rsid w:val="0054475E"/>
    <w:rsid w:val="00550F94"/>
    <w:rsid w:val="00554440"/>
    <w:rsid w:val="00554BF9"/>
    <w:rsid w:val="005575F5"/>
    <w:rsid w:val="0058338C"/>
    <w:rsid w:val="00592B99"/>
    <w:rsid w:val="0059345C"/>
    <w:rsid w:val="00597887"/>
    <w:rsid w:val="005A2B6C"/>
    <w:rsid w:val="005B3A9C"/>
    <w:rsid w:val="005C4E86"/>
    <w:rsid w:val="005C7EA1"/>
    <w:rsid w:val="005D7715"/>
    <w:rsid w:val="00603CB9"/>
    <w:rsid w:val="006056F5"/>
    <w:rsid w:val="00613B38"/>
    <w:rsid w:val="00615827"/>
    <w:rsid w:val="00622DD6"/>
    <w:rsid w:val="0063797A"/>
    <w:rsid w:val="00643AA2"/>
    <w:rsid w:val="00644073"/>
    <w:rsid w:val="00646FE5"/>
    <w:rsid w:val="00651F71"/>
    <w:rsid w:val="0065507A"/>
    <w:rsid w:val="00662021"/>
    <w:rsid w:val="0066384E"/>
    <w:rsid w:val="00670FD0"/>
    <w:rsid w:val="006747DB"/>
    <w:rsid w:val="006B3E06"/>
    <w:rsid w:val="006D3B24"/>
    <w:rsid w:val="006D42BC"/>
    <w:rsid w:val="006D53E8"/>
    <w:rsid w:val="006D68D0"/>
    <w:rsid w:val="006F3646"/>
    <w:rsid w:val="006F7107"/>
    <w:rsid w:val="00703502"/>
    <w:rsid w:val="00733B0C"/>
    <w:rsid w:val="007371A2"/>
    <w:rsid w:val="007410FD"/>
    <w:rsid w:val="00761939"/>
    <w:rsid w:val="00763199"/>
    <w:rsid w:val="00763F23"/>
    <w:rsid w:val="007659E1"/>
    <w:rsid w:val="0077063B"/>
    <w:rsid w:val="00771E79"/>
    <w:rsid w:val="00775DD5"/>
    <w:rsid w:val="0079473B"/>
    <w:rsid w:val="0079770A"/>
    <w:rsid w:val="007977EB"/>
    <w:rsid w:val="007B224A"/>
    <w:rsid w:val="007B7423"/>
    <w:rsid w:val="007B7AB7"/>
    <w:rsid w:val="007C6299"/>
    <w:rsid w:val="007E1FF8"/>
    <w:rsid w:val="007E66BD"/>
    <w:rsid w:val="007F3A45"/>
    <w:rsid w:val="007F45E8"/>
    <w:rsid w:val="00800044"/>
    <w:rsid w:val="008139E6"/>
    <w:rsid w:val="00824E21"/>
    <w:rsid w:val="00846924"/>
    <w:rsid w:val="00857AF3"/>
    <w:rsid w:val="00866808"/>
    <w:rsid w:val="00876B21"/>
    <w:rsid w:val="0089125C"/>
    <w:rsid w:val="008B7562"/>
    <w:rsid w:val="008B75B0"/>
    <w:rsid w:val="008D6026"/>
    <w:rsid w:val="008E2D51"/>
    <w:rsid w:val="008F098B"/>
    <w:rsid w:val="008F5E5C"/>
    <w:rsid w:val="008F7D08"/>
    <w:rsid w:val="009106A4"/>
    <w:rsid w:val="00911ED0"/>
    <w:rsid w:val="00944EED"/>
    <w:rsid w:val="00954615"/>
    <w:rsid w:val="009612E0"/>
    <w:rsid w:val="00962B4F"/>
    <w:rsid w:val="00964CEF"/>
    <w:rsid w:val="00973006"/>
    <w:rsid w:val="009747DE"/>
    <w:rsid w:val="00994297"/>
    <w:rsid w:val="00997729"/>
    <w:rsid w:val="009B2752"/>
    <w:rsid w:val="009C396B"/>
    <w:rsid w:val="009C4C2D"/>
    <w:rsid w:val="009C7DEB"/>
    <w:rsid w:val="009D627F"/>
    <w:rsid w:val="009D792E"/>
    <w:rsid w:val="009E22ED"/>
    <w:rsid w:val="009E23D1"/>
    <w:rsid w:val="00A1578C"/>
    <w:rsid w:val="00A178A7"/>
    <w:rsid w:val="00A21B0C"/>
    <w:rsid w:val="00A35EE3"/>
    <w:rsid w:val="00A41552"/>
    <w:rsid w:val="00A538FC"/>
    <w:rsid w:val="00A554F3"/>
    <w:rsid w:val="00A642AD"/>
    <w:rsid w:val="00A70729"/>
    <w:rsid w:val="00A7238D"/>
    <w:rsid w:val="00A74DC3"/>
    <w:rsid w:val="00A8780F"/>
    <w:rsid w:val="00A94639"/>
    <w:rsid w:val="00AD3EF6"/>
    <w:rsid w:val="00AE3C90"/>
    <w:rsid w:val="00AE5D7A"/>
    <w:rsid w:val="00B00BCF"/>
    <w:rsid w:val="00B01DA2"/>
    <w:rsid w:val="00B10805"/>
    <w:rsid w:val="00B11D47"/>
    <w:rsid w:val="00B16CC1"/>
    <w:rsid w:val="00B43315"/>
    <w:rsid w:val="00B45C87"/>
    <w:rsid w:val="00B468C2"/>
    <w:rsid w:val="00B63870"/>
    <w:rsid w:val="00B72BB9"/>
    <w:rsid w:val="00B81504"/>
    <w:rsid w:val="00B95095"/>
    <w:rsid w:val="00BB2BFA"/>
    <w:rsid w:val="00BD3204"/>
    <w:rsid w:val="00BD77C6"/>
    <w:rsid w:val="00BE1FB1"/>
    <w:rsid w:val="00BE32E3"/>
    <w:rsid w:val="00BF65D0"/>
    <w:rsid w:val="00C0117D"/>
    <w:rsid w:val="00C06120"/>
    <w:rsid w:val="00C13DFD"/>
    <w:rsid w:val="00C1696D"/>
    <w:rsid w:val="00C3586E"/>
    <w:rsid w:val="00C3593B"/>
    <w:rsid w:val="00C37CB1"/>
    <w:rsid w:val="00C4101B"/>
    <w:rsid w:val="00C43EE5"/>
    <w:rsid w:val="00C50C34"/>
    <w:rsid w:val="00C569A7"/>
    <w:rsid w:val="00C6666F"/>
    <w:rsid w:val="00C72FA5"/>
    <w:rsid w:val="00C733FF"/>
    <w:rsid w:val="00C80044"/>
    <w:rsid w:val="00C818A2"/>
    <w:rsid w:val="00C82A9B"/>
    <w:rsid w:val="00C929FA"/>
    <w:rsid w:val="00C92D69"/>
    <w:rsid w:val="00C93BE0"/>
    <w:rsid w:val="00CA1D5C"/>
    <w:rsid w:val="00CA75AE"/>
    <w:rsid w:val="00CB05CB"/>
    <w:rsid w:val="00CE03FD"/>
    <w:rsid w:val="00CE32D0"/>
    <w:rsid w:val="00CE33DB"/>
    <w:rsid w:val="00CE7BB2"/>
    <w:rsid w:val="00CF54AF"/>
    <w:rsid w:val="00CF7C06"/>
    <w:rsid w:val="00D01021"/>
    <w:rsid w:val="00D05BC8"/>
    <w:rsid w:val="00D1359F"/>
    <w:rsid w:val="00D15EA2"/>
    <w:rsid w:val="00D26A2A"/>
    <w:rsid w:val="00D318AA"/>
    <w:rsid w:val="00D32F31"/>
    <w:rsid w:val="00D416AA"/>
    <w:rsid w:val="00D56B84"/>
    <w:rsid w:val="00D62405"/>
    <w:rsid w:val="00D6486B"/>
    <w:rsid w:val="00D91032"/>
    <w:rsid w:val="00D96FBE"/>
    <w:rsid w:val="00D97730"/>
    <w:rsid w:val="00DB055B"/>
    <w:rsid w:val="00DB6417"/>
    <w:rsid w:val="00DD244C"/>
    <w:rsid w:val="00DD25AA"/>
    <w:rsid w:val="00DD6431"/>
    <w:rsid w:val="00DE2E6D"/>
    <w:rsid w:val="00DE50E2"/>
    <w:rsid w:val="00DE699A"/>
    <w:rsid w:val="00DF06F8"/>
    <w:rsid w:val="00DF5CDE"/>
    <w:rsid w:val="00E13645"/>
    <w:rsid w:val="00E41990"/>
    <w:rsid w:val="00E43EBE"/>
    <w:rsid w:val="00E45918"/>
    <w:rsid w:val="00E60F40"/>
    <w:rsid w:val="00E6196B"/>
    <w:rsid w:val="00E62A92"/>
    <w:rsid w:val="00E7291A"/>
    <w:rsid w:val="00E74708"/>
    <w:rsid w:val="00E766FA"/>
    <w:rsid w:val="00E93B1F"/>
    <w:rsid w:val="00EB5A68"/>
    <w:rsid w:val="00EC7EDE"/>
    <w:rsid w:val="00ED1429"/>
    <w:rsid w:val="00F041AC"/>
    <w:rsid w:val="00F06F59"/>
    <w:rsid w:val="00F06FBB"/>
    <w:rsid w:val="00F141CD"/>
    <w:rsid w:val="00F162F9"/>
    <w:rsid w:val="00F17FC3"/>
    <w:rsid w:val="00F20262"/>
    <w:rsid w:val="00F40037"/>
    <w:rsid w:val="00F42992"/>
    <w:rsid w:val="00F50CCF"/>
    <w:rsid w:val="00F56C5B"/>
    <w:rsid w:val="00F6705B"/>
    <w:rsid w:val="00F73E69"/>
    <w:rsid w:val="00F8053D"/>
    <w:rsid w:val="00F84252"/>
    <w:rsid w:val="00F91321"/>
    <w:rsid w:val="00FA25DD"/>
    <w:rsid w:val="00FA7CEC"/>
    <w:rsid w:val="00FB07CE"/>
    <w:rsid w:val="00FC1445"/>
    <w:rsid w:val="00FC2EF4"/>
    <w:rsid w:val="00FC6BF4"/>
    <w:rsid w:val="00FD792A"/>
    <w:rsid w:val="00FF459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0F1FE"/>
  <w15:chartTrackingRefBased/>
  <w15:docId w15:val="{90583AEC-29D5-488D-86CF-CD90058EE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766FA"/>
    <w:pPr>
      <w:spacing w:after="0" w:line="240" w:lineRule="auto"/>
    </w:pPr>
    <w:rPr>
      <w:rFonts w:ascii="Times New Roman" w:eastAsia="Times New Roman" w:hAnsi="Times New Roman" w:cs="Times New Roman"/>
      <w:sz w:val="24"/>
      <w:szCs w:val="24"/>
      <w:lang w:val="ru-RU" w:eastAsia="ru-RU"/>
    </w:rPr>
  </w:style>
  <w:style w:type="paragraph" w:styleId="3">
    <w:name w:val="heading 3"/>
    <w:basedOn w:val="a"/>
    <w:link w:val="30"/>
    <w:qFormat/>
    <w:rsid w:val="00E766FA"/>
    <w:pPr>
      <w:spacing w:before="100" w:beforeAutospacing="1" w:after="100" w:afterAutospacing="1"/>
      <w:outlineLvl w:val="2"/>
    </w:pPr>
    <w:rPr>
      <w:b/>
      <w:bCs/>
      <w:sz w:val="27"/>
      <w:szCs w:val="27"/>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E766FA"/>
    <w:rPr>
      <w:rFonts w:ascii="Times New Roman" w:eastAsia="Times New Roman" w:hAnsi="Times New Roman" w:cs="Times New Roman"/>
      <w:b/>
      <w:bCs/>
      <w:sz w:val="27"/>
      <w:szCs w:val="27"/>
      <w:lang w:eastAsia="uk-UA"/>
    </w:rPr>
  </w:style>
  <w:style w:type="paragraph" w:styleId="a3">
    <w:name w:val="List Paragraph"/>
    <w:basedOn w:val="a"/>
    <w:uiPriority w:val="34"/>
    <w:qFormat/>
    <w:rsid w:val="00E766FA"/>
    <w:pPr>
      <w:ind w:left="720"/>
      <w:contextualSpacing/>
    </w:pPr>
  </w:style>
  <w:style w:type="character" w:customStyle="1" w:styleId="a4">
    <w:name w:val="Текст у виносці Знак"/>
    <w:basedOn w:val="a0"/>
    <w:link w:val="a5"/>
    <w:uiPriority w:val="99"/>
    <w:semiHidden/>
    <w:rsid w:val="00E766FA"/>
    <w:rPr>
      <w:rFonts w:ascii="Segoe UI" w:eastAsia="Times New Roman" w:hAnsi="Segoe UI" w:cs="Segoe UI"/>
      <w:sz w:val="18"/>
      <w:szCs w:val="18"/>
      <w:lang w:val="ru-RU" w:eastAsia="ru-RU"/>
    </w:rPr>
  </w:style>
  <w:style w:type="paragraph" w:styleId="a5">
    <w:name w:val="Balloon Text"/>
    <w:basedOn w:val="a"/>
    <w:link w:val="a4"/>
    <w:uiPriority w:val="99"/>
    <w:semiHidden/>
    <w:unhideWhenUsed/>
    <w:rsid w:val="00E766FA"/>
    <w:rPr>
      <w:rFonts w:ascii="Segoe UI" w:hAnsi="Segoe UI" w:cs="Segoe UI"/>
      <w:sz w:val="18"/>
      <w:szCs w:val="18"/>
    </w:rPr>
  </w:style>
  <w:style w:type="table" w:styleId="a6">
    <w:name w:val="Table Grid"/>
    <w:basedOn w:val="a1"/>
    <w:rsid w:val="00E766FA"/>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annotation text"/>
    <w:basedOn w:val="a"/>
    <w:link w:val="a8"/>
    <w:uiPriority w:val="99"/>
    <w:semiHidden/>
    <w:unhideWhenUsed/>
    <w:rsid w:val="00E766FA"/>
    <w:rPr>
      <w:sz w:val="20"/>
      <w:szCs w:val="20"/>
    </w:rPr>
  </w:style>
  <w:style w:type="character" w:customStyle="1" w:styleId="a8">
    <w:name w:val="Текст примітки Знак"/>
    <w:basedOn w:val="a0"/>
    <w:link w:val="a7"/>
    <w:uiPriority w:val="99"/>
    <w:semiHidden/>
    <w:rsid w:val="00E766FA"/>
    <w:rPr>
      <w:rFonts w:ascii="Times New Roman" w:eastAsia="Times New Roman" w:hAnsi="Times New Roman" w:cs="Times New Roman"/>
      <w:sz w:val="20"/>
      <w:szCs w:val="20"/>
      <w:lang w:val="ru-RU" w:eastAsia="ru-RU"/>
    </w:rPr>
  </w:style>
  <w:style w:type="character" w:customStyle="1" w:styleId="a9">
    <w:name w:val="Тема примітки Знак"/>
    <w:basedOn w:val="a8"/>
    <w:link w:val="aa"/>
    <w:uiPriority w:val="99"/>
    <w:semiHidden/>
    <w:rsid w:val="00E766FA"/>
    <w:rPr>
      <w:rFonts w:ascii="Times New Roman" w:eastAsia="Times New Roman" w:hAnsi="Times New Roman" w:cs="Times New Roman"/>
      <w:b/>
      <w:bCs/>
      <w:sz w:val="20"/>
      <w:szCs w:val="20"/>
      <w:lang w:val="ru-RU" w:eastAsia="ru-RU"/>
    </w:rPr>
  </w:style>
  <w:style w:type="paragraph" w:styleId="aa">
    <w:name w:val="annotation subject"/>
    <w:basedOn w:val="a7"/>
    <w:next w:val="a7"/>
    <w:link w:val="a9"/>
    <w:uiPriority w:val="99"/>
    <w:semiHidden/>
    <w:unhideWhenUsed/>
    <w:rsid w:val="00E766FA"/>
    <w:rPr>
      <w:b/>
      <w:bCs/>
    </w:rPr>
  </w:style>
  <w:style w:type="character" w:customStyle="1" w:styleId="HTML">
    <w:name w:val="Стандартний HTML Знак"/>
    <w:basedOn w:val="a0"/>
    <w:link w:val="HTML0"/>
    <w:uiPriority w:val="99"/>
    <w:semiHidden/>
    <w:rsid w:val="00E766FA"/>
    <w:rPr>
      <w:rFonts w:ascii="Courier New" w:eastAsia="Times New Roman" w:hAnsi="Courier New" w:cs="Courier New"/>
      <w:sz w:val="20"/>
      <w:szCs w:val="20"/>
      <w:lang w:eastAsia="uk-UA"/>
    </w:rPr>
  </w:style>
  <w:style w:type="paragraph" w:styleId="HTML0">
    <w:name w:val="HTML Preformatted"/>
    <w:basedOn w:val="a"/>
    <w:link w:val="HTML"/>
    <w:uiPriority w:val="99"/>
    <w:semiHidden/>
    <w:unhideWhenUsed/>
    <w:rsid w:val="00E766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paragraph" w:styleId="ab">
    <w:name w:val="header"/>
    <w:basedOn w:val="a"/>
    <w:link w:val="ac"/>
    <w:uiPriority w:val="99"/>
    <w:unhideWhenUsed/>
    <w:rsid w:val="00E766FA"/>
    <w:pPr>
      <w:tabs>
        <w:tab w:val="center" w:pos="4819"/>
        <w:tab w:val="right" w:pos="9639"/>
      </w:tabs>
    </w:pPr>
  </w:style>
  <w:style w:type="character" w:customStyle="1" w:styleId="ac">
    <w:name w:val="Верхній колонтитул Знак"/>
    <w:basedOn w:val="a0"/>
    <w:link w:val="ab"/>
    <w:uiPriority w:val="99"/>
    <w:rsid w:val="00E766FA"/>
    <w:rPr>
      <w:rFonts w:ascii="Times New Roman" w:eastAsia="Times New Roman" w:hAnsi="Times New Roman" w:cs="Times New Roman"/>
      <w:sz w:val="24"/>
      <w:szCs w:val="24"/>
      <w:lang w:val="ru-RU" w:eastAsia="ru-RU"/>
    </w:rPr>
  </w:style>
  <w:style w:type="paragraph" w:styleId="ad">
    <w:name w:val="footer"/>
    <w:basedOn w:val="a"/>
    <w:link w:val="ae"/>
    <w:uiPriority w:val="99"/>
    <w:unhideWhenUsed/>
    <w:rsid w:val="00E766FA"/>
    <w:pPr>
      <w:tabs>
        <w:tab w:val="center" w:pos="4819"/>
        <w:tab w:val="right" w:pos="9639"/>
      </w:tabs>
    </w:pPr>
  </w:style>
  <w:style w:type="character" w:customStyle="1" w:styleId="ae">
    <w:name w:val="Нижній колонтитул Знак"/>
    <w:basedOn w:val="a0"/>
    <w:link w:val="ad"/>
    <w:uiPriority w:val="99"/>
    <w:rsid w:val="00E766FA"/>
    <w:rPr>
      <w:rFonts w:ascii="Times New Roman" w:eastAsia="Times New Roman" w:hAnsi="Times New Roman" w:cs="Times New Roman"/>
      <w:sz w:val="24"/>
      <w:szCs w:val="24"/>
      <w:lang w:val="ru-RU" w:eastAsia="ru-RU"/>
    </w:rPr>
  </w:style>
  <w:style w:type="character" w:styleId="af">
    <w:name w:val="annotation reference"/>
    <w:basedOn w:val="a0"/>
    <w:uiPriority w:val="99"/>
    <w:semiHidden/>
    <w:unhideWhenUsed/>
    <w:rsid w:val="001A78E3"/>
    <w:rPr>
      <w:sz w:val="16"/>
      <w:szCs w:val="16"/>
    </w:rPr>
  </w:style>
  <w:style w:type="character" w:styleId="af0">
    <w:name w:val="Hyperlink"/>
    <w:basedOn w:val="a0"/>
    <w:uiPriority w:val="99"/>
    <w:unhideWhenUsed/>
    <w:rsid w:val="00A74DC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4D0F96-7CD7-4362-A0E5-C33E8D566B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1692</TotalTime>
  <Pages>18</Pages>
  <Words>25456</Words>
  <Characters>14510</Characters>
  <Application>Microsoft Office Word</Application>
  <DocSecurity>0</DocSecurity>
  <Lines>120</Lines>
  <Paragraphs>79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39887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Родіон Коваль</dc:creator>
  <cp:keywords/>
  <dc:description/>
  <cp:lastModifiedBy>Коваль Родіон</cp:lastModifiedBy>
  <cp:revision>131</cp:revision>
  <cp:lastPrinted>2018-06-13T08:14:00Z</cp:lastPrinted>
  <dcterms:created xsi:type="dcterms:W3CDTF">2017-12-12T09:52:00Z</dcterms:created>
  <dcterms:modified xsi:type="dcterms:W3CDTF">2022-09-19T07:04:00Z</dcterms:modified>
</cp:coreProperties>
</file>