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BF5" w:rsidRDefault="00C10BF5">
      <w:pPr>
        <w:spacing w:after="160" w:line="259" w:lineRule="auto"/>
        <w:rPr>
          <w:rFonts w:eastAsia="Times New Roman"/>
          <w:bCs/>
          <w:color w:val="000000"/>
          <w:sz w:val="28"/>
          <w:szCs w:val="28"/>
        </w:rPr>
      </w:pPr>
    </w:p>
    <w:tbl>
      <w:tblPr>
        <w:tblpPr w:leftFromText="45" w:rightFromText="45" w:vertAnchor="text" w:horzAnchor="margin" w:tblpXSpec="right" w:tblpY="81"/>
        <w:tblW w:w="2250" w:type="pct"/>
        <w:tblCellSpacing w:w="22" w:type="dxa"/>
        <w:tblCellMar>
          <w:top w:w="30" w:type="dxa"/>
          <w:left w:w="30" w:type="dxa"/>
          <w:bottom w:w="30" w:type="dxa"/>
          <w:right w:w="30" w:type="dxa"/>
        </w:tblCellMar>
        <w:tblLook w:val="04A0" w:firstRow="1" w:lastRow="0" w:firstColumn="1" w:lastColumn="0" w:noHBand="0" w:noVBand="1"/>
      </w:tblPr>
      <w:tblGrid>
        <w:gridCol w:w="4337"/>
      </w:tblGrid>
      <w:tr w:rsidR="00DF6E4F" w:rsidRPr="00260565" w:rsidTr="00DF6E4F">
        <w:trPr>
          <w:tblCellSpacing w:w="22" w:type="dxa"/>
        </w:trPr>
        <w:tc>
          <w:tcPr>
            <w:tcW w:w="4899" w:type="pct"/>
            <w:hideMark/>
          </w:tcPr>
          <w:p w:rsidR="00DF6E4F" w:rsidRPr="00260565" w:rsidRDefault="00DF6E4F" w:rsidP="00DF6E4F">
            <w:pPr>
              <w:pStyle w:val="a5"/>
              <w:rPr>
                <w:rFonts w:ascii="Times New Roman" w:hAnsi="Times New Roman" w:cs="Times New Roman"/>
                <w:lang w:val="uk-UA"/>
              </w:rPr>
            </w:pPr>
            <w:r w:rsidRPr="00260565">
              <w:rPr>
                <w:rFonts w:ascii="Times New Roman" w:hAnsi="Times New Roman" w:cs="Times New Roman"/>
                <w:lang w:val="uk-UA"/>
              </w:rPr>
              <w:t>Додаток 1</w:t>
            </w:r>
            <w:r w:rsidRPr="00260565">
              <w:rPr>
                <w:rFonts w:ascii="Times New Roman" w:hAnsi="Times New Roman" w:cs="Times New Roman"/>
                <w:lang w:val="uk-UA"/>
              </w:rPr>
              <w:br/>
              <w:t xml:space="preserve">до аналізу  регуляторного впливу </w:t>
            </w:r>
          </w:p>
        </w:tc>
      </w:tr>
    </w:tbl>
    <w:p w:rsidR="00C10BF5" w:rsidRPr="00260565" w:rsidRDefault="00C10BF5">
      <w:pPr>
        <w:pStyle w:val="a5"/>
        <w:jc w:val="both"/>
        <w:rPr>
          <w:rFonts w:ascii="Times New Roman" w:hAnsi="Times New Roman" w:cs="Times New Roman"/>
          <w:lang w:val="uk-UA"/>
        </w:rPr>
      </w:pPr>
    </w:p>
    <w:p w:rsidR="00C10BF5" w:rsidRPr="00260565" w:rsidRDefault="00C10BF5">
      <w:pPr>
        <w:pStyle w:val="a5"/>
        <w:jc w:val="both"/>
        <w:rPr>
          <w:rFonts w:ascii="Times New Roman" w:hAnsi="Times New Roman" w:cs="Times New Roman"/>
          <w:lang w:val="uk-UA"/>
        </w:rPr>
      </w:pPr>
      <w:r w:rsidRPr="00260565">
        <w:rPr>
          <w:rFonts w:ascii="Times New Roman" w:hAnsi="Times New Roman" w:cs="Times New Roman"/>
          <w:lang w:val="uk-UA"/>
        </w:rPr>
        <w:br w:type="textWrapping" w:clear="all"/>
      </w:r>
    </w:p>
    <w:p w:rsidR="00C10BF5" w:rsidRPr="00260565" w:rsidRDefault="00C10BF5">
      <w:pPr>
        <w:pStyle w:val="3"/>
        <w:jc w:val="center"/>
        <w:rPr>
          <w:rFonts w:ascii="Times New Roman" w:eastAsia="Times New Roman" w:hAnsi="Times New Roman" w:cs="Times New Roman"/>
          <w:b/>
          <w:color w:val="auto"/>
        </w:rPr>
      </w:pPr>
      <w:r w:rsidRPr="00260565">
        <w:rPr>
          <w:rFonts w:ascii="Times New Roman" w:eastAsia="Times New Roman" w:hAnsi="Times New Roman" w:cs="Times New Roman"/>
          <w:b/>
          <w:color w:val="auto"/>
        </w:rPr>
        <w:t>ВИТРАТИ</w:t>
      </w:r>
      <w:r w:rsidRPr="00260565">
        <w:rPr>
          <w:rFonts w:ascii="Times New Roman" w:eastAsia="Times New Roman" w:hAnsi="Times New Roman" w:cs="Times New Roman"/>
          <w:b/>
          <w:color w:val="auto"/>
        </w:rPr>
        <w:br/>
        <w:t xml:space="preserve">на одного суб'єкта господарювання великого і середнього підприємництва, які виникають внаслідок дії регуляторного </w:t>
      </w:r>
      <w:proofErr w:type="spellStart"/>
      <w:r w:rsidRPr="00260565">
        <w:rPr>
          <w:rFonts w:ascii="Times New Roman" w:eastAsia="Times New Roman" w:hAnsi="Times New Roman" w:cs="Times New Roman"/>
          <w:b/>
          <w:color w:val="auto"/>
        </w:rPr>
        <w:t>акта</w:t>
      </w:r>
      <w:proofErr w:type="spellEnd"/>
    </w:p>
    <w:p w:rsidR="00DF6E4F" w:rsidRPr="00260565" w:rsidRDefault="00DF6E4F" w:rsidP="00DF6E4F"/>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399"/>
        <w:gridCol w:w="5199"/>
        <w:gridCol w:w="1444"/>
        <w:gridCol w:w="1586"/>
      </w:tblGrid>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Порядковий номер</w:t>
            </w:r>
          </w:p>
        </w:tc>
        <w:tc>
          <w:tcPr>
            <w:tcW w:w="2677"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w:t>
            </w:r>
          </w:p>
        </w:tc>
        <w:tc>
          <w:tcPr>
            <w:tcW w:w="727"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За перший рік</w:t>
            </w:r>
          </w:p>
        </w:tc>
        <w:tc>
          <w:tcPr>
            <w:tcW w:w="789"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За п'ять років</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1</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на придбання основних фондів, обладнання та приладів, сервісне обслуговування, навчання / підвищення кваліфікації персоналу тощо, гривень</w:t>
            </w:r>
          </w:p>
        </w:tc>
        <w:tc>
          <w:tcPr>
            <w:tcW w:w="727"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789"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2</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Податки та збори (зміна розміру податків/зборів, виникнення необхідності у сплаті податків/зборів), гривень</w:t>
            </w:r>
          </w:p>
        </w:tc>
        <w:tc>
          <w:tcPr>
            <w:tcW w:w="727"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 0</w:t>
            </w:r>
          </w:p>
        </w:tc>
        <w:tc>
          <w:tcPr>
            <w:tcW w:w="789"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3</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пов'язані із веденням обліку, підготовкою та поданням звітності державним органам, гривень</w:t>
            </w:r>
          </w:p>
        </w:tc>
        <w:tc>
          <w:tcPr>
            <w:tcW w:w="727"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789"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 0</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4</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пов'язані з адмініструванням заходів державного нагляду (контролю) (перевірок, штрафних санкцій, виконання рішень/приписів тощо), гривень</w:t>
            </w:r>
          </w:p>
        </w:tc>
        <w:tc>
          <w:tcPr>
            <w:tcW w:w="727"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 0</w:t>
            </w:r>
          </w:p>
        </w:tc>
        <w:tc>
          <w:tcPr>
            <w:tcW w:w="789"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 0</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5</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727"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789"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6</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на оборотні активи (матеріали, канцелярські товари тощо), гривень</w:t>
            </w:r>
          </w:p>
        </w:tc>
        <w:tc>
          <w:tcPr>
            <w:tcW w:w="727" w:type="pct"/>
            <w:hideMark/>
          </w:tcPr>
          <w:p w:rsidR="00C10BF5" w:rsidRPr="00260565" w:rsidRDefault="00C10BF5" w:rsidP="008033B4">
            <w:pPr>
              <w:pStyle w:val="a5"/>
              <w:jc w:val="center"/>
              <w:rPr>
                <w:rFonts w:ascii="Times New Roman" w:hAnsi="Times New Roman" w:cs="Times New Roman"/>
                <w:lang w:val="uk-UA"/>
              </w:rPr>
            </w:pPr>
            <w:r w:rsidRPr="00260565">
              <w:rPr>
                <w:rFonts w:ascii="Times New Roman" w:hAnsi="Times New Roman" w:cs="Times New Roman"/>
                <w:lang w:val="uk-UA"/>
              </w:rPr>
              <w:t> 0</w:t>
            </w:r>
          </w:p>
        </w:tc>
        <w:tc>
          <w:tcPr>
            <w:tcW w:w="789"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0 </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7</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 xml:space="preserve">Витрати, пов'язані із </w:t>
            </w:r>
            <w:proofErr w:type="spellStart"/>
            <w:r w:rsidRPr="00260565">
              <w:rPr>
                <w:rFonts w:ascii="Times New Roman" w:hAnsi="Times New Roman" w:cs="Times New Roman"/>
                <w:lang w:val="uk-UA"/>
              </w:rPr>
              <w:t>наймом</w:t>
            </w:r>
            <w:proofErr w:type="spellEnd"/>
            <w:r w:rsidRPr="00260565">
              <w:rPr>
                <w:rFonts w:ascii="Times New Roman" w:hAnsi="Times New Roman" w:cs="Times New Roman"/>
                <w:lang w:val="uk-UA"/>
              </w:rPr>
              <w:t xml:space="preserve"> додаткового персоналу, гривень</w:t>
            </w:r>
          </w:p>
        </w:tc>
        <w:tc>
          <w:tcPr>
            <w:tcW w:w="727"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 0</w:t>
            </w:r>
          </w:p>
        </w:tc>
        <w:tc>
          <w:tcPr>
            <w:tcW w:w="789"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0 </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8</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Інше (уточнити), гривень</w:t>
            </w:r>
          </w:p>
        </w:tc>
        <w:tc>
          <w:tcPr>
            <w:tcW w:w="727" w:type="pct"/>
            <w:hideMark/>
          </w:tcPr>
          <w:p w:rsidR="00C10BF5" w:rsidRPr="00260565" w:rsidRDefault="00167052" w:rsidP="008033B4">
            <w:pPr>
              <w:pStyle w:val="a5"/>
              <w:jc w:val="center"/>
              <w:rPr>
                <w:rFonts w:ascii="Times New Roman" w:hAnsi="Times New Roman" w:cs="Times New Roman"/>
                <w:lang w:val="uk-UA"/>
              </w:rPr>
            </w:pPr>
            <w:r>
              <w:rPr>
                <w:rFonts w:ascii="Times New Roman" w:hAnsi="Times New Roman" w:cs="Times New Roman"/>
                <w:lang w:val="uk-UA"/>
              </w:rPr>
              <w:t>4 911,52</w:t>
            </w:r>
          </w:p>
        </w:tc>
        <w:tc>
          <w:tcPr>
            <w:tcW w:w="789" w:type="pct"/>
            <w:hideMark/>
          </w:tcPr>
          <w:p w:rsidR="00C10BF5" w:rsidRPr="00260565" w:rsidRDefault="00167052">
            <w:pPr>
              <w:pStyle w:val="a5"/>
              <w:jc w:val="center"/>
              <w:rPr>
                <w:rFonts w:ascii="Times New Roman" w:hAnsi="Times New Roman" w:cs="Times New Roman"/>
                <w:lang w:val="uk-UA"/>
              </w:rPr>
            </w:pPr>
            <w:r>
              <w:rPr>
                <w:rFonts w:ascii="Times New Roman" w:hAnsi="Times New Roman" w:cs="Times New Roman"/>
                <w:lang w:val="uk-UA"/>
              </w:rPr>
              <w:t>23 046,39</w:t>
            </w:r>
            <w:r w:rsidR="00C10BF5" w:rsidRPr="00260565">
              <w:rPr>
                <w:rFonts w:ascii="Times New Roman" w:hAnsi="Times New Roman" w:cs="Times New Roman"/>
                <w:lang w:val="uk-UA"/>
              </w:rPr>
              <w:t> </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9</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РАЗОМ (сума рядків: 1 + 2 + 3 + 4 + 5 + 6 + 7 + 8), гривень</w:t>
            </w:r>
          </w:p>
        </w:tc>
        <w:tc>
          <w:tcPr>
            <w:tcW w:w="727" w:type="pct"/>
            <w:hideMark/>
          </w:tcPr>
          <w:p w:rsidR="00C10BF5" w:rsidRPr="00260565" w:rsidRDefault="00167052">
            <w:pPr>
              <w:pStyle w:val="a5"/>
              <w:jc w:val="center"/>
              <w:rPr>
                <w:rFonts w:ascii="Times New Roman" w:hAnsi="Times New Roman" w:cs="Times New Roman"/>
                <w:lang w:val="uk-UA"/>
              </w:rPr>
            </w:pPr>
            <w:r>
              <w:rPr>
                <w:rFonts w:ascii="Times New Roman" w:hAnsi="Times New Roman" w:cs="Times New Roman"/>
                <w:lang w:val="uk-UA"/>
              </w:rPr>
              <w:t>4 911,52</w:t>
            </w:r>
            <w:r w:rsidR="00C10BF5" w:rsidRPr="00260565">
              <w:rPr>
                <w:rFonts w:ascii="Times New Roman" w:hAnsi="Times New Roman" w:cs="Times New Roman"/>
                <w:lang w:val="uk-UA"/>
              </w:rPr>
              <w:t> </w:t>
            </w:r>
          </w:p>
        </w:tc>
        <w:tc>
          <w:tcPr>
            <w:tcW w:w="789" w:type="pct"/>
            <w:hideMark/>
          </w:tcPr>
          <w:p w:rsidR="00C10BF5" w:rsidRPr="00260565" w:rsidRDefault="00167052">
            <w:pPr>
              <w:pStyle w:val="a5"/>
              <w:jc w:val="center"/>
              <w:rPr>
                <w:rFonts w:ascii="Times New Roman" w:hAnsi="Times New Roman" w:cs="Times New Roman"/>
                <w:lang w:val="uk-UA"/>
              </w:rPr>
            </w:pPr>
            <w:r>
              <w:rPr>
                <w:rFonts w:ascii="Times New Roman" w:hAnsi="Times New Roman" w:cs="Times New Roman"/>
                <w:lang w:val="uk-UA"/>
              </w:rPr>
              <w:t>23 046,39</w:t>
            </w:r>
            <w:r w:rsidR="00C10BF5" w:rsidRPr="00260565">
              <w:rPr>
                <w:rFonts w:ascii="Times New Roman" w:hAnsi="Times New Roman" w:cs="Times New Roman"/>
                <w:lang w:val="uk-UA"/>
              </w:rPr>
              <w:t> </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10</w:t>
            </w:r>
          </w:p>
        </w:tc>
        <w:tc>
          <w:tcPr>
            <w:tcW w:w="2677"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Кількість суб'єктів господарювання великого та середнього підприємництва, на яких буде поширено регулювання, одиниць</w:t>
            </w:r>
          </w:p>
        </w:tc>
        <w:tc>
          <w:tcPr>
            <w:tcW w:w="727" w:type="pct"/>
            <w:hideMark/>
          </w:tcPr>
          <w:p w:rsidR="00C10BF5" w:rsidRPr="00260565" w:rsidRDefault="00260565" w:rsidP="00167052">
            <w:pPr>
              <w:pStyle w:val="a5"/>
              <w:jc w:val="center"/>
              <w:rPr>
                <w:rFonts w:ascii="Times New Roman" w:hAnsi="Times New Roman" w:cs="Times New Roman"/>
                <w:lang w:val="uk-UA"/>
              </w:rPr>
            </w:pPr>
            <w:r w:rsidRPr="00260565">
              <w:rPr>
                <w:rFonts w:ascii="Times New Roman" w:hAnsi="Times New Roman" w:cs="Times New Roman"/>
                <w:lang w:val="uk-UA"/>
              </w:rPr>
              <w:t> </w:t>
            </w:r>
            <w:r w:rsidR="00167052">
              <w:rPr>
                <w:rFonts w:ascii="Times New Roman" w:hAnsi="Times New Roman" w:cs="Times New Roman"/>
                <w:lang w:val="uk-UA"/>
              </w:rPr>
              <w:t>2</w:t>
            </w:r>
          </w:p>
        </w:tc>
        <w:tc>
          <w:tcPr>
            <w:tcW w:w="789" w:type="pct"/>
            <w:hideMark/>
          </w:tcPr>
          <w:p w:rsidR="00260565" w:rsidRPr="00260565" w:rsidRDefault="00167052" w:rsidP="00260565">
            <w:pPr>
              <w:pStyle w:val="a5"/>
              <w:jc w:val="center"/>
              <w:rPr>
                <w:rFonts w:ascii="Times New Roman" w:hAnsi="Times New Roman" w:cs="Times New Roman"/>
                <w:lang w:val="uk-UA"/>
              </w:rPr>
            </w:pPr>
            <w:r>
              <w:rPr>
                <w:rFonts w:ascii="Times New Roman" w:hAnsi="Times New Roman" w:cs="Times New Roman"/>
                <w:lang w:val="uk-UA"/>
              </w:rPr>
              <w:t>2</w:t>
            </w:r>
          </w:p>
          <w:p w:rsidR="00C10BF5" w:rsidRPr="00260565" w:rsidRDefault="00C10BF5" w:rsidP="00260565">
            <w:pPr>
              <w:pStyle w:val="a5"/>
              <w:jc w:val="center"/>
              <w:rPr>
                <w:rFonts w:ascii="Times New Roman" w:hAnsi="Times New Roman" w:cs="Times New Roman"/>
                <w:lang w:val="uk-UA"/>
              </w:rPr>
            </w:pPr>
            <w:r w:rsidRPr="00260565">
              <w:rPr>
                <w:rFonts w:ascii="Times New Roman" w:hAnsi="Times New Roman" w:cs="Times New Roman"/>
                <w:lang w:val="uk-UA"/>
              </w:rPr>
              <w:t> </w:t>
            </w:r>
          </w:p>
        </w:tc>
      </w:tr>
      <w:tr w:rsidR="00C10BF5" w:rsidRPr="00260565" w:rsidTr="00B0716C">
        <w:trPr>
          <w:tblCellSpacing w:w="22" w:type="dxa"/>
        </w:trPr>
        <w:tc>
          <w:tcPr>
            <w:tcW w:w="692"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11</w:t>
            </w:r>
          </w:p>
        </w:tc>
        <w:tc>
          <w:tcPr>
            <w:tcW w:w="2677" w:type="pct"/>
            <w:hideMark/>
          </w:tcPr>
          <w:p w:rsidR="00C10BF5" w:rsidRPr="00260565" w:rsidRDefault="00C10BF5" w:rsidP="0021268A">
            <w:pPr>
              <w:pStyle w:val="a5"/>
              <w:rPr>
                <w:rFonts w:ascii="Times New Roman" w:hAnsi="Times New Roman" w:cs="Times New Roman"/>
                <w:lang w:val="uk-UA"/>
              </w:rPr>
            </w:pPr>
            <w:r w:rsidRPr="00260565">
              <w:rPr>
                <w:rFonts w:ascii="Times New Roman" w:hAnsi="Times New Roman" w:cs="Times New Roman"/>
                <w:lang w:val="uk-UA"/>
              </w:rPr>
              <w:t>Сумарні витрати суб'єктів господарювання великого та середнього підприємництва</w:t>
            </w:r>
            <w:r w:rsidR="0021268A">
              <w:rPr>
                <w:rFonts w:ascii="Times New Roman" w:hAnsi="Times New Roman" w:cs="Times New Roman"/>
                <w:lang w:val="uk-UA"/>
              </w:rPr>
              <w:t>,</w:t>
            </w:r>
            <w:r w:rsidRPr="00260565">
              <w:rPr>
                <w:rFonts w:ascii="Times New Roman" w:hAnsi="Times New Roman" w:cs="Times New Roman"/>
                <w:lang w:val="uk-UA"/>
              </w:rPr>
              <w:t xml:space="preserve"> на </w:t>
            </w:r>
            <w:r w:rsidRPr="00260565">
              <w:rPr>
                <w:rFonts w:ascii="Times New Roman" w:hAnsi="Times New Roman" w:cs="Times New Roman"/>
                <w:lang w:val="uk-UA"/>
              </w:rPr>
              <w:lastRenderedPageBreak/>
              <w:t>виконання регулювання (вартість регулювання) (рядок 9 х рядок 10), гривень</w:t>
            </w:r>
          </w:p>
        </w:tc>
        <w:tc>
          <w:tcPr>
            <w:tcW w:w="727" w:type="pct"/>
            <w:hideMark/>
          </w:tcPr>
          <w:p w:rsidR="00C10BF5" w:rsidRPr="00260565" w:rsidRDefault="00424322" w:rsidP="00424322">
            <w:pPr>
              <w:pStyle w:val="a5"/>
              <w:jc w:val="center"/>
              <w:rPr>
                <w:rFonts w:ascii="Times New Roman" w:hAnsi="Times New Roman" w:cs="Times New Roman"/>
                <w:lang w:val="uk-UA"/>
              </w:rPr>
            </w:pPr>
            <w:r>
              <w:rPr>
                <w:rFonts w:ascii="Times New Roman" w:hAnsi="Times New Roman" w:cs="Times New Roman"/>
                <w:lang w:val="uk-UA"/>
              </w:rPr>
              <w:lastRenderedPageBreak/>
              <w:t>9 823,04</w:t>
            </w:r>
            <w:r w:rsidR="00C10BF5" w:rsidRPr="00260565">
              <w:rPr>
                <w:rFonts w:ascii="Times New Roman" w:hAnsi="Times New Roman" w:cs="Times New Roman"/>
                <w:lang w:val="uk-UA"/>
              </w:rPr>
              <w:t> </w:t>
            </w:r>
          </w:p>
        </w:tc>
        <w:tc>
          <w:tcPr>
            <w:tcW w:w="789" w:type="pct"/>
            <w:hideMark/>
          </w:tcPr>
          <w:p w:rsidR="00C10BF5" w:rsidRPr="00260565" w:rsidRDefault="00424322" w:rsidP="00424322">
            <w:pPr>
              <w:pStyle w:val="a5"/>
              <w:jc w:val="center"/>
              <w:rPr>
                <w:rFonts w:ascii="Times New Roman" w:hAnsi="Times New Roman" w:cs="Times New Roman"/>
                <w:lang w:val="uk-UA"/>
              </w:rPr>
            </w:pPr>
            <w:r>
              <w:rPr>
                <w:rFonts w:ascii="Times New Roman" w:hAnsi="Times New Roman" w:cs="Times New Roman"/>
                <w:lang w:val="uk-UA"/>
              </w:rPr>
              <w:t>46 092,78</w:t>
            </w:r>
            <w:r w:rsidR="00C10BF5" w:rsidRPr="00260565">
              <w:rPr>
                <w:rFonts w:ascii="Times New Roman" w:hAnsi="Times New Roman" w:cs="Times New Roman"/>
                <w:lang w:val="uk-UA"/>
              </w:rPr>
              <w:t> </w:t>
            </w:r>
          </w:p>
        </w:tc>
      </w:tr>
    </w:tbl>
    <w:p w:rsidR="00C10BF5" w:rsidRPr="00260565" w:rsidRDefault="00B0716C" w:rsidP="00DF6E4F">
      <w:pPr>
        <w:jc w:val="center"/>
      </w:pPr>
      <w:r w:rsidRPr="00260565">
        <w:rPr>
          <w:rFonts w:eastAsia="Times New Roman"/>
          <w:noProof/>
          <w:sz w:val="28"/>
          <w:lang w:eastAsia="uk-UA"/>
        </w:rPr>
        <w:lastRenderedPageBreak/>
        <mc:AlternateContent>
          <mc:Choice Requires="wps">
            <w:drawing>
              <wp:anchor distT="0" distB="0" distL="114300" distR="114300" simplePos="0" relativeHeight="251686912" behindDoc="0" locked="0" layoutInCell="1" allowOverlap="1" wp14:anchorId="6B0C400C" wp14:editId="50020871">
                <wp:simplePos x="0" y="0"/>
                <wp:positionH relativeFrom="column">
                  <wp:posOffset>2924810</wp:posOffset>
                </wp:positionH>
                <wp:positionV relativeFrom="paragraph">
                  <wp:posOffset>-1015512</wp:posOffset>
                </wp:positionV>
                <wp:extent cx="257175" cy="257175"/>
                <wp:effectExtent l="0" t="0" r="28575" b="28575"/>
                <wp:wrapNone/>
                <wp:docPr id="16" name="Поле 16"/>
                <wp:cNvGraphicFramePr/>
                <a:graphic xmlns:a="http://schemas.openxmlformats.org/drawingml/2006/main">
                  <a:graphicData uri="http://schemas.microsoft.com/office/word/2010/wordprocessingShape">
                    <wps:wsp>
                      <wps:cNvSpPr txBox="1"/>
                      <wps:spPr>
                        <a:xfrm>
                          <a:off x="0" y="0"/>
                          <a:ext cx="257175" cy="257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0716C" w:rsidRDefault="00B0716C" w:rsidP="00B0716C">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C400C" id="_x0000_t202" coordsize="21600,21600" o:spt="202" path="m,l,21600r21600,l21600,xe">
                <v:stroke joinstyle="miter"/>
                <v:path gradientshapeok="t" o:connecttype="rect"/>
              </v:shapetype>
              <v:shape id="Поле 16" o:spid="_x0000_s1026" type="#_x0000_t202" style="position:absolute;left:0;text-align:left;margin-left:230.3pt;margin-top:-79.95pt;width:20.25pt;height:2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" fillcolor="white [3201]" strokecolor="white [3212]" strokeweight=".5pt">
                <v:textbox>
                  <w:txbxContent>
                    <w:p w:rsidR="00B0716C" w:rsidRDefault="00B0716C" w:rsidP="00B0716C">
                      <w:r>
                        <w:t>2</w:t>
                      </w:r>
                    </w:p>
                  </w:txbxContent>
                </v:textbox>
              </v:shape>
            </w:pict>
          </mc:Fallback>
        </mc:AlternateContent>
      </w:r>
      <w:r w:rsidR="00C10BF5" w:rsidRPr="00260565">
        <w:rPr>
          <w:rFonts w:eastAsia="Times New Roman"/>
        </w:rPr>
        <w:br w:type="textWrapping" w:clear="all"/>
      </w:r>
      <w:r w:rsidR="00C10BF5" w:rsidRPr="00260565">
        <w:t>Розрахунок відповідних витрат на одного суб'єкта господарювання</w:t>
      </w:r>
    </w:p>
    <w:p w:rsidR="00DF6E4F" w:rsidRPr="00260565" w:rsidRDefault="00DF6E4F" w:rsidP="00DF6E4F">
      <w:pPr>
        <w:jc w:val="cente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583"/>
        <w:gridCol w:w="1737"/>
        <w:gridCol w:w="1737"/>
        <w:gridCol w:w="1571"/>
      </w:tblGrid>
      <w:tr w:rsidR="00C10BF5" w:rsidRPr="00260565" w:rsidTr="00C10BF5">
        <w:trPr>
          <w:tblCellSpacing w:w="22" w:type="dxa"/>
          <w:jc w:val="center"/>
        </w:trPr>
        <w:tc>
          <w:tcPr>
            <w:tcW w:w="24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Вид витрат</w:t>
            </w:r>
          </w:p>
        </w:tc>
        <w:tc>
          <w:tcPr>
            <w:tcW w:w="9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У перший рік</w:t>
            </w:r>
          </w:p>
        </w:tc>
        <w:tc>
          <w:tcPr>
            <w:tcW w:w="9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Періодичні (за рік)</w:t>
            </w:r>
          </w:p>
        </w:tc>
        <w:tc>
          <w:tcPr>
            <w:tcW w:w="8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за п'ять років</w:t>
            </w:r>
          </w:p>
        </w:tc>
      </w:tr>
      <w:tr w:rsidR="00C10BF5" w:rsidRPr="00260565" w:rsidTr="00C10BF5">
        <w:trPr>
          <w:tblCellSpacing w:w="22" w:type="dxa"/>
          <w:jc w:val="center"/>
        </w:trPr>
        <w:tc>
          <w:tcPr>
            <w:tcW w:w="2400"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на придбання основних фондів, обладнання та приладів, се</w:t>
            </w:r>
            <w:r w:rsidR="0021268A">
              <w:rPr>
                <w:rFonts w:ascii="Times New Roman" w:hAnsi="Times New Roman" w:cs="Times New Roman"/>
                <w:lang w:val="uk-UA"/>
              </w:rPr>
              <w:t>рвісне обслуговування, навчання/</w:t>
            </w:r>
            <w:r w:rsidRPr="00260565">
              <w:rPr>
                <w:rFonts w:ascii="Times New Roman" w:hAnsi="Times New Roman" w:cs="Times New Roman"/>
                <w:lang w:val="uk-UA"/>
              </w:rPr>
              <w:t>підвищення кваліфікації персоналу тощо</w:t>
            </w:r>
          </w:p>
        </w:tc>
        <w:tc>
          <w:tcPr>
            <w:tcW w:w="90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90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80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r>
    </w:tbl>
    <w:p w:rsidR="00C10BF5" w:rsidRPr="00260565" w:rsidRDefault="00C10BF5">
      <w:pPr>
        <w:pStyle w:val="a5"/>
        <w:jc w:val="center"/>
        <w:rPr>
          <w:rFonts w:ascii="Times New Roman" w:hAnsi="Times New Roman" w:cs="Times New Roman"/>
          <w:lang w:val="uk-UA"/>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4414"/>
        <w:gridCol w:w="3352"/>
        <w:gridCol w:w="1862"/>
      </w:tblGrid>
      <w:tr w:rsidR="00C10BF5" w:rsidRPr="00260565" w:rsidTr="00C10BF5">
        <w:trPr>
          <w:tblCellSpacing w:w="22" w:type="dxa"/>
          <w:jc w:val="center"/>
        </w:trPr>
        <w:tc>
          <w:tcPr>
            <w:tcW w:w="23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Вид витрат</w:t>
            </w:r>
          </w:p>
        </w:tc>
        <w:tc>
          <w:tcPr>
            <w:tcW w:w="17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на сплату податків та зборів (змінених/нововведених) (за рік)</w:t>
            </w:r>
          </w:p>
        </w:tc>
        <w:tc>
          <w:tcPr>
            <w:tcW w:w="9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за п'ять років</w:t>
            </w:r>
          </w:p>
        </w:tc>
      </w:tr>
      <w:tr w:rsidR="00C10BF5" w:rsidRPr="00260565" w:rsidTr="00C10BF5">
        <w:trPr>
          <w:tblCellSpacing w:w="22" w:type="dxa"/>
          <w:jc w:val="center"/>
        </w:trPr>
        <w:tc>
          <w:tcPr>
            <w:tcW w:w="2300"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Податки та збори (зміна розміру податків/зборів, виникнення необхідності у сплаті податків/зборів)</w:t>
            </w:r>
          </w:p>
        </w:tc>
        <w:tc>
          <w:tcPr>
            <w:tcW w:w="17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9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r>
    </w:tbl>
    <w:p w:rsidR="00C10BF5" w:rsidRPr="00260565" w:rsidRDefault="00C10BF5">
      <w:pPr>
        <w:pStyle w:val="a5"/>
        <w:jc w:val="center"/>
        <w:rPr>
          <w:rFonts w:ascii="Times New Roman" w:hAnsi="Times New Roman" w:cs="Times New Roman"/>
          <w:lang w:val="uk-UA"/>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968"/>
        <w:gridCol w:w="1730"/>
        <w:gridCol w:w="1823"/>
        <w:gridCol w:w="1636"/>
        <w:gridCol w:w="1471"/>
      </w:tblGrid>
      <w:tr w:rsidR="00C10BF5" w:rsidRPr="00260565" w:rsidTr="00C10BF5">
        <w:trPr>
          <w:tblCellSpacing w:w="22" w:type="dxa"/>
          <w:jc w:val="center"/>
        </w:trPr>
        <w:tc>
          <w:tcPr>
            <w:tcW w:w="15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Вид витрат</w:t>
            </w:r>
          </w:p>
        </w:tc>
        <w:tc>
          <w:tcPr>
            <w:tcW w:w="9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на ведення обліку, підготовку та подання звітності (за рік)</w:t>
            </w:r>
          </w:p>
        </w:tc>
        <w:tc>
          <w:tcPr>
            <w:tcW w:w="9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на оплату штрафних санкцій за рік</w:t>
            </w:r>
          </w:p>
        </w:tc>
        <w:tc>
          <w:tcPr>
            <w:tcW w:w="8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Разом за рік</w:t>
            </w:r>
          </w:p>
        </w:tc>
        <w:tc>
          <w:tcPr>
            <w:tcW w:w="7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за п'ять років</w:t>
            </w:r>
          </w:p>
        </w:tc>
      </w:tr>
      <w:tr w:rsidR="00C10BF5" w:rsidRPr="00260565" w:rsidTr="00C10BF5">
        <w:trPr>
          <w:tblCellSpacing w:w="22" w:type="dxa"/>
          <w:jc w:val="center"/>
        </w:trPr>
        <w:tc>
          <w:tcPr>
            <w:tcW w:w="1550"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пов'язані із веденням обліку, підготовкою та поданням звітності державним органам (витрати часу персоналу)</w:t>
            </w:r>
          </w:p>
        </w:tc>
        <w:tc>
          <w:tcPr>
            <w:tcW w:w="900" w:type="pct"/>
            <w:hideMark/>
          </w:tcPr>
          <w:p w:rsidR="00C10BF5" w:rsidRPr="00260565" w:rsidRDefault="00A6068F" w:rsidP="00C10BF5">
            <w:pPr>
              <w:pStyle w:val="a5"/>
              <w:jc w:val="center"/>
              <w:rPr>
                <w:rFonts w:ascii="Times New Roman" w:hAnsi="Times New Roman" w:cs="Times New Roman"/>
                <w:lang w:val="uk-UA"/>
              </w:rPr>
            </w:pPr>
            <w:r>
              <w:rPr>
                <w:rFonts w:ascii="Times New Roman" w:hAnsi="Times New Roman" w:cs="Times New Roman"/>
                <w:lang w:val="uk-UA"/>
              </w:rPr>
              <w:t>4 911,52</w:t>
            </w:r>
          </w:p>
        </w:tc>
        <w:tc>
          <w:tcPr>
            <w:tcW w:w="9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850" w:type="pct"/>
            <w:hideMark/>
          </w:tcPr>
          <w:p w:rsidR="00C10BF5" w:rsidRPr="00260565" w:rsidRDefault="00A6068F" w:rsidP="00C10BF5">
            <w:pPr>
              <w:pStyle w:val="a5"/>
              <w:jc w:val="center"/>
              <w:rPr>
                <w:rFonts w:ascii="Times New Roman" w:hAnsi="Times New Roman" w:cs="Times New Roman"/>
                <w:lang w:val="uk-UA"/>
              </w:rPr>
            </w:pPr>
            <w:r>
              <w:rPr>
                <w:rFonts w:ascii="Times New Roman" w:hAnsi="Times New Roman" w:cs="Times New Roman"/>
                <w:lang w:val="uk-UA"/>
              </w:rPr>
              <w:t>4 911,52</w:t>
            </w:r>
          </w:p>
        </w:tc>
        <w:tc>
          <w:tcPr>
            <w:tcW w:w="750" w:type="pct"/>
            <w:hideMark/>
          </w:tcPr>
          <w:p w:rsidR="00C10BF5" w:rsidRPr="00260565" w:rsidRDefault="00A6068F" w:rsidP="00C10BF5">
            <w:pPr>
              <w:pStyle w:val="a5"/>
              <w:jc w:val="center"/>
              <w:rPr>
                <w:rFonts w:ascii="Times New Roman" w:hAnsi="Times New Roman" w:cs="Times New Roman"/>
                <w:lang w:val="uk-UA"/>
              </w:rPr>
            </w:pPr>
            <w:r>
              <w:rPr>
                <w:rFonts w:ascii="Times New Roman" w:hAnsi="Times New Roman" w:cs="Times New Roman"/>
                <w:lang w:val="uk-UA"/>
              </w:rPr>
              <w:t>23 046,39</w:t>
            </w:r>
          </w:p>
        </w:tc>
      </w:tr>
    </w:tbl>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br w:type="textWrapping" w:clear="all"/>
      </w:r>
    </w:p>
    <w:p w:rsidR="00DF6E4F" w:rsidRPr="00260565" w:rsidRDefault="00DF6E4F">
      <w:pPr>
        <w:pStyle w:val="a5"/>
        <w:jc w:val="center"/>
        <w:rPr>
          <w:rFonts w:ascii="Times New Roman" w:hAnsi="Times New Roman" w:cs="Times New Roman"/>
          <w:lang w:val="uk-UA"/>
        </w:rPr>
      </w:pPr>
    </w:p>
    <w:p w:rsidR="00DF6E4F" w:rsidRPr="00260565" w:rsidRDefault="00DF6E4F">
      <w:pPr>
        <w:pStyle w:val="a5"/>
        <w:jc w:val="center"/>
        <w:rPr>
          <w:rFonts w:ascii="Times New Roman" w:hAnsi="Times New Roman" w:cs="Times New Roman"/>
          <w:lang w:val="uk-UA"/>
        </w:rPr>
      </w:pPr>
    </w:p>
    <w:p w:rsidR="00C10BF5" w:rsidRPr="00260565" w:rsidRDefault="00C10BF5">
      <w:pPr>
        <w:pStyle w:val="a5"/>
        <w:jc w:val="both"/>
        <w:rPr>
          <w:rFonts w:ascii="Times New Roman" w:hAnsi="Times New Roman" w:cs="Times New Roman"/>
          <w:lang w:val="uk-UA"/>
        </w:rPr>
      </w:pPr>
      <w:r w:rsidRPr="00260565">
        <w:rPr>
          <w:rFonts w:ascii="Times New Roman" w:hAnsi="Times New Roman" w:cs="Times New Roman"/>
          <w:lang w:val="uk-UA"/>
        </w:rPr>
        <w:t>____________</w:t>
      </w:r>
      <w:r w:rsidRPr="00260565">
        <w:rPr>
          <w:rFonts w:ascii="Times New Roman" w:hAnsi="Times New Roman" w:cs="Times New Roman"/>
          <w:lang w:val="uk-UA"/>
        </w:rPr>
        <w:br/>
        <w:t xml:space="preserve">* </w:t>
      </w:r>
      <w:r w:rsidRPr="00260565">
        <w:rPr>
          <w:rFonts w:ascii="Times New Roman" w:hAnsi="Times New Roman" w:cs="Times New Roman"/>
          <w:sz w:val="27"/>
          <w:szCs w:val="27"/>
          <w:lang w:val="uk-UA"/>
        </w:rPr>
        <w:t>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950"/>
        <w:gridCol w:w="1805"/>
        <w:gridCol w:w="1804"/>
        <w:gridCol w:w="1617"/>
        <w:gridCol w:w="1452"/>
      </w:tblGrid>
      <w:tr w:rsidR="00C10BF5" w:rsidRPr="00260565" w:rsidTr="00C10BF5">
        <w:trPr>
          <w:tblCellSpacing w:w="22" w:type="dxa"/>
        </w:trPr>
        <w:tc>
          <w:tcPr>
            <w:tcW w:w="0" w:type="auto"/>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lastRenderedPageBreak/>
              <w:t>Вид витрат</w:t>
            </w:r>
          </w:p>
        </w:tc>
        <w:tc>
          <w:tcPr>
            <w:tcW w:w="0" w:type="auto"/>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на адміністрування заходів державного нагляду (контролю) (за рік)</w:t>
            </w:r>
          </w:p>
        </w:tc>
        <w:tc>
          <w:tcPr>
            <w:tcW w:w="0" w:type="auto"/>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на оплату штрафних санкцій та усунення виявлених порушень (за рік)</w:t>
            </w:r>
          </w:p>
        </w:tc>
        <w:tc>
          <w:tcPr>
            <w:tcW w:w="0" w:type="auto"/>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Разом за рік</w:t>
            </w:r>
          </w:p>
        </w:tc>
        <w:tc>
          <w:tcPr>
            <w:tcW w:w="0" w:type="auto"/>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за п'ять років</w:t>
            </w:r>
          </w:p>
        </w:tc>
      </w:tr>
      <w:tr w:rsidR="00C10BF5" w:rsidRPr="00260565" w:rsidTr="00C10BF5">
        <w:trPr>
          <w:tblCellSpacing w:w="22" w:type="dxa"/>
        </w:trPr>
        <w:tc>
          <w:tcPr>
            <w:tcW w:w="1550"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пов'язані з адмініструванням заходів державного нагляду (контролю) (перевірок, штрафних санкцій, виконання рішень/приписів тощо)</w:t>
            </w:r>
          </w:p>
        </w:tc>
        <w:tc>
          <w:tcPr>
            <w:tcW w:w="90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9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8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7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r>
    </w:tbl>
    <w:p w:rsidR="00C10BF5" w:rsidRPr="00260565" w:rsidRDefault="00B0716C">
      <w:pPr>
        <w:pStyle w:val="a5"/>
        <w:jc w:val="both"/>
        <w:rPr>
          <w:rFonts w:ascii="Times New Roman" w:hAnsi="Times New Roman" w:cs="Times New Roman"/>
          <w:lang w:val="uk-UA"/>
        </w:rPr>
      </w:pPr>
      <w:r w:rsidRPr="00260565">
        <w:rPr>
          <w:rFonts w:eastAsia="Times New Roman"/>
          <w:noProof/>
          <w:sz w:val="28"/>
          <w:lang w:val="uk-UA" w:eastAsia="uk-UA"/>
        </w:rPr>
        <mc:AlternateContent>
          <mc:Choice Requires="wps">
            <w:drawing>
              <wp:anchor distT="0" distB="0" distL="114300" distR="114300" simplePos="0" relativeHeight="251688960" behindDoc="0" locked="0" layoutInCell="1" allowOverlap="1" wp14:anchorId="610B8CDB" wp14:editId="13279078">
                <wp:simplePos x="0" y="0"/>
                <wp:positionH relativeFrom="column">
                  <wp:posOffset>2945912</wp:posOffset>
                </wp:positionH>
                <wp:positionV relativeFrom="paragraph">
                  <wp:posOffset>-3373755</wp:posOffset>
                </wp:positionV>
                <wp:extent cx="257175" cy="257175"/>
                <wp:effectExtent l="0" t="0" r="28575" b="28575"/>
                <wp:wrapNone/>
                <wp:docPr id="17" name="Поле 17"/>
                <wp:cNvGraphicFramePr/>
                <a:graphic xmlns:a="http://schemas.openxmlformats.org/drawingml/2006/main">
                  <a:graphicData uri="http://schemas.microsoft.com/office/word/2010/wordprocessingShape">
                    <wps:wsp>
                      <wps:cNvSpPr txBox="1"/>
                      <wps:spPr>
                        <a:xfrm>
                          <a:off x="0" y="0"/>
                          <a:ext cx="257175" cy="257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0716C" w:rsidRDefault="00B0716C" w:rsidP="00B0716C">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B8CDB" id="Поле 17" o:spid="_x0000_s1027" type="#_x0000_t202" style="position:absolute;left:0;text-align:left;margin-left:231.95pt;margin-top:-265.65pt;width:20.25pt;height:2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" fillcolor="white [3201]" strokecolor="white [3212]" strokeweight=".5pt">
                <v:textbox>
                  <w:txbxContent>
                    <w:p w:rsidR="00B0716C" w:rsidRDefault="00B0716C" w:rsidP="00B0716C">
                      <w:r>
                        <w:t>3</w:t>
                      </w:r>
                    </w:p>
                  </w:txbxContent>
                </v:textbox>
              </v:shape>
            </w:pict>
          </mc:Fallback>
        </mc:AlternateContent>
      </w:r>
      <w:r w:rsidR="00C10BF5" w:rsidRPr="00260565">
        <w:rPr>
          <w:rFonts w:ascii="Times New Roman" w:hAnsi="Times New Roman" w:cs="Times New Roman"/>
          <w:lang w:val="uk-UA"/>
        </w:rPr>
        <w:br w:type="textWrapping" w:clear="all"/>
      </w:r>
    </w:p>
    <w:p w:rsidR="00C10BF5" w:rsidRPr="00260565" w:rsidRDefault="00C10BF5">
      <w:pPr>
        <w:pStyle w:val="a5"/>
        <w:jc w:val="both"/>
        <w:rPr>
          <w:rFonts w:ascii="Times New Roman" w:hAnsi="Times New Roman" w:cs="Times New Roman"/>
          <w:sz w:val="27"/>
          <w:szCs w:val="27"/>
          <w:lang w:val="uk-UA"/>
        </w:rPr>
      </w:pPr>
      <w:r w:rsidRPr="00260565">
        <w:rPr>
          <w:rFonts w:ascii="Times New Roman" w:hAnsi="Times New Roman" w:cs="Times New Roman"/>
          <w:lang w:val="uk-UA"/>
        </w:rPr>
        <w:t>____________</w:t>
      </w:r>
      <w:r w:rsidRPr="00260565">
        <w:rPr>
          <w:rFonts w:ascii="Times New Roman" w:hAnsi="Times New Roman" w:cs="Times New Roman"/>
          <w:lang w:val="uk-UA"/>
        </w:rPr>
        <w:br/>
        <w:t xml:space="preserve">* </w:t>
      </w:r>
      <w:r w:rsidRPr="00260565">
        <w:rPr>
          <w:rFonts w:ascii="Times New Roman" w:hAnsi="Times New Roman" w:cs="Times New Roman"/>
          <w:sz w:val="27"/>
          <w:szCs w:val="27"/>
          <w:lang w:val="uk-UA"/>
        </w:rPr>
        <w:t>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p w:rsidR="00C10BF5" w:rsidRPr="00260565" w:rsidRDefault="00C10BF5">
      <w:pPr>
        <w:pStyle w:val="a5"/>
        <w:jc w:val="both"/>
        <w:rPr>
          <w:rFonts w:ascii="Times New Roman" w:hAnsi="Times New Roman" w:cs="Times New Roman"/>
          <w:lang w:val="uk-UA"/>
        </w:rPr>
      </w:pP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2969"/>
        <w:gridCol w:w="1823"/>
        <w:gridCol w:w="1917"/>
        <w:gridCol w:w="1636"/>
        <w:gridCol w:w="1283"/>
      </w:tblGrid>
      <w:tr w:rsidR="00C10BF5" w:rsidRPr="00260565" w:rsidTr="00C10BF5">
        <w:trPr>
          <w:tblCellSpacing w:w="22" w:type="dxa"/>
        </w:trPr>
        <w:tc>
          <w:tcPr>
            <w:tcW w:w="15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Вид витрат</w:t>
            </w:r>
          </w:p>
        </w:tc>
        <w:tc>
          <w:tcPr>
            <w:tcW w:w="950" w:type="pct"/>
            <w:tcBorders>
              <w:bottom w:val="single" w:sz="4" w:space="0" w:color="auto"/>
            </w:tcBorders>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на проходження відповідних процедур (витр</w:t>
            </w:r>
            <w:r w:rsidR="0021268A">
              <w:rPr>
                <w:rFonts w:ascii="Times New Roman" w:hAnsi="Times New Roman" w:cs="Times New Roman"/>
                <w:lang w:val="uk-UA"/>
              </w:rPr>
              <w:t>ати часу, витрати на експертизи</w:t>
            </w:r>
            <w:bookmarkStart w:id="0" w:name="_GoBack"/>
            <w:bookmarkEnd w:id="0"/>
            <w:r w:rsidRPr="00260565">
              <w:rPr>
                <w:rFonts w:ascii="Times New Roman" w:hAnsi="Times New Roman" w:cs="Times New Roman"/>
                <w:lang w:val="uk-UA"/>
              </w:rPr>
              <w:t xml:space="preserve"> тощо)</w:t>
            </w:r>
          </w:p>
        </w:tc>
        <w:tc>
          <w:tcPr>
            <w:tcW w:w="1000" w:type="pct"/>
            <w:tcBorders>
              <w:bottom w:val="single" w:sz="4" w:space="0" w:color="auto"/>
            </w:tcBorders>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безпосередньо на дозволи, ліцензії, сертифікати, страхові поліси (за рік - стартовий)</w:t>
            </w:r>
          </w:p>
        </w:tc>
        <w:tc>
          <w:tcPr>
            <w:tcW w:w="8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Разом за рік (стартовий)</w:t>
            </w:r>
          </w:p>
        </w:tc>
        <w:tc>
          <w:tcPr>
            <w:tcW w:w="6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за п'ять років</w:t>
            </w:r>
          </w:p>
        </w:tc>
      </w:tr>
      <w:tr w:rsidR="00C10BF5" w:rsidRPr="00260565" w:rsidTr="00C10BF5">
        <w:trPr>
          <w:tblCellSpacing w:w="22" w:type="dxa"/>
        </w:trPr>
        <w:tc>
          <w:tcPr>
            <w:tcW w:w="1550"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9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100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8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6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r>
    </w:tbl>
    <w:p w:rsidR="00C10BF5" w:rsidRPr="00260565" w:rsidRDefault="00C10BF5">
      <w:pPr>
        <w:pStyle w:val="a5"/>
        <w:jc w:val="both"/>
        <w:rPr>
          <w:rFonts w:ascii="Times New Roman" w:hAnsi="Times New Roman" w:cs="Times New Roman"/>
          <w:lang w:val="uk-UA"/>
        </w:rPr>
      </w:pPr>
      <w:r w:rsidRPr="00260565">
        <w:rPr>
          <w:rFonts w:ascii="Times New Roman" w:hAnsi="Times New Roman" w:cs="Times New Roman"/>
          <w:lang w:val="uk-UA"/>
        </w:rPr>
        <w:br w:type="textWrapping" w:clear="all"/>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3640"/>
        <w:gridCol w:w="1926"/>
        <w:gridCol w:w="2114"/>
        <w:gridCol w:w="1948"/>
      </w:tblGrid>
      <w:tr w:rsidR="00C10BF5" w:rsidRPr="00260565" w:rsidTr="00C10BF5">
        <w:trPr>
          <w:tblCellSpacing w:w="22" w:type="dxa"/>
        </w:trPr>
        <w:tc>
          <w:tcPr>
            <w:tcW w:w="19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lastRenderedPageBreak/>
              <w:t>Вид витрат</w:t>
            </w:r>
          </w:p>
        </w:tc>
        <w:tc>
          <w:tcPr>
            <w:tcW w:w="10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За рік (стартовий)</w:t>
            </w:r>
          </w:p>
        </w:tc>
        <w:tc>
          <w:tcPr>
            <w:tcW w:w="11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Періодичні (за наступний рік)</w:t>
            </w:r>
          </w:p>
        </w:tc>
        <w:tc>
          <w:tcPr>
            <w:tcW w:w="10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за п'ять років</w:t>
            </w:r>
          </w:p>
        </w:tc>
      </w:tr>
      <w:tr w:rsidR="00C10BF5" w:rsidRPr="00260565" w:rsidTr="00C10BF5">
        <w:trPr>
          <w:tblCellSpacing w:w="22" w:type="dxa"/>
        </w:trPr>
        <w:tc>
          <w:tcPr>
            <w:tcW w:w="1900"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Витрати на оборотні активи (матеріали, канцелярські товари тощо)</w:t>
            </w:r>
          </w:p>
        </w:tc>
        <w:tc>
          <w:tcPr>
            <w:tcW w:w="1000" w:type="pct"/>
            <w:hideMark/>
          </w:tcPr>
          <w:p w:rsidR="00C10BF5" w:rsidRPr="00260565" w:rsidRDefault="00EE20E1" w:rsidP="00C10BF5">
            <w:pPr>
              <w:pStyle w:val="a5"/>
              <w:jc w:val="center"/>
              <w:rPr>
                <w:rFonts w:ascii="Times New Roman" w:hAnsi="Times New Roman" w:cs="Times New Roman"/>
                <w:lang w:val="uk-UA"/>
              </w:rPr>
            </w:pPr>
            <w:r>
              <w:rPr>
                <w:rFonts w:ascii="Times New Roman" w:hAnsi="Times New Roman" w:cs="Times New Roman"/>
                <w:lang w:val="uk-UA"/>
              </w:rPr>
              <w:t>0</w:t>
            </w:r>
          </w:p>
        </w:tc>
        <w:tc>
          <w:tcPr>
            <w:tcW w:w="110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1000" w:type="pct"/>
            <w:hideMark/>
          </w:tcPr>
          <w:p w:rsidR="00C10BF5" w:rsidRPr="00260565" w:rsidRDefault="00EE20E1" w:rsidP="00C10BF5">
            <w:pPr>
              <w:pStyle w:val="a5"/>
              <w:jc w:val="center"/>
              <w:rPr>
                <w:rFonts w:ascii="Times New Roman" w:hAnsi="Times New Roman" w:cs="Times New Roman"/>
                <w:lang w:val="uk-UA"/>
              </w:rPr>
            </w:pPr>
            <w:r>
              <w:rPr>
                <w:rFonts w:ascii="Times New Roman" w:hAnsi="Times New Roman" w:cs="Times New Roman"/>
                <w:lang w:val="uk-UA"/>
              </w:rPr>
              <w:t>0</w:t>
            </w:r>
          </w:p>
        </w:tc>
      </w:tr>
    </w:tbl>
    <w:p w:rsidR="00C10BF5" w:rsidRPr="00260565" w:rsidRDefault="00B0716C">
      <w:pPr>
        <w:pStyle w:val="a5"/>
        <w:jc w:val="both"/>
        <w:rPr>
          <w:rFonts w:ascii="Times New Roman" w:hAnsi="Times New Roman" w:cs="Times New Roman"/>
          <w:lang w:val="uk-UA"/>
        </w:rPr>
      </w:pPr>
      <w:r w:rsidRPr="00260565">
        <w:rPr>
          <w:rFonts w:eastAsia="Times New Roman"/>
          <w:noProof/>
          <w:sz w:val="28"/>
          <w:lang w:val="uk-UA" w:eastAsia="uk-UA"/>
        </w:rPr>
        <mc:AlternateContent>
          <mc:Choice Requires="wps">
            <w:drawing>
              <wp:anchor distT="0" distB="0" distL="114300" distR="114300" simplePos="0" relativeHeight="251691008" behindDoc="0" locked="0" layoutInCell="1" allowOverlap="1" wp14:anchorId="5A725E89" wp14:editId="70A18ECD">
                <wp:simplePos x="0" y="0"/>
                <wp:positionH relativeFrom="column">
                  <wp:posOffset>2909228</wp:posOffset>
                </wp:positionH>
                <wp:positionV relativeFrom="paragraph">
                  <wp:posOffset>-1616319</wp:posOffset>
                </wp:positionV>
                <wp:extent cx="257175" cy="257175"/>
                <wp:effectExtent l="0" t="0" r="28575" b="28575"/>
                <wp:wrapNone/>
                <wp:docPr id="18" name="Поле 18"/>
                <wp:cNvGraphicFramePr/>
                <a:graphic xmlns:a="http://schemas.openxmlformats.org/drawingml/2006/main">
                  <a:graphicData uri="http://schemas.microsoft.com/office/word/2010/wordprocessingShape">
                    <wps:wsp>
                      <wps:cNvSpPr txBox="1"/>
                      <wps:spPr>
                        <a:xfrm>
                          <a:off x="0" y="0"/>
                          <a:ext cx="257175" cy="257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B0716C" w:rsidRDefault="00B0716C" w:rsidP="00B0716C">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725E89" id="Поле 18" o:spid="_x0000_s1028" type="#_x0000_t202" style="position:absolute;left:0;text-align:left;margin-left:229.05pt;margin-top:-127.25pt;width:20.25pt;height:20.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" fillcolor="white [3201]" strokecolor="white [3212]" strokeweight=".5pt">
                <v:textbox>
                  <w:txbxContent>
                    <w:p w:rsidR="00B0716C" w:rsidRDefault="00B0716C" w:rsidP="00B0716C">
                      <w:r>
                        <w:t>4</w:t>
                      </w:r>
                    </w:p>
                  </w:txbxContent>
                </v:textbox>
              </v:shape>
            </w:pict>
          </mc:Fallback>
        </mc:AlternateContent>
      </w:r>
      <w:r w:rsidR="00C10BF5" w:rsidRPr="00260565">
        <w:rPr>
          <w:rFonts w:ascii="Times New Roman" w:hAnsi="Times New Roman" w:cs="Times New Roman"/>
          <w:lang w:val="uk-UA"/>
        </w:rPr>
        <w:br w:type="textWrapping" w:clear="all"/>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3847"/>
        <w:gridCol w:w="3919"/>
        <w:gridCol w:w="1862"/>
      </w:tblGrid>
      <w:tr w:rsidR="00C10BF5" w:rsidRPr="00260565" w:rsidTr="00C10BF5">
        <w:trPr>
          <w:tblCellSpacing w:w="22" w:type="dxa"/>
        </w:trPr>
        <w:tc>
          <w:tcPr>
            <w:tcW w:w="200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Вид витрат</w:t>
            </w:r>
          </w:p>
        </w:tc>
        <w:tc>
          <w:tcPr>
            <w:tcW w:w="20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на оплату праці додатково найманого персоналу (за рік)</w:t>
            </w:r>
          </w:p>
        </w:tc>
        <w:tc>
          <w:tcPr>
            <w:tcW w:w="950" w:type="pct"/>
            <w:hideMark/>
          </w:tcPr>
          <w:p w:rsidR="00C10BF5" w:rsidRPr="00260565" w:rsidRDefault="00C10BF5">
            <w:pPr>
              <w:pStyle w:val="a5"/>
              <w:jc w:val="center"/>
              <w:rPr>
                <w:rFonts w:ascii="Times New Roman" w:hAnsi="Times New Roman" w:cs="Times New Roman"/>
                <w:lang w:val="uk-UA"/>
              </w:rPr>
            </w:pPr>
            <w:r w:rsidRPr="00260565">
              <w:rPr>
                <w:rFonts w:ascii="Times New Roman" w:hAnsi="Times New Roman" w:cs="Times New Roman"/>
                <w:lang w:val="uk-UA"/>
              </w:rPr>
              <w:t>Витрати за п'ять років</w:t>
            </w:r>
          </w:p>
        </w:tc>
      </w:tr>
      <w:tr w:rsidR="00C10BF5" w:rsidRPr="00260565" w:rsidTr="00C10BF5">
        <w:trPr>
          <w:tblCellSpacing w:w="22" w:type="dxa"/>
        </w:trPr>
        <w:tc>
          <w:tcPr>
            <w:tcW w:w="2000" w:type="pct"/>
            <w:hideMark/>
          </w:tcPr>
          <w:p w:rsidR="00C10BF5" w:rsidRPr="00260565" w:rsidRDefault="00C10BF5">
            <w:pPr>
              <w:pStyle w:val="a5"/>
              <w:rPr>
                <w:rFonts w:ascii="Times New Roman" w:hAnsi="Times New Roman" w:cs="Times New Roman"/>
                <w:lang w:val="uk-UA"/>
              </w:rPr>
            </w:pPr>
            <w:r w:rsidRPr="00260565">
              <w:rPr>
                <w:rFonts w:ascii="Times New Roman" w:hAnsi="Times New Roman" w:cs="Times New Roman"/>
                <w:lang w:val="uk-UA"/>
              </w:rPr>
              <w:t xml:space="preserve">Витрати, пов'язані із </w:t>
            </w:r>
            <w:proofErr w:type="spellStart"/>
            <w:r w:rsidRPr="00260565">
              <w:rPr>
                <w:rFonts w:ascii="Times New Roman" w:hAnsi="Times New Roman" w:cs="Times New Roman"/>
                <w:lang w:val="uk-UA"/>
              </w:rPr>
              <w:t>наймом</w:t>
            </w:r>
            <w:proofErr w:type="spellEnd"/>
            <w:r w:rsidRPr="00260565">
              <w:rPr>
                <w:rFonts w:ascii="Times New Roman" w:hAnsi="Times New Roman" w:cs="Times New Roman"/>
                <w:lang w:val="uk-UA"/>
              </w:rPr>
              <w:t xml:space="preserve"> додаткового персоналу</w:t>
            </w:r>
          </w:p>
        </w:tc>
        <w:tc>
          <w:tcPr>
            <w:tcW w:w="20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c>
          <w:tcPr>
            <w:tcW w:w="950" w:type="pct"/>
            <w:hideMark/>
          </w:tcPr>
          <w:p w:rsidR="00C10BF5" w:rsidRPr="00260565" w:rsidRDefault="00C10BF5" w:rsidP="00C10BF5">
            <w:pPr>
              <w:pStyle w:val="a5"/>
              <w:jc w:val="center"/>
              <w:rPr>
                <w:rFonts w:ascii="Times New Roman" w:hAnsi="Times New Roman" w:cs="Times New Roman"/>
                <w:lang w:val="uk-UA"/>
              </w:rPr>
            </w:pPr>
            <w:r w:rsidRPr="00260565">
              <w:rPr>
                <w:rFonts w:ascii="Times New Roman" w:hAnsi="Times New Roman" w:cs="Times New Roman"/>
                <w:lang w:val="uk-UA"/>
              </w:rPr>
              <w:t>0</w:t>
            </w:r>
          </w:p>
        </w:tc>
      </w:tr>
    </w:tbl>
    <w:p w:rsidR="00C10BF5" w:rsidRPr="00260565" w:rsidRDefault="00C10BF5">
      <w:pPr>
        <w:pStyle w:val="a5"/>
        <w:jc w:val="both"/>
        <w:rPr>
          <w:rFonts w:ascii="Times New Roman" w:hAnsi="Times New Roman" w:cs="Times New Roman"/>
          <w:lang w:val="uk-UA"/>
        </w:rPr>
      </w:pPr>
      <w:r w:rsidRPr="00260565">
        <w:rPr>
          <w:rFonts w:ascii="Times New Roman" w:hAnsi="Times New Roman" w:cs="Times New Roman"/>
          <w:lang w:val="uk-UA"/>
        </w:rPr>
        <w:br w:type="textWrapping" w:clear="all"/>
      </w:r>
    </w:p>
    <w:p w:rsidR="00C10BF5" w:rsidRPr="00260565" w:rsidRDefault="00C10BF5">
      <w:pPr>
        <w:pStyle w:val="a5"/>
        <w:jc w:val="both"/>
        <w:rPr>
          <w:rFonts w:ascii="Times New Roman" w:hAnsi="Times New Roman" w:cs="Times New Roman"/>
          <w:lang w:val="uk-UA"/>
        </w:rPr>
      </w:pPr>
    </w:p>
    <w:p w:rsidR="00C10BF5" w:rsidRPr="00C10BF5" w:rsidRDefault="00C10BF5">
      <w:pPr>
        <w:pStyle w:val="a5"/>
        <w:jc w:val="both"/>
        <w:rPr>
          <w:rFonts w:ascii="Times New Roman" w:hAnsi="Times New Roman" w:cs="Times New Roman"/>
        </w:rPr>
      </w:pPr>
    </w:p>
    <w:p w:rsidR="00C10BF5" w:rsidRPr="008906FE" w:rsidRDefault="00C10BF5" w:rsidP="008906FE">
      <w:pPr>
        <w:pStyle w:val="a5"/>
        <w:jc w:val="both"/>
        <w:rPr>
          <w:rFonts w:ascii="Times New Roman" w:hAnsi="Times New Roman" w:cs="Times New Roman"/>
          <w:b/>
          <w:sz w:val="28"/>
          <w:lang w:val="uk-UA"/>
        </w:rPr>
      </w:pPr>
      <w:r w:rsidRPr="00C10BF5">
        <w:rPr>
          <w:rFonts w:ascii="Times New Roman" w:hAnsi="Times New Roman" w:cs="Times New Roman"/>
          <w:b/>
          <w:sz w:val="28"/>
        </w:rPr>
        <w:t>Голов</w:t>
      </w:r>
      <w:r w:rsidR="008906FE">
        <w:rPr>
          <w:rFonts w:ascii="Times New Roman" w:hAnsi="Times New Roman" w:cs="Times New Roman"/>
          <w:b/>
          <w:sz w:val="28"/>
          <w:lang w:val="uk-UA"/>
        </w:rPr>
        <w:t>а</w:t>
      </w:r>
      <w:r w:rsidRPr="00C10BF5">
        <w:rPr>
          <w:rFonts w:ascii="Times New Roman" w:hAnsi="Times New Roman" w:cs="Times New Roman"/>
          <w:b/>
          <w:sz w:val="28"/>
        </w:rPr>
        <w:t xml:space="preserve"> НКРЕКП                    </w:t>
      </w:r>
      <w:r w:rsidR="00260565">
        <w:rPr>
          <w:rFonts w:ascii="Times New Roman" w:hAnsi="Times New Roman" w:cs="Times New Roman"/>
          <w:b/>
          <w:sz w:val="28"/>
          <w:lang w:val="uk-UA"/>
        </w:rPr>
        <w:t xml:space="preserve">  </w:t>
      </w:r>
      <w:r w:rsidRPr="00C10BF5">
        <w:rPr>
          <w:rFonts w:ascii="Times New Roman" w:hAnsi="Times New Roman" w:cs="Times New Roman"/>
          <w:b/>
          <w:sz w:val="28"/>
        </w:rPr>
        <w:t xml:space="preserve">            </w:t>
      </w:r>
      <w:r w:rsidR="008906FE">
        <w:rPr>
          <w:rFonts w:ascii="Times New Roman" w:hAnsi="Times New Roman" w:cs="Times New Roman"/>
          <w:b/>
          <w:sz w:val="28"/>
        </w:rPr>
        <w:t xml:space="preserve">       </w:t>
      </w:r>
      <w:r w:rsidR="008906FE">
        <w:rPr>
          <w:rFonts w:ascii="Times New Roman" w:hAnsi="Times New Roman" w:cs="Times New Roman"/>
          <w:b/>
          <w:sz w:val="28"/>
        </w:rPr>
        <w:tab/>
        <w:t xml:space="preserve">                       </w:t>
      </w:r>
      <w:r w:rsidR="00260565">
        <w:rPr>
          <w:rFonts w:ascii="Times New Roman" w:hAnsi="Times New Roman" w:cs="Times New Roman"/>
          <w:b/>
          <w:sz w:val="28"/>
          <w:lang w:val="uk-UA"/>
        </w:rPr>
        <w:t xml:space="preserve">К. </w:t>
      </w:r>
      <w:proofErr w:type="spellStart"/>
      <w:r w:rsidR="00260565">
        <w:rPr>
          <w:rFonts w:ascii="Times New Roman" w:hAnsi="Times New Roman" w:cs="Times New Roman"/>
          <w:b/>
          <w:sz w:val="28"/>
          <w:lang w:val="uk-UA"/>
        </w:rPr>
        <w:t>Ущаповський</w:t>
      </w:r>
      <w:proofErr w:type="spellEnd"/>
    </w:p>
    <w:p w:rsidR="00C10BF5" w:rsidRPr="00201659" w:rsidRDefault="00C10BF5">
      <w:pPr>
        <w:pStyle w:val="a5"/>
        <w:jc w:val="both"/>
        <w:rPr>
          <w:b/>
        </w:rPr>
      </w:pPr>
    </w:p>
    <w:p w:rsidR="002364D5" w:rsidRPr="00DF6E4F" w:rsidRDefault="002364D5" w:rsidP="002068DD">
      <w:pPr>
        <w:pStyle w:val="a5"/>
        <w:jc w:val="both"/>
        <w:rPr>
          <w:rFonts w:eastAsia="Times New Roman"/>
          <w:bCs/>
          <w:color w:val="000000"/>
          <w:sz w:val="28"/>
          <w:szCs w:val="28"/>
        </w:rPr>
      </w:pPr>
    </w:p>
    <w:sectPr w:rsidR="002364D5" w:rsidRPr="00DF6E4F" w:rsidSect="00075108">
      <w:headerReference w:type="default" r:id="rId8"/>
      <w:pgSz w:w="11906" w:h="16838" w:code="9"/>
      <w:pgMar w:top="1134" w:right="567" w:bottom="1134" w:left="1701" w:header="17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D9F" w:rsidRDefault="000C0D9F">
      <w:r>
        <w:separator/>
      </w:r>
    </w:p>
  </w:endnote>
  <w:endnote w:type="continuationSeparator" w:id="0">
    <w:p w:rsidR="000C0D9F" w:rsidRDefault="000C0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panose1 w:val="020F0302020204030204"/>
    <w:charset w:val="CC"/>
    <w:family w:val="swiss"/>
    <w:pitch w:val="variable"/>
    <w:sig w:usb0="E4002EFF" w:usb1="C000247B"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D9F" w:rsidRDefault="000C0D9F">
      <w:r>
        <w:separator/>
      </w:r>
    </w:p>
  </w:footnote>
  <w:footnote w:type="continuationSeparator" w:id="0">
    <w:p w:rsidR="000C0D9F" w:rsidRDefault="000C0D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836191"/>
      <w:docPartObj>
        <w:docPartGallery w:val="Page Numbers (Top of Page)"/>
        <w:docPartUnique/>
      </w:docPartObj>
    </w:sdtPr>
    <w:sdtEndPr/>
    <w:sdtContent>
      <w:p w:rsidR="00C10BF5" w:rsidRDefault="00C10BF5">
        <w:pPr>
          <w:pStyle w:val="aa"/>
          <w:jc w:val="center"/>
        </w:pPr>
        <w:r w:rsidRPr="00075108">
          <w:rPr>
            <w:color w:val="FFFFFF" w:themeColor="background1"/>
          </w:rPr>
          <w:fldChar w:fldCharType="begin"/>
        </w:r>
        <w:r w:rsidRPr="00075108">
          <w:rPr>
            <w:color w:val="FFFFFF" w:themeColor="background1"/>
          </w:rPr>
          <w:instrText>PAGE   \* MERGEFORMAT</w:instrText>
        </w:r>
        <w:r w:rsidRPr="00075108">
          <w:rPr>
            <w:color w:val="FFFFFF" w:themeColor="background1"/>
          </w:rPr>
          <w:fldChar w:fldCharType="separate"/>
        </w:r>
        <w:r w:rsidR="0021268A">
          <w:rPr>
            <w:noProof/>
            <w:color w:val="FFFFFF" w:themeColor="background1"/>
          </w:rPr>
          <w:t>4</w:t>
        </w:r>
        <w:r w:rsidRPr="00075108">
          <w:rPr>
            <w:color w:val="FFFFFF" w:themeColor="background1"/>
          </w:rPr>
          <w:fldChar w:fldCharType="end"/>
        </w:r>
      </w:p>
    </w:sdtContent>
  </w:sdt>
  <w:p w:rsidR="00C10BF5" w:rsidRDefault="00C10BF5">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30DAA"/>
    <w:multiLevelType w:val="hybridMultilevel"/>
    <w:tmpl w:val="AEAEBAB6"/>
    <w:lvl w:ilvl="0" w:tplc="F6A8193E">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 w15:restartNumberingAfterBreak="0">
    <w:nsid w:val="1ECC312E"/>
    <w:multiLevelType w:val="hybridMultilevel"/>
    <w:tmpl w:val="19288156"/>
    <w:lvl w:ilvl="0" w:tplc="0D82B64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66F19A1"/>
    <w:multiLevelType w:val="hybridMultilevel"/>
    <w:tmpl w:val="C4AA32E8"/>
    <w:lvl w:ilvl="0" w:tplc="78DCED84">
      <w:start w:val="1"/>
      <w:numFmt w:val="decimal"/>
      <w:lvlText w:val="%1)"/>
      <w:lvlJc w:val="left"/>
      <w:pPr>
        <w:ind w:left="785" w:hanging="360"/>
      </w:pPr>
      <w:rPr>
        <w:rFonts w:hint="default"/>
      </w:rPr>
    </w:lvl>
    <w:lvl w:ilvl="1" w:tplc="04220019">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3" w15:restartNumberingAfterBreak="0">
    <w:nsid w:val="5C587248"/>
    <w:multiLevelType w:val="hybridMultilevel"/>
    <w:tmpl w:val="4DD67728"/>
    <w:lvl w:ilvl="0" w:tplc="49800E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76DF2830"/>
    <w:multiLevelType w:val="hybridMultilevel"/>
    <w:tmpl w:val="AEDEF340"/>
    <w:lvl w:ilvl="0" w:tplc="D752FB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321"/>
    <w:rsid w:val="00030436"/>
    <w:rsid w:val="00075108"/>
    <w:rsid w:val="00077F80"/>
    <w:rsid w:val="00090A3C"/>
    <w:rsid w:val="00094FF5"/>
    <w:rsid w:val="000A6BB8"/>
    <w:rsid w:val="000C0D9F"/>
    <w:rsid w:val="000F1A0B"/>
    <w:rsid w:val="000F7650"/>
    <w:rsid w:val="00100EFF"/>
    <w:rsid w:val="00104EF4"/>
    <w:rsid w:val="00167052"/>
    <w:rsid w:val="00180C90"/>
    <w:rsid w:val="00186711"/>
    <w:rsid w:val="001A69CB"/>
    <w:rsid w:val="001C54A1"/>
    <w:rsid w:val="001D4301"/>
    <w:rsid w:val="001E59D4"/>
    <w:rsid w:val="001F60AA"/>
    <w:rsid w:val="001F6B68"/>
    <w:rsid w:val="002038A2"/>
    <w:rsid w:val="002059EC"/>
    <w:rsid w:val="002068DD"/>
    <w:rsid w:val="00210B7C"/>
    <w:rsid w:val="0021268A"/>
    <w:rsid w:val="00226834"/>
    <w:rsid w:val="002364D5"/>
    <w:rsid w:val="00260466"/>
    <w:rsid w:val="00260565"/>
    <w:rsid w:val="00271E07"/>
    <w:rsid w:val="002776E4"/>
    <w:rsid w:val="0028467A"/>
    <w:rsid w:val="0028610B"/>
    <w:rsid w:val="00290AE2"/>
    <w:rsid w:val="002B2EE4"/>
    <w:rsid w:val="002B3A8B"/>
    <w:rsid w:val="002B4F31"/>
    <w:rsid w:val="002C0401"/>
    <w:rsid w:val="002C5632"/>
    <w:rsid w:val="002E00B5"/>
    <w:rsid w:val="002E0EB7"/>
    <w:rsid w:val="002E3EE4"/>
    <w:rsid w:val="002E7E4E"/>
    <w:rsid w:val="00304DE7"/>
    <w:rsid w:val="00317F0B"/>
    <w:rsid w:val="00324788"/>
    <w:rsid w:val="00337DDB"/>
    <w:rsid w:val="00344B54"/>
    <w:rsid w:val="00396B30"/>
    <w:rsid w:val="003D3B86"/>
    <w:rsid w:val="003D5EC4"/>
    <w:rsid w:val="003D6358"/>
    <w:rsid w:val="00424322"/>
    <w:rsid w:val="0042453F"/>
    <w:rsid w:val="004704C8"/>
    <w:rsid w:val="00484801"/>
    <w:rsid w:val="004866A0"/>
    <w:rsid w:val="004914C3"/>
    <w:rsid w:val="00497438"/>
    <w:rsid w:val="004A2D15"/>
    <w:rsid w:val="004C1183"/>
    <w:rsid w:val="004D5438"/>
    <w:rsid w:val="004F099A"/>
    <w:rsid w:val="00521E2E"/>
    <w:rsid w:val="005C1F03"/>
    <w:rsid w:val="005D293C"/>
    <w:rsid w:val="005F54E3"/>
    <w:rsid w:val="00605735"/>
    <w:rsid w:val="00606843"/>
    <w:rsid w:val="006119FC"/>
    <w:rsid w:val="0061619A"/>
    <w:rsid w:val="00623601"/>
    <w:rsid w:val="00624F07"/>
    <w:rsid w:val="0062726F"/>
    <w:rsid w:val="006333C3"/>
    <w:rsid w:val="00646CCD"/>
    <w:rsid w:val="00655197"/>
    <w:rsid w:val="006B12C1"/>
    <w:rsid w:val="006B1616"/>
    <w:rsid w:val="006B2CCD"/>
    <w:rsid w:val="006B32F8"/>
    <w:rsid w:val="006C2A95"/>
    <w:rsid w:val="00734F1F"/>
    <w:rsid w:val="0075712E"/>
    <w:rsid w:val="0076332D"/>
    <w:rsid w:val="00770B6E"/>
    <w:rsid w:val="0077387D"/>
    <w:rsid w:val="007A2E4D"/>
    <w:rsid w:val="007A42CB"/>
    <w:rsid w:val="007F4AE1"/>
    <w:rsid w:val="008033B4"/>
    <w:rsid w:val="00863747"/>
    <w:rsid w:val="008716C9"/>
    <w:rsid w:val="008906FE"/>
    <w:rsid w:val="008A1166"/>
    <w:rsid w:val="008A2099"/>
    <w:rsid w:val="008B3FEC"/>
    <w:rsid w:val="008C2961"/>
    <w:rsid w:val="008C2D35"/>
    <w:rsid w:val="008E72B9"/>
    <w:rsid w:val="00922F82"/>
    <w:rsid w:val="009266A2"/>
    <w:rsid w:val="009402AC"/>
    <w:rsid w:val="00982A69"/>
    <w:rsid w:val="009954AD"/>
    <w:rsid w:val="009A2258"/>
    <w:rsid w:val="009E7F81"/>
    <w:rsid w:val="009F2C85"/>
    <w:rsid w:val="009F6E04"/>
    <w:rsid w:val="00A041E9"/>
    <w:rsid w:val="00A26656"/>
    <w:rsid w:val="00A33873"/>
    <w:rsid w:val="00A34681"/>
    <w:rsid w:val="00A53254"/>
    <w:rsid w:val="00A6068F"/>
    <w:rsid w:val="00A92D5A"/>
    <w:rsid w:val="00AA76C0"/>
    <w:rsid w:val="00AB1002"/>
    <w:rsid w:val="00B0716C"/>
    <w:rsid w:val="00B2013A"/>
    <w:rsid w:val="00B35BAD"/>
    <w:rsid w:val="00B45C61"/>
    <w:rsid w:val="00B559E0"/>
    <w:rsid w:val="00B579BA"/>
    <w:rsid w:val="00B6279F"/>
    <w:rsid w:val="00B96ACA"/>
    <w:rsid w:val="00BA0D35"/>
    <w:rsid w:val="00BC393F"/>
    <w:rsid w:val="00BD029A"/>
    <w:rsid w:val="00C060E3"/>
    <w:rsid w:val="00C10BF5"/>
    <w:rsid w:val="00C21E92"/>
    <w:rsid w:val="00C86A83"/>
    <w:rsid w:val="00CC1114"/>
    <w:rsid w:val="00CC396E"/>
    <w:rsid w:val="00CD3321"/>
    <w:rsid w:val="00D16B23"/>
    <w:rsid w:val="00D23C4D"/>
    <w:rsid w:val="00D259A3"/>
    <w:rsid w:val="00D27262"/>
    <w:rsid w:val="00D47F33"/>
    <w:rsid w:val="00D6256D"/>
    <w:rsid w:val="00D662F9"/>
    <w:rsid w:val="00D82FCF"/>
    <w:rsid w:val="00D960D8"/>
    <w:rsid w:val="00DD4A19"/>
    <w:rsid w:val="00DD6343"/>
    <w:rsid w:val="00DF0992"/>
    <w:rsid w:val="00DF1801"/>
    <w:rsid w:val="00DF6A54"/>
    <w:rsid w:val="00DF6E4F"/>
    <w:rsid w:val="00DF7CF3"/>
    <w:rsid w:val="00E017BC"/>
    <w:rsid w:val="00E20F45"/>
    <w:rsid w:val="00E24087"/>
    <w:rsid w:val="00E66B14"/>
    <w:rsid w:val="00E66B99"/>
    <w:rsid w:val="00E854C4"/>
    <w:rsid w:val="00E977F4"/>
    <w:rsid w:val="00EA6477"/>
    <w:rsid w:val="00EB3DCA"/>
    <w:rsid w:val="00EB6A81"/>
    <w:rsid w:val="00ED2CEE"/>
    <w:rsid w:val="00ED5855"/>
    <w:rsid w:val="00EE20E1"/>
    <w:rsid w:val="00EF2BF0"/>
    <w:rsid w:val="00F018AB"/>
    <w:rsid w:val="00F12429"/>
    <w:rsid w:val="00F12FC6"/>
    <w:rsid w:val="00F21A2D"/>
    <w:rsid w:val="00F25932"/>
    <w:rsid w:val="00F333C3"/>
    <w:rsid w:val="00F378F4"/>
    <w:rsid w:val="00F607A7"/>
    <w:rsid w:val="00F65288"/>
    <w:rsid w:val="00F67243"/>
    <w:rsid w:val="00F84F2D"/>
    <w:rsid w:val="00FD5242"/>
    <w:rsid w:val="00FE66FB"/>
    <w:rsid w:val="00FF5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0042C0"/>
  <w15:chartTrackingRefBased/>
  <w15:docId w15:val="{0EEDCD4D-1775-4F47-8F62-C498C9772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321"/>
    <w:pPr>
      <w:spacing w:after="0" w:line="240" w:lineRule="auto"/>
    </w:pPr>
    <w:rPr>
      <w:rFonts w:ascii="Times New Roman" w:eastAsia="SimSun" w:hAnsi="Times New Roman" w:cs="Times New Roman"/>
      <w:sz w:val="24"/>
      <w:szCs w:val="24"/>
      <w:lang w:val="uk-UA" w:eastAsia="ru-RU"/>
    </w:rPr>
  </w:style>
  <w:style w:type="paragraph" w:styleId="2">
    <w:name w:val="heading 2"/>
    <w:basedOn w:val="a"/>
    <w:link w:val="20"/>
    <w:uiPriority w:val="9"/>
    <w:qFormat/>
    <w:rsid w:val="002364D5"/>
    <w:pPr>
      <w:spacing w:before="100" w:beforeAutospacing="1" w:after="100" w:afterAutospacing="1"/>
      <w:outlineLvl w:val="1"/>
    </w:pPr>
    <w:rPr>
      <w:rFonts w:eastAsiaTheme="minorEastAsia"/>
      <w:b/>
      <w:bCs/>
      <w:sz w:val="36"/>
      <w:szCs w:val="36"/>
      <w:lang w:eastAsia="uk-UA"/>
    </w:rPr>
  </w:style>
  <w:style w:type="paragraph" w:styleId="3">
    <w:name w:val="heading 3"/>
    <w:basedOn w:val="a"/>
    <w:next w:val="a"/>
    <w:link w:val="30"/>
    <w:uiPriority w:val="9"/>
    <w:unhideWhenUsed/>
    <w:qFormat/>
    <w:rsid w:val="002364D5"/>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1"/>
    <w:locked/>
    <w:rsid w:val="00CD3321"/>
    <w:rPr>
      <w:spacing w:val="5"/>
      <w:sz w:val="23"/>
      <w:szCs w:val="23"/>
      <w:shd w:val="clear" w:color="auto" w:fill="FFFFFF"/>
    </w:rPr>
  </w:style>
  <w:style w:type="paragraph" w:customStyle="1" w:styleId="21">
    <w:name w:val="Основной текст2"/>
    <w:basedOn w:val="a"/>
    <w:link w:val="a3"/>
    <w:rsid w:val="00CD3321"/>
    <w:pPr>
      <w:widowControl w:val="0"/>
      <w:shd w:val="clear" w:color="auto" w:fill="FFFFFF"/>
      <w:spacing w:before="300" w:line="317" w:lineRule="exact"/>
      <w:ind w:hanging="400"/>
      <w:jc w:val="both"/>
    </w:pPr>
    <w:rPr>
      <w:rFonts w:asciiTheme="minorHAnsi" w:eastAsiaTheme="minorHAnsi" w:hAnsiTheme="minorHAnsi" w:cstheme="minorBidi"/>
      <w:spacing w:val="5"/>
      <w:sz w:val="23"/>
      <w:szCs w:val="23"/>
      <w:shd w:val="clear" w:color="auto" w:fill="FFFFFF"/>
      <w:lang w:val="ru-RU" w:eastAsia="en-US"/>
    </w:rPr>
  </w:style>
  <w:style w:type="character" w:customStyle="1" w:styleId="a4">
    <w:name w:val="Звичайний (веб) Знак"/>
    <w:aliases w:val="Обычный (Web) Знак,Обычный (веб)1 Знак,Обычный (веб)1 Знак Знак Зн Знак,Знак4 Знак Знак Знак,Знак4 Знак1,Знак4 Знак Знак Знак Знак Знак,Знак4 Знак Знак1,Обычный (Web) Знак Знак Знак Знак Знак,Обычный (веб) Знак Знак,Знак1 Зна Знак"/>
    <w:link w:val="a5"/>
    <w:uiPriority w:val="99"/>
    <w:locked/>
    <w:rsid w:val="00CD3321"/>
    <w:rPr>
      <w:sz w:val="24"/>
      <w:szCs w:val="24"/>
      <w:lang w:eastAsia="ru-RU"/>
    </w:rPr>
  </w:style>
  <w:style w:type="paragraph" w:styleId="a5">
    <w:name w:val="Normal (Web)"/>
    <w:aliases w:val="Обычный (Web),Обычный (веб)1,Обычный (веб)1 Знак Знак Зн,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Знак1 Зна"/>
    <w:basedOn w:val="a"/>
    <w:link w:val="a4"/>
    <w:uiPriority w:val="99"/>
    <w:unhideWhenUsed/>
    <w:qFormat/>
    <w:rsid w:val="00CD3321"/>
    <w:pPr>
      <w:spacing w:before="100" w:beforeAutospacing="1" w:after="100" w:afterAutospacing="1"/>
    </w:pPr>
    <w:rPr>
      <w:rFonts w:asciiTheme="minorHAnsi" w:eastAsiaTheme="minorHAnsi" w:hAnsiTheme="minorHAnsi" w:cstheme="minorBidi"/>
      <w:lang w:val="ru-RU"/>
    </w:rPr>
  </w:style>
  <w:style w:type="paragraph" w:styleId="a6">
    <w:name w:val="Body Text Indent"/>
    <w:basedOn w:val="a"/>
    <w:link w:val="a7"/>
    <w:unhideWhenUsed/>
    <w:rsid w:val="00CD3321"/>
    <w:pPr>
      <w:ind w:firstLine="709"/>
      <w:jc w:val="both"/>
    </w:pPr>
    <w:rPr>
      <w:rFonts w:eastAsia="Times New Roman"/>
      <w:b/>
      <w:sz w:val="27"/>
      <w:szCs w:val="27"/>
    </w:rPr>
  </w:style>
  <w:style w:type="character" w:customStyle="1" w:styleId="a7">
    <w:name w:val="Основний текст з відступом Знак"/>
    <w:basedOn w:val="a0"/>
    <w:link w:val="a6"/>
    <w:rsid w:val="00CD3321"/>
    <w:rPr>
      <w:rFonts w:ascii="Times New Roman" w:eastAsia="Times New Roman" w:hAnsi="Times New Roman" w:cs="Times New Roman"/>
      <w:b/>
      <w:sz w:val="27"/>
      <w:szCs w:val="27"/>
      <w:lang w:val="uk-UA" w:eastAsia="ru-RU"/>
    </w:rPr>
  </w:style>
  <w:style w:type="paragraph" w:customStyle="1" w:styleId="rvps2">
    <w:name w:val="rvps2"/>
    <w:basedOn w:val="a"/>
    <w:rsid w:val="00CD3321"/>
    <w:pPr>
      <w:spacing w:before="100" w:beforeAutospacing="1" w:after="100" w:afterAutospacing="1"/>
    </w:pPr>
    <w:rPr>
      <w:rFonts w:eastAsia="Times New Roman"/>
      <w:lang w:val="ru-RU"/>
    </w:rPr>
  </w:style>
  <w:style w:type="character" w:customStyle="1" w:styleId="rvts0">
    <w:name w:val="rvts0"/>
    <w:rsid w:val="00CD3321"/>
  </w:style>
  <w:style w:type="character" w:customStyle="1" w:styleId="rvts23">
    <w:name w:val="rvts23"/>
    <w:rsid w:val="00CD3321"/>
    <w:rPr>
      <w:rFonts w:ascii="Times New Roman" w:hAnsi="Times New Roman" w:cs="Times New Roman" w:hint="default"/>
    </w:rPr>
  </w:style>
  <w:style w:type="paragraph" w:styleId="a8">
    <w:name w:val="footer"/>
    <w:basedOn w:val="a"/>
    <w:link w:val="a9"/>
    <w:uiPriority w:val="99"/>
    <w:unhideWhenUsed/>
    <w:rsid w:val="00CD3321"/>
    <w:pPr>
      <w:tabs>
        <w:tab w:val="center" w:pos="4819"/>
        <w:tab w:val="right" w:pos="9639"/>
      </w:tabs>
    </w:pPr>
  </w:style>
  <w:style w:type="character" w:customStyle="1" w:styleId="a9">
    <w:name w:val="Нижній колонтитул Знак"/>
    <w:basedOn w:val="a0"/>
    <w:link w:val="a8"/>
    <w:uiPriority w:val="99"/>
    <w:rsid w:val="00CD3321"/>
    <w:rPr>
      <w:rFonts w:ascii="Times New Roman" w:eastAsia="SimSun" w:hAnsi="Times New Roman" w:cs="Times New Roman"/>
      <w:sz w:val="24"/>
      <w:szCs w:val="24"/>
      <w:lang w:val="uk-UA" w:eastAsia="ru-RU"/>
    </w:rPr>
  </w:style>
  <w:style w:type="paragraph" w:styleId="aa">
    <w:name w:val="header"/>
    <w:basedOn w:val="a"/>
    <w:link w:val="ab"/>
    <w:uiPriority w:val="99"/>
    <w:unhideWhenUsed/>
    <w:rsid w:val="00324788"/>
    <w:pPr>
      <w:tabs>
        <w:tab w:val="center" w:pos="4819"/>
        <w:tab w:val="right" w:pos="9639"/>
      </w:tabs>
    </w:pPr>
  </w:style>
  <w:style w:type="character" w:customStyle="1" w:styleId="ab">
    <w:name w:val="Верхній колонтитул Знак"/>
    <w:basedOn w:val="a0"/>
    <w:link w:val="aa"/>
    <w:uiPriority w:val="99"/>
    <w:rsid w:val="00324788"/>
    <w:rPr>
      <w:rFonts w:ascii="Times New Roman" w:eastAsia="SimSun" w:hAnsi="Times New Roman" w:cs="Times New Roman"/>
      <w:sz w:val="24"/>
      <w:szCs w:val="24"/>
      <w:lang w:val="uk-UA" w:eastAsia="ru-RU"/>
    </w:rPr>
  </w:style>
  <w:style w:type="paragraph" w:styleId="ac">
    <w:name w:val="Balloon Text"/>
    <w:basedOn w:val="a"/>
    <w:link w:val="ad"/>
    <w:uiPriority w:val="99"/>
    <w:semiHidden/>
    <w:unhideWhenUsed/>
    <w:rsid w:val="00186711"/>
    <w:rPr>
      <w:rFonts w:ascii="Segoe UI" w:hAnsi="Segoe UI" w:cs="Segoe UI"/>
      <w:sz w:val="18"/>
      <w:szCs w:val="18"/>
    </w:rPr>
  </w:style>
  <w:style w:type="character" w:customStyle="1" w:styleId="ad">
    <w:name w:val="Текст у виносці Знак"/>
    <w:basedOn w:val="a0"/>
    <w:link w:val="ac"/>
    <w:uiPriority w:val="99"/>
    <w:semiHidden/>
    <w:rsid w:val="00186711"/>
    <w:rPr>
      <w:rFonts w:ascii="Segoe UI" w:eastAsia="SimSun" w:hAnsi="Segoe UI" w:cs="Segoe UI"/>
      <w:sz w:val="18"/>
      <w:szCs w:val="18"/>
      <w:lang w:val="uk-UA" w:eastAsia="ru-RU"/>
    </w:rPr>
  </w:style>
  <w:style w:type="paragraph" w:customStyle="1" w:styleId="1">
    <w:name w:val="Знак Знак1 Знак"/>
    <w:basedOn w:val="a"/>
    <w:rsid w:val="00D259A3"/>
    <w:rPr>
      <w:rFonts w:ascii="Verdana" w:eastAsia="Times New Roman" w:hAnsi="Verdana" w:cs="Verdana"/>
      <w:sz w:val="20"/>
      <w:szCs w:val="20"/>
      <w:lang w:val="en-US" w:eastAsia="en-US"/>
    </w:rPr>
  </w:style>
  <w:style w:type="paragraph" w:styleId="ae">
    <w:name w:val="List Paragraph"/>
    <w:basedOn w:val="a"/>
    <w:uiPriority w:val="34"/>
    <w:qFormat/>
    <w:rsid w:val="002C5632"/>
    <w:pPr>
      <w:ind w:left="720"/>
      <w:contextualSpacing/>
    </w:pPr>
  </w:style>
  <w:style w:type="character" w:customStyle="1" w:styleId="20">
    <w:name w:val="Заголовок 2 Знак"/>
    <w:basedOn w:val="a0"/>
    <w:link w:val="2"/>
    <w:uiPriority w:val="9"/>
    <w:rsid w:val="002364D5"/>
    <w:rPr>
      <w:rFonts w:ascii="Times New Roman" w:eastAsiaTheme="minorEastAsia" w:hAnsi="Times New Roman" w:cs="Times New Roman"/>
      <w:b/>
      <w:bCs/>
      <w:sz w:val="36"/>
      <w:szCs w:val="36"/>
      <w:lang w:val="uk-UA" w:eastAsia="uk-UA"/>
    </w:rPr>
  </w:style>
  <w:style w:type="character" w:customStyle="1" w:styleId="30">
    <w:name w:val="Заголовок 3 Знак"/>
    <w:basedOn w:val="a0"/>
    <w:link w:val="3"/>
    <w:uiPriority w:val="9"/>
    <w:semiHidden/>
    <w:rsid w:val="002364D5"/>
    <w:rPr>
      <w:rFonts w:asciiTheme="majorHAnsi" w:eastAsiaTheme="majorEastAsia" w:hAnsiTheme="majorHAnsi" w:cstheme="majorBidi"/>
      <w:color w:val="1F4D78" w:themeColor="accent1" w:themeShade="7F"/>
      <w:sz w:val="24"/>
      <w:szCs w:val="24"/>
      <w:lang w:val="uk-UA" w:eastAsia="ru-RU"/>
    </w:rPr>
  </w:style>
  <w:style w:type="paragraph" w:customStyle="1" w:styleId="af">
    <w:name w:val="a"/>
    <w:basedOn w:val="a"/>
    <w:rsid w:val="002364D5"/>
    <w:pPr>
      <w:spacing w:before="100" w:beforeAutospacing="1" w:after="100" w:afterAutospacing="1"/>
    </w:pPr>
    <w:rPr>
      <w:rFonts w:eastAsia="Times New Roman"/>
      <w:lang w:val="ru-RU"/>
    </w:rPr>
  </w:style>
  <w:style w:type="paragraph" w:customStyle="1" w:styleId="Default">
    <w:name w:val="Default"/>
    <w:rsid w:val="00C10BF5"/>
    <w:pPr>
      <w:autoSpaceDE w:val="0"/>
      <w:autoSpaceDN w:val="0"/>
      <w:adjustRightInd w:val="0"/>
      <w:spacing w:after="0" w:line="240" w:lineRule="auto"/>
    </w:pPr>
    <w:rPr>
      <w:rFonts w:ascii="Times New Roman" w:eastAsiaTheme="minorEastAsia" w:hAnsi="Times New Roman" w:cs="Times New Roman"/>
      <w:color w:val="000000"/>
      <w:sz w:val="24"/>
      <w:szCs w:val="24"/>
      <w:lang w:val="uk-UA" w:eastAsia="uk-UA"/>
    </w:rPr>
  </w:style>
  <w:style w:type="table" w:styleId="af0">
    <w:name w:val="Table Grid"/>
    <w:basedOn w:val="a1"/>
    <w:uiPriority w:val="59"/>
    <w:rsid w:val="00C10BF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Нормальний текст"/>
    <w:basedOn w:val="a"/>
    <w:uiPriority w:val="99"/>
    <w:rsid w:val="00C10BF5"/>
    <w:pPr>
      <w:spacing w:before="120"/>
      <w:ind w:firstLine="567"/>
      <w:jc w:val="both"/>
    </w:pPr>
    <w:rPr>
      <w:rFonts w:ascii="Antiqua" w:eastAsia="Times New Roman" w:hAnsi="Antiqua"/>
      <w:sz w:val="26"/>
      <w:szCs w:val="20"/>
    </w:rPr>
  </w:style>
  <w:style w:type="paragraph" w:styleId="HTML">
    <w:name w:val="HTML Preformatted"/>
    <w:aliases w:val="Знак Знак, Знак2, Знак2 Знак"/>
    <w:basedOn w:val="a"/>
    <w:link w:val="HTML0"/>
    <w:uiPriority w:val="99"/>
    <w:rsid w:val="00C10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1"/>
      <w:szCs w:val="21"/>
      <w:lang w:val="ru-RU"/>
    </w:rPr>
  </w:style>
  <w:style w:type="character" w:customStyle="1" w:styleId="HTML0">
    <w:name w:val="Стандартний HTML Знак"/>
    <w:aliases w:val="Знак Знак Знак, Знак2 Знак1, Знак2 Знак Знак"/>
    <w:basedOn w:val="a0"/>
    <w:link w:val="HTML"/>
    <w:uiPriority w:val="99"/>
    <w:rsid w:val="00C10BF5"/>
    <w:rPr>
      <w:rFonts w:ascii="Courier New" w:eastAsia="Times New Roman" w:hAnsi="Courier New" w:cs="Courier New"/>
      <w:color w:val="000000"/>
      <w:sz w:val="21"/>
      <w:szCs w:val="21"/>
      <w:lang w:eastAsia="ru-RU"/>
    </w:rPr>
  </w:style>
  <w:style w:type="paragraph" w:styleId="af2">
    <w:name w:val="Body Text"/>
    <w:basedOn w:val="a"/>
    <w:link w:val="af3"/>
    <w:rsid w:val="00C10BF5"/>
    <w:pPr>
      <w:suppressAutoHyphens/>
      <w:spacing w:after="140" w:line="288" w:lineRule="auto"/>
    </w:pPr>
    <w:rPr>
      <w:rFonts w:ascii="Liberation Serif" w:hAnsi="Liberation Serif" w:cs="Arial Unicode MS"/>
      <w:kern w:val="1"/>
      <w:lang w:eastAsia="zh-CN" w:bidi="hi-IN"/>
    </w:rPr>
  </w:style>
  <w:style w:type="character" w:customStyle="1" w:styleId="af3">
    <w:name w:val="Основний текст Знак"/>
    <w:basedOn w:val="a0"/>
    <w:link w:val="af2"/>
    <w:rsid w:val="00C10BF5"/>
    <w:rPr>
      <w:rFonts w:ascii="Liberation Serif" w:eastAsia="SimSun" w:hAnsi="Liberation Serif" w:cs="Arial Unicode MS"/>
      <w:kern w:val="1"/>
      <w:sz w:val="24"/>
      <w:szCs w:val="24"/>
      <w:lang w:val="uk-UA" w:eastAsia="zh-CN" w:bidi="hi-IN"/>
    </w:rPr>
  </w:style>
  <w:style w:type="character" w:customStyle="1" w:styleId="spelle">
    <w:name w:val="spelle"/>
    <w:rsid w:val="00C10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254010">
      <w:bodyDiv w:val="1"/>
      <w:marLeft w:val="0"/>
      <w:marRight w:val="0"/>
      <w:marTop w:val="0"/>
      <w:marBottom w:val="0"/>
      <w:divBdr>
        <w:top w:val="none" w:sz="0" w:space="0" w:color="auto"/>
        <w:left w:val="none" w:sz="0" w:space="0" w:color="auto"/>
        <w:bottom w:val="none" w:sz="0" w:space="0" w:color="auto"/>
        <w:right w:val="none" w:sz="0" w:space="0" w:color="auto"/>
      </w:divBdr>
    </w:div>
    <w:div w:id="96423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1A585-E805-496C-8097-DFB506BC5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2642</Words>
  <Characters>1506</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Світлана Черних</cp:lastModifiedBy>
  <cp:revision>7</cp:revision>
  <cp:lastPrinted>2021-09-08T12:14:00Z</cp:lastPrinted>
  <dcterms:created xsi:type="dcterms:W3CDTF">2021-09-08T12:15:00Z</dcterms:created>
  <dcterms:modified xsi:type="dcterms:W3CDTF">2022-09-13T08:08:00Z</dcterms:modified>
</cp:coreProperties>
</file>