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2DE03" w14:textId="7480802F" w:rsidR="00CA2AF2" w:rsidRDefault="00CA2AF2" w:rsidP="008E3392">
      <w:pPr>
        <w:pStyle w:val="1"/>
        <w:tabs>
          <w:tab w:val="clear" w:pos="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Обґрунтування</w:t>
      </w:r>
    </w:p>
    <w:p w14:paraId="00381ACD" w14:textId="7F7AC325" w:rsidR="00F75BB9" w:rsidRDefault="00F75BB9" w:rsidP="008E3392">
      <w:pPr>
        <w:pStyle w:val="1"/>
        <w:tabs>
          <w:tab w:val="clear" w:pos="0"/>
        </w:tabs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D09A9">
        <w:rPr>
          <w:rFonts w:ascii="Times New Roman" w:hAnsi="Times New Roman" w:cs="Times New Roman"/>
          <w:sz w:val="28"/>
          <w:szCs w:val="28"/>
          <w:lang w:val="uk-UA"/>
        </w:rPr>
        <w:t>про схвалення про</w:t>
      </w:r>
      <w:r w:rsidR="009A5F63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3D09A9">
        <w:rPr>
          <w:rFonts w:ascii="Times New Roman" w:hAnsi="Times New Roman" w:cs="Times New Roman"/>
          <w:sz w:val="28"/>
          <w:szCs w:val="28"/>
          <w:lang w:val="uk-UA"/>
        </w:rPr>
        <w:t>кту рішення НКРЕКП, що має ознаки регуляторного акта, – постанови НКРЕКП «</w:t>
      </w:r>
      <w:r w:rsidR="003362A4" w:rsidRPr="003362A4">
        <w:rPr>
          <w:rFonts w:ascii="Times New Roman" w:hAnsi="Times New Roman" w:cs="Times New Roman"/>
          <w:sz w:val="28"/>
          <w:szCs w:val="28"/>
          <w:lang w:val="uk-UA"/>
        </w:rPr>
        <w:t>Про затвердження Методики визначення істотного коливання цін та встановлення граничних цін на ринку «на добу наперед», внутрішньодобовому ринку та балансуючому ринку</w:t>
      </w:r>
      <w:r w:rsidRPr="003D09A9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14:paraId="0368DA35" w14:textId="77777777" w:rsidR="002C44BD" w:rsidRPr="002C44BD" w:rsidRDefault="002C44BD" w:rsidP="002C44BD">
      <w:pPr>
        <w:rPr>
          <w:lang w:val="uk-UA"/>
        </w:rPr>
      </w:pPr>
    </w:p>
    <w:p w14:paraId="3C939782" w14:textId="2C7E3B4F" w:rsidR="00B345B4" w:rsidRDefault="00884DAE" w:rsidP="00407D35">
      <w:pPr>
        <w:pStyle w:val="a7"/>
        <w:rPr>
          <w:lang w:val="uk-UA"/>
        </w:rPr>
      </w:pPr>
      <w:r>
        <w:rPr>
          <w:lang w:val="uk-UA"/>
        </w:rPr>
        <w:t>В</w:t>
      </w:r>
      <w:r w:rsidR="001D2A17" w:rsidRPr="003D09A9">
        <w:rPr>
          <w:lang w:val="uk-UA"/>
        </w:rPr>
        <w:t xml:space="preserve">ідповідно до </w:t>
      </w:r>
      <w:r w:rsidR="00B345B4">
        <w:rPr>
          <w:lang w:val="uk-UA"/>
        </w:rPr>
        <w:t xml:space="preserve">пункту 9 розділу </w:t>
      </w:r>
      <w:r w:rsidR="00B345B4">
        <w:rPr>
          <w:lang w:val="en-US"/>
        </w:rPr>
        <w:t>XVII</w:t>
      </w:r>
      <w:r w:rsidR="00B345B4" w:rsidRPr="00B345B4">
        <w:rPr>
          <w:lang w:val="uk-UA"/>
        </w:rPr>
        <w:t xml:space="preserve"> </w:t>
      </w:r>
      <w:r w:rsidR="00B345B4">
        <w:rPr>
          <w:lang w:val="uk-UA"/>
        </w:rPr>
        <w:t>«Прикінцеві та перехідні положення» Закону України «Про ринок електричної енергії» у</w:t>
      </w:r>
      <w:r w:rsidR="00B345B4" w:rsidRPr="00B345B4">
        <w:rPr>
          <w:lang w:val="uk-UA"/>
        </w:rPr>
        <w:t xml:space="preserve"> разі істотного коливання цін на ринку </w:t>
      </w:r>
      <w:r w:rsidR="00B345B4">
        <w:rPr>
          <w:lang w:val="uk-UA"/>
        </w:rPr>
        <w:t>«</w:t>
      </w:r>
      <w:r w:rsidR="00B345B4" w:rsidRPr="00B345B4">
        <w:rPr>
          <w:lang w:val="uk-UA"/>
        </w:rPr>
        <w:t>на добу наперед</w:t>
      </w:r>
      <w:r w:rsidR="00B345B4">
        <w:rPr>
          <w:lang w:val="uk-UA"/>
        </w:rPr>
        <w:t>»</w:t>
      </w:r>
      <w:r w:rsidR="00B345B4" w:rsidRPr="00B345B4">
        <w:rPr>
          <w:lang w:val="uk-UA"/>
        </w:rPr>
        <w:t xml:space="preserve">, внутрішньодобовому ринку та балансуючому ринку та відповідно до методики, визначеної Регулятором, Регулятор має право встановлювати граничні ціни (тимчасові мінімальні та/або максимальні цінові межі) на ринку </w:t>
      </w:r>
      <w:r w:rsidR="00B345B4">
        <w:rPr>
          <w:lang w:val="uk-UA"/>
        </w:rPr>
        <w:t>«</w:t>
      </w:r>
      <w:r w:rsidR="00B345B4" w:rsidRPr="00B345B4">
        <w:rPr>
          <w:lang w:val="uk-UA"/>
        </w:rPr>
        <w:t>на добу наперед</w:t>
      </w:r>
      <w:r w:rsidR="00B345B4">
        <w:rPr>
          <w:lang w:val="uk-UA"/>
        </w:rPr>
        <w:t>»</w:t>
      </w:r>
      <w:r w:rsidR="00B345B4" w:rsidRPr="00B345B4">
        <w:rPr>
          <w:lang w:val="uk-UA"/>
        </w:rPr>
        <w:t>, внутрішньодобовому ринку та балансуючому ринку для кожної торгової зони з відповідним обґрунтуванням. Рівень граничних цін має впливати на формування вільної (ринкової) ціни у мінімальний спосіб.</w:t>
      </w:r>
    </w:p>
    <w:p w14:paraId="05281C70" w14:textId="77777777" w:rsidR="00B345B4" w:rsidRPr="00B345B4" w:rsidRDefault="00B345B4" w:rsidP="00407D35">
      <w:pPr>
        <w:pStyle w:val="a7"/>
        <w:rPr>
          <w:lang w:val="uk-UA"/>
        </w:rPr>
      </w:pPr>
      <w:r w:rsidRPr="00B345B4">
        <w:rPr>
          <w:lang w:val="uk-UA"/>
        </w:rPr>
        <w:t>Доцільність встановлення і рівень граничних цін у разі їх встановлення мають переглядатися Регулятором не менше одного разу на шість місяців.</w:t>
      </w:r>
    </w:p>
    <w:p w14:paraId="6ED7AFBA" w14:textId="77777777" w:rsidR="00B345B4" w:rsidRDefault="00B345B4" w:rsidP="00407D35">
      <w:pPr>
        <w:pStyle w:val="a7"/>
        <w:rPr>
          <w:lang w:val="uk-UA"/>
        </w:rPr>
      </w:pPr>
      <w:r w:rsidRPr="00B345B4">
        <w:rPr>
          <w:lang w:val="uk-UA"/>
        </w:rPr>
        <w:t>Граничні ціни встановлюються Регулятором після консультацій з Антимонопольним комітетом України.</w:t>
      </w:r>
    </w:p>
    <w:p w14:paraId="637D77DE" w14:textId="3E727605" w:rsidR="002165B5" w:rsidRPr="003D09A9" w:rsidRDefault="00534893" w:rsidP="00407D35">
      <w:pPr>
        <w:pStyle w:val="a7"/>
        <w:rPr>
          <w:lang w:val="uk-UA"/>
        </w:rPr>
      </w:pPr>
      <w:r>
        <w:rPr>
          <w:lang w:val="uk-UA"/>
        </w:rPr>
        <w:t xml:space="preserve">Департаментом енергоринку </w:t>
      </w:r>
      <w:r w:rsidR="002165B5" w:rsidRPr="003D09A9">
        <w:rPr>
          <w:lang w:val="uk-UA"/>
        </w:rPr>
        <w:t xml:space="preserve">розроблено </w:t>
      </w:r>
      <w:r w:rsidRPr="003D09A9">
        <w:rPr>
          <w:lang w:val="uk-UA"/>
        </w:rPr>
        <w:t>про</w:t>
      </w:r>
      <w:r>
        <w:rPr>
          <w:lang w:val="uk-UA"/>
        </w:rPr>
        <w:t>є</w:t>
      </w:r>
      <w:r w:rsidRPr="003D09A9">
        <w:rPr>
          <w:lang w:val="uk-UA"/>
        </w:rPr>
        <w:t xml:space="preserve">кт рішення НКРЕКП, що має ознаки регуляторного </w:t>
      </w:r>
      <w:proofErr w:type="spellStart"/>
      <w:r w:rsidRPr="003D09A9">
        <w:rPr>
          <w:lang w:val="uk-UA"/>
        </w:rPr>
        <w:t>акта</w:t>
      </w:r>
      <w:proofErr w:type="spellEnd"/>
      <w:r w:rsidRPr="003D09A9">
        <w:rPr>
          <w:lang w:val="uk-UA"/>
        </w:rPr>
        <w:t>, – постанов</w:t>
      </w:r>
      <w:r w:rsidR="00C872C4">
        <w:rPr>
          <w:lang w:val="uk-UA"/>
        </w:rPr>
        <w:t>у</w:t>
      </w:r>
      <w:r w:rsidRPr="003D09A9">
        <w:rPr>
          <w:lang w:val="uk-UA"/>
        </w:rPr>
        <w:t xml:space="preserve"> НКРЕКП «</w:t>
      </w:r>
      <w:r w:rsidR="00C92D4E" w:rsidRPr="003362A4">
        <w:rPr>
          <w:lang w:val="uk-UA"/>
        </w:rPr>
        <w:t>Про затвердження Методики визначення істотного коливання цін та встановлення граничних цін на ринку «на добу наперед», внутрішньодобовому ринку та балансуючому ринку</w:t>
      </w:r>
      <w:r w:rsidRPr="003D09A9">
        <w:rPr>
          <w:lang w:val="uk-UA"/>
        </w:rPr>
        <w:t xml:space="preserve">» </w:t>
      </w:r>
      <w:r w:rsidR="002165B5" w:rsidRPr="003D09A9">
        <w:rPr>
          <w:lang w:val="uk-UA"/>
        </w:rPr>
        <w:t xml:space="preserve">(далі – </w:t>
      </w:r>
      <w:r w:rsidR="00891218">
        <w:rPr>
          <w:lang w:val="uk-UA"/>
        </w:rPr>
        <w:t>П</w:t>
      </w:r>
      <w:r w:rsidR="002165B5" w:rsidRPr="003D09A9">
        <w:rPr>
          <w:lang w:val="uk-UA"/>
        </w:rPr>
        <w:t>ро</w:t>
      </w:r>
      <w:r w:rsidR="00891218">
        <w:rPr>
          <w:lang w:val="uk-UA"/>
        </w:rPr>
        <w:t>є</w:t>
      </w:r>
      <w:r w:rsidR="002165B5" w:rsidRPr="003D09A9">
        <w:rPr>
          <w:lang w:val="uk-UA"/>
        </w:rPr>
        <w:t xml:space="preserve">кт постанови). </w:t>
      </w:r>
    </w:p>
    <w:p w14:paraId="5F6C5EE1" w14:textId="2CE03723" w:rsidR="00B345B4" w:rsidRDefault="00891218" w:rsidP="00407D35">
      <w:pPr>
        <w:pStyle w:val="a7"/>
        <w:rPr>
          <w:lang w:val="uk-UA"/>
        </w:rPr>
      </w:pPr>
      <w:r>
        <w:rPr>
          <w:lang w:val="uk-UA"/>
        </w:rPr>
        <w:t>П</w:t>
      </w:r>
      <w:r w:rsidR="002165B5" w:rsidRPr="003D09A9">
        <w:rPr>
          <w:lang w:val="uk-UA"/>
        </w:rPr>
        <w:t>ро</w:t>
      </w:r>
      <w:r w:rsidR="00BC05A2">
        <w:rPr>
          <w:lang w:val="uk-UA"/>
        </w:rPr>
        <w:t>є</w:t>
      </w:r>
      <w:r w:rsidR="002165B5" w:rsidRPr="003D09A9">
        <w:rPr>
          <w:lang w:val="uk-UA"/>
        </w:rPr>
        <w:t>кт</w:t>
      </w:r>
      <w:r w:rsidR="00BC05A2">
        <w:rPr>
          <w:lang w:val="uk-UA"/>
        </w:rPr>
        <w:t>ом</w:t>
      </w:r>
      <w:r w:rsidR="00B345B4" w:rsidRPr="00B345B4">
        <w:t xml:space="preserve"> </w:t>
      </w:r>
      <w:r w:rsidR="00BC05A2">
        <w:rPr>
          <w:lang w:val="uk-UA"/>
        </w:rPr>
        <w:t>постанови</w:t>
      </w:r>
      <w:r w:rsidR="002748FD">
        <w:rPr>
          <w:lang w:val="uk-UA"/>
        </w:rPr>
        <w:t xml:space="preserve"> </w:t>
      </w:r>
      <w:r w:rsidR="00E55AE6">
        <w:rPr>
          <w:lang w:val="uk-UA"/>
        </w:rPr>
        <w:t>передбачається</w:t>
      </w:r>
      <w:r w:rsidR="00B345B4">
        <w:rPr>
          <w:lang w:val="uk-UA"/>
        </w:rPr>
        <w:t>:</w:t>
      </w:r>
    </w:p>
    <w:p w14:paraId="5B80D8C5" w14:textId="0675EAED" w:rsidR="00B345B4" w:rsidRPr="00E8041F" w:rsidRDefault="00891218" w:rsidP="00534893">
      <w:pPr>
        <w:pStyle w:val="a7"/>
        <w:numPr>
          <w:ilvl w:val="0"/>
          <w:numId w:val="9"/>
        </w:numPr>
        <w:tabs>
          <w:tab w:val="left" w:pos="1276"/>
        </w:tabs>
        <w:ind w:left="0" w:firstLine="851"/>
        <w:rPr>
          <w:lang w:val="uk-UA"/>
        </w:rPr>
      </w:pPr>
      <w:r w:rsidRPr="00E8041F">
        <w:rPr>
          <w:lang w:val="uk-UA"/>
        </w:rPr>
        <w:t>порядок визначення істотного коливання цін на ринку «на добу наперед» (далі – РДН), внутрішньодобовому ринку (далі – ВДР) та балансуючому ринку</w:t>
      </w:r>
      <w:r w:rsidR="00B345B4" w:rsidRPr="00E8041F">
        <w:rPr>
          <w:lang w:val="uk-UA"/>
        </w:rPr>
        <w:t>;</w:t>
      </w:r>
    </w:p>
    <w:p w14:paraId="5513C2F4" w14:textId="329038D8" w:rsidR="00C92D4E" w:rsidRPr="00C92D4E" w:rsidRDefault="00891218" w:rsidP="00C92D4E">
      <w:pPr>
        <w:pStyle w:val="a7"/>
        <w:numPr>
          <w:ilvl w:val="0"/>
          <w:numId w:val="9"/>
        </w:numPr>
        <w:tabs>
          <w:tab w:val="left" w:pos="1276"/>
        </w:tabs>
        <w:ind w:left="0" w:firstLine="851"/>
        <w:rPr>
          <w:lang w:val="uk-UA"/>
        </w:rPr>
      </w:pPr>
      <w:r w:rsidRPr="00E8041F">
        <w:rPr>
          <w:lang w:val="uk-UA"/>
        </w:rPr>
        <w:t xml:space="preserve">процедуру встановлення граничних цін на РДН, ВДР та </w:t>
      </w:r>
      <w:r w:rsidR="00C92D4E" w:rsidRPr="00E8041F">
        <w:rPr>
          <w:lang w:val="uk-UA"/>
        </w:rPr>
        <w:t>балансуючому ринку</w:t>
      </w:r>
      <w:r w:rsidRPr="00E8041F">
        <w:rPr>
          <w:lang w:val="uk-UA"/>
        </w:rPr>
        <w:t>.</w:t>
      </w:r>
    </w:p>
    <w:p w14:paraId="0DE15213" w14:textId="5DF29D42" w:rsidR="00E35B72" w:rsidRPr="00E8041F" w:rsidRDefault="00534893" w:rsidP="00534893">
      <w:pPr>
        <w:tabs>
          <w:tab w:val="left" w:pos="1276"/>
        </w:tabs>
        <w:spacing w:line="259" w:lineRule="auto"/>
        <w:ind w:firstLine="851"/>
        <w:jc w:val="both"/>
        <w:rPr>
          <w:lang w:val="uk-UA"/>
        </w:rPr>
      </w:pPr>
      <w:r w:rsidRPr="00E8041F">
        <w:rPr>
          <w:lang w:val="uk-UA"/>
        </w:rPr>
        <w:t>З огляду</w:t>
      </w:r>
      <w:r w:rsidR="00E35B72" w:rsidRPr="00E8041F">
        <w:rPr>
          <w:lang w:val="uk-UA"/>
        </w:rPr>
        <w:t xml:space="preserve"> на зазначене, Департаментом енергоринку пропонується: </w:t>
      </w:r>
    </w:p>
    <w:p w14:paraId="5CB18E7E" w14:textId="6975D399" w:rsidR="0002330B" w:rsidRPr="00A81F98" w:rsidRDefault="00D87F1A" w:rsidP="00534893">
      <w:pPr>
        <w:pStyle w:val="a7"/>
        <w:tabs>
          <w:tab w:val="left" w:pos="1276"/>
        </w:tabs>
      </w:pPr>
      <w:r>
        <w:rPr>
          <w:lang w:val="uk-UA"/>
        </w:rPr>
        <w:t>1. С</w:t>
      </w:r>
      <w:r w:rsidR="002165B5" w:rsidRPr="003D09A9">
        <w:rPr>
          <w:lang w:val="uk-UA"/>
        </w:rPr>
        <w:t>хвалити про</w:t>
      </w:r>
      <w:r w:rsidR="00BC05A2">
        <w:rPr>
          <w:lang w:val="uk-UA"/>
        </w:rPr>
        <w:t>є</w:t>
      </w:r>
      <w:r w:rsidR="002165B5" w:rsidRPr="003D09A9">
        <w:rPr>
          <w:lang w:val="uk-UA"/>
        </w:rPr>
        <w:t>кт постанови НКРЕКП «</w:t>
      </w:r>
      <w:r w:rsidR="00341643" w:rsidRPr="003362A4">
        <w:rPr>
          <w:lang w:val="uk-UA"/>
        </w:rPr>
        <w:t>Про затвердження Методики визначення істотного коливання цін та встановлення граничних цін на ринку «на добу наперед», внутрішньодобовому ринку та балансуючому ринку</w:t>
      </w:r>
      <w:r w:rsidRPr="00D87F1A">
        <w:rPr>
          <w:lang w:val="uk-UA"/>
        </w:rPr>
        <w:t>»</w:t>
      </w:r>
      <w:r w:rsidRPr="0065342C">
        <w:rPr>
          <w:lang w:val="uk-UA"/>
        </w:rPr>
        <w:t>, що має ознаки регуляторного акту</w:t>
      </w:r>
      <w:r w:rsidR="00E55AE6">
        <w:rPr>
          <w:lang w:val="uk-UA"/>
        </w:rPr>
        <w:t>.</w:t>
      </w:r>
      <w:bookmarkStart w:id="0" w:name="_GoBack"/>
      <w:bookmarkEnd w:id="0"/>
    </w:p>
    <w:p w14:paraId="194B1062" w14:textId="6290FD17" w:rsidR="00D87F1A" w:rsidRPr="0065342C" w:rsidRDefault="00D87F1A" w:rsidP="00534893">
      <w:pPr>
        <w:tabs>
          <w:tab w:val="left" w:pos="1276"/>
        </w:tabs>
        <w:spacing w:line="259" w:lineRule="auto"/>
        <w:ind w:firstLine="851"/>
        <w:jc w:val="both"/>
        <w:rPr>
          <w:lang w:val="uk-UA"/>
        </w:rPr>
      </w:pPr>
      <w:r w:rsidRPr="0065342C">
        <w:rPr>
          <w:lang w:val="uk-UA"/>
        </w:rPr>
        <w:t>2. Оприлюднити проєкт постанови НКРЕКП «</w:t>
      </w:r>
      <w:r w:rsidR="00341643" w:rsidRPr="003362A4">
        <w:rPr>
          <w:lang w:val="uk-UA"/>
        </w:rPr>
        <w:t>Про затвердження Методики визначення істотного коливання цін та встановлення граничних цін на ринку «на добу наперед», внутрішньодобовому ринку та балансуючому ринку</w:t>
      </w:r>
      <w:r w:rsidR="0071125D" w:rsidRPr="00D87F1A">
        <w:rPr>
          <w:lang w:val="uk-UA"/>
        </w:rPr>
        <w:t>»</w:t>
      </w:r>
      <w:r w:rsidRPr="0065342C">
        <w:rPr>
          <w:lang w:val="uk-UA"/>
        </w:rPr>
        <w:t>, що має ознаки регуляторного акту, разом із матеріалами, що обґрунтовують необхідність прийняття таких рішень, та аналізом їхнього впливу на офіційному вебсайті НКРЕКП (http://nerc.gov.ua) з метою одержання зауважень і пропозицій.</w:t>
      </w:r>
    </w:p>
    <w:p w14:paraId="6BF46171" w14:textId="77777777" w:rsidR="00D87F1A" w:rsidRPr="003D09A9" w:rsidRDefault="00D87F1A" w:rsidP="00CA4F09">
      <w:pPr>
        <w:pStyle w:val="a7"/>
        <w:rPr>
          <w:lang w:val="uk-UA"/>
        </w:rPr>
      </w:pPr>
    </w:p>
    <w:p w14:paraId="22B46219" w14:textId="77777777" w:rsidR="002165B5" w:rsidRPr="003D09A9" w:rsidRDefault="002165B5" w:rsidP="0050704C">
      <w:pPr>
        <w:pStyle w:val="a7"/>
        <w:rPr>
          <w:lang w:val="uk-UA"/>
        </w:rPr>
      </w:pPr>
    </w:p>
    <w:p w14:paraId="59716859" w14:textId="77777777" w:rsidR="002165B5" w:rsidRPr="003D09A9" w:rsidRDefault="00351E6C" w:rsidP="008D1364">
      <w:pPr>
        <w:rPr>
          <w:lang w:val="uk-UA"/>
        </w:rPr>
      </w:pPr>
      <w:r>
        <w:rPr>
          <w:lang w:val="uk-UA"/>
        </w:rPr>
        <w:t>Директор</w:t>
      </w:r>
    </w:p>
    <w:p w14:paraId="6EBD0FFF" w14:textId="77E67F9B" w:rsidR="002165B5" w:rsidRPr="003D09A9" w:rsidRDefault="00351E6C" w:rsidP="008D1364">
      <w:pPr>
        <w:rPr>
          <w:b/>
          <w:bCs/>
          <w:lang w:val="uk-UA"/>
        </w:rPr>
      </w:pPr>
      <w:r>
        <w:rPr>
          <w:lang w:val="uk-UA"/>
        </w:rPr>
        <w:t>Департаменту</w:t>
      </w:r>
      <w:r w:rsidR="002165B5" w:rsidRPr="003D09A9">
        <w:rPr>
          <w:lang w:val="uk-UA"/>
        </w:rPr>
        <w:t xml:space="preserve"> енергоринку </w:t>
      </w:r>
      <w:r w:rsidR="002165B5" w:rsidRPr="003D09A9">
        <w:rPr>
          <w:lang w:val="uk-UA"/>
        </w:rPr>
        <w:tab/>
      </w:r>
      <w:r w:rsidR="002165B5" w:rsidRPr="003D09A9">
        <w:rPr>
          <w:lang w:val="uk-UA"/>
        </w:rPr>
        <w:tab/>
      </w:r>
      <w:r w:rsidR="002165B5" w:rsidRPr="003D09A9">
        <w:rPr>
          <w:lang w:val="uk-UA"/>
        </w:rPr>
        <w:tab/>
      </w:r>
      <w:r>
        <w:rPr>
          <w:lang w:val="uk-UA"/>
        </w:rPr>
        <w:t xml:space="preserve">  </w:t>
      </w:r>
      <w:r w:rsidR="002165B5" w:rsidRPr="003D09A9">
        <w:rPr>
          <w:lang w:val="uk-UA"/>
        </w:rPr>
        <w:t xml:space="preserve">          </w:t>
      </w:r>
      <w:r w:rsidR="002165B5" w:rsidRPr="003D09A9">
        <w:rPr>
          <w:lang w:val="uk-UA"/>
        </w:rPr>
        <w:tab/>
        <w:t xml:space="preserve">              Ю. </w:t>
      </w:r>
      <w:r w:rsidR="00407D35">
        <w:rPr>
          <w:lang w:val="uk-UA"/>
        </w:rPr>
        <w:t>Шамрелюк</w:t>
      </w:r>
    </w:p>
    <w:p w14:paraId="661B9887" w14:textId="77777777" w:rsidR="002165B5" w:rsidRPr="003D09A9" w:rsidRDefault="002165B5" w:rsidP="0050704C">
      <w:pPr>
        <w:pStyle w:val="a7"/>
        <w:rPr>
          <w:lang w:val="uk-UA"/>
        </w:rPr>
      </w:pPr>
    </w:p>
    <w:sectPr w:rsidR="002165B5" w:rsidRPr="003D09A9" w:rsidSect="00341643">
      <w:headerReference w:type="default" r:id="rId7"/>
      <w:footerReference w:type="default" r:id="rId8"/>
      <w:pgSz w:w="11907" w:h="16840" w:code="9"/>
      <w:pgMar w:top="567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3E35D0" w14:textId="77777777" w:rsidR="007F4DD8" w:rsidRDefault="007F4DD8">
      <w:r>
        <w:separator/>
      </w:r>
    </w:p>
  </w:endnote>
  <w:endnote w:type="continuationSeparator" w:id="0">
    <w:p w14:paraId="0EFF040B" w14:textId="77777777" w:rsidR="007F4DD8" w:rsidRDefault="007F4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106" w:type="dxa"/>
      <w:tblLayout w:type="fixed"/>
      <w:tblLook w:val="0000" w:firstRow="0" w:lastRow="0" w:firstColumn="0" w:lastColumn="0" w:noHBand="0" w:noVBand="0"/>
    </w:tblPr>
    <w:tblGrid>
      <w:gridCol w:w="4503"/>
      <w:gridCol w:w="4677"/>
    </w:tblGrid>
    <w:tr w:rsidR="002165B5" w14:paraId="41EDD005" w14:textId="77777777">
      <w:tc>
        <w:tcPr>
          <w:tcW w:w="4503" w:type="dxa"/>
        </w:tcPr>
        <w:p w14:paraId="526E070B" w14:textId="77777777" w:rsidR="002165B5" w:rsidRDefault="002165B5">
          <w:pPr>
            <w:pStyle w:val="a3"/>
            <w:rPr>
              <w:sz w:val="24"/>
              <w:szCs w:val="24"/>
            </w:rPr>
          </w:pPr>
        </w:p>
      </w:tc>
      <w:tc>
        <w:tcPr>
          <w:tcW w:w="4677" w:type="dxa"/>
        </w:tcPr>
        <w:p w14:paraId="621104B0" w14:textId="77777777" w:rsidR="002165B5" w:rsidRDefault="002165B5">
          <w:pPr>
            <w:pStyle w:val="a3"/>
            <w:spacing w:before="120"/>
            <w:jc w:val="right"/>
            <w:rPr>
              <w:sz w:val="12"/>
              <w:szCs w:val="12"/>
            </w:rPr>
          </w:pPr>
        </w:p>
      </w:tc>
    </w:tr>
  </w:tbl>
  <w:p w14:paraId="5B5221DD" w14:textId="77777777" w:rsidR="002165B5" w:rsidRDefault="002165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36A032" w14:textId="77777777" w:rsidR="007F4DD8" w:rsidRDefault="007F4DD8">
      <w:r>
        <w:separator/>
      </w:r>
    </w:p>
  </w:footnote>
  <w:footnote w:type="continuationSeparator" w:id="0">
    <w:p w14:paraId="2B094C9E" w14:textId="77777777" w:rsidR="007F4DD8" w:rsidRDefault="007F4D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88011366"/>
      <w:docPartObj>
        <w:docPartGallery w:val="Page Numbers (Top of Page)"/>
        <w:docPartUnique/>
      </w:docPartObj>
    </w:sdtPr>
    <w:sdtEndPr/>
    <w:sdtContent>
      <w:p w14:paraId="78346DE8" w14:textId="78A7AD13" w:rsidR="00534893" w:rsidRDefault="0053489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62FD5B13" w14:textId="77777777" w:rsidR="00534893" w:rsidRDefault="0053489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90165"/>
    <w:multiLevelType w:val="hybridMultilevel"/>
    <w:tmpl w:val="7B12E584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6FB472C"/>
    <w:multiLevelType w:val="hybridMultilevel"/>
    <w:tmpl w:val="C972CAAC"/>
    <w:lvl w:ilvl="0" w:tplc="04220011">
      <w:start w:val="1"/>
      <w:numFmt w:val="decimal"/>
      <w:lvlText w:val="%1)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4F340C5"/>
    <w:multiLevelType w:val="hybridMultilevel"/>
    <w:tmpl w:val="1458C656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29822DB9"/>
    <w:multiLevelType w:val="hybridMultilevel"/>
    <w:tmpl w:val="2B5CBBE0"/>
    <w:lvl w:ilvl="0" w:tplc="1B1C6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</w:lvl>
    <w:lvl w:ilvl="2" w:tplc="0409001B">
      <w:start w:val="1"/>
      <w:numFmt w:val="lowerRoman"/>
      <w:lvlText w:val="%3."/>
      <w:lvlJc w:val="right"/>
      <w:pPr>
        <w:ind w:left="2509" w:hanging="180"/>
      </w:pPr>
    </w:lvl>
    <w:lvl w:ilvl="3" w:tplc="0409000F">
      <w:start w:val="1"/>
      <w:numFmt w:val="decimal"/>
      <w:lvlText w:val="%4."/>
      <w:lvlJc w:val="left"/>
      <w:pPr>
        <w:ind w:left="3229" w:hanging="360"/>
      </w:pPr>
    </w:lvl>
    <w:lvl w:ilvl="4" w:tplc="04090019">
      <w:start w:val="1"/>
      <w:numFmt w:val="lowerLetter"/>
      <w:lvlText w:val="%5."/>
      <w:lvlJc w:val="left"/>
      <w:pPr>
        <w:ind w:left="3949" w:hanging="360"/>
      </w:pPr>
    </w:lvl>
    <w:lvl w:ilvl="5" w:tplc="0409001B">
      <w:start w:val="1"/>
      <w:numFmt w:val="lowerRoman"/>
      <w:lvlText w:val="%6."/>
      <w:lvlJc w:val="right"/>
      <w:pPr>
        <w:ind w:left="4669" w:hanging="180"/>
      </w:pPr>
    </w:lvl>
    <w:lvl w:ilvl="6" w:tplc="0409000F">
      <w:start w:val="1"/>
      <w:numFmt w:val="decimal"/>
      <w:lvlText w:val="%7."/>
      <w:lvlJc w:val="left"/>
      <w:pPr>
        <w:ind w:left="5389" w:hanging="360"/>
      </w:pPr>
    </w:lvl>
    <w:lvl w:ilvl="7" w:tplc="04090019">
      <w:start w:val="1"/>
      <w:numFmt w:val="lowerLetter"/>
      <w:lvlText w:val="%8."/>
      <w:lvlJc w:val="left"/>
      <w:pPr>
        <w:ind w:left="6109" w:hanging="360"/>
      </w:pPr>
    </w:lvl>
    <w:lvl w:ilvl="8" w:tplc="040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9C64149"/>
    <w:multiLevelType w:val="hybridMultilevel"/>
    <w:tmpl w:val="341EDB02"/>
    <w:lvl w:ilvl="0" w:tplc="58F066EE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8B81F75"/>
    <w:multiLevelType w:val="hybridMultilevel"/>
    <w:tmpl w:val="0A5E1A16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4F553C44"/>
    <w:multiLevelType w:val="hybridMultilevel"/>
    <w:tmpl w:val="826006FA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55B95DC6"/>
    <w:multiLevelType w:val="hybridMultilevel"/>
    <w:tmpl w:val="7ACA1428"/>
    <w:lvl w:ilvl="0" w:tplc="04220011">
      <w:start w:val="1"/>
      <w:numFmt w:val="decimal"/>
      <w:lvlText w:val="%1)"/>
      <w:lvlJc w:val="left"/>
      <w:pPr>
        <w:ind w:left="1571" w:hanging="360"/>
      </w:pPr>
    </w:lvl>
    <w:lvl w:ilvl="1" w:tplc="04220019">
      <w:start w:val="1"/>
      <w:numFmt w:val="lowerLetter"/>
      <w:lvlText w:val="%2."/>
      <w:lvlJc w:val="left"/>
      <w:pPr>
        <w:ind w:left="2291" w:hanging="360"/>
      </w:pPr>
    </w:lvl>
    <w:lvl w:ilvl="2" w:tplc="0422001B">
      <w:start w:val="1"/>
      <w:numFmt w:val="lowerRoman"/>
      <w:lvlText w:val="%3."/>
      <w:lvlJc w:val="right"/>
      <w:pPr>
        <w:ind w:left="3011" w:hanging="180"/>
      </w:pPr>
    </w:lvl>
    <w:lvl w:ilvl="3" w:tplc="0422000F">
      <w:start w:val="1"/>
      <w:numFmt w:val="decimal"/>
      <w:lvlText w:val="%4."/>
      <w:lvlJc w:val="left"/>
      <w:pPr>
        <w:ind w:left="3731" w:hanging="360"/>
      </w:pPr>
    </w:lvl>
    <w:lvl w:ilvl="4" w:tplc="04220019">
      <w:start w:val="1"/>
      <w:numFmt w:val="lowerLetter"/>
      <w:lvlText w:val="%5."/>
      <w:lvlJc w:val="left"/>
      <w:pPr>
        <w:ind w:left="4451" w:hanging="360"/>
      </w:pPr>
    </w:lvl>
    <w:lvl w:ilvl="5" w:tplc="0422001B">
      <w:start w:val="1"/>
      <w:numFmt w:val="lowerRoman"/>
      <w:lvlText w:val="%6."/>
      <w:lvlJc w:val="right"/>
      <w:pPr>
        <w:ind w:left="5171" w:hanging="180"/>
      </w:pPr>
    </w:lvl>
    <w:lvl w:ilvl="6" w:tplc="0422000F">
      <w:start w:val="1"/>
      <w:numFmt w:val="decimal"/>
      <w:lvlText w:val="%7."/>
      <w:lvlJc w:val="left"/>
      <w:pPr>
        <w:ind w:left="5891" w:hanging="360"/>
      </w:pPr>
    </w:lvl>
    <w:lvl w:ilvl="7" w:tplc="04220019">
      <w:start w:val="1"/>
      <w:numFmt w:val="lowerLetter"/>
      <w:lvlText w:val="%8."/>
      <w:lvlJc w:val="left"/>
      <w:pPr>
        <w:ind w:left="6611" w:hanging="360"/>
      </w:pPr>
    </w:lvl>
    <w:lvl w:ilvl="8" w:tplc="0422001B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7C616729"/>
    <w:multiLevelType w:val="hybridMultilevel"/>
    <w:tmpl w:val="D0200930"/>
    <w:lvl w:ilvl="0" w:tplc="04220011">
      <w:start w:val="1"/>
      <w:numFmt w:val="decimal"/>
      <w:lvlText w:val="%1)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5"/>
  </w:num>
  <w:num w:numId="5">
    <w:abstractNumId w:val="8"/>
  </w:num>
  <w:num w:numId="6">
    <w:abstractNumId w:val="1"/>
  </w:num>
  <w:num w:numId="7">
    <w:abstractNumId w:val="6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drawingGridHorizontalSpacing w:val="140"/>
  <w:drawingGridVerticalSpacing w:val="381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FF9"/>
    <w:rsid w:val="00003D53"/>
    <w:rsid w:val="00004367"/>
    <w:rsid w:val="00005021"/>
    <w:rsid w:val="0000582B"/>
    <w:rsid w:val="00011926"/>
    <w:rsid w:val="00015FF9"/>
    <w:rsid w:val="00016194"/>
    <w:rsid w:val="00020108"/>
    <w:rsid w:val="00021D79"/>
    <w:rsid w:val="00022D87"/>
    <w:rsid w:val="0002330B"/>
    <w:rsid w:val="0002454B"/>
    <w:rsid w:val="00025F6C"/>
    <w:rsid w:val="00026B1F"/>
    <w:rsid w:val="00030E2E"/>
    <w:rsid w:val="0003737A"/>
    <w:rsid w:val="00041DF0"/>
    <w:rsid w:val="00045368"/>
    <w:rsid w:val="00045E15"/>
    <w:rsid w:val="0004712B"/>
    <w:rsid w:val="0005081D"/>
    <w:rsid w:val="000509EF"/>
    <w:rsid w:val="00051B59"/>
    <w:rsid w:val="00054FBB"/>
    <w:rsid w:val="000577D4"/>
    <w:rsid w:val="00062986"/>
    <w:rsid w:val="00062A17"/>
    <w:rsid w:val="00063FFF"/>
    <w:rsid w:val="000655E3"/>
    <w:rsid w:val="00066DAB"/>
    <w:rsid w:val="00072E90"/>
    <w:rsid w:val="00073AEB"/>
    <w:rsid w:val="0007509D"/>
    <w:rsid w:val="00075252"/>
    <w:rsid w:val="00075F97"/>
    <w:rsid w:val="00076FEF"/>
    <w:rsid w:val="00077220"/>
    <w:rsid w:val="0008014C"/>
    <w:rsid w:val="0008207D"/>
    <w:rsid w:val="000827DC"/>
    <w:rsid w:val="00084B02"/>
    <w:rsid w:val="0009167D"/>
    <w:rsid w:val="00094679"/>
    <w:rsid w:val="0009513E"/>
    <w:rsid w:val="000A0F6D"/>
    <w:rsid w:val="000A2C61"/>
    <w:rsid w:val="000A2C88"/>
    <w:rsid w:val="000A68EF"/>
    <w:rsid w:val="000A79FC"/>
    <w:rsid w:val="000A7E5D"/>
    <w:rsid w:val="000B0926"/>
    <w:rsid w:val="000B407C"/>
    <w:rsid w:val="000B7A30"/>
    <w:rsid w:val="000C2EC5"/>
    <w:rsid w:val="000C3273"/>
    <w:rsid w:val="000C6940"/>
    <w:rsid w:val="000D3C40"/>
    <w:rsid w:val="000D52C3"/>
    <w:rsid w:val="000D640A"/>
    <w:rsid w:val="000D6BBC"/>
    <w:rsid w:val="000D7CD0"/>
    <w:rsid w:val="000E212C"/>
    <w:rsid w:val="000E4B42"/>
    <w:rsid w:val="000E66BA"/>
    <w:rsid w:val="000E6E0A"/>
    <w:rsid w:val="000F68C9"/>
    <w:rsid w:val="0010184A"/>
    <w:rsid w:val="00104945"/>
    <w:rsid w:val="00104A26"/>
    <w:rsid w:val="00105AC0"/>
    <w:rsid w:val="00105B2A"/>
    <w:rsid w:val="00111001"/>
    <w:rsid w:val="00114426"/>
    <w:rsid w:val="00124394"/>
    <w:rsid w:val="00124CC2"/>
    <w:rsid w:val="001374AE"/>
    <w:rsid w:val="001464C5"/>
    <w:rsid w:val="0014664B"/>
    <w:rsid w:val="00146FFE"/>
    <w:rsid w:val="00150AE4"/>
    <w:rsid w:val="001537E3"/>
    <w:rsid w:val="00153FE7"/>
    <w:rsid w:val="0016100F"/>
    <w:rsid w:val="00163441"/>
    <w:rsid w:val="0016467C"/>
    <w:rsid w:val="001646BB"/>
    <w:rsid w:val="00166699"/>
    <w:rsid w:val="00171394"/>
    <w:rsid w:val="00172C40"/>
    <w:rsid w:val="00177276"/>
    <w:rsid w:val="00177783"/>
    <w:rsid w:val="00182452"/>
    <w:rsid w:val="00186EC9"/>
    <w:rsid w:val="001A0BB5"/>
    <w:rsid w:val="001A5114"/>
    <w:rsid w:val="001C303A"/>
    <w:rsid w:val="001C75EF"/>
    <w:rsid w:val="001D2A17"/>
    <w:rsid w:val="001D3A3B"/>
    <w:rsid w:val="001D55E9"/>
    <w:rsid w:val="001E196D"/>
    <w:rsid w:val="001E65FB"/>
    <w:rsid w:val="001E6C7D"/>
    <w:rsid w:val="001E777A"/>
    <w:rsid w:val="001F4DFD"/>
    <w:rsid w:val="001F69D9"/>
    <w:rsid w:val="001F6C16"/>
    <w:rsid w:val="0020117F"/>
    <w:rsid w:val="00207995"/>
    <w:rsid w:val="00215CF3"/>
    <w:rsid w:val="002165B5"/>
    <w:rsid w:val="00216A34"/>
    <w:rsid w:val="00220B5E"/>
    <w:rsid w:val="002219EA"/>
    <w:rsid w:val="00224617"/>
    <w:rsid w:val="002306A5"/>
    <w:rsid w:val="00230CD9"/>
    <w:rsid w:val="002342E1"/>
    <w:rsid w:val="00241063"/>
    <w:rsid w:val="00244A21"/>
    <w:rsid w:val="00261469"/>
    <w:rsid w:val="00261823"/>
    <w:rsid w:val="00262D6D"/>
    <w:rsid w:val="00267F39"/>
    <w:rsid w:val="00272C44"/>
    <w:rsid w:val="00273773"/>
    <w:rsid w:val="002748FD"/>
    <w:rsid w:val="002835BF"/>
    <w:rsid w:val="0028465C"/>
    <w:rsid w:val="00285413"/>
    <w:rsid w:val="00285BE1"/>
    <w:rsid w:val="00287472"/>
    <w:rsid w:val="002A2291"/>
    <w:rsid w:val="002A30FB"/>
    <w:rsid w:val="002A7134"/>
    <w:rsid w:val="002B2A4E"/>
    <w:rsid w:val="002B62BB"/>
    <w:rsid w:val="002B6982"/>
    <w:rsid w:val="002C44BD"/>
    <w:rsid w:val="002C7610"/>
    <w:rsid w:val="002D350F"/>
    <w:rsid w:val="002D64C7"/>
    <w:rsid w:val="002D6F7A"/>
    <w:rsid w:val="002E2299"/>
    <w:rsid w:val="002E5916"/>
    <w:rsid w:val="002F109B"/>
    <w:rsid w:val="002F1215"/>
    <w:rsid w:val="002F3EA8"/>
    <w:rsid w:val="003032F6"/>
    <w:rsid w:val="003040C5"/>
    <w:rsid w:val="003047AD"/>
    <w:rsid w:val="00306C89"/>
    <w:rsid w:val="00306DA9"/>
    <w:rsid w:val="003070BE"/>
    <w:rsid w:val="003077A1"/>
    <w:rsid w:val="00307CF3"/>
    <w:rsid w:val="00314B44"/>
    <w:rsid w:val="00315751"/>
    <w:rsid w:val="00317E01"/>
    <w:rsid w:val="00323EDB"/>
    <w:rsid w:val="003362A4"/>
    <w:rsid w:val="00337508"/>
    <w:rsid w:val="00341643"/>
    <w:rsid w:val="0034366C"/>
    <w:rsid w:val="00344CA8"/>
    <w:rsid w:val="003500D6"/>
    <w:rsid w:val="0035089D"/>
    <w:rsid w:val="00350905"/>
    <w:rsid w:val="00351E6C"/>
    <w:rsid w:val="003543FA"/>
    <w:rsid w:val="0035790D"/>
    <w:rsid w:val="003724A5"/>
    <w:rsid w:val="003748CF"/>
    <w:rsid w:val="00375D1B"/>
    <w:rsid w:val="003800ED"/>
    <w:rsid w:val="00380D6F"/>
    <w:rsid w:val="00382458"/>
    <w:rsid w:val="003825C5"/>
    <w:rsid w:val="00383652"/>
    <w:rsid w:val="00384712"/>
    <w:rsid w:val="00384A0F"/>
    <w:rsid w:val="00391240"/>
    <w:rsid w:val="00392042"/>
    <w:rsid w:val="003948F4"/>
    <w:rsid w:val="003A1153"/>
    <w:rsid w:val="003A210D"/>
    <w:rsid w:val="003A344E"/>
    <w:rsid w:val="003A3886"/>
    <w:rsid w:val="003A5427"/>
    <w:rsid w:val="003A5638"/>
    <w:rsid w:val="003A682E"/>
    <w:rsid w:val="003B208D"/>
    <w:rsid w:val="003C1FF3"/>
    <w:rsid w:val="003C5383"/>
    <w:rsid w:val="003C74E3"/>
    <w:rsid w:val="003D09A9"/>
    <w:rsid w:val="003D207D"/>
    <w:rsid w:val="003D356B"/>
    <w:rsid w:val="003D76E1"/>
    <w:rsid w:val="003E0B16"/>
    <w:rsid w:val="003E1382"/>
    <w:rsid w:val="003E2460"/>
    <w:rsid w:val="003E40B3"/>
    <w:rsid w:val="003F0200"/>
    <w:rsid w:val="003F321E"/>
    <w:rsid w:val="003F5E0A"/>
    <w:rsid w:val="0040001F"/>
    <w:rsid w:val="00407D35"/>
    <w:rsid w:val="00410601"/>
    <w:rsid w:val="00410DF2"/>
    <w:rsid w:val="004113E8"/>
    <w:rsid w:val="00411CD9"/>
    <w:rsid w:val="00413B49"/>
    <w:rsid w:val="00415F5C"/>
    <w:rsid w:val="0041676C"/>
    <w:rsid w:val="00416E19"/>
    <w:rsid w:val="0042235C"/>
    <w:rsid w:val="00423BE1"/>
    <w:rsid w:val="00425C09"/>
    <w:rsid w:val="0043362B"/>
    <w:rsid w:val="00433A95"/>
    <w:rsid w:val="00433B6E"/>
    <w:rsid w:val="00433C20"/>
    <w:rsid w:val="00447972"/>
    <w:rsid w:val="00451495"/>
    <w:rsid w:val="00457085"/>
    <w:rsid w:val="004625B6"/>
    <w:rsid w:val="00465C3D"/>
    <w:rsid w:val="00470C16"/>
    <w:rsid w:val="00472E4C"/>
    <w:rsid w:val="00475ED7"/>
    <w:rsid w:val="00476219"/>
    <w:rsid w:val="004768F1"/>
    <w:rsid w:val="00477909"/>
    <w:rsid w:val="0049316E"/>
    <w:rsid w:val="0049427F"/>
    <w:rsid w:val="004A0B18"/>
    <w:rsid w:val="004A207F"/>
    <w:rsid w:val="004A2C41"/>
    <w:rsid w:val="004A5B62"/>
    <w:rsid w:val="004A737F"/>
    <w:rsid w:val="004B5F09"/>
    <w:rsid w:val="004B7D5F"/>
    <w:rsid w:val="004C0F20"/>
    <w:rsid w:val="004C507C"/>
    <w:rsid w:val="004D0226"/>
    <w:rsid w:val="004D5380"/>
    <w:rsid w:val="004D6A33"/>
    <w:rsid w:val="004E0F74"/>
    <w:rsid w:val="004E2F09"/>
    <w:rsid w:val="004E49D4"/>
    <w:rsid w:val="004E50F7"/>
    <w:rsid w:val="004E5177"/>
    <w:rsid w:val="004E51F7"/>
    <w:rsid w:val="004E745D"/>
    <w:rsid w:val="004F3EC6"/>
    <w:rsid w:val="004F7853"/>
    <w:rsid w:val="00500197"/>
    <w:rsid w:val="0050108E"/>
    <w:rsid w:val="005030E5"/>
    <w:rsid w:val="0050424E"/>
    <w:rsid w:val="0050704C"/>
    <w:rsid w:val="005079C1"/>
    <w:rsid w:val="00512411"/>
    <w:rsid w:val="005159C1"/>
    <w:rsid w:val="005201AE"/>
    <w:rsid w:val="0052034A"/>
    <w:rsid w:val="00522557"/>
    <w:rsid w:val="00523D30"/>
    <w:rsid w:val="005254C9"/>
    <w:rsid w:val="00527D31"/>
    <w:rsid w:val="00531691"/>
    <w:rsid w:val="00531BBF"/>
    <w:rsid w:val="00534893"/>
    <w:rsid w:val="0054198D"/>
    <w:rsid w:val="00542788"/>
    <w:rsid w:val="005439DC"/>
    <w:rsid w:val="00543DEE"/>
    <w:rsid w:val="00544900"/>
    <w:rsid w:val="00544ECB"/>
    <w:rsid w:val="00546843"/>
    <w:rsid w:val="00550688"/>
    <w:rsid w:val="005525C3"/>
    <w:rsid w:val="0055388D"/>
    <w:rsid w:val="00553EB4"/>
    <w:rsid w:val="00560D54"/>
    <w:rsid w:val="00560FBA"/>
    <w:rsid w:val="00562DB1"/>
    <w:rsid w:val="0056379D"/>
    <w:rsid w:val="00565872"/>
    <w:rsid w:val="005658F4"/>
    <w:rsid w:val="00567046"/>
    <w:rsid w:val="005750D3"/>
    <w:rsid w:val="0057613B"/>
    <w:rsid w:val="005767B1"/>
    <w:rsid w:val="00580243"/>
    <w:rsid w:val="005816EC"/>
    <w:rsid w:val="00581945"/>
    <w:rsid w:val="00582136"/>
    <w:rsid w:val="00583285"/>
    <w:rsid w:val="00584ED8"/>
    <w:rsid w:val="00586347"/>
    <w:rsid w:val="0058673E"/>
    <w:rsid w:val="005871DC"/>
    <w:rsid w:val="00590403"/>
    <w:rsid w:val="005907BB"/>
    <w:rsid w:val="0059192C"/>
    <w:rsid w:val="005951D7"/>
    <w:rsid w:val="005A2B05"/>
    <w:rsid w:val="005A5426"/>
    <w:rsid w:val="005B06A8"/>
    <w:rsid w:val="005B306D"/>
    <w:rsid w:val="005B6574"/>
    <w:rsid w:val="005C0790"/>
    <w:rsid w:val="005C1EFF"/>
    <w:rsid w:val="005C3A2E"/>
    <w:rsid w:val="005C44B0"/>
    <w:rsid w:val="005C623C"/>
    <w:rsid w:val="005C6C9A"/>
    <w:rsid w:val="005D0551"/>
    <w:rsid w:val="005D1DCD"/>
    <w:rsid w:val="005D40EB"/>
    <w:rsid w:val="005E00D6"/>
    <w:rsid w:val="005E1CBC"/>
    <w:rsid w:val="005E2075"/>
    <w:rsid w:val="005E6384"/>
    <w:rsid w:val="005F313A"/>
    <w:rsid w:val="005F6CDD"/>
    <w:rsid w:val="0060098B"/>
    <w:rsid w:val="0060145A"/>
    <w:rsid w:val="00605B71"/>
    <w:rsid w:val="00606AC9"/>
    <w:rsid w:val="006107DE"/>
    <w:rsid w:val="00610C4C"/>
    <w:rsid w:val="00610EE9"/>
    <w:rsid w:val="00612922"/>
    <w:rsid w:val="006146B4"/>
    <w:rsid w:val="00616921"/>
    <w:rsid w:val="00616B28"/>
    <w:rsid w:val="00620FA3"/>
    <w:rsid w:val="006221F2"/>
    <w:rsid w:val="00631CFD"/>
    <w:rsid w:val="00635F39"/>
    <w:rsid w:val="00637171"/>
    <w:rsid w:val="00641927"/>
    <w:rsid w:val="00641C00"/>
    <w:rsid w:val="00641F06"/>
    <w:rsid w:val="00643892"/>
    <w:rsid w:val="006467E1"/>
    <w:rsid w:val="0065224B"/>
    <w:rsid w:val="00653E92"/>
    <w:rsid w:val="00664963"/>
    <w:rsid w:val="00665CD4"/>
    <w:rsid w:val="006715E1"/>
    <w:rsid w:val="00671631"/>
    <w:rsid w:val="00672E19"/>
    <w:rsid w:val="00674320"/>
    <w:rsid w:val="00676022"/>
    <w:rsid w:val="00676654"/>
    <w:rsid w:val="00681DE6"/>
    <w:rsid w:val="006820D8"/>
    <w:rsid w:val="0068341D"/>
    <w:rsid w:val="00690CEA"/>
    <w:rsid w:val="006912C9"/>
    <w:rsid w:val="00691C7D"/>
    <w:rsid w:val="00697C00"/>
    <w:rsid w:val="006A2CD8"/>
    <w:rsid w:val="006A4409"/>
    <w:rsid w:val="006B3D2E"/>
    <w:rsid w:val="006B5484"/>
    <w:rsid w:val="006B60F0"/>
    <w:rsid w:val="006B7959"/>
    <w:rsid w:val="006B7BA8"/>
    <w:rsid w:val="006B7EBD"/>
    <w:rsid w:val="006C02F5"/>
    <w:rsid w:val="006C0794"/>
    <w:rsid w:val="006C399B"/>
    <w:rsid w:val="006C4B89"/>
    <w:rsid w:val="006C6574"/>
    <w:rsid w:val="006D03D5"/>
    <w:rsid w:val="006D0A8F"/>
    <w:rsid w:val="006D0B2E"/>
    <w:rsid w:val="006D725A"/>
    <w:rsid w:val="006D7333"/>
    <w:rsid w:val="006F060A"/>
    <w:rsid w:val="006F09B1"/>
    <w:rsid w:val="006F2514"/>
    <w:rsid w:val="006F4FCC"/>
    <w:rsid w:val="007040EC"/>
    <w:rsid w:val="00707FE5"/>
    <w:rsid w:val="007106C0"/>
    <w:rsid w:val="0071125D"/>
    <w:rsid w:val="00713470"/>
    <w:rsid w:val="00713C31"/>
    <w:rsid w:val="00717CB7"/>
    <w:rsid w:val="00720157"/>
    <w:rsid w:val="007328B2"/>
    <w:rsid w:val="00733043"/>
    <w:rsid w:val="00735031"/>
    <w:rsid w:val="00736ED8"/>
    <w:rsid w:val="00747130"/>
    <w:rsid w:val="00760D6D"/>
    <w:rsid w:val="00765865"/>
    <w:rsid w:val="007663D6"/>
    <w:rsid w:val="0076742E"/>
    <w:rsid w:val="00770385"/>
    <w:rsid w:val="0077039B"/>
    <w:rsid w:val="00772263"/>
    <w:rsid w:val="00785A8E"/>
    <w:rsid w:val="00790A25"/>
    <w:rsid w:val="00790BC4"/>
    <w:rsid w:val="0079241B"/>
    <w:rsid w:val="00792F36"/>
    <w:rsid w:val="007A4732"/>
    <w:rsid w:val="007A6969"/>
    <w:rsid w:val="007A7922"/>
    <w:rsid w:val="007A7C5E"/>
    <w:rsid w:val="007B2406"/>
    <w:rsid w:val="007B67E8"/>
    <w:rsid w:val="007B79DD"/>
    <w:rsid w:val="007C5F8E"/>
    <w:rsid w:val="007E0022"/>
    <w:rsid w:val="007E6E8A"/>
    <w:rsid w:val="007F0692"/>
    <w:rsid w:val="007F2046"/>
    <w:rsid w:val="007F3EAF"/>
    <w:rsid w:val="007F4C52"/>
    <w:rsid w:val="007F4DD8"/>
    <w:rsid w:val="00801044"/>
    <w:rsid w:val="008026E7"/>
    <w:rsid w:val="00807CD4"/>
    <w:rsid w:val="00811A4B"/>
    <w:rsid w:val="00813B6A"/>
    <w:rsid w:val="008151F0"/>
    <w:rsid w:val="00821AAF"/>
    <w:rsid w:val="008229D4"/>
    <w:rsid w:val="00823C84"/>
    <w:rsid w:val="00825BA2"/>
    <w:rsid w:val="008274D9"/>
    <w:rsid w:val="008352B2"/>
    <w:rsid w:val="00836624"/>
    <w:rsid w:val="00837379"/>
    <w:rsid w:val="008373E2"/>
    <w:rsid w:val="00841251"/>
    <w:rsid w:val="00843BA4"/>
    <w:rsid w:val="008442A2"/>
    <w:rsid w:val="0084550E"/>
    <w:rsid w:val="008519FF"/>
    <w:rsid w:val="008521F5"/>
    <w:rsid w:val="00852853"/>
    <w:rsid w:val="00852C95"/>
    <w:rsid w:val="00853B00"/>
    <w:rsid w:val="008562B3"/>
    <w:rsid w:val="00863F16"/>
    <w:rsid w:val="00872ED3"/>
    <w:rsid w:val="0088075D"/>
    <w:rsid w:val="00881EAB"/>
    <w:rsid w:val="00883273"/>
    <w:rsid w:val="00883C25"/>
    <w:rsid w:val="00884131"/>
    <w:rsid w:val="00884DAE"/>
    <w:rsid w:val="00886012"/>
    <w:rsid w:val="00891218"/>
    <w:rsid w:val="00891789"/>
    <w:rsid w:val="008967A9"/>
    <w:rsid w:val="00896E74"/>
    <w:rsid w:val="008973E0"/>
    <w:rsid w:val="008A0D82"/>
    <w:rsid w:val="008A3700"/>
    <w:rsid w:val="008A7020"/>
    <w:rsid w:val="008A7280"/>
    <w:rsid w:val="008A7D1F"/>
    <w:rsid w:val="008B25AC"/>
    <w:rsid w:val="008B5E3D"/>
    <w:rsid w:val="008C1013"/>
    <w:rsid w:val="008C6D28"/>
    <w:rsid w:val="008C7DDE"/>
    <w:rsid w:val="008D1364"/>
    <w:rsid w:val="008D4829"/>
    <w:rsid w:val="008E27A1"/>
    <w:rsid w:val="008E299A"/>
    <w:rsid w:val="008E3270"/>
    <w:rsid w:val="008E3392"/>
    <w:rsid w:val="008E3CF6"/>
    <w:rsid w:val="008E3DCC"/>
    <w:rsid w:val="008F00AF"/>
    <w:rsid w:val="008F0695"/>
    <w:rsid w:val="008F18AB"/>
    <w:rsid w:val="008F4768"/>
    <w:rsid w:val="008F76EB"/>
    <w:rsid w:val="00900402"/>
    <w:rsid w:val="00901200"/>
    <w:rsid w:val="00901646"/>
    <w:rsid w:val="00901C0E"/>
    <w:rsid w:val="00904292"/>
    <w:rsid w:val="00905354"/>
    <w:rsid w:val="00905C5D"/>
    <w:rsid w:val="00907056"/>
    <w:rsid w:val="00910F0B"/>
    <w:rsid w:val="00925F75"/>
    <w:rsid w:val="009260D7"/>
    <w:rsid w:val="00930F4A"/>
    <w:rsid w:val="00932FDD"/>
    <w:rsid w:val="00943367"/>
    <w:rsid w:val="009508B7"/>
    <w:rsid w:val="00962566"/>
    <w:rsid w:val="00963865"/>
    <w:rsid w:val="00963E73"/>
    <w:rsid w:val="00966B2C"/>
    <w:rsid w:val="009707AF"/>
    <w:rsid w:val="00970D61"/>
    <w:rsid w:val="009717E4"/>
    <w:rsid w:val="00972A23"/>
    <w:rsid w:val="00976D62"/>
    <w:rsid w:val="00977004"/>
    <w:rsid w:val="0098031B"/>
    <w:rsid w:val="00980B8E"/>
    <w:rsid w:val="00991B9E"/>
    <w:rsid w:val="00992EF8"/>
    <w:rsid w:val="009A24F6"/>
    <w:rsid w:val="009A2605"/>
    <w:rsid w:val="009A4563"/>
    <w:rsid w:val="009A5F63"/>
    <w:rsid w:val="009A7F96"/>
    <w:rsid w:val="009B41D9"/>
    <w:rsid w:val="009B6CD3"/>
    <w:rsid w:val="009B6CD8"/>
    <w:rsid w:val="009C0409"/>
    <w:rsid w:val="009C04CF"/>
    <w:rsid w:val="009C0DDF"/>
    <w:rsid w:val="009C1E8E"/>
    <w:rsid w:val="009C5765"/>
    <w:rsid w:val="009C5DA8"/>
    <w:rsid w:val="009D063A"/>
    <w:rsid w:val="009D3C8A"/>
    <w:rsid w:val="009D4F3C"/>
    <w:rsid w:val="009E0554"/>
    <w:rsid w:val="009E241A"/>
    <w:rsid w:val="009E2566"/>
    <w:rsid w:val="009F2353"/>
    <w:rsid w:val="009F4093"/>
    <w:rsid w:val="009F6364"/>
    <w:rsid w:val="009F78F3"/>
    <w:rsid w:val="00A01E38"/>
    <w:rsid w:val="00A02318"/>
    <w:rsid w:val="00A15E22"/>
    <w:rsid w:val="00A211DD"/>
    <w:rsid w:val="00A26839"/>
    <w:rsid w:val="00A26B8A"/>
    <w:rsid w:val="00A32E41"/>
    <w:rsid w:val="00A34191"/>
    <w:rsid w:val="00A44282"/>
    <w:rsid w:val="00A500E4"/>
    <w:rsid w:val="00A54D8B"/>
    <w:rsid w:val="00A57422"/>
    <w:rsid w:val="00A612CA"/>
    <w:rsid w:val="00A61544"/>
    <w:rsid w:val="00A641D0"/>
    <w:rsid w:val="00A665DA"/>
    <w:rsid w:val="00A71152"/>
    <w:rsid w:val="00A71592"/>
    <w:rsid w:val="00A74C23"/>
    <w:rsid w:val="00A81F98"/>
    <w:rsid w:val="00A8277F"/>
    <w:rsid w:val="00A87406"/>
    <w:rsid w:val="00A87AE9"/>
    <w:rsid w:val="00A87FF1"/>
    <w:rsid w:val="00A96A66"/>
    <w:rsid w:val="00AA2383"/>
    <w:rsid w:val="00AA6411"/>
    <w:rsid w:val="00AA6F06"/>
    <w:rsid w:val="00AB20A7"/>
    <w:rsid w:val="00AB3DE2"/>
    <w:rsid w:val="00AB55FB"/>
    <w:rsid w:val="00AC301E"/>
    <w:rsid w:val="00AC44A4"/>
    <w:rsid w:val="00AC478B"/>
    <w:rsid w:val="00AC71B1"/>
    <w:rsid w:val="00AC7327"/>
    <w:rsid w:val="00AC7749"/>
    <w:rsid w:val="00AC78CE"/>
    <w:rsid w:val="00AD44AC"/>
    <w:rsid w:val="00AE0F2D"/>
    <w:rsid w:val="00AE321E"/>
    <w:rsid w:val="00AF0BF0"/>
    <w:rsid w:val="00AF1488"/>
    <w:rsid w:val="00AF17F0"/>
    <w:rsid w:val="00AF52BC"/>
    <w:rsid w:val="00AF6DD8"/>
    <w:rsid w:val="00B0569B"/>
    <w:rsid w:val="00B07EA7"/>
    <w:rsid w:val="00B16D34"/>
    <w:rsid w:val="00B23DD8"/>
    <w:rsid w:val="00B31A8F"/>
    <w:rsid w:val="00B345B4"/>
    <w:rsid w:val="00B36FDF"/>
    <w:rsid w:val="00B577C0"/>
    <w:rsid w:val="00B57E16"/>
    <w:rsid w:val="00B726F0"/>
    <w:rsid w:val="00B73663"/>
    <w:rsid w:val="00B80F7E"/>
    <w:rsid w:val="00B82A30"/>
    <w:rsid w:val="00B8320F"/>
    <w:rsid w:val="00B87AB8"/>
    <w:rsid w:val="00B9187C"/>
    <w:rsid w:val="00B928B9"/>
    <w:rsid w:val="00B9325C"/>
    <w:rsid w:val="00B94C2E"/>
    <w:rsid w:val="00B95E5E"/>
    <w:rsid w:val="00B965C4"/>
    <w:rsid w:val="00B97E2D"/>
    <w:rsid w:val="00BA26FF"/>
    <w:rsid w:val="00BA5A2F"/>
    <w:rsid w:val="00BA5C9D"/>
    <w:rsid w:val="00BA6FF0"/>
    <w:rsid w:val="00BA7B75"/>
    <w:rsid w:val="00BB1416"/>
    <w:rsid w:val="00BB6434"/>
    <w:rsid w:val="00BC05A2"/>
    <w:rsid w:val="00BC1476"/>
    <w:rsid w:val="00BC6D25"/>
    <w:rsid w:val="00BC7DB3"/>
    <w:rsid w:val="00BD28BE"/>
    <w:rsid w:val="00BE0EF2"/>
    <w:rsid w:val="00BE1DF7"/>
    <w:rsid w:val="00BE3049"/>
    <w:rsid w:val="00BF48C0"/>
    <w:rsid w:val="00BF4953"/>
    <w:rsid w:val="00BF4D3D"/>
    <w:rsid w:val="00C010DD"/>
    <w:rsid w:val="00C01C0E"/>
    <w:rsid w:val="00C01D2E"/>
    <w:rsid w:val="00C15495"/>
    <w:rsid w:val="00C16B9D"/>
    <w:rsid w:val="00C21A3D"/>
    <w:rsid w:val="00C30CB3"/>
    <w:rsid w:val="00C32E85"/>
    <w:rsid w:val="00C34238"/>
    <w:rsid w:val="00C3716D"/>
    <w:rsid w:val="00C411AE"/>
    <w:rsid w:val="00C43A4A"/>
    <w:rsid w:val="00C441FC"/>
    <w:rsid w:val="00C44B4B"/>
    <w:rsid w:val="00C4686B"/>
    <w:rsid w:val="00C46F95"/>
    <w:rsid w:val="00C50300"/>
    <w:rsid w:val="00C51AC2"/>
    <w:rsid w:val="00C55D0C"/>
    <w:rsid w:val="00C562CA"/>
    <w:rsid w:val="00C570FD"/>
    <w:rsid w:val="00C6052A"/>
    <w:rsid w:val="00C61B30"/>
    <w:rsid w:val="00C62320"/>
    <w:rsid w:val="00C62BEF"/>
    <w:rsid w:val="00C63094"/>
    <w:rsid w:val="00C63584"/>
    <w:rsid w:val="00C63DF5"/>
    <w:rsid w:val="00C70AFC"/>
    <w:rsid w:val="00C71400"/>
    <w:rsid w:val="00C74538"/>
    <w:rsid w:val="00C83F22"/>
    <w:rsid w:val="00C872C4"/>
    <w:rsid w:val="00C92D4E"/>
    <w:rsid w:val="00C93DA7"/>
    <w:rsid w:val="00C94510"/>
    <w:rsid w:val="00CA280C"/>
    <w:rsid w:val="00CA2AF2"/>
    <w:rsid w:val="00CA4A07"/>
    <w:rsid w:val="00CA4F09"/>
    <w:rsid w:val="00CA6B27"/>
    <w:rsid w:val="00CB0568"/>
    <w:rsid w:val="00CB1CC2"/>
    <w:rsid w:val="00CB219A"/>
    <w:rsid w:val="00CB5977"/>
    <w:rsid w:val="00CB7AC1"/>
    <w:rsid w:val="00CC074D"/>
    <w:rsid w:val="00CC2FA6"/>
    <w:rsid w:val="00CC34E9"/>
    <w:rsid w:val="00CC7B69"/>
    <w:rsid w:val="00CC7CD5"/>
    <w:rsid w:val="00CD0989"/>
    <w:rsid w:val="00CD12E1"/>
    <w:rsid w:val="00CE093E"/>
    <w:rsid w:val="00CE7A1D"/>
    <w:rsid w:val="00CF6236"/>
    <w:rsid w:val="00CF7CBE"/>
    <w:rsid w:val="00D01097"/>
    <w:rsid w:val="00D06F09"/>
    <w:rsid w:val="00D140DB"/>
    <w:rsid w:val="00D2077A"/>
    <w:rsid w:val="00D26169"/>
    <w:rsid w:val="00D31159"/>
    <w:rsid w:val="00D415C8"/>
    <w:rsid w:val="00D42ECB"/>
    <w:rsid w:val="00D4331F"/>
    <w:rsid w:val="00D4400B"/>
    <w:rsid w:val="00D45AB2"/>
    <w:rsid w:val="00D464FF"/>
    <w:rsid w:val="00D54A93"/>
    <w:rsid w:val="00D56C94"/>
    <w:rsid w:val="00D573B7"/>
    <w:rsid w:val="00D61066"/>
    <w:rsid w:val="00D635C9"/>
    <w:rsid w:val="00D6426E"/>
    <w:rsid w:val="00D65996"/>
    <w:rsid w:val="00D70D0E"/>
    <w:rsid w:val="00D71479"/>
    <w:rsid w:val="00D71557"/>
    <w:rsid w:val="00D71777"/>
    <w:rsid w:val="00D72B4A"/>
    <w:rsid w:val="00D74569"/>
    <w:rsid w:val="00D749A5"/>
    <w:rsid w:val="00D75A0A"/>
    <w:rsid w:val="00D77E28"/>
    <w:rsid w:val="00D809EB"/>
    <w:rsid w:val="00D80E89"/>
    <w:rsid w:val="00D859DD"/>
    <w:rsid w:val="00D86260"/>
    <w:rsid w:val="00D87F1A"/>
    <w:rsid w:val="00D91B7D"/>
    <w:rsid w:val="00D9507B"/>
    <w:rsid w:val="00D97507"/>
    <w:rsid w:val="00DA0D77"/>
    <w:rsid w:val="00DB41D8"/>
    <w:rsid w:val="00DB6C76"/>
    <w:rsid w:val="00DB6FD0"/>
    <w:rsid w:val="00DB7FE4"/>
    <w:rsid w:val="00DC3327"/>
    <w:rsid w:val="00DC3689"/>
    <w:rsid w:val="00DC4A32"/>
    <w:rsid w:val="00DC5198"/>
    <w:rsid w:val="00DD663F"/>
    <w:rsid w:val="00DD6E97"/>
    <w:rsid w:val="00DE2F43"/>
    <w:rsid w:val="00DF2405"/>
    <w:rsid w:val="00DF4380"/>
    <w:rsid w:val="00DF680C"/>
    <w:rsid w:val="00DF788B"/>
    <w:rsid w:val="00E05CF7"/>
    <w:rsid w:val="00E126A7"/>
    <w:rsid w:val="00E1285E"/>
    <w:rsid w:val="00E14485"/>
    <w:rsid w:val="00E14BF9"/>
    <w:rsid w:val="00E164B7"/>
    <w:rsid w:val="00E17778"/>
    <w:rsid w:val="00E232DF"/>
    <w:rsid w:val="00E2551D"/>
    <w:rsid w:val="00E2596D"/>
    <w:rsid w:val="00E2640E"/>
    <w:rsid w:val="00E312AB"/>
    <w:rsid w:val="00E313CE"/>
    <w:rsid w:val="00E35B72"/>
    <w:rsid w:val="00E440F4"/>
    <w:rsid w:val="00E4677F"/>
    <w:rsid w:val="00E532C2"/>
    <w:rsid w:val="00E536AE"/>
    <w:rsid w:val="00E55AE6"/>
    <w:rsid w:val="00E56C12"/>
    <w:rsid w:val="00E626C6"/>
    <w:rsid w:val="00E630AB"/>
    <w:rsid w:val="00E66351"/>
    <w:rsid w:val="00E66FED"/>
    <w:rsid w:val="00E70B76"/>
    <w:rsid w:val="00E72618"/>
    <w:rsid w:val="00E73E27"/>
    <w:rsid w:val="00E80173"/>
    <w:rsid w:val="00E8041F"/>
    <w:rsid w:val="00E8071D"/>
    <w:rsid w:val="00E81692"/>
    <w:rsid w:val="00E81D53"/>
    <w:rsid w:val="00E823E9"/>
    <w:rsid w:val="00E83CA8"/>
    <w:rsid w:val="00E84718"/>
    <w:rsid w:val="00E85198"/>
    <w:rsid w:val="00E92911"/>
    <w:rsid w:val="00E937DA"/>
    <w:rsid w:val="00E94698"/>
    <w:rsid w:val="00E94943"/>
    <w:rsid w:val="00E96BB6"/>
    <w:rsid w:val="00E97063"/>
    <w:rsid w:val="00EA5656"/>
    <w:rsid w:val="00EA7311"/>
    <w:rsid w:val="00EB0174"/>
    <w:rsid w:val="00EB2E35"/>
    <w:rsid w:val="00EB3665"/>
    <w:rsid w:val="00EB6254"/>
    <w:rsid w:val="00EB62DF"/>
    <w:rsid w:val="00EB7FAF"/>
    <w:rsid w:val="00EC64D9"/>
    <w:rsid w:val="00ED1F81"/>
    <w:rsid w:val="00ED3E2E"/>
    <w:rsid w:val="00ED4FD9"/>
    <w:rsid w:val="00ED63C8"/>
    <w:rsid w:val="00ED76FA"/>
    <w:rsid w:val="00EE240C"/>
    <w:rsid w:val="00EE5284"/>
    <w:rsid w:val="00EE61CB"/>
    <w:rsid w:val="00EE6AEF"/>
    <w:rsid w:val="00EF09E9"/>
    <w:rsid w:val="00EF4EBE"/>
    <w:rsid w:val="00EF74E2"/>
    <w:rsid w:val="00F077CC"/>
    <w:rsid w:val="00F10719"/>
    <w:rsid w:val="00F10B99"/>
    <w:rsid w:val="00F122F2"/>
    <w:rsid w:val="00F15182"/>
    <w:rsid w:val="00F21FDD"/>
    <w:rsid w:val="00F22A47"/>
    <w:rsid w:val="00F3144B"/>
    <w:rsid w:val="00F3429B"/>
    <w:rsid w:val="00F37901"/>
    <w:rsid w:val="00F37FC9"/>
    <w:rsid w:val="00F459FD"/>
    <w:rsid w:val="00F53DFB"/>
    <w:rsid w:val="00F54F48"/>
    <w:rsid w:val="00F550D1"/>
    <w:rsid w:val="00F55C04"/>
    <w:rsid w:val="00F568F0"/>
    <w:rsid w:val="00F60FFD"/>
    <w:rsid w:val="00F61245"/>
    <w:rsid w:val="00F63D52"/>
    <w:rsid w:val="00F67C82"/>
    <w:rsid w:val="00F67FC6"/>
    <w:rsid w:val="00F72F9C"/>
    <w:rsid w:val="00F75BB9"/>
    <w:rsid w:val="00F77DEC"/>
    <w:rsid w:val="00F810D0"/>
    <w:rsid w:val="00F8207A"/>
    <w:rsid w:val="00F82E76"/>
    <w:rsid w:val="00F96D4D"/>
    <w:rsid w:val="00FA1056"/>
    <w:rsid w:val="00FA2822"/>
    <w:rsid w:val="00FA34BD"/>
    <w:rsid w:val="00FA3A55"/>
    <w:rsid w:val="00FA63BE"/>
    <w:rsid w:val="00FB203A"/>
    <w:rsid w:val="00FB489B"/>
    <w:rsid w:val="00FB59E4"/>
    <w:rsid w:val="00FB5BA4"/>
    <w:rsid w:val="00FB76C5"/>
    <w:rsid w:val="00FB7B84"/>
    <w:rsid w:val="00FC2A39"/>
    <w:rsid w:val="00FC2DE1"/>
    <w:rsid w:val="00FD0B57"/>
    <w:rsid w:val="00FD0B5D"/>
    <w:rsid w:val="00FD2A89"/>
    <w:rsid w:val="00FD4108"/>
    <w:rsid w:val="00FD5B22"/>
    <w:rsid w:val="00FD72EF"/>
    <w:rsid w:val="00FE2076"/>
    <w:rsid w:val="00FF1677"/>
    <w:rsid w:val="00FF1EA9"/>
    <w:rsid w:val="00FF44AF"/>
    <w:rsid w:val="00FF4F51"/>
    <w:rsid w:val="00FF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CB078D"/>
  <w15:docId w15:val="{169AD3EF-7929-4AD5-9C8D-C5B6EDFFE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6254"/>
    <w:rPr>
      <w:sz w:val="28"/>
      <w:szCs w:val="28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2454B"/>
    <w:pPr>
      <w:keepNext/>
      <w:tabs>
        <w:tab w:val="num" w:pos="0"/>
      </w:tabs>
      <w:jc w:val="both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2454B"/>
    <w:pPr>
      <w:keepNext/>
      <w:tabs>
        <w:tab w:val="num" w:pos="0"/>
      </w:tabs>
      <w:ind w:right="-313" w:firstLine="709"/>
      <w:jc w:val="both"/>
      <w:outlineLvl w:val="1"/>
    </w:pPr>
    <w:rPr>
      <w:rFonts w:ascii="Cambria" w:hAnsi="Cambria" w:cs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EB6254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link w:val="a3"/>
    <w:uiPriority w:val="99"/>
    <w:locked/>
    <w:rsid w:val="00C01D2E"/>
    <w:rPr>
      <w:sz w:val="28"/>
      <w:szCs w:val="28"/>
      <w:lang w:val="ru-RU" w:eastAsia="ru-RU"/>
    </w:rPr>
  </w:style>
  <w:style w:type="paragraph" w:styleId="a5">
    <w:name w:val="footer"/>
    <w:basedOn w:val="a"/>
    <w:link w:val="a6"/>
    <w:uiPriority w:val="99"/>
    <w:rsid w:val="00EB6254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link w:val="a5"/>
    <w:uiPriority w:val="99"/>
    <w:semiHidden/>
    <w:locked/>
    <w:rPr>
      <w:sz w:val="28"/>
      <w:szCs w:val="28"/>
    </w:rPr>
  </w:style>
  <w:style w:type="paragraph" w:styleId="a7">
    <w:name w:val="Body Text Indent"/>
    <w:basedOn w:val="a"/>
    <w:link w:val="a8"/>
    <w:uiPriority w:val="99"/>
    <w:rsid w:val="0002454B"/>
    <w:pPr>
      <w:ind w:firstLine="851"/>
      <w:jc w:val="both"/>
    </w:pPr>
  </w:style>
  <w:style w:type="character" w:customStyle="1" w:styleId="a8">
    <w:name w:val="Основний текст з відступом Знак"/>
    <w:link w:val="a7"/>
    <w:uiPriority w:val="99"/>
    <w:semiHidden/>
    <w:locked/>
    <w:rPr>
      <w:sz w:val="28"/>
      <w:szCs w:val="28"/>
    </w:rPr>
  </w:style>
  <w:style w:type="paragraph" w:customStyle="1" w:styleId="11">
    <w:name w:val="Знак Знак Знак Знак Знак Знак Знак Знак1 Знак Знак Знак Знак Знак Знак Знак Знак"/>
    <w:basedOn w:val="a"/>
    <w:uiPriority w:val="99"/>
    <w:rsid w:val="0002454B"/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Indent 3"/>
    <w:basedOn w:val="a"/>
    <w:link w:val="30"/>
    <w:uiPriority w:val="99"/>
    <w:rsid w:val="0002454B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link w:val="3"/>
    <w:uiPriority w:val="99"/>
    <w:semiHidden/>
    <w:locked/>
    <w:rPr>
      <w:sz w:val="16"/>
      <w:szCs w:val="16"/>
    </w:rPr>
  </w:style>
  <w:style w:type="paragraph" w:customStyle="1" w:styleId="a9">
    <w:name w:val="Знак Знак Знак Знак Знак Знак Знак Знак"/>
    <w:basedOn w:val="a"/>
    <w:uiPriority w:val="99"/>
    <w:rsid w:val="00005021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 Знак Знак"/>
    <w:basedOn w:val="a"/>
    <w:uiPriority w:val="99"/>
    <w:rsid w:val="007663D6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uiPriority w:val="99"/>
    <w:rsid w:val="00E312AB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 Знак1"/>
    <w:basedOn w:val="a"/>
    <w:uiPriority w:val="99"/>
    <w:rsid w:val="005F6CDD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 Знак Знак Знак Знак Знак Знак Знак Знак Знак Знак Знак Знак"/>
    <w:basedOn w:val="a"/>
    <w:uiPriority w:val="99"/>
    <w:rsid w:val="003E0B16"/>
    <w:rPr>
      <w:rFonts w:ascii="Verdana" w:hAnsi="Verdana" w:cs="Verdana"/>
      <w:sz w:val="20"/>
      <w:szCs w:val="20"/>
      <w:lang w:val="en-US" w:eastAsia="en-US"/>
    </w:rPr>
  </w:style>
  <w:style w:type="paragraph" w:customStyle="1" w:styleId="31">
    <w:name w:val="ком3"/>
    <w:basedOn w:val="a"/>
    <w:link w:val="32"/>
    <w:uiPriority w:val="99"/>
    <w:rsid w:val="0014664B"/>
    <w:pPr>
      <w:jc w:val="center"/>
    </w:pPr>
    <w:rPr>
      <w:b/>
      <w:bCs/>
      <w:color w:val="0000FF"/>
      <w:shd w:val="clear" w:color="auto" w:fill="FFFFFF"/>
      <w:lang w:val="uk-UA"/>
    </w:rPr>
  </w:style>
  <w:style w:type="character" w:customStyle="1" w:styleId="32">
    <w:name w:val="ком3 Знак"/>
    <w:link w:val="31"/>
    <w:uiPriority w:val="99"/>
    <w:locked/>
    <w:rsid w:val="0014664B"/>
    <w:rPr>
      <w:b/>
      <w:bCs/>
      <w:color w:val="0000FF"/>
      <w:sz w:val="28"/>
      <w:szCs w:val="28"/>
      <w:shd w:val="clear" w:color="auto" w:fill="FFFFFF"/>
      <w:lang w:val="uk-UA" w:eastAsia="ru-RU"/>
    </w:rPr>
  </w:style>
  <w:style w:type="paragraph" w:customStyle="1" w:styleId="ad">
    <w:name w:val="Знак"/>
    <w:basedOn w:val="a"/>
    <w:uiPriority w:val="99"/>
    <w:rsid w:val="0014664B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uiPriority w:val="99"/>
    <w:rsid w:val="00220B5E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 Знак Знак Знак Знак Знак Знак Знак1 Знак Знак Знак Знак"/>
    <w:basedOn w:val="a"/>
    <w:uiPriority w:val="99"/>
    <w:rsid w:val="006A2CD8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"/>
    <w:basedOn w:val="a"/>
    <w:uiPriority w:val="99"/>
    <w:rsid w:val="00565872"/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uiPriority w:val="99"/>
    <w:rsid w:val="00104945"/>
    <w:pPr>
      <w:spacing w:before="100" w:beforeAutospacing="1" w:after="100" w:afterAutospacing="1"/>
    </w:pPr>
    <w:rPr>
      <w:sz w:val="24"/>
      <w:szCs w:val="24"/>
    </w:rPr>
  </w:style>
  <w:style w:type="paragraph" w:customStyle="1" w:styleId="BodyText21">
    <w:name w:val="Body Text 21"/>
    <w:basedOn w:val="a"/>
    <w:uiPriority w:val="99"/>
    <w:rsid w:val="00A32E41"/>
    <w:pPr>
      <w:ind w:firstLine="708"/>
      <w:jc w:val="both"/>
    </w:pPr>
    <w:rPr>
      <w:lang w:val="uk-UA"/>
    </w:rPr>
  </w:style>
  <w:style w:type="paragraph" w:customStyle="1" w:styleId="14">
    <w:name w:val="Знак Знак Знак Знак Знак Знак Знак Знак1 Знак Знак Знак Знак Знак Знак Знак Знак Знак Знак Знак Знак Знак Знак"/>
    <w:basedOn w:val="a"/>
    <w:uiPriority w:val="99"/>
    <w:rsid w:val="003047AD"/>
    <w:rPr>
      <w:rFonts w:ascii="Verdana" w:hAnsi="Verdana" w:cs="Verdana"/>
      <w:sz w:val="20"/>
      <w:szCs w:val="20"/>
      <w:lang w:val="en-US" w:eastAsia="en-US"/>
    </w:rPr>
  </w:style>
  <w:style w:type="paragraph" w:styleId="af1">
    <w:name w:val="Body Text"/>
    <w:basedOn w:val="a"/>
    <w:link w:val="af2"/>
    <w:uiPriority w:val="99"/>
    <w:rsid w:val="003047AD"/>
    <w:pPr>
      <w:spacing w:after="120"/>
    </w:pPr>
  </w:style>
  <w:style w:type="character" w:customStyle="1" w:styleId="af2">
    <w:name w:val="Основний текст Знак"/>
    <w:link w:val="af1"/>
    <w:uiPriority w:val="99"/>
    <w:semiHidden/>
    <w:locked/>
    <w:rPr>
      <w:sz w:val="28"/>
      <w:szCs w:val="28"/>
    </w:rPr>
  </w:style>
  <w:style w:type="paragraph" w:customStyle="1" w:styleId="af3">
    <w:name w:val="Знак Знак"/>
    <w:basedOn w:val="a"/>
    <w:uiPriority w:val="99"/>
    <w:rsid w:val="007A7C5E"/>
    <w:rPr>
      <w:rFonts w:ascii="Verdana" w:hAnsi="Verdana" w:cs="Verdana"/>
      <w:sz w:val="20"/>
      <w:szCs w:val="20"/>
      <w:lang w:val="en-US" w:eastAsia="en-US"/>
    </w:rPr>
  </w:style>
  <w:style w:type="paragraph" w:styleId="af4">
    <w:name w:val="Balloon Text"/>
    <w:basedOn w:val="a"/>
    <w:link w:val="af5"/>
    <w:uiPriority w:val="99"/>
    <w:semiHidden/>
    <w:rsid w:val="00C94510"/>
    <w:rPr>
      <w:sz w:val="2"/>
      <w:szCs w:val="2"/>
    </w:rPr>
  </w:style>
  <w:style w:type="character" w:customStyle="1" w:styleId="af5">
    <w:name w:val="Текст у виносці Знак"/>
    <w:link w:val="af4"/>
    <w:uiPriority w:val="99"/>
    <w:semiHidden/>
    <w:locked/>
    <w:rPr>
      <w:sz w:val="2"/>
      <w:szCs w:val="2"/>
    </w:rPr>
  </w:style>
  <w:style w:type="table" w:styleId="af6">
    <w:name w:val="Table Grid"/>
    <w:basedOn w:val="a1"/>
    <w:uiPriority w:val="99"/>
    <w:rsid w:val="005225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 Знак Знак Знак Знак Знак1 Знак Знак Знак Знак Знак Знак Знак Знак Знак Знак Знак Знак"/>
    <w:basedOn w:val="a"/>
    <w:uiPriority w:val="99"/>
    <w:rsid w:val="00B94C2E"/>
    <w:rPr>
      <w:rFonts w:ascii="Verdana" w:hAnsi="Verdana" w:cs="Verdana"/>
      <w:sz w:val="20"/>
      <w:szCs w:val="20"/>
      <w:lang w:val="en-US" w:eastAsia="en-US"/>
    </w:rPr>
  </w:style>
  <w:style w:type="character" w:styleId="af7">
    <w:name w:val="Strong"/>
    <w:uiPriority w:val="99"/>
    <w:qFormat/>
    <w:rsid w:val="00991B9E"/>
    <w:rPr>
      <w:b/>
      <w:bCs/>
    </w:rPr>
  </w:style>
  <w:style w:type="character" w:styleId="af8">
    <w:name w:val="Hyperlink"/>
    <w:uiPriority w:val="99"/>
    <w:rsid w:val="00991B9E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991B9E"/>
  </w:style>
  <w:style w:type="paragraph" w:customStyle="1" w:styleId="16">
    <w:name w:val="Знак Знак1 Знак Знак Знак"/>
    <w:basedOn w:val="a"/>
    <w:uiPriority w:val="99"/>
    <w:rsid w:val="004C0F20"/>
    <w:rPr>
      <w:rFonts w:ascii="Verdana" w:hAnsi="Verdana" w:cs="Verdana"/>
      <w:sz w:val="20"/>
      <w:szCs w:val="20"/>
      <w:lang w:val="en-US" w:eastAsia="en-US"/>
    </w:rPr>
  </w:style>
  <w:style w:type="paragraph" w:styleId="af9">
    <w:name w:val="Title"/>
    <w:basedOn w:val="a"/>
    <w:link w:val="afa"/>
    <w:uiPriority w:val="99"/>
    <w:qFormat/>
    <w:rsid w:val="008E3392"/>
    <w:pPr>
      <w:ind w:firstLine="709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fa">
    <w:name w:val="Назва Знак"/>
    <w:link w:val="af9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BodyText31">
    <w:name w:val="Body Text 31"/>
    <w:basedOn w:val="a"/>
    <w:uiPriority w:val="99"/>
    <w:rsid w:val="008E3392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</w:style>
  <w:style w:type="character" w:customStyle="1" w:styleId="spelle">
    <w:name w:val="spelle"/>
    <w:uiPriority w:val="99"/>
    <w:rsid w:val="008E3392"/>
  </w:style>
  <w:style w:type="paragraph" w:customStyle="1" w:styleId="StyleZakonu">
    <w:name w:val="StyleZakonu"/>
    <w:basedOn w:val="a"/>
    <w:link w:val="StyleZakonu0"/>
    <w:rsid w:val="004A0B18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character" w:customStyle="1" w:styleId="StyleZakonu0">
    <w:name w:val="StyleZakonu Знак"/>
    <w:link w:val="StyleZakonu"/>
    <w:locked/>
    <w:rsid w:val="004A0B18"/>
    <w:rPr>
      <w:lang w:eastAsia="ru-RU"/>
    </w:rPr>
  </w:style>
  <w:style w:type="paragraph" w:styleId="afb">
    <w:name w:val="List Paragraph"/>
    <w:basedOn w:val="a"/>
    <w:uiPriority w:val="34"/>
    <w:qFormat/>
    <w:rsid w:val="00B345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835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1589</Words>
  <Characters>907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Дмитро Рохвадзе</cp:lastModifiedBy>
  <cp:revision>11</cp:revision>
  <cp:lastPrinted>2020-03-06T14:29:00Z</cp:lastPrinted>
  <dcterms:created xsi:type="dcterms:W3CDTF">2022-08-29T14:04:00Z</dcterms:created>
  <dcterms:modified xsi:type="dcterms:W3CDTF">2022-08-29T17:08:00Z</dcterms:modified>
</cp:coreProperties>
</file>