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4A2" w:rsidRPr="000A23CF" w:rsidRDefault="00D454A2" w:rsidP="00D454A2">
      <w:pPr>
        <w:pStyle w:val="a3"/>
        <w:spacing w:before="70" w:line="242" w:lineRule="auto"/>
        <w:ind w:hanging="7"/>
        <w:jc w:val="center"/>
        <w:rPr>
          <w:b/>
        </w:rPr>
      </w:pPr>
      <w:r w:rsidRPr="000A23CF">
        <w:rPr>
          <w:b/>
        </w:rPr>
        <w:t>НАЦІОНАЛЬНА КОМІСІЯ, ЩО ЗДІЙСНЮ</w:t>
      </w:r>
      <w:r w:rsidR="001371DF">
        <w:rPr>
          <w:b/>
        </w:rPr>
        <w:t xml:space="preserve">Є </w:t>
      </w:r>
      <w:r w:rsidRPr="000A23CF">
        <w:rPr>
          <w:b/>
        </w:rPr>
        <w:t>ДЕРЖАВНЕ</w:t>
      </w:r>
      <w:r w:rsidRPr="000A23CF">
        <w:rPr>
          <w:b/>
          <w:spacing w:val="-51"/>
        </w:rPr>
        <w:t xml:space="preserve"> </w:t>
      </w:r>
      <w:r w:rsidRPr="000A23CF">
        <w:rPr>
          <w:b/>
        </w:rPr>
        <w:t>РЕГУЛЮВАННЯ У СФЕРАХ ЕНЕРГЕТИКИ ТА КОМУНАЛЬНИХ ПОСЛУГ</w:t>
      </w:r>
    </w:p>
    <w:p w:rsidR="00D454A2" w:rsidRPr="0085062D" w:rsidRDefault="00D454A2" w:rsidP="00D454A2">
      <w:pPr>
        <w:pStyle w:val="1"/>
        <w:spacing w:before="1"/>
        <w:ind w:left="460" w:right="299" w:firstLine="541"/>
        <w:jc w:val="center"/>
        <w:rPr>
          <w:sz w:val="24"/>
        </w:rPr>
      </w:pPr>
    </w:p>
    <w:p w:rsidR="00D454A2" w:rsidRDefault="00D454A2" w:rsidP="00D454A2">
      <w:pPr>
        <w:pStyle w:val="1"/>
        <w:spacing w:before="1"/>
        <w:ind w:left="460" w:right="299" w:firstLine="541"/>
        <w:jc w:val="center"/>
      </w:pPr>
      <w:r>
        <w:t>АНАЛІЗ ВПЛИВУ</w:t>
      </w:r>
    </w:p>
    <w:p w:rsidR="00D454A2" w:rsidRDefault="00D454A2" w:rsidP="00D454A2">
      <w:pPr>
        <w:pStyle w:val="1"/>
        <w:spacing w:before="1"/>
        <w:ind w:left="460" w:right="299" w:firstLine="541"/>
        <w:jc w:val="center"/>
        <w:rPr>
          <w:w w:val="110"/>
        </w:rPr>
      </w:pPr>
      <w:proofErr w:type="spellStart"/>
      <w:r w:rsidRPr="000A23CF">
        <w:t>проєкту</w:t>
      </w:r>
      <w:proofErr w:type="spellEnd"/>
      <w:r w:rsidRPr="000A23CF">
        <w:t xml:space="preserve"> постанови НКРЕКП </w:t>
      </w:r>
      <w:r w:rsidRPr="00832E58">
        <w:t>«</w:t>
      </w:r>
      <w:r w:rsidR="00832E58" w:rsidRPr="00832E58">
        <w:rPr>
          <w:rStyle w:val="rvts23"/>
          <w:color w:val="000000"/>
        </w:rPr>
        <w:t xml:space="preserve">Про </w:t>
      </w:r>
      <w:r w:rsidR="00832E58">
        <w:rPr>
          <w:rStyle w:val="rvts23"/>
          <w:color w:val="000000"/>
        </w:rPr>
        <w:t>затвердження</w:t>
      </w:r>
      <w:r w:rsidR="00832E58" w:rsidRPr="00832E58">
        <w:rPr>
          <w:rStyle w:val="rvts23"/>
          <w:color w:val="000000"/>
        </w:rPr>
        <w:t xml:space="preserve"> </w:t>
      </w:r>
      <w:r w:rsidR="00832E58">
        <w:rPr>
          <w:rStyle w:val="rvts23"/>
          <w:color w:val="000000"/>
        </w:rPr>
        <w:t>З</w:t>
      </w:r>
      <w:r w:rsidR="00832E58" w:rsidRPr="00832E58">
        <w:rPr>
          <w:rStyle w:val="rvts23"/>
          <w:color w:val="000000"/>
        </w:rPr>
        <w:t xml:space="preserve">мін </w:t>
      </w:r>
      <w:r w:rsidR="00832E58" w:rsidRPr="00832E58"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832E58">
        <w:t>»,</w:t>
      </w:r>
      <w:r w:rsidRPr="000A23CF">
        <w:t xml:space="preserve"> що ма</w:t>
      </w:r>
      <w:r w:rsidR="00FF318B">
        <w:t>є</w:t>
      </w:r>
      <w:r w:rsidRPr="000A23CF">
        <w:t xml:space="preserve"> ознаки регуляторного </w:t>
      </w:r>
      <w:r w:rsidRPr="000A23CF">
        <w:rPr>
          <w:w w:val="110"/>
        </w:rPr>
        <w:t>акта</w:t>
      </w:r>
    </w:p>
    <w:p w:rsidR="00D454A2" w:rsidRPr="0085062D" w:rsidRDefault="00D454A2" w:rsidP="00D454A2">
      <w:pPr>
        <w:pStyle w:val="a3"/>
        <w:spacing w:before="10"/>
        <w:rPr>
          <w:sz w:val="32"/>
        </w:rPr>
      </w:pPr>
    </w:p>
    <w:p w:rsidR="00D454A2" w:rsidRPr="0005234D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05234D">
        <w:rPr>
          <w:b/>
          <w:sz w:val="28"/>
        </w:rPr>
        <w:t>Визначення проблеми</w:t>
      </w:r>
    </w:p>
    <w:p w:rsidR="00D454A2" w:rsidRPr="0085062D" w:rsidRDefault="00D454A2" w:rsidP="00F46893">
      <w:pPr>
        <w:pStyle w:val="a3"/>
        <w:spacing w:before="6"/>
        <w:ind w:firstLine="709"/>
        <w:jc w:val="both"/>
        <w:rPr>
          <w:b/>
        </w:rPr>
      </w:pPr>
    </w:p>
    <w:p w:rsidR="00F46893" w:rsidRPr="00F46893" w:rsidRDefault="00F46893" w:rsidP="00F46893">
      <w:pPr>
        <w:ind w:firstLine="709"/>
        <w:jc w:val="both"/>
        <w:rPr>
          <w:sz w:val="28"/>
          <w:szCs w:val="28"/>
        </w:rPr>
      </w:pPr>
      <w:r w:rsidRPr="00F46893">
        <w:rPr>
          <w:sz w:val="28"/>
          <w:szCs w:val="28"/>
        </w:rPr>
        <w:t xml:space="preserve">Відповідно до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НКРЕКП), є постійно діючим </w:t>
      </w:r>
      <w:r w:rsidR="000E4786">
        <w:rPr>
          <w:sz w:val="28"/>
          <w:szCs w:val="28"/>
        </w:rPr>
        <w:t>центральним органом виконавчої влади зі спеціальним статусом, що здійснює</w:t>
      </w:r>
      <w:r w:rsidRPr="00F46893">
        <w:rPr>
          <w:sz w:val="28"/>
          <w:szCs w:val="28"/>
        </w:rPr>
        <w:t xml:space="preserve">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F46893" w:rsidRPr="00F46893" w:rsidRDefault="00F46893" w:rsidP="00F46893">
      <w:pPr>
        <w:ind w:firstLine="709"/>
        <w:jc w:val="both"/>
        <w:rPr>
          <w:sz w:val="28"/>
          <w:szCs w:val="28"/>
        </w:rPr>
      </w:pPr>
      <w:r w:rsidRPr="00F46893">
        <w:rPr>
          <w:sz w:val="28"/>
          <w:szCs w:val="28"/>
        </w:rPr>
        <w:t>Відповідно до статті 3 Закону НКРЕКП здійснює державне регулювання, зокрема, шляхом державного контролю та застосування заходів впливу.</w:t>
      </w:r>
    </w:p>
    <w:p w:rsidR="00F46893" w:rsidRPr="00F46893" w:rsidRDefault="00F46893" w:rsidP="00F46893">
      <w:pPr>
        <w:ind w:firstLine="709"/>
        <w:jc w:val="both"/>
        <w:rPr>
          <w:sz w:val="28"/>
          <w:szCs w:val="28"/>
        </w:rPr>
      </w:pPr>
      <w:r w:rsidRPr="00F46893">
        <w:rPr>
          <w:sz w:val="28"/>
          <w:szCs w:val="28"/>
        </w:rPr>
        <w:t>Відповідно до частини першої статті 19 Закону НКРЕКП здійснює державний контроль за дотриманням суб’єктами господарювання, що провадять діяльність у сферах енергетики та комунальних послуг,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нею порядків контролю.</w:t>
      </w:r>
    </w:p>
    <w:p w:rsidR="00F46893" w:rsidRPr="00F46893" w:rsidRDefault="00F46893" w:rsidP="00F46893">
      <w:pPr>
        <w:ind w:firstLine="709"/>
        <w:jc w:val="both"/>
        <w:rPr>
          <w:b/>
          <w:sz w:val="28"/>
          <w:szCs w:val="28"/>
        </w:rPr>
      </w:pPr>
      <w:r w:rsidRPr="00F46893">
        <w:rPr>
          <w:sz w:val="28"/>
          <w:szCs w:val="28"/>
        </w:rPr>
        <w:t>З огляду на наведене, Національною комісією, що здійснює державне регулювання у сферах енергетики та комунальних послуг</w:t>
      </w:r>
      <w:r w:rsidR="000E4786">
        <w:rPr>
          <w:sz w:val="28"/>
          <w:szCs w:val="28"/>
        </w:rPr>
        <w:t>,</w:t>
      </w:r>
      <w:r w:rsidRPr="00F46893">
        <w:rPr>
          <w:sz w:val="28"/>
          <w:szCs w:val="28"/>
        </w:rPr>
        <w:t xml:space="preserve"> постановою від 14.06.2018 №</w:t>
      </w:r>
      <w:r w:rsidR="00E528D5">
        <w:rPr>
          <w:sz w:val="28"/>
          <w:szCs w:val="28"/>
        </w:rPr>
        <w:t> </w:t>
      </w:r>
      <w:r w:rsidRPr="00F46893">
        <w:rPr>
          <w:sz w:val="28"/>
          <w:szCs w:val="28"/>
        </w:rPr>
        <w:t>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:rsidR="00F46893" w:rsidRDefault="00832E58" w:rsidP="00F46893">
      <w:pPr>
        <w:ind w:firstLine="709"/>
        <w:jc w:val="both"/>
        <w:rPr>
          <w:sz w:val="28"/>
          <w:szCs w:val="28"/>
        </w:rPr>
      </w:pPr>
      <w:r w:rsidRPr="00832E58">
        <w:rPr>
          <w:sz w:val="28"/>
          <w:szCs w:val="28"/>
        </w:rPr>
        <w:t xml:space="preserve">У зв’язку з </w:t>
      </w:r>
      <w:r w:rsidR="00153334" w:rsidRPr="00153334">
        <w:rPr>
          <w:sz w:val="28"/>
          <w:szCs w:val="28"/>
        </w:rPr>
        <w:t>набра</w:t>
      </w:r>
      <w:r w:rsidR="00153334">
        <w:rPr>
          <w:sz w:val="28"/>
          <w:szCs w:val="28"/>
        </w:rPr>
        <w:t>нням</w:t>
      </w:r>
      <w:r w:rsidR="00153334" w:rsidRPr="00153334">
        <w:rPr>
          <w:sz w:val="28"/>
          <w:szCs w:val="28"/>
        </w:rPr>
        <w:t xml:space="preserve"> чинності 16 червня 2022 року Закон</w:t>
      </w:r>
      <w:r w:rsidR="00153334">
        <w:rPr>
          <w:sz w:val="28"/>
          <w:szCs w:val="28"/>
        </w:rPr>
        <w:t>у</w:t>
      </w:r>
      <w:r w:rsidR="00153334" w:rsidRPr="00153334">
        <w:rPr>
          <w:sz w:val="28"/>
          <w:szCs w:val="28"/>
        </w:rPr>
        <w:t xml:space="preserve"> України №</w:t>
      </w:r>
      <w:r w:rsidR="00153334">
        <w:rPr>
          <w:sz w:val="28"/>
          <w:szCs w:val="28"/>
        </w:rPr>
        <w:t> </w:t>
      </w:r>
      <w:r w:rsidR="00153334" w:rsidRPr="00153334">
        <w:rPr>
          <w:sz w:val="28"/>
          <w:szCs w:val="28"/>
        </w:rPr>
        <w:t>2046-IX «Про внесення змін до деяких законів України щодо розвитку установок зберігання енергії», яким передбачається регламентування нового виду діяльності на ринку електричної енергії – діяльності із зберігання енергії</w:t>
      </w:r>
      <w:r w:rsidR="001C4B2E">
        <w:rPr>
          <w:sz w:val="28"/>
          <w:szCs w:val="28"/>
        </w:rPr>
        <w:t xml:space="preserve">, та </w:t>
      </w:r>
      <w:r w:rsidR="00153334" w:rsidRPr="00153334">
        <w:rPr>
          <w:sz w:val="28"/>
          <w:szCs w:val="28"/>
        </w:rPr>
        <w:t>ліцензування діяльності із зберігання енергії</w:t>
      </w:r>
      <w:r w:rsidR="00153334">
        <w:rPr>
          <w:sz w:val="28"/>
          <w:szCs w:val="28"/>
        </w:rPr>
        <w:t xml:space="preserve"> </w:t>
      </w:r>
      <w:r w:rsidRPr="00832E58">
        <w:rPr>
          <w:sz w:val="28"/>
          <w:szCs w:val="28"/>
        </w:rPr>
        <w:t xml:space="preserve">виникла потреба </w:t>
      </w:r>
      <w:r w:rsidR="00F46893" w:rsidRPr="00832E58">
        <w:rPr>
          <w:sz w:val="28"/>
          <w:szCs w:val="28"/>
        </w:rPr>
        <w:t>в доопрацюванні Порядку контролю.</w:t>
      </w:r>
    </w:p>
    <w:p w:rsidR="00153334" w:rsidRPr="00832E58" w:rsidRDefault="00153334" w:rsidP="00F468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Крім того, планується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зміни, що були запропоновані ліцензіатами НКРЕКП та іншими заінтересованими особами до розгляду під час внесення попередніх змін до Порядку контролю.</w:t>
      </w:r>
    </w:p>
    <w:p w:rsidR="00D454A2" w:rsidRPr="0085062D" w:rsidRDefault="00F46893" w:rsidP="00466643">
      <w:pPr>
        <w:ind w:firstLine="709"/>
        <w:jc w:val="both"/>
        <w:rPr>
          <w:sz w:val="24"/>
        </w:rPr>
      </w:pPr>
      <w:r w:rsidRPr="00F46893">
        <w:rPr>
          <w:sz w:val="28"/>
          <w:szCs w:val="28"/>
        </w:rPr>
        <w:t xml:space="preserve">Таким чином, з метою приведення </w:t>
      </w:r>
      <w:r w:rsidRPr="00832E58">
        <w:rPr>
          <w:sz w:val="28"/>
          <w:szCs w:val="28"/>
        </w:rPr>
        <w:t xml:space="preserve">Порядку контролю </w:t>
      </w:r>
      <w:r w:rsidR="00BF152E" w:rsidRPr="00832E58">
        <w:rPr>
          <w:sz w:val="28"/>
          <w:szCs w:val="28"/>
        </w:rPr>
        <w:t xml:space="preserve">у відповідність </w:t>
      </w:r>
      <w:r w:rsidRPr="00832E58">
        <w:rPr>
          <w:sz w:val="28"/>
          <w:szCs w:val="28"/>
        </w:rPr>
        <w:t xml:space="preserve">до </w:t>
      </w:r>
      <w:r w:rsidR="00832E58" w:rsidRPr="00832E58">
        <w:rPr>
          <w:sz w:val="28"/>
          <w:szCs w:val="28"/>
        </w:rPr>
        <w:lastRenderedPageBreak/>
        <w:t xml:space="preserve">вимог </w:t>
      </w:r>
      <w:r w:rsidR="00153334">
        <w:rPr>
          <w:sz w:val="28"/>
          <w:szCs w:val="28"/>
        </w:rPr>
        <w:t xml:space="preserve">чинного </w:t>
      </w:r>
      <w:r w:rsidR="00832E58" w:rsidRPr="00832E58">
        <w:rPr>
          <w:sz w:val="28"/>
          <w:szCs w:val="28"/>
        </w:rPr>
        <w:t>законодавства</w:t>
      </w:r>
      <w:r w:rsidRPr="00832E58">
        <w:rPr>
          <w:sz w:val="28"/>
          <w:szCs w:val="28"/>
        </w:rPr>
        <w:t xml:space="preserve"> </w:t>
      </w:r>
      <w:r w:rsidR="00931744">
        <w:rPr>
          <w:sz w:val="28"/>
          <w:szCs w:val="28"/>
        </w:rPr>
        <w:t xml:space="preserve">щодо зберігання енергії </w:t>
      </w:r>
      <w:r w:rsidR="00E528D5" w:rsidRPr="00E528D5">
        <w:rPr>
          <w:sz w:val="28"/>
          <w:szCs w:val="28"/>
        </w:rPr>
        <w:t xml:space="preserve">та необхідністю доопрацювання Порядку контролю, </w:t>
      </w:r>
      <w:r w:rsidRPr="00832E58">
        <w:rPr>
          <w:sz w:val="28"/>
          <w:szCs w:val="28"/>
        </w:rPr>
        <w:t xml:space="preserve">НКРЕКП розроблено </w:t>
      </w:r>
      <w:proofErr w:type="spellStart"/>
      <w:r w:rsidRPr="00832E58">
        <w:rPr>
          <w:sz w:val="28"/>
          <w:szCs w:val="28"/>
        </w:rPr>
        <w:t>проєкт</w:t>
      </w:r>
      <w:proofErr w:type="spellEnd"/>
      <w:r w:rsidRPr="00832E58">
        <w:rPr>
          <w:sz w:val="28"/>
          <w:szCs w:val="28"/>
        </w:rPr>
        <w:t xml:space="preserve"> рішення «</w:t>
      </w:r>
      <w:r w:rsidR="00832E58" w:rsidRPr="00832E58">
        <w:rPr>
          <w:rStyle w:val="rvts23"/>
          <w:color w:val="000000"/>
          <w:sz w:val="28"/>
          <w:szCs w:val="28"/>
        </w:rPr>
        <w:t xml:space="preserve">Про затвердження Змін </w:t>
      </w:r>
      <w:r w:rsidR="00832E58" w:rsidRPr="00832E58">
        <w:rPr>
          <w:sz w:val="28"/>
          <w:szCs w:val="28"/>
        </w:rPr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832E58">
        <w:rPr>
          <w:sz w:val="28"/>
          <w:szCs w:val="28"/>
        </w:rPr>
        <w:t xml:space="preserve">» (далі </w:t>
      </w:r>
      <w:r w:rsidRPr="00832E58">
        <w:rPr>
          <w:w w:val="90"/>
          <w:sz w:val="28"/>
          <w:szCs w:val="28"/>
        </w:rPr>
        <w:t xml:space="preserve">— </w:t>
      </w:r>
      <w:r w:rsidRPr="00832E58">
        <w:rPr>
          <w:sz w:val="28"/>
          <w:szCs w:val="28"/>
        </w:rPr>
        <w:t>Проєкт постанови), яким буде удосконалено Порядок контролю.</w:t>
      </w:r>
    </w:p>
    <w:p w:rsidR="00D454A2" w:rsidRPr="000A23CF" w:rsidRDefault="00D454A2" w:rsidP="00466643">
      <w:pPr>
        <w:pStyle w:val="a3"/>
        <w:spacing w:before="70"/>
        <w:ind w:firstLine="851"/>
      </w:pPr>
      <w:r w:rsidRPr="000A23CF">
        <w:t>Основні групи (підгрупи), на які проблеми справляють вплив:</w:t>
      </w:r>
    </w:p>
    <w:p w:rsidR="00D454A2" w:rsidRPr="000A23CF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88"/>
        <w:gridCol w:w="1191"/>
        <w:gridCol w:w="4744"/>
        <w:gridCol w:w="1199"/>
      </w:tblGrid>
      <w:tr w:rsidR="00D454A2" w:rsidRPr="000A23CF" w:rsidTr="00466643">
        <w:trPr>
          <w:trHeight w:val="258"/>
        </w:trPr>
        <w:tc>
          <w:tcPr>
            <w:tcW w:w="1912" w:type="pct"/>
            <w:gridSpan w:val="2"/>
            <w:vAlign w:val="center"/>
          </w:tcPr>
          <w:p w:rsidR="00D454A2" w:rsidRPr="000A23CF" w:rsidRDefault="00D454A2" w:rsidP="003032D0">
            <w:pPr>
              <w:pStyle w:val="TableParagraph"/>
              <w:spacing w:line="239" w:lineRule="exact"/>
              <w:ind w:left="948"/>
              <w:rPr>
                <w:b/>
                <w:sz w:val="24"/>
                <w:szCs w:val="24"/>
              </w:rPr>
            </w:pPr>
            <w:r w:rsidRPr="000A23CF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2465" w:type="pct"/>
            <w:vAlign w:val="center"/>
          </w:tcPr>
          <w:p w:rsidR="00D454A2" w:rsidRPr="000A23CF" w:rsidRDefault="00D454A2" w:rsidP="003032D0">
            <w:pPr>
              <w:pStyle w:val="TableParagraph"/>
              <w:spacing w:before="5" w:line="234" w:lineRule="exact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0A23CF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4" w:type="pct"/>
            <w:vAlign w:val="center"/>
          </w:tcPr>
          <w:p w:rsidR="00D454A2" w:rsidRPr="000A23CF" w:rsidRDefault="00D454A2" w:rsidP="003032D0">
            <w:pPr>
              <w:pStyle w:val="TableParagraph"/>
              <w:spacing w:before="5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0A23CF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0A23CF" w:rsidTr="00466643">
        <w:trPr>
          <w:trHeight w:val="527"/>
        </w:trPr>
        <w:tc>
          <w:tcPr>
            <w:tcW w:w="1912" w:type="pct"/>
            <w:gridSpan w:val="2"/>
            <w:vAlign w:val="center"/>
          </w:tcPr>
          <w:p w:rsidR="00D454A2" w:rsidRPr="000A23CF" w:rsidRDefault="00D454A2" w:rsidP="003032D0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0A23CF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:rsidR="00D454A2" w:rsidRPr="000A23CF" w:rsidRDefault="00D454A2" w:rsidP="003032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D454A2" w:rsidRPr="000A23CF" w:rsidRDefault="00D454A2" w:rsidP="003032D0">
            <w:pPr>
              <w:pStyle w:val="TableParagraph"/>
              <w:spacing w:line="225" w:lineRule="exact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0A23CF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0A23CF" w:rsidTr="00466643">
        <w:trPr>
          <w:trHeight w:val="1002"/>
        </w:trPr>
        <w:tc>
          <w:tcPr>
            <w:tcW w:w="1912" w:type="pct"/>
            <w:gridSpan w:val="2"/>
            <w:vAlign w:val="center"/>
          </w:tcPr>
          <w:p w:rsidR="00D454A2" w:rsidRPr="000A23CF" w:rsidRDefault="00D454A2" w:rsidP="003032D0">
            <w:pPr>
              <w:pStyle w:val="TableParagraph"/>
              <w:spacing w:line="218" w:lineRule="exact"/>
              <w:ind w:left="124"/>
              <w:rPr>
                <w:sz w:val="24"/>
                <w:szCs w:val="24"/>
              </w:rPr>
            </w:pPr>
            <w:r w:rsidRPr="000A23CF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:rsidR="00D454A2" w:rsidRPr="000A23CF" w:rsidRDefault="00D454A2" w:rsidP="003032D0">
            <w:pPr>
              <w:pStyle w:val="TableParagraph"/>
              <w:spacing w:line="220" w:lineRule="exact"/>
              <w:ind w:left="119"/>
              <w:jc w:val="both"/>
              <w:rPr>
                <w:sz w:val="24"/>
                <w:szCs w:val="24"/>
              </w:rPr>
            </w:pPr>
            <w:r w:rsidRPr="000A23CF">
              <w:rPr>
                <w:sz w:val="24"/>
                <w:szCs w:val="24"/>
              </w:rPr>
              <w:t>Так</w:t>
            </w:r>
          </w:p>
          <w:p w:rsidR="00D454A2" w:rsidRPr="004A15B9" w:rsidRDefault="004A15B9" w:rsidP="00CA443B">
            <w:pPr>
              <w:pStyle w:val="TableParagraph"/>
              <w:spacing w:before="1"/>
              <w:ind w:left="121" w:right="95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Відсутність можливості здійснення НКРЕКП державного контролю за діяльністю суб</w:t>
            </w:r>
            <w:r w:rsidRPr="00F20E3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єктів господарювання</w:t>
            </w:r>
            <w:r w:rsidR="00F20E33">
              <w:rPr>
                <w:sz w:val="24"/>
                <w:szCs w:val="24"/>
              </w:rPr>
              <w:t xml:space="preserve">, що провадять </w:t>
            </w:r>
            <w:r w:rsidR="00F20E33" w:rsidRPr="00F20E33">
              <w:rPr>
                <w:sz w:val="24"/>
                <w:szCs w:val="24"/>
              </w:rPr>
              <w:t>діяльні</w:t>
            </w:r>
            <w:r w:rsidR="00F20E33">
              <w:rPr>
                <w:sz w:val="24"/>
                <w:szCs w:val="24"/>
              </w:rPr>
              <w:t>сть</w:t>
            </w:r>
            <w:r w:rsidR="00F20E33" w:rsidRPr="00F20E33">
              <w:rPr>
                <w:sz w:val="24"/>
                <w:szCs w:val="24"/>
              </w:rPr>
              <w:t xml:space="preserve"> із зберігання енергії</w:t>
            </w:r>
          </w:p>
        </w:tc>
        <w:tc>
          <w:tcPr>
            <w:tcW w:w="624" w:type="pct"/>
            <w:vAlign w:val="center"/>
          </w:tcPr>
          <w:p w:rsidR="00D454A2" w:rsidRPr="000A23CF" w:rsidRDefault="00D454A2" w:rsidP="003032D0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D454A2" w:rsidRPr="000A23CF" w:rsidTr="00466643">
        <w:trPr>
          <w:trHeight w:val="1511"/>
        </w:trPr>
        <w:tc>
          <w:tcPr>
            <w:tcW w:w="1293" w:type="pct"/>
            <w:vAlign w:val="center"/>
          </w:tcPr>
          <w:p w:rsidR="00D454A2" w:rsidRPr="000A23CF" w:rsidRDefault="00D454A2" w:rsidP="003032D0">
            <w:pPr>
              <w:pStyle w:val="TableParagraph"/>
              <w:spacing w:line="230" w:lineRule="exact"/>
              <w:ind w:left="123"/>
              <w:rPr>
                <w:sz w:val="24"/>
                <w:szCs w:val="24"/>
              </w:rPr>
            </w:pPr>
            <w:proofErr w:type="spellStart"/>
            <w:r w:rsidRPr="000A23CF">
              <w:rPr>
                <w:sz w:val="24"/>
                <w:szCs w:val="24"/>
              </w:rPr>
              <w:t>Cy</w:t>
            </w:r>
            <w:r w:rsidR="00340AC2">
              <w:rPr>
                <w:sz w:val="24"/>
                <w:szCs w:val="24"/>
              </w:rPr>
              <w:t>б</w:t>
            </w:r>
            <w:r w:rsidRPr="000A23CF">
              <w:rPr>
                <w:sz w:val="24"/>
                <w:szCs w:val="24"/>
              </w:rPr>
              <w:t>’єкти</w:t>
            </w:r>
            <w:proofErr w:type="spellEnd"/>
            <w:r w:rsidRPr="000A23CF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619" w:type="pct"/>
            <w:vAlign w:val="center"/>
          </w:tcPr>
          <w:p w:rsidR="00D454A2" w:rsidRPr="000A23CF" w:rsidRDefault="009C53F2" w:rsidP="00832E58">
            <w:pPr>
              <w:pStyle w:val="TableParagraph"/>
              <w:spacing w:line="230" w:lineRule="exact"/>
              <w:ind w:lef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2 709</w:t>
            </w:r>
            <w:r w:rsidR="000E4786">
              <w:rPr>
                <w:sz w:val="24"/>
                <w:szCs w:val="24"/>
              </w:rPr>
              <w:t>*</w:t>
            </w:r>
          </w:p>
        </w:tc>
        <w:tc>
          <w:tcPr>
            <w:tcW w:w="2465" w:type="pct"/>
            <w:vAlign w:val="center"/>
          </w:tcPr>
          <w:p w:rsidR="00D454A2" w:rsidRPr="000A23CF" w:rsidRDefault="00D454A2" w:rsidP="003032D0">
            <w:pPr>
              <w:pStyle w:val="TableParagraph"/>
              <w:spacing w:line="223" w:lineRule="exact"/>
              <w:ind w:left="119"/>
              <w:jc w:val="both"/>
              <w:rPr>
                <w:sz w:val="24"/>
                <w:szCs w:val="24"/>
              </w:rPr>
            </w:pPr>
            <w:r w:rsidRPr="000A23CF">
              <w:rPr>
                <w:sz w:val="24"/>
                <w:szCs w:val="24"/>
              </w:rPr>
              <w:t>Так</w:t>
            </w:r>
          </w:p>
          <w:p w:rsidR="00D454A2" w:rsidRPr="000A23CF" w:rsidRDefault="00466643" w:rsidP="00CA443B">
            <w:pPr>
              <w:pStyle w:val="TableParagraph"/>
              <w:tabs>
                <w:tab w:val="left" w:pos="1869"/>
                <w:tab w:val="left" w:pos="2947"/>
              </w:tabs>
              <w:ind w:left="118" w:right="76" w:firstLine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Відсутність інформації щодо переліку питань, який буде перевірений під час заходу державного контролю</w:t>
            </w:r>
          </w:p>
        </w:tc>
        <w:tc>
          <w:tcPr>
            <w:tcW w:w="624" w:type="pct"/>
            <w:vAlign w:val="center"/>
          </w:tcPr>
          <w:p w:rsidR="00D454A2" w:rsidRPr="000A23CF" w:rsidRDefault="00D454A2" w:rsidP="003032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D454A2" w:rsidRPr="000A23CF" w:rsidRDefault="00D454A2" w:rsidP="00D454A2">
      <w:pPr>
        <w:pStyle w:val="a3"/>
        <w:spacing w:before="9"/>
        <w:rPr>
          <w:sz w:val="25"/>
        </w:rPr>
      </w:pPr>
    </w:p>
    <w:p w:rsidR="00D454A2" w:rsidRDefault="00D454A2" w:rsidP="00E528D5">
      <w:pPr>
        <w:pStyle w:val="a9"/>
        <w:tabs>
          <w:tab w:val="left" w:pos="445"/>
        </w:tabs>
        <w:spacing w:line="228" w:lineRule="auto"/>
        <w:ind w:left="0" w:right="136" w:firstLine="0"/>
        <w:jc w:val="both"/>
        <w:rPr>
          <w:sz w:val="25"/>
        </w:rPr>
      </w:pPr>
      <w:r w:rsidRPr="000E4786">
        <w:rPr>
          <w:sz w:val="25"/>
        </w:rPr>
        <w:t xml:space="preserve">* </w:t>
      </w:r>
      <w:r w:rsidR="00E528D5">
        <w:rPr>
          <w:sz w:val="25"/>
        </w:rPr>
        <w:t>–</w:t>
      </w:r>
      <w:r w:rsidRPr="000E4786">
        <w:rPr>
          <w:spacing w:val="-18"/>
          <w:sz w:val="25"/>
        </w:rPr>
        <w:t xml:space="preserve"> </w:t>
      </w:r>
      <w:r w:rsidR="00E528D5">
        <w:rPr>
          <w:sz w:val="25"/>
        </w:rPr>
        <w:t>2</w:t>
      </w:r>
      <w:r w:rsidR="009C53F2">
        <w:rPr>
          <w:sz w:val="25"/>
        </w:rPr>
        <w:t> 709 –</w:t>
      </w:r>
      <w:r w:rsidRPr="000E4786">
        <w:rPr>
          <w:spacing w:val="-18"/>
          <w:sz w:val="25"/>
        </w:rPr>
        <w:t xml:space="preserve"> </w:t>
      </w:r>
      <w:r w:rsidRPr="000E4786">
        <w:rPr>
          <w:sz w:val="25"/>
        </w:rPr>
        <w:t>кількість</w:t>
      </w:r>
      <w:r w:rsidRPr="000E4786">
        <w:rPr>
          <w:spacing w:val="-12"/>
          <w:sz w:val="25"/>
        </w:rPr>
        <w:t xml:space="preserve"> </w:t>
      </w:r>
      <w:proofErr w:type="spellStart"/>
      <w:r w:rsidRPr="000E4786">
        <w:rPr>
          <w:sz w:val="25"/>
        </w:rPr>
        <w:t>cy</w:t>
      </w:r>
      <w:r w:rsidR="000B42D9" w:rsidRPr="000E4786">
        <w:rPr>
          <w:sz w:val="25"/>
        </w:rPr>
        <w:t>б</w:t>
      </w:r>
      <w:r w:rsidRPr="000E4786">
        <w:rPr>
          <w:sz w:val="25"/>
        </w:rPr>
        <w:t>’</w:t>
      </w:r>
      <w:r w:rsidR="000B42D9" w:rsidRPr="000E4786">
        <w:rPr>
          <w:sz w:val="25"/>
        </w:rPr>
        <w:t>є</w:t>
      </w:r>
      <w:r w:rsidRPr="000E4786">
        <w:rPr>
          <w:sz w:val="25"/>
        </w:rPr>
        <w:t>ктів</w:t>
      </w:r>
      <w:proofErr w:type="spellEnd"/>
      <w:r w:rsidRPr="000E4786">
        <w:rPr>
          <w:spacing w:val="-13"/>
          <w:sz w:val="25"/>
        </w:rPr>
        <w:t xml:space="preserve"> </w:t>
      </w:r>
      <w:r w:rsidRPr="000E4786">
        <w:rPr>
          <w:sz w:val="25"/>
        </w:rPr>
        <w:t>господарювання,</w:t>
      </w:r>
      <w:r w:rsidRPr="000E4786">
        <w:rPr>
          <w:spacing w:val="-24"/>
          <w:sz w:val="25"/>
        </w:rPr>
        <w:t xml:space="preserve"> </w:t>
      </w:r>
      <w:r w:rsidR="00E528D5" w:rsidRPr="00E528D5">
        <w:rPr>
          <w:sz w:val="25"/>
        </w:rPr>
        <w:t>діяльність яких</w:t>
      </w:r>
      <w:r w:rsidR="009C53F2">
        <w:rPr>
          <w:sz w:val="25"/>
        </w:rPr>
        <w:t xml:space="preserve"> </w:t>
      </w:r>
      <w:r w:rsidR="00E528D5" w:rsidRPr="00E528D5">
        <w:rPr>
          <w:sz w:val="25"/>
        </w:rPr>
        <w:t xml:space="preserve">регулюється НКРЕКП, станом на </w:t>
      </w:r>
      <w:r w:rsidR="009C53F2">
        <w:rPr>
          <w:sz w:val="25"/>
        </w:rPr>
        <w:t>0</w:t>
      </w:r>
      <w:r w:rsidR="00E528D5" w:rsidRPr="00E528D5">
        <w:rPr>
          <w:sz w:val="25"/>
        </w:rPr>
        <w:t>1.0</w:t>
      </w:r>
      <w:r w:rsidR="009C53F2">
        <w:rPr>
          <w:sz w:val="25"/>
        </w:rPr>
        <w:t>7</w:t>
      </w:r>
      <w:r w:rsidR="00E528D5" w:rsidRPr="00E528D5">
        <w:rPr>
          <w:sz w:val="25"/>
        </w:rPr>
        <w:t>.2022</w:t>
      </w:r>
    </w:p>
    <w:p w:rsidR="00E528D5" w:rsidRPr="0085062D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32"/>
        </w:rPr>
      </w:pPr>
    </w:p>
    <w:p w:rsidR="00D454A2" w:rsidRPr="000A23CF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0A23CF">
        <w:rPr>
          <w:b/>
          <w:w w:val="105"/>
          <w:sz w:val="28"/>
        </w:rPr>
        <w:t>Цілі державного</w:t>
      </w:r>
      <w:r w:rsidRPr="000A23CF">
        <w:rPr>
          <w:b/>
          <w:spacing w:val="26"/>
          <w:w w:val="105"/>
          <w:sz w:val="28"/>
        </w:rPr>
        <w:t xml:space="preserve"> </w:t>
      </w:r>
      <w:r w:rsidRPr="000A23CF">
        <w:rPr>
          <w:b/>
          <w:w w:val="105"/>
          <w:sz w:val="28"/>
        </w:rPr>
        <w:t>регулювання</w:t>
      </w:r>
    </w:p>
    <w:p w:rsidR="00D454A2" w:rsidRPr="000A23CF" w:rsidRDefault="00D454A2" w:rsidP="00D454A2">
      <w:pPr>
        <w:pStyle w:val="a3"/>
        <w:spacing w:before="6"/>
        <w:rPr>
          <w:sz w:val="27"/>
        </w:rPr>
      </w:pPr>
    </w:p>
    <w:p w:rsidR="009C53F2" w:rsidRDefault="00D454A2" w:rsidP="000A31AE">
      <w:pPr>
        <w:pStyle w:val="a3"/>
        <w:ind w:left="235" w:right="137" w:firstLine="706"/>
        <w:jc w:val="both"/>
      </w:pPr>
      <w:r w:rsidRPr="00CA443B">
        <w:t xml:space="preserve">Основною метою прийняття </w:t>
      </w:r>
      <w:proofErr w:type="spellStart"/>
      <w:r w:rsidRPr="00CA443B">
        <w:t>про</w:t>
      </w:r>
      <w:r w:rsidR="00772360" w:rsidRPr="00CA443B">
        <w:t>є</w:t>
      </w:r>
      <w:r w:rsidRPr="00CA443B">
        <w:t>кту</w:t>
      </w:r>
      <w:proofErr w:type="spellEnd"/>
      <w:r w:rsidRPr="00CA443B">
        <w:t xml:space="preserve"> регуляторного </w:t>
      </w:r>
      <w:proofErr w:type="spellStart"/>
      <w:r w:rsidRPr="00CA443B">
        <w:t>акта</w:t>
      </w:r>
      <w:proofErr w:type="spellEnd"/>
      <w:r w:rsidRPr="00CA443B">
        <w:t xml:space="preserve"> є </w:t>
      </w:r>
      <w:r w:rsidR="00552DB5">
        <w:t xml:space="preserve">забезпечення </w:t>
      </w:r>
      <w:r w:rsidR="000A31AE" w:rsidRPr="000A31AE">
        <w:t>здійсн</w:t>
      </w:r>
      <w:r w:rsidR="000A31AE">
        <w:t>ення</w:t>
      </w:r>
      <w:r w:rsidR="000A31AE" w:rsidRPr="000A31AE">
        <w:t xml:space="preserve"> </w:t>
      </w:r>
      <w:r w:rsidR="000A31AE">
        <w:t xml:space="preserve">НКРЕКП </w:t>
      </w:r>
      <w:r w:rsidR="000A31AE" w:rsidRPr="000A31AE">
        <w:t>державн</w:t>
      </w:r>
      <w:r w:rsidR="000A31AE">
        <w:t>ого</w:t>
      </w:r>
      <w:r w:rsidR="000A31AE" w:rsidRPr="000A31AE">
        <w:t xml:space="preserve"> контрол</w:t>
      </w:r>
      <w:r w:rsidR="000A31AE">
        <w:t>ю</w:t>
      </w:r>
      <w:r w:rsidR="000A31AE" w:rsidRPr="000A31AE">
        <w:t xml:space="preserve"> за дотриманням суб’єктами господарювання, що провадять діяльність</w:t>
      </w:r>
      <w:r w:rsidR="000A31AE">
        <w:t xml:space="preserve"> зі зберігання енергії, </w:t>
      </w:r>
      <w:r w:rsidR="000A31AE" w:rsidRPr="000A31AE">
        <w:t>законодавства у відповідн</w:t>
      </w:r>
      <w:r w:rsidR="000A31AE">
        <w:t>ій</w:t>
      </w:r>
      <w:r w:rsidR="000A31AE" w:rsidRPr="000A31AE">
        <w:t xml:space="preserve"> сфер</w:t>
      </w:r>
      <w:r w:rsidR="000A31AE">
        <w:t>і</w:t>
      </w:r>
      <w:r w:rsidR="000A31AE" w:rsidRPr="000A31AE">
        <w:t xml:space="preserve"> та </w:t>
      </w:r>
      <w:r w:rsidR="000A31AE">
        <w:t xml:space="preserve">Ліцензійних умов провадження господарської діяльності зі зберігання енергії </w:t>
      </w:r>
      <w:r w:rsidR="000A31AE" w:rsidRPr="000A31AE">
        <w:t xml:space="preserve">шляхом проведення планових та позапланових виїзних, а також невиїзних перевірок відповідно до </w:t>
      </w:r>
      <w:r w:rsidR="000A31AE">
        <w:t>П</w:t>
      </w:r>
      <w:r w:rsidR="000A31AE" w:rsidRPr="000A31AE">
        <w:t>орядк</w:t>
      </w:r>
      <w:r w:rsidR="000A31AE">
        <w:t>у</w:t>
      </w:r>
      <w:r w:rsidR="000A31AE" w:rsidRPr="000A31AE">
        <w:t xml:space="preserve"> контролю</w:t>
      </w:r>
      <w:r w:rsidR="000A31AE">
        <w:t>.</w:t>
      </w:r>
    </w:p>
    <w:p w:rsidR="0085062D" w:rsidRPr="000A23CF" w:rsidRDefault="0085062D" w:rsidP="00D454A2">
      <w:pPr>
        <w:pStyle w:val="a3"/>
        <w:spacing w:before="9"/>
        <w:rPr>
          <w:sz w:val="27"/>
        </w:rPr>
      </w:pPr>
    </w:p>
    <w:p w:rsidR="00D454A2" w:rsidRPr="0005234D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05234D">
        <w:rPr>
          <w:b/>
          <w:w w:val="105"/>
          <w:sz w:val="28"/>
        </w:rPr>
        <w:t>Визначення та оцінка</w:t>
      </w:r>
      <w:r w:rsidR="0005234D">
        <w:rPr>
          <w:b/>
          <w:w w:val="105"/>
          <w:sz w:val="28"/>
        </w:rPr>
        <w:t xml:space="preserve"> </w:t>
      </w:r>
      <w:r w:rsidRPr="0005234D">
        <w:rPr>
          <w:b/>
          <w:w w:val="105"/>
          <w:sz w:val="28"/>
        </w:rPr>
        <w:t>альтернативних способів досягнення</w:t>
      </w:r>
      <w:r w:rsidRPr="0005234D">
        <w:rPr>
          <w:b/>
          <w:spacing w:val="8"/>
          <w:w w:val="105"/>
          <w:sz w:val="28"/>
        </w:rPr>
        <w:t xml:space="preserve"> </w:t>
      </w:r>
      <w:r w:rsidRPr="0005234D">
        <w:rPr>
          <w:b/>
          <w:w w:val="105"/>
          <w:sz w:val="28"/>
        </w:rPr>
        <w:t>цілей</w:t>
      </w:r>
    </w:p>
    <w:p w:rsidR="00D454A2" w:rsidRPr="000A23CF" w:rsidRDefault="00D454A2" w:rsidP="00D454A2">
      <w:pPr>
        <w:pStyle w:val="a3"/>
        <w:spacing w:before="5"/>
        <w:rPr>
          <w:sz w:val="27"/>
        </w:rPr>
      </w:pPr>
    </w:p>
    <w:p w:rsidR="00D454A2" w:rsidRPr="000A23CF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0A23CF">
        <w:rPr>
          <w:sz w:val="28"/>
        </w:rPr>
        <w:t>Визначення альтернативних</w:t>
      </w:r>
      <w:r w:rsidRPr="000A23CF">
        <w:rPr>
          <w:spacing w:val="-46"/>
          <w:sz w:val="28"/>
        </w:rPr>
        <w:t xml:space="preserve"> </w:t>
      </w:r>
      <w:r w:rsidRPr="000A23CF">
        <w:rPr>
          <w:sz w:val="28"/>
        </w:rPr>
        <w:t>способів</w:t>
      </w:r>
    </w:p>
    <w:p w:rsidR="00D454A2" w:rsidRPr="0085062D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0"/>
        <w:gridCol w:w="7222"/>
      </w:tblGrid>
      <w:tr w:rsidR="00D454A2" w:rsidRPr="00C70889" w:rsidTr="00DB24AA">
        <w:trPr>
          <w:trHeight w:val="263"/>
        </w:trPr>
        <w:tc>
          <w:tcPr>
            <w:tcW w:w="1247" w:type="pct"/>
          </w:tcPr>
          <w:p w:rsidR="00D454A2" w:rsidRPr="00C7088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70889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:rsidR="00D454A2" w:rsidRPr="00C7088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70889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C70889" w:rsidTr="00DB24AA">
        <w:trPr>
          <w:trHeight w:val="468"/>
        </w:trPr>
        <w:tc>
          <w:tcPr>
            <w:tcW w:w="1247" w:type="pct"/>
          </w:tcPr>
          <w:p w:rsidR="00D454A2" w:rsidRPr="00C70889" w:rsidRDefault="00D454A2" w:rsidP="003032D0">
            <w:pPr>
              <w:rPr>
                <w:b/>
                <w:sz w:val="24"/>
                <w:szCs w:val="24"/>
              </w:rPr>
            </w:pPr>
            <w:r w:rsidRPr="00C70889">
              <w:rPr>
                <w:b/>
                <w:sz w:val="24"/>
                <w:szCs w:val="24"/>
              </w:rPr>
              <w:t>Альтернатива 1</w:t>
            </w:r>
          </w:p>
          <w:p w:rsidR="00D454A2" w:rsidRPr="00C70889" w:rsidRDefault="00D454A2" w:rsidP="003032D0">
            <w:pPr>
              <w:rPr>
                <w:sz w:val="24"/>
                <w:szCs w:val="24"/>
              </w:rPr>
            </w:pPr>
            <w:r w:rsidRPr="00C70889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:rsidR="00D454A2" w:rsidRPr="00C70889" w:rsidRDefault="00D454A2" w:rsidP="000E4786">
            <w:pPr>
              <w:ind w:right="142"/>
              <w:jc w:val="both"/>
              <w:rPr>
                <w:sz w:val="24"/>
                <w:szCs w:val="24"/>
              </w:rPr>
            </w:pPr>
            <w:r w:rsidRPr="00C70889">
              <w:rPr>
                <w:sz w:val="24"/>
                <w:szCs w:val="24"/>
              </w:rPr>
              <w:t>Не</w:t>
            </w:r>
            <w:r w:rsidR="00220B35">
              <w:rPr>
                <w:sz w:val="24"/>
                <w:szCs w:val="24"/>
              </w:rPr>
              <w:t xml:space="preserve"> вносити жодних змін до Порядку контролю. Не </w:t>
            </w:r>
            <w:r w:rsidRPr="00C70889">
              <w:rPr>
                <w:sz w:val="24"/>
                <w:szCs w:val="24"/>
              </w:rPr>
              <w:t>забезпеч</w:t>
            </w:r>
            <w:r w:rsidR="00220B35">
              <w:rPr>
                <w:sz w:val="24"/>
                <w:szCs w:val="24"/>
              </w:rPr>
              <w:t>ить</w:t>
            </w:r>
            <w:r w:rsidRPr="00C70889">
              <w:rPr>
                <w:sz w:val="24"/>
                <w:szCs w:val="24"/>
              </w:rPr>
              <w:t xml:space="preserve"> </w:t>
            </w:r>
            <w:r w:rsidR="00614086" w:rsidRPr="00614086">
              <w:rPr>
                <w:sz w:val="24"/>
                <w:szCs w:val="24"/>
              </w:rPr>
              <w:t>можливість проведення планових та позапланових перевірок ліцензіатів НКРЕКП, що провадять діяльність зі зберігання енергії</w:t>
            </w:r>
          </w:p>
        </w:tc>
      </w:tr>
      <w:tr w:rsidR="00D454A2" w:rsidRPr="00C70889" w:rsidTr="00DB24AA">
        <w:trPr>
          <w:trHeight w:val="757"/>
        </w:trPr>
        <w:tc>
          <w:tcPr>
            <w:tcW w:w="1247" w:type="pct"/>
          </w:tcPr>
          <w:p w:rsidR="00D454A2" w:rsidRPr="00C70889" w:rsidRDefault="00D454A2" w:rsidP="003032D0">
            <w:pPr>
              <w:rPr>
                <w:b/>
                <w:sz w:val="24"/>
                <w:szCs w:val="24"/>
              </w:rPr>
            </w:pPr>
            <w:r w:rsidRPr="00C70889">
              <w:rPr>
                <w:b/>
                <w:sz w:val="24"/>
                <w:szCs w:val="24"/>
              </w:rPr>
              <w:t>Альтернатива 2</w:t>
            </w:r>
          </w:p>
          <w:p w:rsidR="00D454A2" w:rsidRPr="00C70889" w:rsidRDefault="00847546" w:rsidP="003032D0">
            <w:pPr>
              <w:rPr>
                <w:sz w:val="24"/>
                <w:szCs w:val="24"/>
              </w:rPr>
            </w:pPr>
            <w:r w:rsidRPr="00847546">
              <w:rPr>
                <w:sz w:val="24"/>
                <w:szCs w:val="24"/>
              </w:rPr>
              <w:t xml:space="preserve">Прийняття нового регуляторного </w:t>
            </w:r>
            <w:proofErr w:type="spellStart"/>
            <w:r w:rsidRPr="00847546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:rsidR="00D454A2" w:rsidRPr="00C70889" w:rsidRDefault="00847546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847546">
              <w:rPr>
                <w:sz w:val="24"/>
                <w:szCs w:val="24"/>
              </w:rPr>
              <w:t xml:space="preserve">Цілі будуть досягнуті, проте прийняття нового регуляторного </w:t>
            </w:r>
            <w:proofErr w:type="spellStart"/>
            <w:r w:rsidRPr="00847546">
              <w:rPr>
                <w:sz w:val="24"/>
                <w:szCs w:val="24"/>
              </w:rPr>
              <w:t>акта</w:t>
            </w:r>
            <w:proofErr w:type="spellEnd"/>
            <w:r w:rsidRPr="00847546">
              <w:rPr>
                <w:sz w:val="24"/>
                <w:szCs w:val="24"/>
              </w:rPr>
              <w:t xml:space="preserve"> є недоцільним, оскільки більшість норм залишаються незмінними</w:t>
            </w:r>
          </w:p>
        </w:tc>
      </w:tr>
      <w:tr w:rsidR="00D454A2" w:rsidRPr="00C70889" w:rsidTr="00DB24AA">
        <w:trPr>
          <w:trHeight w:val="1252"/>
        </w:trPr>
        <w:tc>
          <w:tcPr>
            <w:tcW w:w="1247" w:type="pct"/>
          </w:tcPr>
          <w:p w:rsidR="00D454A2" w:rsidRPr="00C70889" w:rsidRDefault="00D454A2" w:rsidP="003032D0">
            <w:pPr>
              <w:rPr>
                <w:b/>
                <w:sz w:val="24"/>
                <w:szCs w:val="24"/>
              </w:rPr>
            </w:pPr>
            <w:r w:rsidRPr="00C70889">
              <w:rPr>
                <w:b/>
                <w:sz w:val="24"/>
                <w:szCs w:val="24"/>
              </w:rPr>
              <w:lastRenderedPageBreak/>
              <w:t>Альтернатива 3</w:t>
            </w:r>
          </w:p>
          <w:p w:rsidR="00D454A2" w:rsidRDefault="00D454A2" w:rsidP="003032D0">
            <w:pPr>
              <w:rPr>
                <w:sz w:val="24"/>
                <w:szCs w:val="24"/>
              </w:rPr>
            </w:pPr>
            <w:r w:rsidRPr="00C70889">
              <w:rPr>
                <w:sz w:val="24"/>
                <w:szCs w:val="24"/>
              </w:rPr>
              <w:t xml:space="preserve">(обрана альтернатива) </w:t>
            </w:r>
          </w:p>
          <w:p w:rsidR="00D454A2" w:rsidRPr="00847546" w:rsidRDefault="00D454A2" w:rsidP="003032D0">
            <w:pPr>
              <w:rPr>
                <w:sz w:val="24"/>
                <w:szCs w:val="24"/>
              </w:rPr>
            </w:pPr>
          </w:p>
          <w:p w:rsidR="00D454A2" w:rsidRPr="00C70889" w:rsidRDefault="00847546" w:rsidP="003032D0">
            <w:pPr>
              <w:rPr>
                <w:sz w:val="24"/>
                <w:szCs w:val="24"/>
              </w:rPr>
            </w:pPr>
            <w:r w:rsidRPr="00847546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:rsidR="00D454A2" w:rsidRPr="00C70889" w:rsidRDefault="00D454A2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C70889">
              <w:rPr>
                <w:sz w:val="24"/>
                <w:szCs w:val="24"/>
              </w:rPr>
              <w:t xml:space="preserve">Прийняття </w:t>
            </w:r>
            <w:r w:rsidRPr="00832E58">
              <w:rPr>
                <w:sz w:val="24"/>
                <w:szCs w:val="24"/>
              </w:rPr>
              <w:t>постанови HKPEKП «</w:t>
            </w:r>
            <w:r w:rsidR="00832E58" w:rsidRPr="00832E58">
              <w:rPr>
                <w:rStyle w:val="rvts23"/>
                <w:color w:val="000000"/>
                <w:sz w:val="24"/>
                <w:szCs w:val="24"/>
              </w:rPr>
              <w:t xml:space="preserve">Про затвердження Змін </w:t>
            </w:r>
            <w:r w:rsidR="00832E58" w:rsidRPr="00832E58">
              <w:rPr>
                <w:sz w:val="24"/>
                <w:szCs w:val="24"/>
              </w:rPr>
      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r w:rsidRPr="00832E58">
              <w:rPr>
                <w:sz w:val="24"/>
                <w:szCs w:val="24"/>
              </w:rPr>
              <w:t xml:space="preserve">» </w:t>
            </w:r>
            <w:r w:rsidR="00780454" w:rsidRPr="00832E58">
              <w:rPr>
                <w:sz w:val="24"/>
                <w:szCs w:val="24"/>
              </w:rPr>
              <w:t xml:space="preserve">дозволить досягти </w:t>
            </w:r>
            <w:r w:rsidRPr="00832E58">
              <w:rPr>
                <w:sz w:val="24"/>
                <w:szCs w:val="24"/>
              </w:rPr>
              <w:t>ціл</w:t>
            </w:r>
            <w:r w:rsidR="00780454" w:rsidRPr="00832E58">
              <w:rPr>
                <w:sz w:val="24"/>
                <w:szCs w:val="24"/>
              </w:rPr>
              <w:t>ей</w:t>
            </w:r>
            <w:r w:rsidRPr="00832E58">
              <w:rPr>
                <w:sz w:val="24"/>
                <w:szCs w:val="24"/>
              </w:rPr>
              <w:t xml:space="preserve"> державного регулювання</w:t>
            </w:r>
          </w:p>
        </w:tc>
      </w:tr>
    </w:tbl>
    <w:p w:rsidR="0085062D" w:rsidRPr="00783BA9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:rsidR="00D454A2" w:rsidRPr="00783BA9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783BA9">
        <w:rPr>
          <w:sz w:val="28"/>
          <w:szCs w:val="28"/>
        </w:rPr>
        <w:t>Оцінка вибраних альтернативних способів досягнення</w:t>
      </w:r>
      <w:r w:rsidRPr="00783BA9">
        <w:rPr>
          <w:spacing w:val="47"/>
          <w:sz w:val="28"/>
          <w:szCs w:val="28"/>
        </w:rPr>
        <w:t xml:space="preserve"> </w:t>
      </w:r>
      <w:r w:rsidRPr="00783BA9">
        <w:rPr>
          <w:sz w:val="28"/>
          <w:szCs w:val="28"/>
        </w:rPr>
        <w:t>цілей</w:t>
      </w:r>
    </w:p>
    <w:p w:rsidR="00D454A2" w:rsidRPr="00783BA9" w:rsidRDefault="00D454A2" w:rsidP="00D454A2">
      <w:pPr>
        <w:pStyle w:val="a3"/>
        <w:spacing w:before="10"/>
      </w:pPr>
    </w:p>
    <w:p w:rsidR="00D454A2" w:rsidRPr="00783BA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783BA9">
        <w:rPr>
          <w:sz w:val="28"/>
          <w:szCs w:val="28"/>
        </w:rPr>
        <w:t>Оцінка впливу на сферу інтересів</w:t>
      </w:r>
      <w:r w:rsidRPr="00783BA9">
        <w:rPr>
          <w:spacing w:val="59"/>
          <w:sz w:val="28"/>
          <w:szCs w:val="28"/>
        </w:rPr>
        <w:t xml:space="preserve"> </w:t>
      </w:r>
      <w:r w:rsidRPr="00783BA9">
        <w:rPr>
          <w:sz w:val="28"/>
          <w:szCs w:val="28"/>
        </w:rPr>
        <w:t>держави:</w:t>
      </w:r>
    </w:p>
    <w:p w:rsidR="00D454A2" w:rsidRPr="00783BA9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00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473"/>
        <w:gridCol w:w="3831"/>
        <w:gridCol w:w="3318"/>
      </w:tblGrid>
      <w:tr w:rsidR="00D454A2" w:rsidRPr="00C70889" w:rsidTr="00DB24AA">
        <w:trPr>
          <w:trHeight w:val="253"/>
        </w:trPr>
        <w:tc>
          <w:tcPr>
            <w:tcW w:w="1285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Вид альтернативи</w:t>
            </w:r>
          </w:p>
        </w:tc>
        <w:tc>
          <w:tcPr>
            <w:tcW w:w="1991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Вигоди</w:t>
            </w:r>
          </w:p>
        </w:tc>
        <w:tc>
          <w:tcPr>
            <w:tcW w:w="1724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Витрати</w:t>
            </w:r>
          </w:p>
        </w:tc>
      </w:tr>
      <w:tr w:rsidR="00D454A2" w:rsidRPr="00C70889" w:rsidTr="00DB24AA">
        <w:trPr>
          <w:trHeight w:val="1103"/>
        </w:trPr>
        <w:tc>
          <w:tcPr>
            <w:tcW w:w="1285" w:type="pct"/>
            <w:vAlign w:val="center"/>
          </w:tcPr>
          <w:p w:rsidR="00D454A2" w:rsidRDefault="00D454A2" w:rsidP="003032D0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D454A2" w:rsidRPr="00C70889" w:rsidRDefault="00D454A2" w:rsidP="003032D0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1991" w:type="pct"/>
            <w:vAlign w:val="center"/>
          </w:tcPr>
          <w:p w:rsidR="00D454A2" w:rsidRPr="00C70889" w:rsidRDefault="00D454A2" w:rsidP="003032D0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  <w:tc>
          <w:tcPr>
            <w:tcW w:w="1724" w:type="pct"/>
            <w:vAlign w:val="center"/>
          </w:tcPr>
          <w:p w:rsidR="00D454A2" w:rsidRPr="00BA6957" w:rsidRDefault="00F17A3C" w:rsidP="00C450FD">
            <w:pPr>
              <w:ind w:right="142"/>
              <w:jc w:val="both"/>
              <w:rPr>
                <w:sz w:val="24"/>
                <w:highlight w:val="yellow"/>
              </w:rPr>
            </w:pPr>
            <w:r w:rsidRPr="00F17A3C">
              <w:rPr>
                <w:sz w:val="24"/>
              </w:rPr>
              <w:t>Не забезпечить можливість проведення планових та позапланових перевірок ліцензіатів НКРЕКП, що провадять діяльність зі зберігання енергії</w:t>
            </w:r>
            <w:r>
              <w:rPr>
                <w:sz w:val="24"/>
              </w:rPr>
              <w:t>, а отже – в</w:t>
            </w:r>
            <w:r w:rsidR="00D454A2" w:rsidRPr="00C450FD">
              <w:rPr>
                <w:sz w:val="24"/>
              </w:rPr>
              <w:t xml:space="preserve">ідсутність повної та актуальної інформації про результати діяльності </w:t>
            </w:r>
            <w:r w:rsidR="00ED6953" w:rsidRPr="00C450FD">
              <w:rPr>
                <w:sz w:val="24"/>
              </w:rPr>
              <w:t>ліцензіатів</w:t>
            </w:r>
            <w:r w:rsidR="00C450FD">
              <w:rPr>
                <w:sz w:val="24"/>
              </w:rPr>
              <w:t>, а також</w:t>
            </w:r>
            <w:r w:rsidR="00C450FD" w:rsidRPr="00C450FD">
              <w:rPr>
                <w:sz w:val="24"/>
              </w:rPr>
              <w:t xml:space="preserve"> дотримання вимог законодавства та ліцензійних вимог</w:t>
            </w:r>
          </w:p>
        </w:tc>
      </w:tr>
      <w:tr w:rsidR="00D454A2" w:rsidRPr="00C70889" w:rsidTr="00DB24AA">
        <w:trPr>
          <w:trHeight w:val="1002"/>
        </w:trPr>
        <w:tc>
          <w:tcPr>
            <w:tcW w:w="1285" w:type="pct"/>
            <w:vAlign w:val="center"/>
          </w:tcPr>
          <w:p w:rsidR="00D454A2" w:rsidRPr="00C70889" w:rsidRDefault="00D454A2" w:rsidP="003032D0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2</w:t>
            </w:r>
          </w:p>
          <w:p w:rsidR="00D454A2" w:rsidRPr="00C70889" w:rsidRDefault="00847546" w:rsidP="003032D0">
            <w:pPr>
              <w:jc w:val="both"/>
              <w:rPr>
                <w:sz w:val="24"/>
              </w:rPr>
            </w:pPr>
            <w:r w:rsidRPr="00847546">
              <w:rPr>
                <w:sz w:val="24"/>
                <w:szCs w:val="24"/>
              </w:rPr>
              <w:t xml:space="preserve">Прийняття нового регуляторного </w:t>
            </w:r>
            <w:proofErr w:type="spellStart"/>
            <w:r w:rsidRPr="00847546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991" w:type="pct"/>
            <w:vAlign w:val="center"/>
          </w:tcPr>
          <w:p w:rsidR="00D454A2" w:rsidRPr="00C70889" w:rsidRDefault="00847546" w:rsidP="003032D0">
            <w:pPr>
              <w:jc w:val="both"/>
              <w:rPr>
                <w:sz w:val="24"/>
              </w:rPr>
            </w:pPr>
            <w:r w:rsidRPr="00847546">
              <w:rPr>
                <w:sz w:val="24"/>
                <w:szCs w:val="24"/>
              </w:rPr>
              <w:t>Цілі будуть досягнуті</w:t>
            </w:r>
          </w:p>
        </w:tc>
        <w:tc>
          <w:tcPr>
            <w:tcW w:w="1724" w:type="pct"/>
            <w:vAlign w:val="center"/>
          </w:tcPr>
          <w:p w:rsidR="00D454A2" w:rsidRPr="00BA6957" w:rsidRDefault="00F17A3C" w:rsidP="00C04D9F">
            <w:pPr>
              <w:ind w:right="142"/>
              <w:jc w:val="both"/>
              <w:rPr>
                <w:sz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847546">
              <w:rPr>
                <w:sz w:val="24"/>
                <w:szCs w:val="24"/>
              </w:rPr>
              <w:t xml:space="preserve">рийняття нового регуляторного </w:t>
            </w:r>
            <w:proofErr w:type="spellStart"/>
            <w:r w:rsidRPr="00847546">
              <w:rPr>
                <w:sz w:val="24"/>
                <w:szCs w:val="24"/>
              </w:rPr>
              <w:t>акта</w:t>
            </w:r>
            <w:proofErr w:type="spellEnd"/>
            <w:r w:rsidRPr="00847546">
              <w:rPr>
                <w:sz w:val="24"/>
                <w:szCs w:val="24"/>
              </w:rPr>
              <w:t xml:space="preserve"> є недоцільним, оскільки більшість норм залишаються незмінними</w:t>
            </w:r>
          </w:p>
        </w:tc>
      </w:tr>
      <w:tr w:rsidR="00D454A2" w:rsidRPr="00C70889" w:rsidTr="00DB24AA">
        <w:trPr>
          <w:trHeight w:val="2010"/>
        </w:trPr>
        <w:tc>
          <w:tcPr>
            <w:tcW w:w="1285" w:type="pct"/>
            <w:vAlign w:val="center"/>
          </w:tcPr>
          <w:p w:rsidR="00D454A2" w:rsidRPr="00C70889" w:rsidRDefault="00D454A2" w:rsidP="003032D0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3</w:t>
            </w:r>
          </w:p>
          <w:p w:rsidR="00D454A2" w:rsidRDefault="00D454A2" w:rsidP="003032D0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 xml:space="preserve">(обрана альтернатива) </w:t>
            </w:r>
          </w:p>
          <w:p w:rsidR="00D454A2" w:rsidRPr="000E7BA1" w:rsidRDefault="00D454A2" w:rsidP="003032D0">
            <w:pPr>
              <w:jc w:val="both"/>
              <w:rPr>
                <w:sz w:val="14"/>
              </w:rPr>
            </w:pPr>
          </w:p>
          <w:p w:rsidR="00D454A2" w:rsidRPr="00C70889" w:rsidRDefault="00847546" w:rsidP="003032D0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1991" w:type="pct"/>
            <w:vAlign w:val="center"/>
          </w:tcPr>
          <w:p w:rsidR="00D454A2" w:rsidRPr="001900F3" w:rsidRDefault="00F17A3C" w:rsidP="000E47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</w:t>
            </w:r>
            <w:r w:rsidRPr="00F17A3C">
              <w:rPr>
                <w:sz w:val="24"/>
              </w:rPr>
              <w:t>абезпечить можливість проведення планових та позапланових перевірок ліцензіатів НКРЕКП, що провадять діяльність зі зберігання енергії</w:t>
            </w:r>
          </w:p>
        </w:tc>
        <w:tc>
          <w:tcPr>
            <w:tcW w:w="1724" w:type="pct"/>
            <w:vAlign w:val="center"/>
          </w:tcPr>
          <w:p w:rsidR="00D454A2" w:rsidRPr="00C70889" w:rsidRDefault="00D454A2" w:rsidP="003032D0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</w:tr>
    </w:tbl>
    <w:p w:rsidR="00BF152E" w:rsidRPr="00783BA9" w:rsidRDefault="00BF152E" w:rsidP="00D454A2">
      <w:pPr>
        <w:pStyle w:val="a3"/>
        <w:spacing w:before="9"/>
      </w:pPr>
    </w:p>
    <w:p w:rsidR="00D454A2" w:rsidRPr="000A23C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0A23CF">
        <w:rPr>
          <w:sz w:val="28"/>
        </w:rPr>
        <w:t>Оцінка впливу на сферу інтересів</w:t>
      </w:r>
      <w:r w:rsidRPr="000A23CF">
        <w:rPr>
          <w:spacing w:val="51"/>
          <w:sz w:val="28"/>
        </w:rPr>
        <w:t xml:space="preserve"> </w:t>
      </w:r>
      <w:r w:rsidRPr="000A23CF">
        <w:rPr>
          <w:sz w:val="28"/>
        </w:rPr>
        <w:t>громадян:</w:t>
      </w:r>
    </w:p>
    <w:p w:rsidR="00D454A2" w:rsidRPr="00E528D5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05"/>
        <w:gridCol w:w="4003"/>
        <w:gridCol w:w="3114"/>
      </w:tblGrid>
      <w:tr w:rsidR="00D454A2" w:rsidRPr="00C70889" w:rsidTr="00A7751E">
        <w:trPr>
          <w:trHeight w:val="263"/>
        </w:trPr>
        <w:tc>
          <w:tcPr>
            <w:tcW w:w="1302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Витрати</w:t>
            </w:r>
          </w:p>
        </w:tc>
      </w:tr>
      <w:tr w:rsidR="00847546" w:rsidRPr="00C70889" w:rsidTr="00A7751E">
        <w:trPr>
          <w:trHeight w:val="753"/>
        </w:trPr>
        <w:tc>
          <w:tcPr>
            <w:tcW w:w="1302" w:type="pct"/>
            <w:vAlign w:val="center"/>
          </w:tcPr>
          <w:p w:rsidR="00847546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:rsidR="00847546" w:rsidRPr="00C70889" w:rsidRDefault="00847546" w:rsidP="00847546">
            <w:pPr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:rsidR="00847546" w:rsidRPr="00C70889" w:rsidRDefault="00D53CD3" w:rsidP="00847546">
            <w:pPr>
              <w:rPr>
                <w:sz w:val="24"/>
              </w:rPr>
            </w:pPr>
            <w:r w:rsidRPr="00D53CD3">
              <w:rPr>
                <w:sz w:val="24"/>
              </w:rPr>
              <w:t>Не забезпечить можливість проведення планових та позапланових перевірок ліцензіатів НКРЕКП, що провадять діяльність зі зберігання енергії</w:t>
            </w:r>
            <w:r>
              <w:rPr>
                <w:sz w:val="24"/>
              </w:rPr>
              <w:t xml:space="preserve">, що в підсумку може негативно вплинути на інтереси </w:t>
            </w:r>
            <w:r>
              <w:rPr>
                <w:sz w:val="24"/>
              </w:rPr>
              <w:lastRenderedPageBreak/>
              <w:t>суспіл</w:t>
            </w:r>
            <w:r w:rsidR="00F5210A">
              <w:rPr>
                <w:sz w:val="24"/>
              </w:rPr>
              <w:t>ь</w:t>
            </w:r>
            <w:r>
              <w:rPr>
                <w:sz w:val="24"/>
              </w:rPr>
              <w:t>ства</w:t>
            </w:r>
          </w:p>
        </w:tc>
      </w:tr>
      <w:tr w:rsidR="00847546" w:rsidRPr="00C70889" w:rsidTr="00A7751E">
        <w:trPr>
          <w:trHeight w:val="753"/>
        </w:trPr>
        <w:tc>
          <w:tcPr>
            <w:tcW w:w="1302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lastRenderedPageBreak/>
              <w:t>Альтернатива 2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  <w:szCs w:val="24"/>
              </w:rPr>
              <w:t xml:space="preserve">Прийняття нового регуляторного </w:t>
            </w:r>
            <w:proofErr w:type="spellStart"/>
            <w:r w:rsidRPr="00847546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:rsidR="00847546" w:rsidRPr="00C70889" w:rsidRDefault="007C61EF" w:rsidP="00847546">
            <w:pPr>
              <w:rPr>
                <w:sz w:val="24"/>
              </w:rPr>
            </w:pPr>
            <w:r w:rsidRPr="00847546">
              <w:rPr>
                <w:sz w:val="24"/>
                <w:szCs w:val="24"/>
              </w:rPr>
              <w:t>Цілі будуть досягнуті</w:t>
            </w:r>
          </w:p>
        </w:tc>
        <w:tc>
          <w:tcPr>
            <w:tcW w:w="1618" w:type="pct"/>
            <w:vAlign w:val="center"/>
          </w:tcPr>
          <w:p w:rsidR="00847546" w:rsidRPr="00C70889" w:rsidRDefault="00847546" w:rsidP="00847546">
            <w:pPr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</w:tr>
      <w:tr w:rsidR="00847546" w:rsidRPr="00C70889" w:rsidTr="00A7751E">
        <w:trPr>
          <w:trHeight w:val="751"/>
        </w:trPr>
        <w:tc>
          <w:tcPr>
            <w:tcW w:w="1302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3</w:t>
            </w:r>
          </w:p>
          <w:p w:rsidR="00847546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 xml:space="preserve">(обрана альтернатива) </w:t>
            </w:r>
          </w:p>
          <w:p w:rsidR="00847546" w:rsidRPr="000E7BA1" w:rsidRDefault="00847546" w:rsidP="00847546">
            <w:pPr>
              <w:jc w:val="both"/>
              <w:rPr>
                <w:sz w:val="14"/>
              </w:rPr>
            </w:pP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:rsidR="00847546" w:rsidRPr="00C450FD" w:rsidRDefault="00847546" w:rsidP="00847546">
            <w:pPr>
              <w:ind w:right="229"/>
              <w:jc w:val="both"/>
              <w:rPr>
                <w:sz w:val="24"/>
              </w:rPr>
            </w:pPr>
            <w:r w:rsidRPr="00C450FD">
              <w:rPr>
                <w:sz w:val="24"/>
              </w:rPr>
              <w:t xml:space="preserve">Реалізація зазначеної альтернативи </w:t>
            </w:r>
            <w:r w:rsidR="0019322E" w:rsidRPr="00C450FD">
              <w:rPr>
                <w:sz w:val="24"/>
              </w:rPr>
              <w:t xml:space="preserve">в повній мірі </w:t>
            </w:r>
            <w:r w:rsidRPr="00C450FD">
              <w:rPr>
                <w:sz w:val="24"/>
              </w:rPr>
              <w:t xml:space="preserve">забезпечить </w:t>
            </w:r>
            <w:r w:rsidR="001F49E6">
              <w:rPr>
                <w:sz w:val="24"/>
              </w:rPr>
              <w:t xml:space="preserve">можливість </w:t>
            </w:r>
            <w:r w:rsidR="001F49E6" w:rsidRPr="00F17A3C">
              <w:rPr>
                <w:sz w:val="24"/>
              </w:rPr>
              <w:t>проведення планових та позапланових перевірок ліцензіатів НКРЕКП, що провадять діяльність зі зберігання енергії</w:t>
            </w:r>
            <w:r w:rsidR="0019322E">
              <w:rPr>
                <w:sz w:val="24"/>
              </w:rPr>
              <w:t>, що в підсумку може позитивно вплинути на інтереси суспільства</w:t>
            </w:r>
          </w:p>
        </w:tc>
        <w:tc>
          <w:tcPr>
            <w:tcW w:w="1618" w:type="pct"/>
            <w:vAlign w:val="center"/>
          </w:tcPr>
          <w:p w:rsidR="00847546" w:rsidRPr="00C70889" w:rsidRDefault="00847546" w:rsidP="00847546">
            <w:pPr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</w:tr>
    </w:tbl>
    <w:p w:rsidR="00D454A2" w:rsidRPr="00783BA9" w:rsidRDefault="00D454A2" w:rsidP="00D454A2">
      <w:pPr>
        <w:pStyle w:val="a3"/>
        <w:spacing w:before="9"/>
      </w:pPr>
    </w:p>
    <w:p w:rsidR="00D454A2" w:rsidRPr="00783BA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783BA9">
        <w:rPr>
          <w:sz w:val="28"/>
          <w:szCs w:val="28"/>
        </w:rPr>
        <w:t xml:space="preserve">Оцінка впливу на сферу інтересів </w:t>
      </w:r>
      <w:proofErr w:type="spellStart"/>
      <w:r w:rsidRPr="00783BA9">
        <w:rPr>
          <w:sz w:val="28"/>
          <w:szCs w:val="28"/>
        </w:rPr>
        <w:t>cyб</w:t>
      </w:r>
      <w:proofErr w:type="spellEnd"/>
      <w:r w:rsidR="00473687" w:rsidRPr="00783BA9">
        <w:rPr>
          <w:sz w:val="28"/>
          <w:szCs w:val="28"/>
          <w:lang w:val="ru-RU"/>
        </w:rPr>
        <w:t>’</w:t>
      </w:r>
      <w:proofErr w:type="spellStart"/>
      <w:r w:rsidRPr="00783BA9">
        <w:rPr>
          <w:sz w:val="28"/>
          <w:szCs w:val="28"/>
        </w:rPr>
        <w:t>єктів</w:t>
      </w:r>
      <w:proofErr w:type="spellEnd"/>
      <w:r w:rsidRPr="00783BA9">
        <w:rPr>
          <w:spacing w:val="53"/>
          <w:sz w:val="28"/>
          <w:szCs w:val="28"/>
        </w:rPr>
        <w:t xml:space="preserve"> </w:t>
      </w:r>
      <w:r w:rsidRPr="00783BA9">
        <w:rPr>
          <w:sz w:val="28"/>
          <w:szCs w:val="28"/>
        </w:rPr>
        <w:t>господарювання:</w:t>
      </w:r>
    </w:p>
    <w:p w:rsidR="00D454A2" w:rsidRPr="00783BA9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05"/>
        <w:gridCol w:w="3880"/>
        <w:gridCol w:w="3237"/>
      </w:tblGrid>
      <w:tr w:rsidR="00D454A2" w:rsidRPr="000E7BA1" w:rsidTr="002B2E21">
        <w:trPr>
          <w:trHeight w:val="258"/>
        </w:trPr>
        <w:tc>
          <w:tcPr>
            <w:tcW w:w="1302" w:type="pct"/>
            <w:vAlign w:val="center"/>
          </w:tcPr>
          <w:p w:rsidR="00D454A2" w:rsidRPr="000E7BA1" w:rsidRDefault="00D454A2" w:rsidP="003032D0">
            <w:pPr>
              <w:jc w:val="center"/>
              <w:rPr>
                <w:b/>
                <w:sz w:val="24"/>
              </w:rPr>
            </w:pPr>
            <w:r w:rsidRPr="000E7BA1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:rsidR="00D454A2" w:rsidRPr="000E7BA1" w:rsidRDefault="00D454A2" w:rsidP="003032D0">
            <w:pPr>
              <w:jc w:val="center"/>
              <w:rPr>
                <w:b/>
                <w:sz w:val="24"/>
              </w:rPr>
            </w:pPr>
            <w:r w:rsidRPr="000E7BA1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:rsidR="00D454A2" w:rsidRPr="000E7BA1" w:rsidRDefault="00D454A2" w:rsidP="003032D0">
            <w:pPr>
              <w:jc w:val="center"/>
              <w:rPr>
                <w:b/>
                <w:sz w:val="24"/>
              </w:rPr>
            </w:pPr>
            <w:r w:rsidRPr="000E7BA1">
              <w:rPr>
                <w:b/>
                <w:sz w:val="24"/>
              </w:rPr>
              <w:t>Витрати</w:t>
            </w:r>
          </w:p>
        </w:tc>
      </w:tr>
      <w:tr w:rsidR="00847546" w:rsidRPr="000E7BA1" w:rsidTr="002B2E21">
        <w:trPr>
          <w:trHeight w:val="757"/>
        </w:trPr>
        <w:tc>
          <w:tcPr>
            <w:tcW w:w="1302" w:type="pct"/>
            <w:vAlign w:val="center"/>
          </w:tcPr>
          <w:p w:rsidR="00847546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:rsidR="00847546" w:rsidRPr="00C450FD" w:rsidRDefault="00847546" w:rsidP="00847546">
            <w:pPr>
              <w:rPr>
                <w:sz w:val="24"/>
              </w:rPr>
            </w:pPr>
            <w:r w:rsidRPr="00C450FD"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:rsidR="00847546" w:rsidRPr="00783BA9" w:rsidRDefault="00783BA9" w:rsidP="00847546">
            <w:pPr>
              <w:rPr>
                <w:sz w:val="24"/>
              </w:rPr>
            </w:pPr>
            <w:r>
              <w:rPr>
                <w:sz w:val="24"/>
              </w:rPr>
              <w:t xml:space="preserve">Відсутня </w:t>
            </w:r>
            <w:r w:rsidRPr="00783BA9">
              <w:rPr>
                <w:sz w:val="24"/>
              </w:rPr>
              <w:t>можливість проведення планових та позапланових перевірок ліцензіатів НКРЕКП</w:t>
            </w:r>
            <w:r w:rsidR="004C236A">
              <w:rPr>
                <w:sz w:val="24"/>
              </w:rPr>
              <w:t xml:space="preserve"> зі зберігання енергії</w:t>
            </w:r>
            <w:r>
              <w:rPr>
                <w:sz w:val="24"/>
              </w:rPr>
              <w:t>, у тому числі за заявою суб</w:t>
            </w:r>
            <w:r w:rsidRPr="00783BA9">
              <w:rPr>
                <w:sz w:val="24"/>
              </w:rPr>
              <w:t>’</w:t>
            </w:r>
            <w:r>
              <w:rPr>
                <w:sz w:val="24"/>
              </w:rPr>
              <w:t>єкта господарювання щодо перевірки здійснення ним господарської діяльн</w:t>
            </w:r>
            <w:r w:rsidR="00DC4CF0">
              <w:rPr>
                <w:sz w:val="24"/>
              </w:rPr>
              <w:t>о</w:t>
            </w:r>
            <w:r>
              <w:rPr>
                <w:sz w:val="24"/>
              </w:rPr>
              <w:t>сті (перевірка за власним бажанням)</w:t>
            </w:r>
          </w:p>
        </w:tc>
      </w:tr>
      <w:tr w:rsidR="00847546" w:rsidRPr="000E7BA1" w:rsidTr="002B2E21">
        <w:trPr>
          <w:trHeight w:val="748"/>
        </w:trPr>
        <w:tc>
          <w:tcPr>
            <w:tcW w:w="1302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2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  <w:szCs w:val="24"/>
              </w:rPr>
              <w:t xml:space="preserve">Прийняття нового регуляторного </w:t>
            </w:r>
            <w:proofErr w:type="spellStart"/>
            <w:r w:rsidRPr="00847546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:rsidR="00847546" w:rsidRPr="00C450FD" w:rsidRDefault="007C61EF" w:rsidP="00847546">
            <w:pPr>
              <w:rPr>
                <w:sz w:val="24"/>
              </w:rPr>
            </w:pPr>
            <w:r w:rsidRPr="00847546">
              <w:rPr>
                <w:sz w:val="24"/>
                <w:szCs w:val="24"/>
              </w:rPr>
              <w:t>Цілі будуть досягнуті</w:t>
            </w:r>
          </w:p>
        </w:tc>
        <w:tc>
          <w:tcPr>
            <w:tcW w:w="1682" w:type="pct"/>
            <w:vAlign w:val="center"/>
          </w:tcPr>
          <w:p w:rsidR="00847546" w:rsidRPr="00C450FD" w:rsidRDefault="00847546" w:rsidP="00847546">
            <w:pPr>
              <w:rPr>
                <w:sz w:val="24"/>
              </w:rPr>
            </w:pPr>
            <w:r w:rsidRPr="00C450FD">
              <w:rPr>
                <w:sz w:val="24"/>
              </w:rPr>
              <w:t>Відсутні</w:t>
            </w:r>
          </w:p>
        </w:tc>
      </w:tr>
      <w:tr w:rsidR="00847546" w:rsidRPr="000E7BA1" w:rsidTr="002B2E21">
        <w:trPr>
          <w:trHeight w:val="1506"/>
        </w:trPr>
        <w:tc>
          <w:tcPr>
            <w:tcW w:w="1302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3</w:t>
            </w:r>
          </w:p>
          <w:p w:rsidR="00847546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(обрана альтернатива)</w:t>
            </w:r>
          </w:p>
          <w:p w:rsidR="00847546" w:rsidRPr="000E7BA1" w:rsidRDefault="00847546" w:rsidP="00847546">
            <w:pPr>
              <w:jc w:val="both"/>
              <w:rPr>
                <w:sz w:val="14"/>
              </w:rPr>
            </w:pP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:rsidR="00847546" w:rsidRPr="00C450FD" w:rsidRDefault="00DC4CF0" w:rsidP="00847546">
            <w:pPr>
              <w:ind w:right="109"/>
              <w:jc w:val="both"/>
              <w:rPr>
                <w:sz w:val="24"/>
              </w:rPr>
            </w:pPr>
            <w:r w:rsidRPr="00DC4CF0">
              <w:rPr>
                <w:sz w:val="24"/>
              </w:rPr>
              <w:t>Реалізація зазначеної альтернативи в повній мірі забезпечить можливість проведення планових та позапланових перевірок ліцензіатів НКРЕКП</w:t>
            </w:r>
            <w:bookmarkStart w:id="0" w:name="_GoBack"/>
            <w:bookmarkEnd w:id="0"/>
            <w:r w:rsidRPr="00DC4CF0">
              <w:rPr>
                <w:sz w:val="24"/>
              </w:rPr>
              <w:t>, що провадять діяльність зі зберігання енергії</w:t>
            </w:r>
            <w:r>
              <w:rPr>
                <w:sz w:val="24"/>
              </w:rPr>
              <w:t xml:space="preserve"> найбільш оптимальним шляхом, що дасть змогу </w:t>
            </w:r>
            <w:proofErr w:type="spellStart"/>
            <w:r w:rsidRPr="00DC4CF0">
              <w:rPr>
                <w:sz w:val="24"/>
              </w:rPr>
              <w:t>cyб’єкт</w:t>
            </w:r>
            <w:r>
              <w:rPr>
                <w:sz w:val="24"/>
              </w:rPr>
              <w:t>ам</w:t>
            </w:r>
            <w:proofErr w:type="spellEnd"/>
            <w:r w:rsidRPr="00DC4CF0">
              <w:rPr>
                <w:sz w:val="24"/>
              </w:rPr>
              <w:t xml:space="preserve"> господарювання</w:t>
            </w:r>
            <w:r>
              <w:rPr>
                <w:sz w:val="24"/>
              </w:rPr>
              <w:t xml:space="preserve"> відслідковувати усі зміни</w:t>
            </w:r>
          </w:p>
        </w:tc>
        <w:tc>
          <w:tcPr>
            <w:tcW w:w="1682" w:type="pct"/>
            <w:vAlign w:val="center"/>
          </w:tcPr>
          <w:p w:rsidR="00847546" w:rsidRPr="00C450FD" w:rsidRDefault="00847546" w:rsidP="00847546">
            <w:pPr>
              <w:jc w:val="both"/>
              <w:rPr>
                <w:sz w:val="24"/>
              </w:rPr>
            </w:pPr>
            <w:r w:rsidRPr="00C450FD">
              <w:rPr>
                <w:sz w:val="24"/>
              </w:rPr>
              <w:t>Відсутні</w:t>
            </w:r>
          </w:p>
        </w:tc>
      </w:tr>
    </w:tbl>
    <w:p w:rsidR="00D454A2" w:rsidRPr="0085062D" w:rsidRDefault="00D454A2" w:rsidP="00D454A2">
      <w:pPr>
        <w:pStyle w:val="a3"/>
      </w:pPr>
    </w:p>
    <w:p w:rsidR="00D454A2" w:rsidRDefault="00D454A2" w:rsidP="00D454A2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C15955">
        <w:rPr>
          <w:b/>
          <w:bCs/>
          <w:shd w:val="clear" w:color="auto" w:fill="FFFFFF"/>
        </w:rPr>
        <w:t>Вибір найбільш оптимального</w:t>
      </w:r>
    </w:p>
    <w:p w:rsidR="00D454A2" w:rsidRDefault="00D454A2" w:rsidP="00D454A2">
      <w:pPr>
        <w:pStyle w:val="a3"/>
        <w:spacing w:before="1"/>
        <w:ind w:left="362"/>
        <w:jc w:val="center"/>
        <w:rPr>
          <w:b/>
          <w:bCs/>
          <w:shd w:val="clear" w:color="auto" w:fill="FFFFFF"/>
        </w:rPr>
      </w:pPr>
      <w:r w:rsidRPr="00C15955">
        <w:rPr>
          <w:b/>
          <w:bCs/>
          <w:shd w:val="clear" w:color="auto" w:fill="FFFFFF"/>
        </w:rPr>
        <w:t>альтернативного способу досягнення цілей</w:t>
      </w:r>
    </w:p>
    <w:p w:rsidR="00D454A2" w:rsidRPr="00C15955" w:rsidRDefault="00D454A2" w:rsidP="00D454A2">
      <w:pPr>
        <w:pStyle w:val="a3"/>
        <w:spacing w:before="1"/>
        <w:ind w:left="3725"/>
        <w:rPr>
          <w:sz w:val="27"/>
        </w:rPr>
      </w:pPr>
    </w:p>
    <w:p w:rsidR="00D454A2" w:rsidRPr="000A23CF" w:rsidRDefault="00D454A2" w:rsidP="00D454A2">
      <w:pPr>
        <w:pStyle w:val="a3"/>
        <w:ind w:left="235" w:right="144" w:firstLine="706"/>
        <w:jc w:val="both"/>
      </w:pPr>
      <w:r w:rsidRPr="000A23CF">
        <w:t>Нижченаведеними табличними даними ілюстру</w:t>
      </w:r>
      <w:r w:rsidR="007E4C23">
        <w:t>є</w:t>
      </w:r>
      <w:r w:rsidRPr="000A23CF">
        <w:t>ться оцінка альтернативного способу досягнення цілей, розрахована за допомогою системи бальної оцінки ступеня досягнення визначених цілей,</w:t>
      </w:r>
    </w:p>
    <w:p w:rsidR="00D454A2" w:rsidRPr="000A23CF" w:rsidRDefault="00D454A2" w:rsidP="00D454A2">
      <w:pPr>
        <w:pStyle w:val="a3"/>
        <w:spacing w:line="242" w:lineRule="auto"/>
        <w:ind w:left="234" w:right="144" w:firstLine="707"/>
        <w:jc w:val="both"/>
      </w:pPr>
      <w:r w:rsidRPr="000A23CF">
        <w:t xml:space="preserve">4 </w:t>
      </w:r>
      <w:r w:rsidRPr="000A23CF">
        <w:rPr>
          <w:w w:val="90"/>
        </w:rPr>
        <w:t xml:space="preserve">— </w:t>
      </w:r>
      <w:r w:rsidRPr="000A23CF">
        <w:t xml:space="preserve">цілі прийняття регуляторного акта, які можуть бути досягнуті </w:t>
      </w:r>
      <w:r w:rsidRPr="000A23CF">
        <w:lastRenderedPageBreak/>
        <w:t>повною мірою (проблема більше існувати не</w:t>
      </w:r>
      <w:r w:rsidRPr="000A23CF">
        <w:rPr>
          <w:spacing w:val="61"/>
        </w:rPr>
        <w:t xml:space="preserve"> </w:t>
      </w:r>
      <w:r w:rsidRPr="000A23CF">
        <w:t>буде);</w:t>
      </w:r>
    </w:p>
    <w:p w:rsidR="00D454A2" w:rsidRPr="000A23CF" w:rsidRDefault="00D454A2" w:rsidP="00D454A2">
      <w:pPr>
        <w:pStyle w:val="a3"/>
        <w:ind w:left="239" w:right="148" w:firstLine="705"/>
        <w:jc w:val="both"/>
      </w:pPr>
      <w:r w:rsidRPr="000A23CF">
        <w:t xml:space="preserve">3 </w:t>
      </w:r>
      <w:r w:rsidRPr="000A23CF">
        <w:rPr>
          <w:w w:val="90"/>
        </w:rPr>
        <w:t xml:space="preserve">— </w:t>
      </w:r>
      <w:r w:rsidRPr="000A23CF">
        <w:t>цілі прийняття регуляторного акта, які можуть бути досягнуті майже повною мірою (</w:t>
      </w:r>
      <w:proofErr w:type="spellStart"/>
      <w:r w:rsidRPr="000A23CF">
        <w:t>yci</w:t>
      </w:r>
      <w:proofErr w:type="spellEnd"/>
      <w:r w:rsidRPr="000A23CF">
        <w:t xml:space="preserve"> важливі аспекти проблеми існувати не будуть);</w:t>
      </w:r>
    </w:p>
    <w:p w:rsidR="00D454A2" w:rsidRPr="000A23CF" w:rsidRDefault="00D454A2" w:rsidP="00D454A2">
      <w:pPr>
        <w:pStyle w:val="a3"/>
        <w:spacing w:line="237" w:lineRule="auto"/>
        <w:ind w:left="234" w:right="147" w:firstLine="711"/>
        <w:jc w:val="both"/>
      </w:pPr>
      <w:r w:rsidRPr="000A23CF">
        <w:t xml:space="preserve">2 </w:t>
      </w:r>
      <w:r w:rsidRPr="000A23CF">
        <w:rPr>
          <w:w w:val="90"/>
        </w:rPr>
        <w:t xml:space="preserve">— </w:t>
      </w:r>
      <w:r w:rsidRPr="000A23CF">
        <w:t>цілі прийняття регуляторного акта, які можуть бути досягнуті частково (проблема значно зменшиться, деякі важливі та критичні аспекти проблеми залишаться невирішеними);</w:t>
      </w:r>
    </w:p>
    <w:p w:rsidR="00D454A2" w:rsidRPr="000A23CF" w:rsidRDefault="00D454A2" w:rsidP="00D454A2">
      <w:pPr>
        <w:pStyle w:val="a3"/>
        <w:spacing w:line="242" w:lineRule="auto"/>
        <w:ind w:left="234" w:right="160" w:firstLine="708"/>
        <w:jc w:val="both"/>
      </w:pPr>
      <w:r w:rsidRPr="000A23CF">
        <w:t xml:space="preserve">1 </w:t>
      </w:r>
      <w:r w:rsidRPr="000A23CF">
        <w:rPr>
          <w:w w:val="90"/>
        </w:rPr>
        <w:t xml:space="preserve">— </w:t>
      </w:r>
      <w:r w:rsidRPr="000A23CF">
        <w:t>цілі прийняття регуляторного акта, які не можуть бути досягнуті (проблема продовжує існувати).</w:t>
      </w:r>
    </w:p>
    <w:p w:rsidR="00772360" w:rsidRPr="00C15955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12"/>
        <w:gridCol w:w="2771"/>
        <w:gridCol w:w="3839"/>
      </w:tblGrid>
      <w:tr w:rsidR="00D454A2" w:rsidRPr="00C15955" w:rsidTr="00543C83">
        <w:trPr>
          <w:trHeight w:val="767"/>
        </w:trPr>
        <w:tc>
          <w:tcPr>
            <w:tcW w:w="1565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Рейтинг результативності</w:t>
            </w:r>
          </w:p>
          <w:p w:rsidR="00D454A2" w:rsidRPr="00C15955" w:rsidRDefault="00D454A2" w:rsidP="003032D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Бал результативності</w:t>
            </w:r>
          </w:p>
          <w:p w:rsidR="00D454A2" w:rsidRPr="00C15955" w:rsidRDefault="00D454A2" w:rsidP="003032D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C15955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C15955" w:rsidTr="00543C83">
        <w:trPr>
          <w:trHeight w:val="1626"/>
        </w:trPr>
        <w:tc>
          <w:tcPr>
            <w:tcW w:w="1565" w:type="pct"/>
            <w:vAlign w:val="center"/>
          </w:tcPr>
          <w:p w:rsidR="00847546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:rsidR="00847546" w:rsidRPr="00C15955" w:rsidRDefault="00847546" w:rsidP="00DC4CF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2</w:t>
            </w:r>
          </w:p>
        </w:tc>
        <w:tc>
          <w:tcPr>
            <w:tcW w:w="1995" w:type="pct"/>
            <w:vAlign w:val="center"/>
          </w:tcPr>
          <w:p w:rsidR="00847546" w:rsidRPr="00C15955" w:rsidRDefault="00847546" w:rsidP="00847546">
            <w:pPr>
              <w:ind w:right="142"/>
              <w:jc w:val="both"/>
              <w:rPr>
                <w:sz w:val="24"/>
              </w:rPr>
            </w:pPr>
            <w:r>
              <w:rPr>
                <w:sz w:val="24"/>
              </w:rPr>
              <w:t>Не забезпечить повну інформацію про результати діяльності ліцензіатів, а також дотримання ними вимог законодавства та ліцензійних вимог</w:t>
            </w:r>
          </w:p>
        </w:tc>
      </w:tr>
      <w:tr w:rsidR="00847546" w:rsidRPr="00C15955" w:rsidTr="00543C83">
        <w:trPr>
          <w:trHeight w:val="748"/>
        </w:trPr>
        <w:tc>
          <w:tcPr>
            <w:tcW w:w="1565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2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  <w:szCs w:val="24"/>
              </w:rPr>
              <w:t xml:space="preserve">Прийняття нового регуляторного </w:t>
            </w:r>
            <w:proofErr w:type="spellStart"/>
            <w:r w:rsidRPr="00847546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:rsidR="00847546" w:rsidRPr="00C15955" w:rsidRDefault="00847546" w:rsidP="00DC4C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95" w:type="pct"/>
            <w:vAlign w:val="center"/>
          </w:tcPr>
          <w:p w:rsidR="00847546" w:rsidRPr="00C15955" w:rsidRDefault="00847546" w:rsidP="00847546">
            <w:pPr>
              <w:ind w:right="142"/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Цілі будуть досягнуті, проте прийняття нового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  <w:r w:rsidRPr="00847546">
              <w:rPr>
                <w:sz w:val="24"/>
              </w:rPr>
              <w:t xml:space="preserve"> є недоцільним, оскільки більшість норм залишаються незмінними</w:t>
            </w:r>
          </w:p>
        </w:tc>
      </w:tr>
      <w:tr w:rsidR="00847546" w:rsidRPr="00C15955" w:rsidTr="00543C83">
        <w:trPr>
          <w:trHeight w:val="2575"/>
        </w:trPr>
        <w:tc>
          <w:tcPr>
            <w:tcW w:w="1565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3</w:t>
            </w:r>
          </w:p>
          <w:p w:rsidR="00847546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 xml:space="preserve">(обрана альтернатива) </w:t>
            </w:r>
          </w:p>
          <w:p w:rsidR="00847546" w:rsidRPr="000E7BA1" w:rsidRDefault="00847546" w:rsidP="00847546">
            <w:pPr>
              <w:jc w:val="both"/>
              <w:rPr>
                <w:sz w:val="14"/>
              </w:rPr>
            </w:pP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:rsidR="00847546" w:rsidRPr="00C15955" w:rsidRDefault="00847546" w:rsidP="00DC4CF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:rsidR="00847546" w:rsidRPr="00C15955" w:rsidRDefault="00847546" w:rsidP="00847546">
            <w:pPr>
              <w:jc w:val="both"/>
              <w:rPr>
                <w:sz w:val="24"/>
              </w:rPr>
            </w:pPr>
            <w:r w:rsidRPr="00C15955">
              <w:rPr>
                <w:sz w:val="24"/>
              </w:rPr>
              <w:t>Дозволя</w:t>
            </w:r>
            <w:r>
              <w:rPr>
                <w:sz w:val="24"/>
              </w:rPr>
              <w:t xml:space="preserve">є </w:t>
            </w:r>
            <w:r w:rsidRPr="00C15955">
              <w:rPr>
                <w:sz w:val="24"/>
              </w:rPr>
              <w:t>вирішити</w:t>
            </w:r>
            <w:r>
              <w:rPr>
                <w:sz w:val="24"/>
              </w:rPr>
              <w:t xml:space="preserve"> </w:t>
            </w:r>
            <w:r w:rsidRPr="00C15955">
              <w:rPr>
                <w:sz w:val="24"/>
              </w:rPr>
              <w:t>проблему</w:t>
            </w:r>
            <w:r>
              <w:rPr>
                <w:sz w:val="24"/>
              </w:rPr>
              <w:t xml:space="preserve"> </w:t>
            </w:r>
            <w:r w:rsidRPr="00C15955">
              <w:rPr>
                <w:sz w:val="24"/>
              </w:rPr>
              <w:t>найефективнішим способом та забезпечу</w:t>
            </w:r>
            <w:r>
              <w:rPr>
                <w:sz w:val="24"/>
              </w:rPr>
              <w:t xml:space="preserve">є </w:t>
            </w:r>
            <w:r w:rsidRPr="00C15955">
              <w:rPr>
                <w:sz w:val="24"/>
              </w:rPr>
              <w:t xml:space="preserve">удосконалення </w:t>
            </w:r>
            <w:r w:rsidR="00543C83">
              <w:rPr>
                <w:sz w:val="24"/>
              </w:rPr>
              <w:t>П</w:t>
            </w:r>
            <w:r>
              <w:rPr>
                <w:sz w:val="24"/>
              </w:rPr>
              <w:t xml:space="preserve">орядку </w:t>
            </w:r>
            <w:r>
              <w:rPr>
                <w:sz w:val="24"/>
                <w:szCs w:val="24"/>
              </w:rPr>
              <w:t>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та приведе норми Порядку контролю у відповідність до вимог законодавства</w:t>
            </w:r>
          </w:p>
        </w:tc>
      </w:tr>
    </w:tbl>
    <w:p w:rsidR="00772360" w:rsidRPr="004A114A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1"/>
        <w:gridCol w:w="1659"/>
        <w:gridCol w:w="2184"/>
        <w:gridCol w:w="3348"/>
      </w:tblGrid>
      <w:tr w:rsidR="00D454A2" w:rsidRPr="000A23CF" w:rsidTr="00A53332">
        <w:trPr>
          <w:trHeight w:val="513"/>
        </w:trPr>
        <w:tc>
          <w:tcPr>
            <w:tcW w:w="1263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Рейтинг</w:t>
            </w:r>
          </w:p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:rsidR="00D454A2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Вигоди</w:t>
            </w:r>
          </w:p>
          <w:p w:rsidR="00D454A2" w:rsidRPr="00C15955" w:rsidRDefault="00D454A2" w:rsidP="003032D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Витрати</w:t>
            </w:r>
          </w:p>
          <w:p w:rsidR="00D454A2" w:rsidRPr="00C15955" w:rsidRDefault="00D454A2" w:rsidP="003032D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0A23CF" w:rsidTr="00A53332">
        <w:trPr>
          <w:trHeight w:val="1353"/>
        </w:trPr>
        <w:tc>
          <w:tcPr>
            <w:tcW w:w="1263" w:type="pct"/>
            <w:vAlign w:val="center"/>
          </w:tcPr>
          <w:p w:rsidR="00847546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:rsidR="00847546" w:rsidRPr="00C15955" w:rsidRDefault="00847546" w:rsidP="00847546">
            <w:pPr>
              <w:jc w:val="both"/>
              <w:rPr>
                <w:sz w:val="24"/>
              </w:rPr>
            </w:pPr>
            <w:r w:rsidRPr="00C15955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:rsidR="00847546" w:rsidRPr="00C15955" w:rsidRDefault="00847546" w:rsidP="00847546">
            <w:pPr>
              <w:jc w:val="both"/>
              <w:rPr>
                <w:sz w:val="24"/>
              </w:rPr>
            </w:pPr>
            <w:r w:rsidRPr="00C15955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:rsidR="00847546" w:rsidRPr="00C15955" w:rsidRDefault="00847546" w:rsidP="00847546">
            <w:pPr>
              <w:ind w:right="142"/>
              <w:jc w:val="both"/>
              <w:rPr>
                <w:sz w:val="24"/>
              </w:rPr>
            </w:pPr>
            <w:r w:rsidRPr="00C15955">
              <w:rPr>
                <w:sz w:val="24"/>
              </w:rPr>
              <w:t xml:space="preserve">Не забезпечує </w:t>
            </w:r>
            <w:r>
              <w:rPr>
                <w:sz w:val="24"/>
              </w:rPr>
              <w:t xml:space="preserve">достатнє нормативно-правове регулювання </w:t>
            </w:r>
            <w:r w:rsidRPr="00C15955">
              <w:rPr>
                <w:sz w:val="24"/>
              </w:rPr>
              <w:t xml:space="preserve">для здійснення </w:t>
            </w:r>
            <w:r w:rsidR="00A53332">
              <w:rPr>
                <w:sz w:val="24"/>
              </w:rPr>
              <w:t>контрольних</w:t>
            </w:r>
            <w:r w:rsidRPr="00C15955">
              <w:rPr>
                <w:sz w:val="24"/>
              </w:rPr>
              <w:t xml:space="preserve"> функцій</w:t>
            </w:r>
          </w:p>
        </w:tc>
      </w:tr>
      <w:tr w:rsidR="00847546" w:rsidRPr="000A23CF" w:rsidTr="00A53332">
        <w:trPr>
          <w:trHeight w:val="1276"/>
        </w:trPr>
        <w:tc>
          <w:tcPr>
            <w:tcW w:w="1263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2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  <w:szCs w:val="24"/>
              </w:rPr>
              <w:t xml:space="preserve">Прийняття нового регуляторного </w:t>
            </w:r>
            <w:proofErr w:type="spellStart"/>
            <w:r w:rsidRPr="00847546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:rsidR="00847546" w:rsidRPr="00C15955" w:rsidRDefault="00A53332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>Цілі будуть досягнуті</w:t>
            </w:r>
          </w:p>
        </w:tc>
        <w:tc>
          <w:tcPr>
            <w:tcW w:w="1135" w:type="pct"/>
            <w:vAlign w:val="center"/>
          </w:tcPr>
          <w:p w:rsidR="00847546" w:rsidRPr="00C15955" w:rsidRDefault="00496C10" w:rsidP="00847546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Є</w:t>
            </w:r>
            <w:r w:rsidR="00A53332" w:rsidRPr="00847546">
              <w:rPr>
                <w:sz w:val="24"/>
                <w:szCs w:val="24"/>
              </w:rPr>
              <w:t xml:space="preserve"> недоцільним, оскільки більшість норм залишаються незмінними</w:t>
            </w:r>
          </w:p>
        </w:tc>
        <w:tc>
          <w:tcPr>
            <w:tcW w:w="1740" w:type="pct"/>
            <w:vAlign w:val="center"/>
          </w:tcPr>
          <w:p w:rsidR="00847546" w:rsidRPr="00C15955" w:rsidRDefault="00847546" w:rsidP="00847546">
            <w:pPr>
              <w:ind w:right="142"/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Цілі будуть досягнуті, проте прийняття нового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  <w:r w:rsidRPr="00847546">
              <w:rPr>
                <w:sz w:val="24"/>
              </w:rPr>
              <w:t xml:space="preserve"> є недоцільним, оскільки більшість норм залишаються незмінними</w:t>
            </w:r>
          </w:p>
        </w:tc>
      </w:tr>
      <w:tr w:rsidR="00847546" w:rsidRPr="000A23CF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lastRenderedPageBreak/>
              <w:t>Альтернатива 3</w:t>
            </w:r>
          </w:p>
          <w:p w:rsidR="00847546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 xml:space="preserve">(обрана альтернатива) </w:t>
            </w:r>
          </w:p>
          <w:p w:rsidR="00847546" w:rsidRPr="000E7BA1" w:rsidRDefault="00847546" w:rsidP="00847546">
            <w:pPr>
              <w:jc w:val="both"/>
              <w:rPr>
                <w:sz w:val="14"/>
              </w:rPr>
            </w:pP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:rsidR="00847546" w:rsidRPr="00C15955" w:rsidRDefault="00847546" w:rsidP="00847546">
            <w:pPr>
              <w:jc w:val="both"/>
              <w:rPr>
                <w:sz w:val="24"/>
              </w:rPr>
            </w:pPr>
            <w:r w:rsidRPr="00C15955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:rsidR="00847546" w:rsidRPr="00C15955" w:rsidRDefault="00847546" w:rsidP="00847546">
            <w:pPr>
              <w:jc w:val="both"/>
              <w:rPr>
                <w:sz w:val="24"/>
              </w:rPr>
            </w:pPr>
            <w:r w:rsidRPr="00C15955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:rsidR="00847546" w:rsidRPr="00C15955" w:rsidRDefault="00847546" w:rsidP="00847546">
            <w:pPr>
              <w:ind w:right="142"/>
              <w:jc w:val="both"/>
              <w:rPr>
                <w:sz w:val="24"/>
              </w:rPr>
            </w:pPr>
            <w:r w:rsidRPr="00C15955">
              <w:rPr>
                <w:sz w:val="24"/>
              </w:rPr>
              <w:t>Реалізація альтернативи 3 дозволить досягнути задекларован</w:t>
            </w:r>
            <w:r>
              <w:rPr>
                <w:sz w:val="24"/>
              </w:rPr>
              <w:t>их</w:t>
            </w:r>
            <w:r w:rsidRPr="00C15955">
              <w:rPr>
                <w:sz w:val="24"/>
              </w:rPr>
              <w:t xml:space="preserve"> ціл</w:t>
            </w:r>
            <w:r>
              <w:rPr>
                <w:sz w:val="24"/>
              </w:rPr>
              <w:t>ей</w:t>
            </w:r>
            <w:r w:rsidRPr="00C15955">
              <w:rPr>
                <w:sz w:val="24"/>
              </w:rPr>
              <w:t xml:space="preserve"> повною мірою</w:t>
            </w:r>
          </w:p>
        </w:tc>
      </w:tr>
    </w:tbl>
    <w:p w:rsidR="00D454A2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721"/>
        <w:gridCol w:w="3497"/>
        <w:gridCol w:w="3404"/>
      </w:tblGrid>
      <w:tr w:rsidR="00D454A2" w:rsidRPr="00AE6DAC" w:rsidTr="00496C10">
        <w:trPr>
          <w:trHeight w:val="326"/>
        </w:trPr>
        <w:tc>
          <w:tcPr>
            <w:tcW w:w="1414" w:type="pct"/>
            <w:vAlign w:val="center"/>
          </w:tcPr>
          <w:p w:rsidR="00D454A2" w:rsidRPr="00AE6DAC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AE6DAC">
              <w:rPr>
                <w:b/>
                <w:sz w:val="24"/>
              </w:rPr>
              <w:t>Рейтинг результативності</w:t>
            </w:r>
          </w:p>
          <w:p w:rsidR="00D454A2" w:rsidRPr="00AE6DAC" w:rsidRDefault="00D454A2" w:rsidP="003032D0">
            <w:pPr>
              <w:ind w:right="85"/>
              <w:jc w:val="center"/>
              <w:rPr>
                <w:sz w:val="24"/>
              </w:rPr>
            </w:pPr>
            <w:r w:rsidRPr="00AE6DAC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:rsidR="00D454A2" w:rsidRPr="00AE6DAC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AE6DAC">
              <w:rPr>
                <w:b/>
                <w:sz w:val="24"/>
              </w:rPr>
              <w:t>Аргументи щодо переваги обраної альтернативи/</w:t>
            </w:r>
          </w:p>
          <w:p w:rsidR="00D454A2" w:rsidRPr="00AE6DAC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AE6DAC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:rsidR="00D454A2" w:rsidRPr="00AE6DAC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AE6DAC">
              <w:rPr>
                <w:b/>
                <w:sz w:val="24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847546" w:rsidRPr="00AE6DAC" w:rsidTr="00496C10">
        <w:trPr>
          <w:trHeight w:val="796"/>
        </w:trPr>
        <w:tc>
          <w:tcPr>
            <w:tcW w:w="1414" w:type="pct"/>
            <w:vAlign w:val="center"/>
          </w:tcPr>
          <w:p w:rsidR="00847546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:rsidR="00847546" w:rsidRPr="00AE6DAC" w:rsidRDefault="00847546" w:rsidP="00847546">
            <w:pPr>
              <w:rPr>
                <w:sz w:val="24"/>
              </w:rPr>
            </w:pPr>
            <w:r w:rsidRPr="00C15955">
              <w:rPr>
                <w:sz w:val="24"/>
              </w:rPr>
              <w:t xml:space="preserve">Не забезпечує </w:t>
            </w:r>
            <w:r>
              <w:rPr>
                <w:sz w:val="24"/>
              </w:rPr>
              <w:t xml:space="preserve">достатнє нормативно-правове регулювання </w:t>
            </w:r>
            <w:r w:rsidRPr="00C15955">
              <w:rPr>
                <w:sz w:val="24"/>
              </w:rPr>
              <w:t xml:space="preserve">для здійснення </w:t>
            </w:r>
            <w:r w:rsidR="00A92490">
              <w:rPr>
                <w:sz w:val="24"/>
              </w:rPr>
              <w:t>контрольних</w:t>
            </w:r>
            <w:r w:rsidRPr="00C15955">
              <w:rPr>
                <w:sz w:val="24"/>
              </w:rPr>
              <w:t xml:space="preserve"> функцій</w:t>
            </w:r>
          </w:p>
        </w:tc>
        <w:tc>
          <w:tcPr>
            <w:tcW w:w="1769" w:type="pct"/>
            <w:vAlign w:val="center"/>
          </w:tcPr>
          <w:p w:rsidR="00847546" w:rsidRPr="00AE6DAC" w:rsidRDefault="00847546" w:rsidP="00847546">
            <w:pPr>
              <w:rPr>
                <w:sz w:val="24"/>
              </w:rPr>
            </w:pPr>
            <w:r w:rsidRPr="00AE6DAC">
              <w:rPr>
                <w:sz w:val="24"/>
              </w:rPr>
              <w:t>Відсутній</w:t>
            </w:r>
          </w:p>
        </w:tc>
      </w:tr>
      <w:tr w:rsidR="00847546" w:rsidRPr="00AE6DAC" w:rsidTr="00496C10">
        <w:trPr>
          <w:trHeight w:val="20"/>
        </w:trPr>
        <w:tc>
          <w:tcPr>
            <w:tcW w:w="1414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2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  <w:szCs w:val="24"/>
              </w:rPr>
              <w:t xml:space="preserve">Прийняття нового регуляторного </w:t>
            </w:r>
            <w:proofErr w:type="spellStart"/>
            <w:r w:rsidRPr="00847546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:rsidR="00847546" w:rsidRPr="00AE6DAC" w:rsidRDefault="00847546" w:rsidP="00847546">
            <w:pPr>
              <w:ind w:right="87"/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Цілі будуть досягнуті, проте прийняття нового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  <w:r w:rsidRPr="00847546">
              <w:rPr>
                <w:sz w:val="24"/>
              </w:rPr>
              <w:t xml:space="preserve"> є недоцільним, оскільки більшість норм залишаються незмінними</w:t>
            </w:r>
          </w:p>
        </w:tc>
        <w:tc>
          <w:tcPr>
            <w:tcW w:w="1769" w:type="pct"/>
            <w:vAlign w:val="center"/>
          </w:tcPr>
          <w:p w:rsidR="00847546" w:rsidRPr="00AE6DAC" w:rsidRDefault="00847546" w:rsidP="00847546">
            <w:pPr>
              <w:rPr>
                <w:sz w:val="24"/>
              </w:rPr>
            </w:pPr>
            <w:r w:rsidRPr="00AE6DAC">
              <w:rPr>
                <w:sz w:val="24"/>
              </w:rPr>
              <w:t>Відсутній</w:t>
            </w:r>
          </w:p>
        </w:tc>
      </w:tr>
      <w:tr w:rsidR="00847546" w:rsidRPr="00AE6DAC" w:rsidTr="00496C10">
        <w:trPr>
          <w:trHeight w:val="1520"/>
        </w:trPr>
        <w:tc>
          <w:tcPr>
            <w:tcW w:w="1414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3</w:t>
            </w:r>
          </w:p>
          <w:p w:rsidR="00847546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 xml:space="preserve">(обрана альтернатива) </w:t>
            </w:r>
          </w:p>
          <w:p w:rsidR="00847546" w:rsidRPr="000E7BA1" w:rsidRDefault="00847546" w:rsidP="00847546">
            <w:pPr>
              <w:jc w:val="both"/>
              <w:rPr>
                <w:sz w:val="14"/>
              </w:rPr>
            </w:pP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:rsidR="00847546" w:rsidRPr="00AE6DAC" w:rsidRDefault="00847546" w:rsidP="00847546">
            <w:pPr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 w:rsidRPr="00C15955">
              <w:rPr>
                <w:sz w:val="24"/>
              </w:rPr>
              <w:t xml:space="preserve">досконалення </w:t>
            </w:r>
            <w:r w:rsidR="00543C83">
              <w:rPr>
                <w:sz w:val="24"/>
              </w:rPr>
              <w:t>П</w:t>
            </w:r>
            <w:r>
              <w:rPr>
                <w:sz w:val="24"/>
              </w:rPr>
              <w:t xml:space="preserve">орядку </w:t>
            </w:r>
            <w:r>
              <w:rPr>
                <w:sz w:val="24"/>
                <w:szCs w:val="24"/>
              </w:rPr>
              <w:t>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та приведення норм Порядку контролю у відповідність до вимог законодавства</w:t>
            </w:r>
            <w:r w:rsidR="00A92490">
              <w:rPr>
                <w:sz w:val="24"/>
                <w:szCs w:val="24"/>
              </w:rPr>
              <w:t xml:space="preserve"> та забезпечить можливість проведення планових та позапланових перевірок ліцензіатів НКРЕКП, що провадять діяльність зі зберігання енергії</w:t>
            </w:r>
          </w:p>
        </w:tc>
        <w:tc>
          <w:tcPr>
            <w:tcW w:w="1769" w:type="pct"/>
            <w:vAlign w:val="center"/>
          </w:tcPr>
          <w:p w:rsidR="00847546" w:rsidRPr="00AE6DAC" w:rsidRDefault="00847546" w:rsidP="00847546">
            <w:pPr>
              <w:rPr>
                <w:sz w:val="24"/>
              </w:rPr>
            </w:pPr>
            <w:r w:rsidRPr="00AE6DAC">
              <w:rPr>
                <w:sz w:val="24"/>
              </w:rPr>
              <w:t>Відсутній</w:t>
            </w:r>
          </w:p>
        </w:tc>
      </w:tr>
    </w:tbl>
    <w:p w:rsidR="00D454A2" w:rsidRPr="00A92490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:rsidR="00D454A2" w:rsidRPr="00A92490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A92490">
        <w:rPr>
          <w:spacing w:val="-3"/>
          <w:w w:val="95"/>
        </w:rPr>
        <w:t xml:space="preserve">Механізми </w:t>
      </w:r>
      <w:r w:rsidRPr="00A92490">
        <w:t>та заходи, які забезпечать розв’язання визначеної</w:t>
      </w:r>
      <w:r w:rsidR="00772360" w:rsidRPr="00A92490">
        <w:t xml:space="preserve"> проблеми</w:t>
      </w:r>
    </w:p>
    <w:p w:rsidR="00D454A2" w:rsidRPr="00A92490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:rsidR="00D454A2" w:rsidRPr="001D31FB" w:rsidRDefault="00D454A2" w:rsidP="001D31FB">
      <w:pPr>
        <w:ind w:firstLine="709"/>
        <w:jc w:val="both"/>
        <w:rPr>
          <w:sz w:val="28"/>
          <w:szCs w:val="28"/>
        </w:rPr>
      </w:pPr>
      <w:r w:rsidRPr="00A92490">
        <w:rPr>
          <w:sz w:val="28"/>
          <w:szCs w:val="28"/>
        </w:rPr>
        <w:t xml:space="preserve">Прийняття постанови HKPEKП </w:t>
      </w:r>
      <w:r w:rsidR="001D31FB" w:rsidRPr="00A92490">
        <w:rPr>
          <w:sz w:val="28"/>
          <w:szCs w:val="28"/>
        </w:rPr>
        <w:t>«</w:t>
      </w:r>
      <w:r w:rsidR="00832E58" w:rsidRPr="00A92490">
        <w:rPr>
          <w:rStyle w:val="rvts23"/>
          <w:color w:val="000000"/>
          <w:sz w:val="28"/>
          <w:szCs w:val="28"/>
        </w:rPr>
        <w:t xml:space="preserve">Про затвердження Змін </w:t>
      </w:r>
      <w:r w:rsidR="00832E58" w:rsidRPr="00A92490">
        <w:rPr>
          <w:sz w:val="28"/>
          <w:szCs w:val="28"/>
        </w:rPr>
        <w:t>до Порядку контролю за</w:t>
      </w:r>
      <w:r w:rsidR="00832E58" w:rsidRPr="00832E58">
        <w:rPr>
          <w:sz w:val="28"/>
          <w:szCs w:val="28"/>
        </w:rPr>
        <w:t xml:space="preserve">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832E58">
        <w:rPr>
          <w:sz w:val="28"/>
          <w:szCs w:val="28"/>
        </w:rPr>
        <w:t>»</w:t>
      </w:r>
      <w:r w:rsidRPr="00832E58">
        <w:rPr>
          <w:sz w:val="28"/>
          <w:szCs w:val="28"/>
        </w:rPr>
        <w:t xml:space="preserve"> </w:t>
      </w:r>
      <w:r w:rsidR="001D612B" w:rsidRPr="00832E58">
        <w:rPr>
          <w:sz w:val="28"/>
          <w:szCs w:val="28"/>
        </w:rPr>
        <w:t xml:space="preserve">забезпечить </w:t>
      </w:r>
      <w:r w:rsidR="00F96579" w:rsidRPr="00F96579">
        <w:rPr>
          <w:sz w:val="28"/>
          <w:szCs w:val="28"/>
        </w:rPr>
        <w:t>можливість проведення планових та позапланових перевірок ліцензіатів НКРЕКП, що провадять діяльність зі зберігання енергії</w:t>
      </w:r>
      <w:r w:rsidRPr="001D31FB">
        <w:rPr>
          <w:sz w:val="28"/>
          <w:szCs w:val="28"/>
        </w:rPr>
        <w:t>.</w:t>
      </w:r>
    </w:p>
    <w:p w:rsidR="00D454A2" w:rsidRPr="001D31FB" w:rsidRDefault="00D454A2" w:rsidP="0085062D">
      <w:pPr>
        <w:pStyle w:val="a3"/>
        <w:ind w:right="132" w:firstLine="702"/>
        <w:jc w:val="both"/>
      </w:pPr>
      <w:r w:rsidRPr="001D31FB">
        <w:t>Впливу зовнішніх факторів, що можуть мати негативний вплив на виконання вимог регуляторного акта, не очікується.</w:t>
      </w:r>
    </w:p>
    <w:p w:rsidR="00D454A2" w:rsidRPr="000A23CF" w:rsidRDefault="00D454A2" w:rsidP="0085062D">
      <w:pPr>
        <w:pStyle w:val="a3"/>
        <w:spacing w:before="4" w:line="237" w:lineRule="auto"/>
        <w:ind w:right="146" w:firstLine="710"/>
        <w:jc w:val="both"/>
      </w:pPr>
      <w:r w:rsidRPr="001D31FB">
        <w:t xml:space="preserve">Характеристика механізму повної або часткової компенсації можливої </w:t>
      </w:r>
      <w:r w:rsidRPr="001D31FB">
        <w:lastRenderedPageBreak/>
        <w:t>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D454A2" w:rsidRPr="00F96579" w:rsidRDefault="00D454A2" w:rsidP="00D454A2">
      <w:pPr>
        <w:pStyle w:val="a3"/>
        <w:spacing w:before="8"/>
      </w:pPr>
    </w:p>
    <w:p w:rsidR="00D454A2" w:rsidRPr="00F96579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F96579">
        <w:t>Обґрунтування запропонованого строку дії регуляторного</w:t>
      </w:r>
      <w:r w:rsidRPr="00F96579">
        <w:rPr>
          <w:spacing w:val="-30"/>
        </w:rPr>
        <w:t xml:space="preserve"> </w:t>
      </w:r>
      <w:r w:rsidRPr="00F96579">
        <w:t>акта</w:t>
      </w:r>
    </w:p>
    <w:p w:rsidR="00D454A2" w:rsidRPr="00F96579" w:rsidRDefault="00D454A2" w:rsidP="00D454A2">
      <w:pPr>
        <w:pStyle w:val="a3"/>
        <w:spacing w:before="6"/>
      </w:pPr>
    </w:p>
    <w:p w:rsidR="00D454A2" w:rsidRPr="00F96579" w:rsidRDefault="00BB3ECA" w:rsidP="00D454A2">
      <w:pPr>
        <w:pStyle w:val="a3"/>
        <w:ind w:left="238" w:right="149" w:firstLine="703"/>
        <w:jc w:val="both"/>
      </w:pPr>
      <w:r w:rsidRPr="00F96579">
        <w:t xml:space="preserve">Строк </w:t>
      </w:r>
      <w:r w:rsidR="00D454A2" w:rsidRPr="00F96579">
        <w:t>дії акта необмежений. Він може бути змінений у разі внесення відповідних змін до законодавства.</w:t>
      </w:r>
    </w:p>
    <w:p w:rsidR="00DF1E2D" w:rsidRPr="00F96579" w:rsidRDefault="00DF1E2D" w:rsidP="00D454A2">
      <w:pPr>
        <w:pStyle w:val="a3"/>
        <w:ind w:left="238" w:right="149" w:firstLine="703"/>
        <w:jc w:val="both"/>
      </w:pPr>
    </w:p>
    <w:p w:rsidR="00D454A2" w:rsidRPr="00F96579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F96579">
        <w:t>Визначення показників результативності дії регуляторного</w:t>
      </w:r>
      <w:r w:rsidRPr="00F96579">
        <w:rPr>
          <w:spacing w:val="22"/>
        </w:rPr>
        <w:t xml:space="preserve"> </w:t>
      </w:r>
      <w:r w:rsidRPr="00F96579">
        <w:t>акта</w:t>
      </w:r>
    </w:p>
    <w:p w:rsidR="00D454A2" w:rsidRPr="00F96579" w:rsidRDefault="00D454A2" w:rsidP="00D454A2">
      <w:pPr>
        <w:pStyle w:val="a3"/>
        <w:spacing w:before="11"/>
        <w:rPr>
          <w:b/>
        </w:rPr>
      </w:pPr>
    </w:p>
    <w:p w:rsidR="00D454A2" w:rsidRPr="00F96579" w:rsidRDefault="00D454A2" w:rsidP="00F96579">
      <w:pPr>
        <w:pStyle w:val="a3"/>
        <w:ind w:right="143" w:firstLine="993"/>
        <w:jc w:val="both"/>
      </w:pPr>
      <w:r w:rsidRPr="00F96579">
        <w:t xml:space="preserve">Після набрання постановою HKPEKП </w:t>
      </w:r>
      <w:r w:rsidR="001D31FB" w:rsidRPr="00F96579">
        <w:t>«</w:t>
      </w:r>
      <w:r w:rsidR="00832E58" w:rsidRPr="00F96579">
        <w:rPr>
          <w:rStyle w:val="rvts23"/>
          <w:color w:val="000000"/>
        </w:rPr>
        <w:t xml:space="preserve">Про затвердження Змін </w:t>
      </w:r>
      <w:r w:rsidR="00832E58" w:rsidRPr="00F96579"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F96579">
        <w:t>»</w:t>
      </w:r>
      <w:r w:rsidRPr="00F96579">
        <w:t xml:space="preserve"> чинності, її результативність визначатиметься такими показниками:</w:t>
      </w:r>
    </w:p>
    <w:p w:rsidR="005F6458" w:rsidRPr="00F96579" w:rsidRDefault="00D454A2" w:rsidP="00F96579">
      <w:pPr>
        <w:pStyle w:val="a9"/>
        <w:numPr>
          <w:ilvl w:val="2"/>
          <w:numId w:val="3"/>
        </w:numPr>
        <w:tabs>
          <w:tab w:val="left" w:pos="1342"/>
        </w:tabs>
        <w:ind w:left="0" w:right="139" w:firstLine="993"/>
        <w:jc w:val="both"/>
        <w:rPr>
          <w:sz w:val="28"/>
          <w:szCs w:val="28"/>
        </w:rPr>
      </w:pPr>
      <w:r w:rsidRPr="00F96579">
        <w:rPr>
          <w:sz w:val="28"/>
          <w:szCs w:val="28"/>
        </w:rPr>
        <w:t xml:space="preserve">розміром надходжень до Державного бюджету України </w:t>
      </w:r>
      <w:r w:rsidR="00F96579" w:rsidRPr="00F96579">
        <w:rPr>
          <w:sz w:val="28"/>
          <w:szCs w:val="28"/>
        </w:rPr>
        <w:t>–</w:t>
      </w:r>
      <w:r w:rsidRPr="00F96579">
        <w:rPr>
          <w:w w:val="90"/>
          <w:sz w:val="28"/>
          <w:szCs w:val="28"/>
        </w:rPr>
        <w:t xml:space="preserve"> </w:t>
      </w:r>
      <w:r w:rsidRPr="00F96579">
        <w:rPr>
          <w:sz w:val="28"/>
          <w:szCs w:val="28"/>
        </w:rPr>
        <w:t>реалізація про</w:t>
      </w:r>
      <w:r w:rsidR="00772360" w:rsidRPr="00F96579">
        <w:rPr>
          <w:sz w:val="28"/>
          <w:szCs w:val="28"/>
        </w:rPr>
        <w:t>є</w:t>
      </w:r>
      <w:r w:rsidRPr="00F96579">
        <w:rPr>
          <w:sz w:val="28"/>
          <w:szCs w:val="28"/>
        </w:rPr>
        <w:t xml:space="preserve">кту регуляторного акта не потребує витрат із Державного бюджету України, надходження до Державного бюджету України, у зв’язку з прийняттям регуляторного </w:t>
      </w:r>
      <w:proofErr w:type="spellStart"/>
      <w:r w:rsidRPr="00F96579">
        <w:rPr>
          <w:sz w:val="28"/>
          <w:szCs w:val="28"/>
        </w:rPr>
        <w:t>акта</w:t>
      </w:r>
      <w:proofErr w:type="spellEnd"/>
      <w:r w:rsidRPr="00F96579">
        <w:rPr>
          <w:sz w:val="28"/>
          <w:szCs w:val="28"/>
        </w:rPr>
        <w:t xml:space="preserve"> не</w:t>
      </w:r>
      <w:r w:rsidRPr="00F96579">
        <w:rPr>
          <w:spacing w:val="-31"/>
          <w:sz w:val="28"/>
          <w:szCs w:val="28"/>
        </w:rPr>
        <w:t xml:space="preserve"> </w:t>
      </w:r>
      <w:r w:rsidRPr="00F96579">
        <w:rPr>
          <w:sz w:val="28"/>
          <w:szCs w:val="28"/>
        </w:rPr>
        <w:t>передбачаються;</w:t>
      </w:r>
    </w:p>
    <w:p w:rsidR="00D454A2" w:rsidRPr="00F96579" w:rsidRDefault="00D454A2" w:rsidP="00F96579">
      <w:pPr>
        <w:pStyle w:val="a9"/>
        <w:numPr>
          <w:ilvl w:val="2"/>
          <w:numId w:val="3"/>
        </w:numPr>
        <w:tabs>
          <w:tab w:val="left" w:pos="1373"/>
        </w:tabs>
        <w:ind w:left="0" w:right="127" w:firstLine="993"/>
        <w:jc w:val="both"/>
        <w:rPr>
          <w:sz w:val="28"/>
          <w:szCs w:val="28"/>
        </w:rPr>
      </w:pPr>
      <w:r w:rsidRPr="00F96579">
        <w:rPr>
          <w:sz w:val="28"/>
          <w:szCs w:val="28"/>
        </w:rPr>
        <w:t>кількістю cy</w:t>
      </w:r>
      <w:r w:rsidR="00276819" w:rsidRPr="00F96579">
        <w:rPr>
          <w:sz w:val="28"/>
          <w:szCs w:val="28"/>
        </w:rPr>
        <w:t>б</w:t>
      </w:r>
      <w:r w:rsidRPr="00F96579">
        <w:rPr>
          <w:sz w:val="28"/>
          <w:szCs w:val="28"/>
        </w:rPr>
        <w:t>’</w:t>
      </w:r>
      <w:r w:rsidR="00276819" w:rsidRPr="00F96579">
        <w:rPr>
          <w:sz w:val="28"/>
          <w:szCs w:val="28"/>
        </w:rPr>
        <w:t>є</w:t>
      </w:r>
      <w:r w:rsidRPr="00F96579">
        <w:rPr>
          <w:sz w:val="28"/>
          <w:szCs w:val="28"/>
        </w:rPr>
        <w:t xml:space="preserve">ктів господарювання та/або фізичних осіб, на яких поширюватиметься дія регуляторного акта </w:t>
      </w:r>
      <w:r w:rsidR="00051357">
        <w:rPr>
          <w:w w:val="90"/>
          <w:sz w:val="28"/>
          <w:szCs w:val="28"/>
        </w:rPr>
        <w:t>–</w:t>
      </w:r>
      <w:r w:rsidRPr="00F96579">
        <w:rPr>
          <w:w w:val="90"/>
          <w:sz w:val="28"/>
          <w:szCs w:val="28"/>
        </w:rPr>
        <w:t xml:space="preserve"> </w:t>
      </w:r>
      <w:r w:rsidRPr="00F96579">
        <w:rPr>
          <w:sz w:val="28"/>
          <w:szCs w:val="28"/>
        </w:rPr>
        <w:t xml:space="preserve">дія акта поширюватиметься на </w:t>
      </w:r>
      <w:r w:rsidR="006C1106" w:rsidRPr="00F96579">
        <w:rPr>
          <w:sz w:val="28"/>
          <w:szCs w:val="28"/>
        </w:rPr>
        <w:t>ліцензіатів</w:t>
      </w:r>
      <w:r w:rsidRPr="00F96579">
        <w:rPr>
          <w:sz w:val="28"/>
          <w:szCs w:val="28"/>
        </w:rPr>
        <w:t xml:space="preserve"> HKPEKП (станом на </w:t>
      </w:r>
      <w:r w:rsidR="00051357">
        <w:rPr>
          <w:sz w:val="28"/>
          <w:szCs w:val="28"/>
        </w:rPr>
        <w:t>0</w:t>
      </w:r>
      <w:r w:rsidR="00832E58" w:rsidRPr="00F96579">
        <w:rPr>
          <w:sz w:val="28"/>
          <w:szCs w:val="28"/>
        </w:rPr>
        <w:t>1.</w:t>
      </w:r>
      <w:r w:rsidR="00DF1E2D" w:rsidRPr="00F96579">
        <w:rPr>
          <w:sz w:val="28"/>
          <w:szCs w:val="28"/>
        </w:rPr>
        <w:t>0</w:t>
      </w:r>
      <w:r w:rsidR="00051357">
        <w:rPr>
          <w:sz w:val="28"/>
          <w:szCs w:val="28"/>
        </w:rPr>
        <w:t>7</w:t>
      </w:r>
      <w:r w:rsidR="00DF1E2D" w:rsidRPr="00F96579">
        <w:rPr>
          <w:sz w:val="28"/>
          <w:szCs w:val="28"/>
        </w:rPr>
        <w:t>.</w:t>
      </w:r>
      <w:r w:rsidRPr="00F96579">
        <w:rPr>
          <w:sz w:val="28"/>
          <w:szCs w:val="28"/>
        </w:rPr>
        <w:t>202</w:t>
      </w:r>
      <w:r w:rsidR="00DF1E2D" w:rsidRPr="00F96579">
        <w:rPr>
          <w:sz w:val="28"/>
          <w:szCs w:val="28"/>
        </w:rPr>
        <w:t>2</w:t>
      </w:r>
      <w:r w:rsidRPr="00F96579">
        <w:rPr>
          <w:sz w:val="28"/>
          <w:szCs w:val="28"/>
        </w:rPr>
        <w:t xml:space="preserve"> це </w:t>
      </w:r>
      <w:r w:rsidR="00A01216" w:rsidRPr="00F96579">
        <w:rPr>
          <w:sz w:val="28"/>
          <w:szCs w:val="28"/>
        </w:rPr>
        <w:t>2</w:t>
      </w:r>
      <w:r w:rsidR="00051357">
        <w:rPr>
          <w:sz w:val="28"/>
          <w:szCs w:val="28"/>
        </w:rPr>
        <w:t> 709</w:t>
      </w:r>
      <w:r w:rsidRPr="00F96579">
        <w:rPr>
          <w:sz w:val="28"/>
          <w:szCs w:val="28"/>
        </w:rPr>
        <w:t xml:space="preserve"> </w:t>
      </w:r>
      <w:r w:rsidR="00051357">
        <w:rPr>
          <w:sz w:val="28"/>
          <w:szCs w:val="28"/>
        </w:rPr>
        <w:t>суб</w:t>
      </w:r>
      <w:r w:rsidR="00051357" w:rsidRPr="00051357">
        <w:rPr>
          <w:sz w:val="28"/>
          <w:szCs w:val="28"/>
        </w:rPr>
        <w:t>’</w:t>
      </w:r>
      <w:r w:rsidR="00051357">
        <w:rPr>
          <w:sz w:val="28"/>
          <w:szCs w:val="28"/>
        </w:rPr>
        <w:t>єктів господарювання</w:t>
      </w:r>
      <w:r w:rsidRPr="00F96579">
        <w:rPr>
          <w:sz w:val="28"/>
          <w:szCs w:val="28"/>
        </w:rPr>
        <w:t>);</w:t>
      </w:r>
    </w:p>
    <w:p w:rsidR="00D454A2" w:rsidRPr="00F96579" w:rsidRDefault="00D454A2" w:rsidP="00F96579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993"/>
        <w:jc w:val="both"/>
        <w:rPr>
          <w:sz w:val="28"/>
          <w:szCs w:val="28"/>
        </w:rPr>
      </w:pPr>
      <w:r w:rsidRPr="00F96579">
        <w:rPr>
          <w:sz w:val="28"/>
          <w:szCs w:val="28"/>
        </w:rPr>
        <w:t>рівнем поінформованості cy</w:t>
      </w:r>
      <w:r w:rsidR="00FF318B" w:rsidRPr="00F96579">
        <w:rPr>
          <w:sz w:val="28"/>
          <w:szCs w:val="28"/>
        </w:rPr>
        <w:t>б</w:t>
      </w:r>
      <w:r w:rsidRPr="00F96579">
        <w:rPr>
          <w:sz w:val="28"/>
          <w:szCs w:val="28"/>
        </w:rPr>
        <w:t>’</w:t>
      </w:r>
      <w:r w:rsidR="00FF318B" w:rsidRPr="00F96579">
        <w:rPr>
          <w:sz w:val="28"/>
          <w:szCs w:val="28"/>
        </w:rPr>
        <w:t>є</w:t>
      </w:r>
      <w:r w:rsidRPr="00F96579">
        <w:rPr>
          <w:sz w:val="28"/>
          <w:szCs w:val="28"/>
        </w:rPr>
        <w:t>ктів господарювання з основних</w:t>
      </w:r>
      <w:r w:rsidRPr="00F96579">
        <w:rPr>
          <w:spacing w:val="-9"/>
          <w:sz w:val="28"/>
          <w:szCs w:val="28"/>
        </w:rPr>
        <w:t xml:space="preserve"> </w:t>
      </w:r>
      <w:r w:rsidRPr="00F96579">
        <w:rPr>
          <w:sz w:val="28"/>
          <w:szCs w:val="28"/>
        </w:rPr>
        <w:t xml:space="preserve">положень </w:t>
      </w:r>
      <w:proofErr w:type="spellStart"/>
      <w:r w:rsidRPr="00F96579">
        <w:rPr>
          <w:sz w:val="28"/>
          <w:szCs w:val="28"/>
        </w:rPr>
        <w:t>акта</w:t>
      </w:r>
      <w:proofErr w:type="spellEnd"/>
      <w:r w:rsidR="00E424EC" w:rsidRPr="00F96579">
        <w:rPr>
          <w:sz w:val="28"/>
          <w:szCs w:val="28"/>
        </w:rPr>
        <w:t xml:space="preserve"> – середній.</w:t>
      </w:r>
    </w:p>
    <w:p w:rsidR="00051357" w:rsidRDefault="00D454A2" w:rsidP="00F96579">
      <w:pPr>
        <w:pStyle w:val="a3"/>
        <w:ind w:firstLine="993"/>
        <w:jc w:val="both"/>
      </w:pPr>
      <w:r w:rsidRPr="00F96579">
        <w:t>Відповідно до частини другої</w:t>
      </w:r>
      <w:r w:rsidR="00772360" w:rsidRPr="00F96579">
        <w:t xml:space="preserve"> статті 15 Закону України «Про</w:t>
      </w:r>
      <w:r w:rsidRPr="00F96579">
        <w:rPr>
          <w:spacing w:val="16"/>
        </w:rPr>
        <w:t xml:space="preserve"> </w:t>
      </w:r>
      <w:r w:rsidRPr="00F96579">
        <w:t>Національну комісію, що здійснює державне регулювання у сферах енергетики та</w:t>
      </w:r>
      <w:r w:rsidRPr="00F96579">
        <w:rPr>
          <w:spacing w:val="-47"/>
        </w:rPr>
        <w:t xml:space="preserve"> </w:t>
      </w:r>
      <w:r w:rsidRPr="00F96579">
        <w:t>комунальних послуг» про</w:t>
      </w:r>
      <w:r w:rsidR="00772360" w:rsidRPr="00F96579">
        <w:t>є</w:t>
      </w:r>
      <w:r w:rsidRPr="00F96579">
        <w:t xml:space="preserve">кт постанови HKPEKП </w:t>
      </w:r>
      <w:r w:rsidR="001D31FB" w:rsidRPr="00F96579">
        <w:t>«</w:t>
      </w:r>
      <w:r w:rsidR="00832E58" w:rsidRPr="00F96579">
        <w:rPr>
          <w:rStyle w:val="rvts23"/>
          <w:color w:val="000000"/>
        </w:rPr>
        <w:t xml:space="preserve">Про затвердження Змін </w:t>
      </w:r>
      <w:r w:rsidR="00832E58" w:rsidRPr="00F96579"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</w:t>
      </w:r>
      <w:r w:rsidR="00832E58" w:rsidRPr="00832E58">
        <w:t xml:space="preserve"> умов</w:t>
      </w:r>
      <w:r w:rsidR="001D31FB">
        <w:t>»</w:t>
      </w:r>
      <w:r w:rsidRPr="00472A09">
        <w:t>, що ма</w:t>
      </w:r>
      <w:r w:rsidR="0085062D">
        <w:t>є</w:t>
      </w:r>
      <w:r w:rsidRPr="00472A09">
        <w:t xml:space="preserve"> ознаки регуляторного акта, аналіз впливу та повідомлення про оприлюднення розміщ</w:t>
      </w:r>
      <w:r w:rsidR="00051357">
        <w:t>уються</w:t>
      </w:r>
      <w:r w:rsidRPr="00472A09">
        <w:t xml:space="preserve"> на офі</w:t>
      </w:r>
      <w:r w:rsidR="00772360">
        <w:t>ційному веб</w:t>
      </w:r>
      <w:r w:rsidRPr="00472A09">
        <w:t xml:space="preserve">сайті HKPEKП в мережі Інтернет </w:t>
      </w:r>
      <w:hyperlink r:id="rId8" w:history="1">
        <w:r w:rsidR="004F58F9" w:rsidRPr="00173986">
          <w:rPr>
            <w:rStyle w:val="ac"/>
          </w:rPr>
          <w:t>www.nerc.gov.ua</w:t>
        </w:r>
      </w:hyperlink>
      <w:r w:rsidRPr="00276819">
        <w:t>.</w:t>
      </w:r>
    </w:p>
    <w:p w:rsidR="00D454A2" w:rsidRPr="00472A09" w:rsidRDefault="00D454A2" w:rsidP="00F96579">
      <w:pPr>
        <w:pStyle w:val="a3"/>
        <w:ind w:firstLine="993"/>
        <w:jc w:val="both"/>
      </w:pPr>
      <w:r w:rsidRPr="00276819">
        <w:t>HKPEKП у межах компетенції надає необхідні роз’яснення щодо норм про</w:t>
      </w:r>
      <w:r w:rsidR="00772360" w:rsidRPr="00276819">
        <w:t>є</w:t>
      </w:r>
      <w:r w:rsidRPr="00276819">
        <w:t xml:space="preserve">кту регуляторного акта i надаватиме роз’яснення щодо застосування акта, який буде </w:t>
      </w:r>
      <w:r w:rsidR="00B818D0">
        <w:t>оприлюднено</w:t>
      </w:r>
      <w:r w:rsidR="00B818D0" w:rsidRPr="00276819">
        <w:t xml:space="preserve"> </w:t>
      </w:r>
      <w:r w:rsidR="00772360" w:rsidRPr="00276819">
        <w:t>на офіційному веб</w:t>
      </w:r>
      <w:r w:rsidRPr="00276819">
        <w:t xml:space="preserve">сайті HKPEKП в мережі Інтернет </w:t>
      </w:r>
      <w:hyperlink r:id="rId9" w:history="1">
        <w:r w:rsidR="004F58F9" w:rsidRPr="00173986">
          <w:rPr>
            <w:rStyle w:val="ac"/>
          </w:rPr>
          <w:t>www.nerc.gov.ua</w:t>
        </w:r>
      </w:hyperlink>
      <w:r w:rsidR="004F58F9">
        <w:t xml:space="preserve"> </w:t>
      </w:r>
      <w:r w:rsidRPr="00276819">
        <w:t>після</w:t>
      </w:r>
      <w:r>
        <w:t xml:space="preserve"> його прийняття.</w:t>
      </w:r>
    </w:p>
    <w:p w:rsidR="00D454A2" w:rsidRPr="00472A09" w:rsidRDefault="00D454A2" w:rsidP="00D454A2">
      <w:pPr>
        <w:pStyle w:val="a3"/>
        <w:jc w:val="both"/>
      </w:pPr>
    </w:p>
    <w:p w:rsidR="00D454A2" w:rsidRPr="000A23CF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0A23CF">
        <w:t>Очікувані результати прийняття регуляторного</w:t>
      </w:r>
      <w:r w:rsidRPr="000A23CF">
        <w:rPr>
          <w:spacing w:val="7"/>
        </w:rPr>
        <w:t xml:space="preserve"> </w:t>
      </w:r>
      <w:r w:rsidRPr="000A23CF">
        <w:t>акта</w:t>
      </w:r>
    </w:p>
    <w:p w:rsidR="00D454A2" w:rsidRPr="000A23CF" w:rsidRDefault="00D454A2" w:rsidP="00D454A2">
      <w:pPr>
        <w:pStyle w:val="a3"/>
        <w:spacing w:before="1"/>
        <w:rPr>
          <w:b/>
          <w:sz w:val="27"/>
        </w:rPr>
      </w:pPr>
    </w:p>
    <w:p w:rsidR="00D454A2" w:rsidRPr="001D31FB" w:rsidRDefault="00D454A2" w:rsidP="0085062D">
      <w:pPr>
        <w:pStyle w:val="a3"/>
        <w:ind w:right="136" w:firstLine="567"/>
        <w:jc w:val="both"/>
      </w:pPr>
      <w:r w:rsidRPr="001D31FB">
        <w:t xml:space="preserve">Очікуваним результатом прийняття постанови HKPEKП </w:t>
      </w:r>
      <w:r w:rsidR="001D31FB" w:rsidRPr="001D31FB">
        <w:t>«</w:t>
      </w:r>
      <w:r w:rsidR="00832E58" w:rsidRPr="00832E58">
        <w:rPr>
          <w:rStyle w:val="rvts23"/>
          <w:color w:val="000000"/>
        </w:rPr>
        <w:t xml:space="preserve">Про </w:t>
      </w:r>
      <w:r w:rsidR="00832E58">
        <w:rPr>
          <w:rStyle w:val="rvts23"/>
          <w:color w:val="000000"/>
        </w:rPr>
        <w:t>затвердження</w:t>
      </w:r>
      <w:r w:rsidR="00832E58" w:rsidRPr="00832E58">
        <w:rPr>
          <w:rStyle w:val="rvts23"/>
          <w:color w:val="000000"/>
        </w:rPr>
        <w:t xml:space="preserve"> </w:t>
      </w:r>
      <w:r w:rsidR="00832E58">
        <w:rPr>
          <w:rStyle w:val="rvts23"/>
          <w:color w:val="000000"/>
        </w:rPr>
        <w:t>З</w:t>
      </w:r>
      <w:r w:rsidR="00832E58" w:rsidRPr="00832E58">
        <w:rPr>
          <w:rStyle w:val="rvts23"/>
          <w:color w:val="000000"/>
        </w:rPr>
        <w:t xml:space="preserve">мін </w:t>
      </w:r>
      <w:r w:rsidR="00832E58" w:rsidRPr="00832E58"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1D31FB">
        <w:t>»</w:t>
      </w:r>
      <w:r w:rsidRPr="001D31FB">
        <w:t xml:space="preserve"> є </w:t>
      </w:r>
      <w:r w:rsidR="00051357">
        <w:t xml:space="preserve">забезпечення </w:t>
      </w:r>
      <w:r w:rsidR="00051357" w:rsidRPr="000A31AE">
        <w:lastRenderedPageBreak/>
        <w:t>здійсн</w:t>
      </w:r>
      <w:r w:rsidR="00051357">
        <w:t>ення</w:t>
      </w:r>
      <w:r w:rsidR="00051357" w:rsidRPr="000A31AE">
        <w:t xml:space="preserve"> </w:t>
      </w:r>
      <w:r w:rsidR="00051357">
        <w:t xml:space="preserve">НКРЕКП </w:t>
      </w:r>
      <w:r w:rsidR="00051357" w:rsidRPr="000A31AE">
        <w:t>державн</w:t>
      </w:r>
      <w:r w:rsidR="00051357">
        <w:t>ого</w:t>
      </w:r>
      <w:r w:rsidR="00051357" w:rsidRPr="000A31AE">
        <w:t xml:space="preserve"> контрол</w:t>
      </w:r>
      <w:r w:rsidR="00051357">
        <w:t>ю</w:t>
      </w:r>
      <w:r w:rsidR="00051357" w:rsidRPr="000A31AE">
        <w:t xml:space="preserve"> за дотриманням суб’єктами господарювання, що провадять діяльність</w:t>
      </w:r>
      <w:r w:rsidR="00051357">
        <w:t xml:space="preserve"> зі зберігання енергії, </w:t>
      </w:r>
      <w:r w:rsidR="00051357" w:rsidRPr="000A31AE">
        <w:t>законодавства у відповідн</w:t>
      </w:r>
      <w:r w:rsidR="00051357">
        <w:t>ій</w:t>
      </w:r>
      <w:r w:rsidR="00051357" w:rsidRPr="000A31AE">
        <w:t xml:space="preserve"> сфер</w:t>
      </w:r>
      <w:r w:rsidR="00051357">
        <w:t>і</w:t>
      </w:r>
      <w:r w:rsidR="00051357" w:rsidRPr="000A31AE">
        <w:t xml:space="preserve"> та </w:t>
      </w:r>
      <w:r w:rsidR="00051357">
        <w:t xml:space="preserve">Ліцензійних умов провадження господарської діяльності зі зберігання енергії </w:t>
      </w:r>
      <w:r w:rsidR="00051357" w:rsidRPr="000A31AE">
        <w:t xml:space="preserve">шляхом проведення планових та позапланових виїзних, а також невиїзних перевірок відповідно до </w:t>
      </w:r>
      <w:r w:rsidR="00051357">
        <w:t>П</w:t>
      </w:r>
      <w:r w:rsidR="00051357" w:rsidRPr="000A31AE">
        <w:t>орядк</w:t>
      </w:r>
      <w:r w:rsidR="00051357">
        <w:t>у</w:t>
      </w:r>
      <w:r w:rsidR="00051357" w:rsidRPr="000A31AE">
        <w:t xml:space="preserve"> контролю</w:t>
      </w:r>
      <w:r w:rsidR="00F5369F">
        <w:t>.</w:t>
      </w:r>
    </w:p>
    <w:p w:rsidR="00D454A2" w:rsidRDefault="00D454A2" w:rsidP="00D454A2">
      <w:pPr>
        <w:pStyle w:val="a3"/>
        <w:ind w:left="234" w:right="136" w:firstLine="538"/>
        <w:jc w:val="both"/>
      </w:pPr>
    </w:p>
    <w:p w:rsidR="00171A19" w:rsidRDefault="00171A19" w:rsidP="00D454A2">
      <w:pPr>
        <w:pStyle w:val="a3"/>
        <w:ind w:left="234" w:right="136" w:firstLine="538"/>
        <w:jc w:val="both"/>
      </w:pPr>
    </w:p>
    <w:p w:rsidR="00D454A2" w:rsidRDefault="00D454A2" w:rsidP="00D454A2">
      <w:pPr>
        <w:pStyle w:val="a3"/>
        <w:ind w:left="234" w:right="136" w:firstLine="538"/>
        <w:jc w:val="both"/>
      </w:pPr>
    </w:p>
    <w:p w:rsidR="009C45E7" w:rsidRDefault="009C45E7" w:rsidP="00F46893">
      <w:pPr>
        <w:pStyle w:val="a3"/>
        <w:ind w:right="136"/>
        <w:jc w:val="both"/>
      </w:pPr>
    </w:p>
    <w:p w:rsidR="00D454A2" w:rsidRPr="00AE6DAC" w:rsidRDefault="00D454A2" w:rsidP="006C00FF">
      <w:pPr>
        <w:pStyle w:val="a3"/>
        <w:ind w:left="234" w:right="136" w:firstLine="50"/>
        <w:jc w:val="both"/>
        <w:rPr>
          <w:b/>
        </w:rPr>
      </w:pPr>
      <w:r w:rsidRPr="00AE6DAC">
        <w:rPr>
          <w:b/>
        </w:rPr>
        <w:t>Голов</w:t>
      </w:r>
      <w:r w:rsidR="00171A19">
        <w:rPr>
          <w:b/>
        </w:rPr>
        <w:t>а</w:t>
      </w:r>
      <w:r w:rsidRPr="00AE6DAC">
        <w:rPr>
          <w:b/>
        </w:rPr>
        <w:t xml:space="preserve"> НКРЕКП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71A19">
        <w:rPr>
          <w:b/>
        </w:rPr>
        <w:tab/>
      </w:r>
      <w:r>
        <w:rPr>
          <w:b/>
        </w:rPr>
        <w:tab/>
      </w:r>
      <w:r w:rsidR="00C15B86">
        <w:rPr>
          <w:b/>
        </w:rPr>
        <w:tab/>
      </w:r>
      <w:r>
        <w:rPr>
          <w:b/>
        </w:rPr>
        <w:tab/>
      </w:r>
      <w:r w:rsidR="00051357">
        <w:rPr>
          <w:b/>
        </w:rPr>
        <w:t>К</w:t>
      </w:r>
      <w:r w:rsidR="00171A19">
        <w:rPr>
          <w:b/>
        </w:rPr>
        <w:t xml:space="preserve">. </w:t>
      </w:r>
      <w:proofErr w:type="spellStart"/>
      <w:r w:rsidR="00051357">
        <w:rPr>
          <w:b/>
        </w:rPr>
        <w:t>Ущаповський</w:t>
      </w:r>
      <w:proofErr w:type="spellEnd"/>
    </w:p>
    <w:sectPr w:rsidR="00D454A2" w:rsidRPr="00AE6DAC" w:rsidSect="005F6458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DB5" w:rsidRDefault="00C87DB5">
      <w:r>
        <w:separator/>
      </w:r>
    </w:p>
  </w:endnote>
  <w:endnote w:type="continuationSeparator" w:id="0">
    <w:p w:rsidR="00C87DB5" w:rsidRDefault="00C8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DB5" w:rsidRDefault="00C87DB5">
      <w:r>
        <w:separator/>
      </w:r>
    </w:p>
  </w:footnote>
  <w:footnote w:type="continuationSeparator" w:id="0">
    <w:p w:rsidR="00C87DB5" w:rsidRDefault="00C87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:rsidR="00AE6DAC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AE6DAC" w:rsidRDefault="00C87DB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:rsidR="00AE6DAC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B86">
          <w:rPr>
            <w:noProof/>
          </w:rPr>
          <w:t>6</w:t>
        </w:r>
        <w:r>
          <w:fldChar w:fldCharType="end"/>
        </w:r>
      </w:p>
    </w:sdtContent>
  </w:sdt>
  <w:p w:rsidR="00AE6DAC" w:rsidRDefault="00C87DB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1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25D06"/>
    <w:rsid w:val="00035D8B"/>
    <w:rsid w:val="00051357"/>
    <w:rsid w:val="0005234D"/>
    <w:rsid w:val="000A31AE"/>
    <w:rsid w:val="000B42D9"/>
    <w:rsid w:val="000D6E4B"/>
    <w:rsid w:val="000E4786"/>
    <w:rsid w:val="000E61A5"/>
    <w:rsid w:val="001371DF"/>
    <w:rsid w:val="00147C4A"/>
    <w:rsid w:val="00153334"/>
    <w:rsid w:val="001539FC"/>
    <w:rsid w:val="00171A19"/>
    <w:rsid w:val="001900F3"/>
    <w:rsid w:val="0019322E"/>
    <w:rsid w:val="001C4B2E"/>
    <w:rsid w:val="001C5CC4"/>
    <w:rsid w:val="001D31FB"/>
    <w:rsid w:val="001D612B"/>
    <w:rsid w:val="001E094E"/>
    <w:rsid w:val="001F49E6"/>
    <w:rsid w:val="00214834"/>
    <w:rsid w:val="00220B35"/>
    <w:rsid w:val="00276819"/>
    <w:rsid w:val="002B2E21"/>
    <w:rsid w:val="002B73FB"/>
    <w:rsid w:val="00320AA3"/>
    <w:rsid w:val="00340AC2"/>
    <w:rsid w:val="00346CBC"/>
    <w:rsid w:val="00383F12"/>
    <w:rsid w:val="00384209"/>
    <w:rsid w:val="00386FB3"/>
    <w:rsid w:val="003E40F9"/>
    <w:rsid w:val="003F7824"/>
    <w:rsid w:val="00420AA0"/>
    <w:rsid w:val="004570F9"/>
    <w:rsid w:val="00466643"/>
    <w:rsid w:val="00473687"/>
    <w:rsid w:val="00474A85"/>
    <w:rsid w:val="00476DD0"/>
    <w:rsid w:val="00496A0C"/>
    <w:rsid w:val="00496C10"/>
    <w:rsid w:val="004A15B9"/>
    <w:rsid w:val="004C236A"/>
    <w:rsid w:val="004F58F9"/>
    <w:rsid w:val="005370DF"/>
    <w:rsid w:val="00543C83"/>
    <w:rsid w:val="00552DB5"/>
    <w:rsid w:val="005B10C6"/>
    <w:rsid w:val="005F6458"/>
    <w:rsid w:val="00614086"/>
    <w:rsid w:val="00666FB4"/>
    <w:rsid w:val="006C00FF"/>
    <w:rsid w:val="006C1106"/>
    <w:rsid w:val="006F1867"/>
    <w:rsid w:val="00712D5D"/>
    <w:rsid w:val="00747ED5"/>
    <w:rsid w:val="00772360"/>
    <w:rsid w:val="00774220"/>
    <w:rsid w:val="00780454"/>
    <w:rsid w:val="00783BA9"/>
    <w:rsid w:val="007A2D19"/>
    <w:rsid w:val="007B19A9"/>
    <w:rsid w:val="007C61EF"/>
    <w:rsid w:val="007D1075"/>
    <w:rsid w:val="007E4C23"/>
    <w:rsid w:val="007E70E6"/>
    <w:rsid w:val="00832E58"/>
    <w:rsid w:val="00847546"/>
    <w:rsid w:val="0085062D"/>
    <w:rsid w:val="008C4967"/>
    <w:rsid w:val="008E13C8"/>
    <w:rsid w:val="008E5DF8"/>
    <w:rsid w:val="008F1BF0"/>
    <w:rsid w:val="00931744"/>
    <w:rsid w:val="0096578F"/>
    <w:rsid w:val="009667B5"/>
    <w:rsid w:val="009737FF"/>
    <w:rsid w:val="009C45E7"/>
    <w:rsid w:val="009C53F2"/>
    <w:rsid w:val="009F1930"/>
    <w:rsid w:val="00A01216"/>
    <w:rsid w:val="00A063D0"/>
    <w:rsid w:val="00A53332"/>
    <w:rsid w:val="00A7751E"/>
    <w:rsid w:val="00A92490"/>
    <w:rsid w:val="00AC2F32"/>
    <w:rsid w:val="00AE1B09"/>
    <w:rsid w:val="00B540FE"/>
    <w:rsid w:val="00B818D0"/>
    <w:rsid w:val="00BA6957"/>
    <w:rsid w:val="00BB3ECA"/>
    <w:rsid w:val="00BE09EB"/>
    <w:rsid w:val="00BF0F52"/>
    <w:rsid w:val="00BF152E"/>
    <w:rsid w:val="00C04D9F"/>
    <w:rsid w:val="00C15B86"/>
    <w:rsid w:val="00C450FD"/>
    <w:rsid w:val="00C61A73"/>
    <w:rsid w:val="00C87DB5"/>
    <w:rsid w:val="00CA0691"/>
    <w:rsid w:val="00CA443B"/>
    <w:rsid w:val="00CA5FF8"/>
    <w:rsid w:val="00D106BE"/>
    <w:rsid w:val="00D454A2"/>
    <w:rsid w:val="00D53CD3"/>
    <w:rsid w:val="00D67CA1"/>
    <w:rsid w:val="00DB24AA"/>
    <w:rsid w:val="00DB3282"/>
    <w:rsid w:val="00DC187D"/>
    <w:rsid w:val="00DC4CF0"/>
    <w:rsid w:val="00DF1E2D"/>
    <w:rsid w:val="00E222C7"/>
    <w:rsid w:val="00E239D4"/>
    <w:rsid w:val="00E424EC"/>
    <w:rsid w:val="00E528D5"/>
    <w:rsid w:val="00E807C7"/>
    <w:rsid w:val="00EC2653"/>
    <w:rsid w:val="00ED6953"/>
    <w:rsid w:val="00EE7023"/>
    <w:rsid w:val="00F15BFD"/>
    <w:rsid w:val="00F17A3C"/>
    <w:rsid w:val="00F20E33"/>
    <w:rsid w:val="00F24C1D"/>
    <w:rsid w:val="00F46893"/>
    <w:rsid w:val="00F5210A"/>
    <w:rsid w:val="00F5369F"/>
    <w:rsid w:val="00F83016"/>
    <w:rsid w:val="00F96579"/>
    <w:rsid w:val="00FB5F1F"/>
    <w:rsid w:val="00FD0F7D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FAC13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F58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9852E-A17C-4E8E-8F92-C37542DEA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8</Pages>
  <Words>8936</Words>
  <Characters>5094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Григорій Туленко</cp:lastModifiedBy>
  <cp:revision>55</cp:revision>
  <cp:lastPrinted>2022-02-09T13:25:00Z</cp:lastPrinted>
  <dcterms:created xsi:type="dcterms:W3CDTF">2021-02-23T13:45:00Z</dcterms:created>
  <dcterms:modified xsi:type="dcterms:W3CDTF">2022-08-09T12:18:00Z</dcterms:modified>
</cp:coreProperties>
</file>