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5F75B" w14:textId="77777777" w:rsidR="00ED74F0" w:rsidRPr="00D74DBD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ЗАТВЕРДЖЕНО</w:t>
      </w:r>
    </w:p>
    <w:p w14:paraId="140F4B15" w14:textId="77777777" w:rsidR="00ED74F0" w:rsidRPr="00D74DBD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9C0231F" w14:textId="77777777" w:rsidR="00ED74F0" w:rsidRPr="00D74DBD" w:rsidRDefault="00ED74F0" w:rsidP="00ED74F0">
      <w:pPr>
        <w:widowControl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 № __________</w:t>
      </w:r>
    </w:p>
    <w:p w14:paraId="4B102278" w14:textId="77777777" w:rsidR="00ED74F0" w:rsidRPr="00D74DBD" w:rsidRDefault="00ED74F0" w:rsidP="00ED74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73700" w14:textId="77777777" w:rsidR="00ED74F0" w:rsidRPr="003F7C8B" w:rsidRDefault="00ED74F0" w:rsidP="00B77B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Зміни</w:t>
      </w:r>
    </w:p>
    <w:p w14:paraId="40D5D9EF" w14:textId="77777777" w:rsidR="00ED74F0" w:rsidRPr="003F7C8B" w:rsidRDefault="00ED74F0" w:rsidP="00B77B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7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Кодексу системи передачі</w:t>
      </w:r>
    </w:p>
    <w:p w14:paraId="671684FB" w14:textId="77777777" w:rsidR="00ED74F0" w:rsidRPr="003F7C8B" w:rsidRDefault="00ED74F0" w:rsidP="00ED74F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F8853F" w14:textId="0D97A8F9" w:rsidR="00ED74F0" w:rsidRPr="00B77B25" w:rsidRDefault="00055B19" w:rsidP="00832F9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D74F0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2F96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FE6E43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 1.4 глави</w:t>
      </w:r>
      <w:r w:rsidR="00FE6E43" w:rsidRPr="00B77B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E6E43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6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4C94" w:rsidRPr="00B77B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розділ</w:t>
      </w:r>
      <w:r w:rsidR="00FE6E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spellEnd"/>
      <w:r w:rsidR="00832F96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4C94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F96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1CA997" w14:textId="77777777" w:rsidR="00ED74F0" w:rsidRPr="00B77B25" w:rsidRDefault="00ED74F0" w:rsidP="00ED74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EBA9AF" w14:textId="2ADA99F5" w:rsidR="00C34C94" w:rsidRPr="002545AC" w:rsidRDefault="00C34C94" w:rsidP="00320D86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після абзацу </w:t>
      </w:r>
      <w:proofErr w:type="spellStart"/>
      <w:r w:rsidR="00F60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дев</w:t>
      </w:r>
      <w:r w:rsidR="00F60336" w:rsidRPr="00320D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="00F60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ятого</w:t>
      </w:r>
      <w:proofErr w:type="spellEnd"/>
      <w:r w:rsidR="00F60336" w:rsidRPr="00460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новим абзацом </w:t>
      </w:r>
      <w:r w:rsidR="00F603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десятим</w:t>
      </w:r>
      <w:r w:rsidR="00F60336" w:rsidRPr="00460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0B0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змісту:</w:t>
      </w:r>
    </w:p>
    <w:p w14:paraId="56D98BBE" w14:textId="1F5110B7" w:rsidR="00C34C94" w:rsidRPr="00B77B25" w:rsidRDefault="00A73CC7" w:rsidP="00D875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багатостороння угода про компенсацію між операторами систем передачі (далі </w:t>
      </w:r>
      <w:r w:rsidR="00A8373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Договір ІТС) – багатостороння угода, яка визначає правила функціонування механізму компенсації між операторами систем передачі, що укладається оператором системи передачі з ENTSO-E/сторонами ІТС механізму;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42FEA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2D2EAD0" w14:textId="415ED114" w:rsidR="00C34C94" w:rsidRPr="00B77B25" w:rsidRDefault="00A73CC7" w:rsidP="00D875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цим абзаци </w:t>
      </w:r>
      <w:r w:rsidR="00460B0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десятий</w:t>
      </w:r>
      <w:r w:rsidR="00460B03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036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сорок п’ятий</w:t>
      </w:r>
      <w:r w:rsidR="007036CC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вважати відповідно абзацами </w:t>
      </w:r>
      <w:r w:rsidR="00460B0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одинадцятим</w:t>
      </w:r>
      <w:r w:rsidR="00460B03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036C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сорок шостим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6A3497" w14:textId="77777777" w:rsidR="00526AD1" w:rsidRDefault="00526AD1" w:rsidP="00D875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711E5" w14:textId="05CE43C7" w:rsidR="00C34C94" w:rsidRPr="00FA5012" w:rsidRDefault="0085256E" w:rsidP="00FA5012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 після абзацу п’ятнадцятого новим абзацом шістнадцятим такого змісту:</w:t>
      </w:r>
    </w:p>
    <w:p w14:paraId="78C63A0E" w14:textId="5A10A212" w:rsidR="0085256E" w:rsidRPr="00B77B25" w:rsidRDefault="0085256E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вертикальне навантаження </w:t>
      </w:r>
      <w:r w:rsidR="0059589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загальний обсяг електр</w:t>
      </w:r>
      <w:r w:rsidR="00042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ичної 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енергії, як</w:t>
      </w:r>
      <w:r w:rsidR="000420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перетікає з системи передачі до приєднаних систем розподілу, кінцевих споживачів (у т</w:t>
      </w:r>
      <w:r w:rsidR="0059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9589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ОМСР), виробників, приєднаних до системи передачі;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7AE304E" w14:textId="5753BC45" w:rsidR="0085256E" w:rsidRPr="00B77B25" w:rsidRDefault="0085256E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цим абзаци </w:t>
      </w:r>
      <w:r w:rsidR="00CA6BB4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шістнадцятий</w:t>
      </w:r>
      <w:r w:rsidR="00CA6BB4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A72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r w:rsidR="00E27A07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сорок </w:t>
      </w:r>
      <w:r w:rsidR="00A72D54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шостий</w:t>
      </w:r>
      <w:r w:rsidR="00A72D54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вважати відповідно абзацами </w:t>
      </w:r>
      <w:r w:rsidR="00E27A07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сімнадцятим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72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r w:rsidR="00E27A07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сьомим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7E4C1B" w14:textId="77777777" w:rsidR="00526AD1" w:rsidRDefault="00526AD1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01F0B" w14:textId="426A7A35" w:rsidR="00E27A07" w:rsidRPr="00A37B75" w:rsidRDefault="00E27A07" w:rsidP="00A37B75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після абзацу сорок сьомого </w:t>
      </w:r>
      <w:r w:rsidR="006A3974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двома </w:t>
      </w: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новими абзацами сорок восьмим</w:t>
      </w:r>
      <w:r w:rsidRPr="00B77B25">
        <w:t xml:space="preserve"> </w:t>
      </w:r>
      <w:r w:rsidR="006A3974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сорок дев’ятим такого змісту:</w:t>
      </w:r>
    </w:p>
    <w:p w14:paraId="6E33A264" w14:textId="77777777" w:rsidR="00B77B25" w:rsidRPr="00B77B25" w:rsidRDefault="00E27A07" w:rsidP="00B77B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 ІТС механізму – держава, оператор системи передачі якої уклав Договір ІТС;</w:t>
      </w:r>
    </w:p>
    <w:p w14:paraId="4DE9B569" w14:textId="77777777" w:rsidR="00E27A07" w:rsidRPr="00B77B25" w:rsidRDefault="00B77B25" w:rsidP="00B77B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 периметру – суміжна держава, до/з системи передачі якої здійснюється перетікання електричної енергії з/до системи передачі України, та оператор системи передачі якої не уклав Договір ІТС;</w:t>
      </w:r>
      <w:r w:rsidR="00E27A07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51F8B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E16A51" w14:textId="3053A4D5" w:rsidR="00E27A07" w:rsidRPr="00B77B25" w:rsidRDefault="00E27A07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цим абзаци сорок </w:t>
      </w:r>
      <w:r w:rsidR="006A30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восьмий</w:t>
      </w:r>
      <w:r w:rsidR="006A3083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528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сорок сьомий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вважати відповідно абзацами п’ятдесятим – </w:t>
      </w:r>
      <w:r w:rsidR="009528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сорок</w:t>
      </w:r>
      <w:r w:rsidR="00F56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6D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</w:t>
      </w:r>
      <w:proofErr w:type="spellEnd"/>
      <w:r w:rsidR="00F56D42" w:rsidRPr="00A37B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F56D4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ятим</w:t>
      </w:r>
      <w:proofErr w:type="spellEnd"/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408AA82" w14:textId="77777777" w:rsidR="00BD23AF" w:rsidRDefault="00BD23AF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871D9" w14:textId="13E756D3" w:rsidR="00E27A07" w:rsidRPr="00A37B75" w:rsidRDefault="00E27A07" w:rsidP="00A37B75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 після абзацу п’ятдесят дев’ят</w:t>
      </w:r>
      <w:r w:rsidR="000866FA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новим абзац</w:t>
      </w:r>
      <w:r w:rsidR="008E2013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013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шістдесятим</w:t>
      </w: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змісту:</w:t>
      </w:r>
    </w:p>
    <w:p w14:paraId="79F49C85" w14:textId="77777777" w:rsidR="00E27A07" w:rsidRPr="00B77B25" w:rsidRDefault="00F51F8B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 компенсації між операторами систем передачі (далі – ITC механізм) – механізм компенсації витрат, понесених сторонами ITC механізму внаслідок прийняття (передачі) міждержавних (транскордонних) перетоків електричної енергії національними системами передачі, функціонування якого забезпечується ENTSO-E на підставі Договору ІТС;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C12F00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25A2E9" w14:textId="3703B335" w:rsidR="00E27A07" w:rsidRPr="00B77B25" w:rsidRDefault="00F51F8B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цим абзаци </w:t>
      </w:r>
      <w:r w:rsidR="00EB047E">
        <w:rPr>
          <w:rFonts w:ascii="Times New Roman" w:eastAsia="Times New Roman" w:hAnsi="Times New Roman" w:cs="Times New Roman"/>
          <w:sz w:val="28"/>
          <w:szCs w:val="28"/>
          <w:lang w:eastAsia="ru-RU"/>
        </w:rPr>
        <w:t>шістдесятий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 </w:t>
      </w:r>
      <w:r w:rsidR="00EB04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r w:rsidR="00EB047E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AA0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дев’ятий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вважати відповідно абзацами шістдесят першим – сто </w:t>
      </w:r>
      <w:r w:rsidR="00B433C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433C8" w:rsidRPr="00A37B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B433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ятдесятим</w:t>
      </w:r>
      <w:proofErr w:type="spellEnd"/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E773BB" w14:textId="77777777" w:rsidR="00BD23AF" w:rsidRDefault="00BD23AF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E7A395" w14:textId="59D50DCF" w:rsidR="00E27A07" w:rsidRPr="00A37B75" w:rsidRDefault="00162AA0" w:rsidP="00A37B75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після абзацу сто тридцять </w:t>
      </w:r>
      <w:r w:rsidR="00F23748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</w:t>
      </w: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новим абзац</w:t>
      </w:r>
      <w:r w:rsidR="00F23748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тридцять </w:t>
      </w:r>
      <w:r w:rsidR="00F23748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</w:t>
      </w:r>
      <w:r w:rsidR="00C12F00"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7B7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змісту:</w:t>
      </w:r>
    </w:p>
    <w:p w14:paraId="4F7B43ED" w14:textId="3FF9D98A" w:rsidR="00B77B25" w:rsidRDefault="008D0927" w:rsidP="00B77B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424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 плати за послуги з передачі електричної енергії до/з країн периметру – розмір плати за користування системою передачі для країн периметру (</w:t>
      </w:r>
      <w:proofErr w:type="spellStart"/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perimeter</w:t>
      </w:r>
      <w:proofErr w:type="spellEnd"/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fee</w:t>
      </w:r>
      <w:proofErr w:type="spellEnd"/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), що забезпечує відшкодування оператору системи передачі України витрат за користування системою передачі у разі експорту/імпорту до/з країн периметру. Ставка плати є фіксованою</w:t>
      </w:r>
      <w:r w:rsidR="003E4B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щорічно 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розраховується ENTSO-E </w:t>
      </w:r>
      <w:r w:rsidR="003E4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E4BB9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євро/</w:t>
      </w:r>
      <w:proofErr w:type="spellStart"/>
      <w:r w:rsidR="003E4BB9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МВт•год</w:t>
      </w:r>
      <w:proofErr w:type="spellEnd"/>
      <w:r w:rsidR="003E4BB9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DE0"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Регламенту комісії (ЄС) № 838/2010</w:t>
      </w:r>
      <w:r w:rsid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23 вересня 2010 року</w:t>
      </w:r>
      <w:r w:rsidR="00F23748">
        <w:rPr>
          <w:rFonts w:ascii="Times New Roman" w:eastAsia="Times New Roman" w:hAnsi="Times New Roman" w:cs="Times New Roman"/>
          <w:sz w:val="28"/>
          <w:szCs w:val="28"/>
          <w:lang w:eastAsia="ru-RU"/>
        </w:rPr>
        <w:t>;».</w:t>
      </w:r>
    </w:p>
    <w:p w14:paraId="46E9A8CC" w14:textId="77777777" w:rsidR="00F23748" w:rsidRPr="00B77B25" w:rsidRDefault="00F23748" w:rsidP="00F237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цим абзаци </w:t>
      </w:r>
      <w:r w:rsidR="00226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тридцять другий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26C18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r w:rsidR="00226C1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26C18" w:rsidRPr="00327A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226C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ятдесятий</w:t>
      </w:r>
      <w:proofErr w:type="spellEnd"/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вважати відповідно абзацами </w:t>
      </w:r>
      <w:r w:rsidR="00226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тридцять третім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27A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226C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ятдесят</w:t>
      </w:r>
      <w:proofErr w:type="spellEnd"/>
      <w:r w:rsidR="00226C1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першим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B46D21" w14:textId="77777777" w:rsidR="00BD23AF" w:rsidRDefault="00BD23AF" w:rsidP="00B77B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FD81D0" w14:textId="6ED7EBA5" w:rsidR="00F23748" w:rsidRPr="005B2BAA" w:rsidRDefault="00F7189E" w:rsidP="005B2BA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</w:t>
      </w:r>
      <w:r w:rsidR="006E72A3"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 абзацу сто тридцять п’ятого новим абзацом сто тридцять  шостим такого змісту:</w:t>
      </w:r>
    </w:p>
    <w:p w14:paraId="7469CB05" w14:textId="77777777" w:rsidR="00E27A07" w:rsidRPr="00B77B25" w:rsidRDefault="006E72A3" w:rsidP="00B77B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 ІТС механізму – оператор системи передачі, який підписав Договір ІТС;</w:t>
      </w:r>
      <w:r w:rsidR="00162AA0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99E8371" w14:textId="5824B405" w:rsidR="00E27A07" w:rsidRDefault="00162AA0" w:rsidP="00FC6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цим абзаци </w:t>
      </w:r>
      <w:r w:rsidR="00FC62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тридцят</w:t>
      </w:r>
      <w:r w:rsidR="006E72A3">
        <w:rPr>
          <w:rFonts w:ascii="Times New Roman" w:eastAsia="Times New Roman" w:hAnsi="Times New Roman" w:cs="Times New Roman"/>
          <w:sz w:val="28"/>
          <w:szCs w:val="28"/>
          <w:lang w:eastAsia="ru-RU"/>
        </w:rPr>
        <w:t>ь шостий</w:t>
      </w:r>
      <w:r w:rsidRPr="0016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 </w:t>
      </w:r>
      <w:r w:rsidR="006E72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E72A3" w:rsidRPr="00327A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6E72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ятдесят</w:t>
      </w:r>
      <w:proofErr w:type="spellEnd"/>
      <w:r w:rsidR="006E72A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перший</w:t>
      </w:r>
      <w:r w:rsidR="006E72A3" w:rsidDel="006E7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вважати відповідно абзацами </w:t>
      </w:r>
      <w:r w:rsidR="00FC62D3" w:rsidRPr="00FC6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тридцять </w:t>
      </w:r>
      <w:r w:rsidR="00F5089E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сьомим</w:t>
      </w:r>
      <w:r w:rsidR="00FC6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C46BE" w:rsidRPr="00162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r w:rsidR="00BC46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C46BE" w:rsidRPr="00327A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 w:rsidR="00BC46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ятдесят</w:t>
      </w:r>
      <w:proofErr w:type="spellEnd"/>
      <w:r w:rsidR="00BC46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другим</w:t>
      </w:r>
      <w:r w:rsidRPr="00162AA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E8F65CB" w14:textId="77777777" w:rsidR="00BD23AF" w:rsidRDefault="00BD23AF" w:rsidP="00FC62D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54D01" w14:textId="6F761BFC" w:rsidR="00FC62D3" w:rsidRPr="005B2BAA" w:rsidRDefault="00FC62D3" w:rsidP="005B2BA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після абзацу сто сорок </w:t>
      </w:r>
      <w:r w:rsidR="00F5089E"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шостого</w:t>
      </w:r>
      <w:r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новим абзацом сто сорок </w:t>
      </w:r>
      <w:r w:rsidR="00F5089E"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сьомим</w:t>
      </w:r>
      <w:r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змісту:</w:t>
      </w:r>
    </w:p>
    <w:p w14:paraId="3F082017" w14:textId="77777777" w:rsidR="00E27A07" w:rsidRPr="00B77B25" w:rsidRDefault="00FC62D3" w:rsidP="000B01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ІТС – фонд, утворений ENTSO-E для компенсації витрат, понесених сторонами ITC механізму внаслідок прийняття (передачі) міждержавних (транскордонних) перетоків електричної енергії системами передачі Сторін ІТС, у тому числі витрат, понесених ними при наданні доступу до відповідних систем передачі;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5C3EE98" w14:textId="119B1881" w:rsidR="00FA5F54" w:rsidRDefault="00FA5F54" w:rsidP="000B01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F54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цим абзац</w:t>
      </w:r>
      <w:r w:rsidR="002545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5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r w:rsidR="0025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сьомий</w:t>
      </w:r>
      <w:r w:rsidRPr="00FA5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п’ятдесят другий </w:t>
      </w:r>
      <w:r w:rsidRPr="00FA5F5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відповідно абзац</w:t>
      </w:r>
      <w:r w:rsidR="002545A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FA5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сорок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восьмим</w:t>
      </w:r>
      <w:r w:rsidR="00254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 п’ятдесят третім</w:t>
      </w:r>
      <w:r w:rsidRPr="00FA5F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2F5C23" w14:textId="77777777" w:rsidR="00BD23AF" w:rsidRDefault="00BD23AF" w:rsidP="000B01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A507B3" w14:textId="299D8E63" w:rsidR="00C12F00" w:rsidRPr="005B2BAA" w:rsidRDefault="00C12F00" w:rsidP="002451BE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після абзацу </w:t>
      </w:r>
      <w:r w:rsidR="00FA5F54"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r w:rsidR="000731C4"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п’ятдесятого</w:t>
      </w:r>
      <w:r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новим абзацом </w:t>
      </w:r>
      <w:r w:rsidR="00FA5F54"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r w:rsidR="000731C4"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п’ятдесят першим</w:t>
      </w:r>
      <w:r w:rsidRPr="005B2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змісту:</w:t>
      </w:r>
    </w:p>
    <w:p w14:paraId="2E2526A2" w14:textId="77777777" w:rsidR="00C12F00" w:rsidRPr="00B77B25" w:rsidRDefault="00FA5F54" w:rsidP="000B01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чисте перетікання (</w:t>
      </w:r>
      <w:proofErr w:type="spellStart"/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netflow</w:t>
      </w:r>
      <w:proofErr w:type="spellEnd"/>
      <w:r w:rsidR="00B77B25"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) електричної енергії – абсолютна величина різниці між загальним обсягом експорту електричної енергії з системи передачі України до країн ІТС механізму та загальним обсягом імпорту електричної енергії до системи передачі України з країн ІТС механізму, визначена з урахуванням перетоків з/до країн периметру;</w:t>
      </w:r>
      <w:r w:rsidRPr="00B77B2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247EF10" w14:textId="4C35746F" w:rsidR="00E27A07" w:rsidRPr="009A3D71" w:rsidRDefault="000B01C3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1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 зв’язку з цим </w:t>
      </w:r>
      <w:bookmarkStart w:id="0" w:name="_GoBack"/>
      <w:bookmarkEnd w:id="0"/>
      <w:r w:rsidRPr="000B01C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B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</w:t>
      </w:r>
      <w:r w:rsidR="00073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п’ятдесят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</w:t>
      </w:r>
      <w:r w:rsidRPr="000B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r w:rsidR="008D18FC"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п’ятдесят </w:t>
      </w:r>
      <w:r w:rsidR="009A3D71"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третій </w:t>
      </w:r>
      <w:r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відповідно абзац</w:t>
      </w:r>
      <w:r w:rsidR="008D18FC"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</w:t>
      </w:r>
      <w:r w:rsidR="00FA5F54"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п’ятдес</w:t>
      </w:r>
      <w:r w:rsidR="00526AD1"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 w:rsidR="008D18FC"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</w:t>
      </w:r>
      <w:r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 п’ятдесят </w:t>
      </w:r>
      <w:r w:rsidR="00FA5F54"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четвертим</w:t>
      </w:r>
      <w:r w:rsidRPr="009A3D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AB2D53" w14:textId="77777777" w:rsidR="00B77B25" w:rsidRPr="009A3D71" w:rsidRDefault="00B77B25" w:rsidP="00134F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7C600" w14:textId="15CCCE44" w:rsidR="00D93D2D" w:rsidRPr="00974BCD" w:rsidRDefault="00134F88" w:rsidP="00D93D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7189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7189E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оповнити пункт 3.8 глав</w:t>
      </w:r>
      <w:r w:rsidR="00F718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189E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F7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</w:t>
      </w:r>
      <w:r w:rsidR="00F718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VII</w:t>
      </w:r>
      <w:r w:rsidR="00D93D2D" w:rsidRPr="00D93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D2D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новим абзацом такого змісту:</w:t>
      </w:r>
    </w:p>
    <w:p w14:paraId="4BB3D686" w14:textId="6D11CD48" w:rsidR="00D93D2D" w:rsidRPr="00974BCD" w:rsidRDefault="00D93D2D" w:rsidP="00D93D2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період після приєднання до ІТС механізму оператор системи передачі України гарантовано забезпечує диспетчерське (оперативно-технологічне) управління при здійсненні експорту/імпорту електричної енергії.»</w:t>
      </w:r>
      <w:r w:rsidR="00492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D33C8A" w14:textId="77777777" w:rsidR="00134F88" w:rsidRPr="00D22145" w:rsidRDefault="00134F88" w:rsidP="000B01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677CA" w14:textId="77777777" w:rsidR="000B01C3" w:rsidRPr="00974BCD" w:rsidRDefault="00134F88" w:rsidP="000B01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B01C3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. У розділі X:</w:t>
      </w:r>
    </w:p>
    <w:p w14:paraId="0DEE4B51" w14:textId="77777777" w:rsidR="000B01C3" w:rsidRPr="00974BCD" w:rsidRDefault="000B01C3" w:rsidP="000B01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A2E5D" w14:textId="3DA1187C" w:rsidR="00E27A07" w:rsidRPr="00974BCD" w:rsidRDefault="000B01C3" w:rsidP="000B01C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82281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1.1</w:t>
      </w:r>
      <w:r w:rsidR="00682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8228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9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доповнити</w:t>
      </w:r>
      <w:r w:rsidR="00AA700D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D61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знаками, 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словами </w:t>
      </w:r>
      <w:r w:rsidR="00B46D61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абревіатурами 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4F88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4BCD"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також взаємодію з операторами системи передачі синхронної області, сторонами ІТС механізму та ENTSO-E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E5569FD" w14:textId="77777777" w:rsidR="002D71DE" w:rsidRDefault="002D71DE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A3543" w14:textId="58237737" w:rsidR="00E27A07" w:rsidRPr="00974BCD" w:rsidRDefault="004F1108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глав</w:t>
      </w:r>
      <w:r w:rsidR="00F44E7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F4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4B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 новим пунктом такого змісту:</w:t>
      </w:r>
    </w:p>
    <w:p w14:paraId="3E2A32F7" w14:textId="106162A8" w:rsidR="00202090" w:rsidRPr="00974BCD" w:rsidRDefault="004F1108" w:rsidP="002020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974BCD" w:rsidRPr="002451BE">
        <w:rPr>
          <w:rFonts w:ascii="Times New Roman" w:eastAsia="Times New Roman" w:hAnsi="Times New Roman" w:cs="Times New Roman"/>
          <w:b/>
          <w:bCs/>
          <w:sz w:val="28"/>
          <w:szCs w:val="28"/>
        </w:rPr>
        <w:t>6.7</w:t>
      </w:r>
      <w:r w:rsidR="008F2935" w:rsidRPr="002451B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974BCD" w:rsidRPr="002451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Обмін інформацією між ОСП та ENTSO-E з метою участі в ІТС механізмі</w:t>
      </w:r>
      <w:r w:rsidR="00925F0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3F20F95" w14:textId="77777777" w:rsidR="00974BCD" w:rsidRPr="00974BCD" w:rsidRDefault="00974BCD" w:rsidP="00974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6.7.1. ОСП надає ENTSO-E інформацію, необхідну для участі в ІТС механізмі в обсязі, у порядку та на умовах, визначених Договором ІТС, зокрема:</w:t>
      </w:r>
    </w:p>
    <w:p w14:paraId="284CCFE0" w14:textId="63A14C26" w:rsidR="00974BCD" w:rsidRPr="00974BCD" w:rsidRDefault="00974BCD" w:rsidP="00974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річне вертикальне навантаження;</w:t>
      </w:r>
    </w:p>
    <w:p w14:paraId="25CF8AE2" w14:textId="3DF33F79" w:rsidR="00974BCD" w:rsidRPr="00974BCD" w:rsidRDefault="00974BCD" w:rsidP="00974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 xml:space="preserve">ціну технологічних витрат електричної енергії на її передачу електричними мережами, враховану Регулятором при </w:t>
      </w:r>
      <w:r w:rsidRPr="00102EA8">
        <w:rPr>
          <w:rFonts w:ascii="Times New Roman" w:eastAsia="Times New Roman" w:hAnsi="Times New Roman" w:cs="Times New Roman"/>
          <w:bCs/>
          <w:sz w:val="28"/>
          <w:szCs w:val="28"/>
        </w:rPr>
        <w:t xml:space="preserve">встановленні тарифу на </w:t>
      </w: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послуги з передачі електричної енергії;</w:t>
      </w:r>
    </w:p>
    <w:p w14:paraId="260FD705" w14:textId="0FCE329D" w:rsidR="00974BCD" w:rsidRPr="00974BCD" w:rsidRDefault="00974BCD" w:rsidP="00974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пропускну спроможність міждержавних перетинів, розподілену у спосіб інший ніж визначено статтею 39 Закону України «Про ринок електричної енергії»</w:t>
      </w:r>
      <w:r w:rsidR="00925F05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інформацію щодо її використання;</w:t>
      </w:r>
    </w:p>
    <w:p w14:paraId="48B8A944" w14:textId="469607A8" w:rsidR="00974BCD" w:rsidRPr="00974BCD" w:rsidRDefault="00974BCD" w:rsidP="00974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погодинні значення фізичних перетоків електричної енергії по кожній міждержавній лінії електропередач на основі даних комерційного обліку;</w:t>
      </w:r>
    </w:p>
    <w:p w14:paraId="6F42765C" w14:textId="04B08A4E" w:rsidR="00974BCD" w:rsidRPr="00974BCD" w:rsidRDefault="00974BCD" w:rsidP="00974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погодинні графіки експорту/імпорту електричної енергії по кожному міждержавному перетину з країнами периметру;</w:t>
      </w:r>
    </w:p>
    <w:p w14:paraId="63C38D66" w14:textId="03B696C0" w:rsidR="00974BCD" w:rsidRPr="00974BCD" w:rsidRDefault="00974BCD" w:rsidP="00974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іншу інформацію/дані, запитувані ENTSO-E відповідно до умов Договору ІТС.</w:t>
      </w:r>
    </w:p>
    <w:p w14:paraId="60146422" w14:textId="77777777" w:rsidR="004F1108" w:rsidRPr="00974BCD" w:rsidRDefault="00974BCD" w:rsidP="00974B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У випадку отримання запиту ENTSO-E щодо доповнення та/або уточнення наданих даних ОСП надає відповідні дані.</w:t>
      </w:r>
    </w:p>
    <w:p w14:paraId="482FFCDD" w14:textId="77777777" w:rsidR="00342C7C" w:rsidRDefault="00342C7C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5263A4" w14:textId="38D937D2" w:rsidR="00E27A07" w:rsidRPr="00202090" w:rsidRDefault="00974BCD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 xml:space="preserve">6.7.2. ОСП отримує від ENTSO-E інформацію щодо попередньої та остаточної суми внеску до фонду ІТС, а також </w:t>
      </w:r>
      <w:r w:rsidR="001048F1">
        <w:rPr>
          <w:rFonts w:ascii="Times New Roman" w:eastAsia="Times New Roman" w:hAnsi="Times New Roman" w:cs="Times New Roman"/>
          <w:bCs/>
          <w:sz w:val="28"/>
          <w:szCs w:val="28"/>
        </w:rPr>
        <w:t xml:space="preserve">щодо </w:t>
      </w:r>
      <w:r w:rsidR="001048F1" w:rsidRPr="00974BCD">
        <w:rPr>
          <w:rFonts w:ascii="Times New Roman" w:eastAsia="Times New Roman" w:hAnsi="Times New Roman" w:cs="Times New Roman"/>
          <w:bCs/>
          <w:sz w:val="28"/>
          <w:szCs w:val="28"/>
        </w:rPr>
        <w:t>ставк</w:t>
      </w:r>
      <w:r w:rsidR="001048F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1048F1" w:rsidRPr="0097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плати за послуги з передачі електричної енергії до/з країн периметру (</w:t>
      </w:r>
      <w:proofErr w:type="spellStart"/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perimeter</w:t>
      </w:r>
      <w:proofErr w:type="spellEnd"/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fee</w:t>
      </w:r>
      <w:proofErr w:type="spellEnd"/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) (у євро/</w:t>
      </w:r>
      <w:proofErr w:type="spellStart"/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МВт</w:t>
      </w:r>
      <w:proofErr w:type="spellEnd"/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 xml:space="preserve">*год) та доводить її до відома Регулятора у строк не пізніше </w:t>
      </w:r>
      <w:r w:rsidR="00925F0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</w:t>
      </w:r>
      <w:r w:rsidR="008B5EB5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робочих днів з </w:t>
      </w:r>
      <w:r w:rsidR="00425913">
        <w:rPr>
          <w:rFonts w:ascii="Times New Roman" w:eastAsia="Times New Roman" w:hAnsi="Times New Roman" w:cs="Times New Roman"/>
          <w:bCs/>
          <w:sz w:val="28"/>
          <w:szCs w:val="28"/>
        </w:rPr>
        <w:t>дня</w:t>
      </w:r>
      <w:r w:rsidR="00425913" w:rsidRPr="00974B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74BCD">
        <w:rPr>
          <w:rFonts w:ascii="Times New Roman" w:eastAsia="Times New Roman" w:hAnsi="Times New Roman" w:cs="Times New Roman"/>
          <w:bCs/>
          <w:sz w:val="28"/>
          <w:szCs w:val="28"/>
        </w:rPr>
        <w:t>отримання.</w:t>
      </w:r>
      <w:r w:rsidR="00202090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14:paraId="38C544A6" w14:textId="77777777" w:rsidR="00E27A07" w:rsidRPr="004F1108" w:rsidRDefault="00E27A07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76562" w14:textId="7517267C" w:rsidR="00202090" w:rsidRPr="009743D6" w:rsidRDefault="009E509C" w:rsidP="002020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02090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. У розділі  XI:</w:t>
      </w:r>
    </w:p>
    <w:p w14:paraId="02290240" w14:textId="77777777" w:rsidR="00202090" w:rsidRPr="009743D6" w:rsidRDefault="00202090" w:rsidP="002020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47F3B7" w14:textId="77777777" w:rsidR="00202090" w:rsidRPr="009743D6" w:rsidRDefault="00202090" w:rsidP="002020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у главі 5:</w:t>
      </w:r>
    </w:p>
    <w:p w14:paraId="67A5FA2C" w14:textId="07401617" w:rsidR="00E27A07" w:rsidRPr="009743D6" w:rsidRDefault="00880B3B" w:rsidP="002020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абзаці другому </w:t>
      </w:r>
      <w:r w:rsidR="00202090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02090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090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«Оператора системи передачі» замінити абревіатурою «ОСП», а після слова </w:t>
      </w:r>
      <w:r w:rsidR="007119A1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«експорту» </w:t>
      </w:r>
      <w:r w:rsidR="009743D6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</w:t>
      </w:r>
      <w:r w:rsidR="007119A1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="009743D6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119A1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словом </w:t>
      </w:r>
      <w:r w:rsidR="00202090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43D6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119A1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імпорту</w:t>
      </w:r>
      <w:r w:rsidR="00202090"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6D710F3" w14:textId="77777777" w:rsidR="00E27A07" w:rsidRPr="009743D6" w:rsidRDefault="000E4020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5.3 викласти в такій редакції:</w:t>
      </w:r>
    </w:p>
    <w:p w14:paraId="43B223A0" w14:textId="5972A6C7" w:rsidR="009743D6" w:rsidRPr="009743D6" w:rsidRDefault="000E4020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="009743D6"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5.3. Послуги з передачі електричної енергії </w:t>
      </w:r>
      <w:r w:rsidR="00CB2D0D"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у період до приєднання оператора системи передачі України до ІТС механізму </w:t>
      </w:r>
      <w:r w:rsidR="009743D6" w:rsidRPr="009743D6">
        <w:rPr>
          <w:rFonts w:ascii="Times New Roman" w:eastAsia="Times New Roman" w:hAnsi="Times New Roman" w:cs="Times New Roman"/>
          <w:iCs/>
          <w:sz w:val="28"/>
          <w:szCs w:val="28"/>
        </w:rPr>
        <w:t>надаються ОСП на підставі договору між ним та:</w:t>
      </w:r>
    </w:p>
    <w:p w14:paraId="38D21DCC" w14:textId="7777777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ОСР;</w:t>
      </w:r>
    </w:p>
    <w:p w14:paraId="6FCDEA28" w14:textId="7777777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електропостачальником;</w:t>
      </w:r>
    </w:p>
    <w:p w14:paraId="499CF292" w14:textId="3F3489C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споживачем електричної енергії (у т</w:t>
      </w:r>
      <w:r w:rsidR="00CB2D0D">
        <w:rPr>
          <w:rFonts w:ascii="Times New Roman" w:eastAsia="Times New Roman" w:hAnsi="Times New Roman" w:cs="Times New Roman"/>
          <w:iCs/>
          <w:sz w:val="28"/>
          <w:szCs w:val="28"/>
        </w:rPr>
        <w:t>ому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ч</w:t>
      </w:r>
      <w:r w:rsidR="00CB2D0D">
        <w:rPr>
          <w:rFonts w:ascii="Times New Roman" w:eastAsia="Times New Roman" w:hAnsi="Times New Roman" w:cs="Times New Roman"/>
          <w:iCs/>
          <w:sz w:val="28"/>
          <w:szCs w:val="28"/>
        </w:rPr>
        <w:t>ислі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</w:r>
    </w:p>
    <w:p w14:paraId="2512B690" w14:textId="6FB2B4B1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споживачем електричної енергії (у т</w:t>
      </w:r>
      <w:r w:rsidR="00CB2D0D">
        <w:rPr>
          <w:rFonts w:ascii="Times New Roman" w:eastAsia="Times New Roman" w:hAnsi="Times New Roman" w:cs="Times New Roman"/>
          <w:iCs/>
          <w:sz w:val="28"/>
          <w:szCs w:val="28"/>
        </w:rPr>
        <w:t>ому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ч</w:t>
      </w:r>
      <w:r w:rsidR="00CB2D0D">
        <w:rPr>
          <w:rFonts w:ascii="Times New Roman" w:eastAsia="Times New Roman" w:hAnsi="Times New Roman" w:cs="Times New Roman"/>
          <w:iCs/>
          <w:sz w:val="28"/>
          <w:szCs w:val="28"/>
        </w:rPr>
        <w:t>ислі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ОМСР), оператором системи якого є ОСП, незалежно від способу купівлі електричної енергії (в електропостачальника за Правилами роздрібного ринку чи за двосторонніми договорами та на організованих сегментах ринку);</w:t>
      </w:r>
    </w:p>
    <w:p w14:paraId="59F27EE3" w14:textId="7777777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виробником електричної енергії для забезпечення власних потреб електричних станцій, що </w:t>
      </w:r>
      <w:proofErr w:type="spellStart"/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заживлені</w:t>
      </w:r>
      <w:proofErr w:type="spellEnd"/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від мереж ОСР/ОСП, а також власних потреб електричних станцій у випадку відсутності генерації;</w:t>
      </w:r>
    </w:p>
    <w:p w14:paraId="46FABCBB" w14:textId="7777777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трейдером</w:t>
      </w:r>
      <w:proofErr w:type="spellEnd"/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/</w:t>
      </w:r>
      <w:proofErr w:type="spellStart"/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електропостачальником</w:t>
      </w:r>
      <w:proofErr w:type="spellEnd"/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/виробником, що здійснює експорт електричної енергії в обсягах експорту електричної енергії.</w:t>
      </w:r>
    </w:p>
    <w:p w14:paraId="25C9FC79" w14:textId="6FD3F3F1" w:rsidR="009743D6" w:rsidRPr="009743D6" w:rsidRDefault="00D86F91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Послуги з передачі електричної енергії </w:t>
      </w:r>
      <w:r w:rsidR="009743D6" w:rsidRPr="009743D6">
        <w:rPr>
          <w:rFonts w:ascii="Times New Roman" w:eastAsia="Times New Roman" w:hAnsi="Times New Roman" w:cs="Times New Roman"/>
          <w:iCs/>
          <w:sz w:val="28"/>
          <w:szCs w:val="28"/>
        </w:rPr>
        <w:t>у період після приєднання оператора системи передачі України до ІТС механізму</w:t>
      </w:r>
      <w:r w:rsidRPr="00D86F9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надаються ОСП на підставі договору між ним та</w:t>
      </w:r>
      <w:r w:rsidR="009743D6"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: </w:t>
      </w:r>
    </w:p>
    <w:p w14:paraId="50E7833A" w14:textId="7777777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ОСР;</w:t>
      </w:r>
    </w:p>
    <w:p w14:paraId="5CA216AB" w14:textId="24C6FB82" w:rsid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електропостачальником;</w:t>
      </w:r>
    </w:p>
    <w:p w14:paraId="3771A242" w14:textId="77777777" w:rsidR="00F23683" w:rsidRPr="009743D6" w:rsidRDefault="00F23683" w:rsidP="00F23683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C14147">
        <w:rPr>
          <w:rFonts w:ascii="Times New Roman" w:eastAsia="Times New Roman" w:hAnsi="Times New Roman" w:cs="Times New Roman"/>
          <w:iCs/>
          <w:sz w:val="28"/>
          <w:szCs w:val="28"/>
        </w:rPr>
        <w:t>трейдером</w:t>
      </w:r>
      <w:proofErr w:type="spellEnd"/>
      <w:r w:rsidRPr="00C14147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514C8CB7" w14:textId="6C3D5DF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споживачем електричної енергії (у т</w:t>
      </w:r>
      <w:r w:rsidR="00A04259">
        <w:rPr>
          <w:rFonts w:ascii="Times New Roman" w:eastAsia="Times New Roman" w:hAnsi="Times New Roman" w:cs="Times New Roman"/>
          <w:iCs/>
          <w:sz w:val="28"/>
          <w:szCs w:val="28"/>
        </w:rPr>
        <w:t>ому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ч</w:t>
      </w:r>
      <w:r w:rsidR="00A04259">
        <w:rPr>
          <w:rFonts w:ascii="Times New Roman" w:eastAsia="Times New Roman" w:hAnsi="Times New Roman" w:cs="Times New Roman"/>
          <w:iCs/>
          <w:sz w:val="28"/>
          <w:szCs w:val="28"/>
        </w:rPr>
        <w:t>ислі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ОМСР),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приєднання;</w:t>
      </w:r>
    </w:p>
    <w:p w14:paraId="00BF2638" w14:textId="14DB87A0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споживачем електричної енергії (у т</w:t>
      </w:r>
      <w:r w:rsidR="00A04259">
        <w:rPr>
          <w:rFonts w:ascii="Times New Roman" w:eastAsia="Times New Roman" w:hAnsi="Times New Roman" w:cs="Times New Roman"/>
          <w:iCs/>
          <w:sz w:val="28"/>
          <w:szCs w:val="28"/>
        </w:rPr>
        <w:t>ому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ч</w:t>
      </w:r>
      <w:r w:rsidR="00A04259">
        <w:rPr>
          <w:rFonts w:ascii="Times New Roman" w:eastAsia="Times New Roman" w:hAnsi="Times New Roman" w:cs="Times New Roman"/>
          <w:iCs/>
          <w:sz w:val="28"/>
          <w:szCs w:val="28"/>
        </w:rPr>
        <w:t>ислі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ОМСР), оператором системи якого є ОСП, незалежно від способу купівлі електричної енергії (в електропостачальника за Правилами роздрібного ринку чи за двосторонніми договорами та на організованих сегментах ринку);</w:t>
      </w:r>
    </w:p>
    <w:p w14:paraId="4029EEBC" w14:textId="7777777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виробником електричної енергії для забезпечення власних потреб електричних станцій, що </w:t>
      </w:r>
      <w:proofErr w:type="spellStart"/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заживлені</w:t>
      </w:r>
      <w:proofErr w:type="spellEnd"/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 від мереж ОСР/ОСП, а також власних потреб електричних станцій у випадку відсутності генерації;</w:t>
      </w:r>
    </w:p>
    <w:p w14:paraId="23B88B93" w14:textId="19236FF8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виробником, що здійснює експорт /імпорт електричної енергії.</w:t>
      </w:r>
    </w:p>
    <w:p w14:paraId="79CF4D35" w14:textId="77777777" w:rsidR="009743D6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 xml:space="preserve">Зі споживачами (у тому числі ОМСР), які купують електричну енергію в електропостачальника за Правилами роздрібного ринку, для яких оператором </w:t>
      </w: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системи є ОСП, ОСП укладає договір споживача про надання послуг з передачі електричної енергії відповідно до Правил роздрібного ринку.</w:t>
      </w:r>
    </w:p>
    <w:p w14:paraId="2E19D354" w14:textId="1A37BE30" w:rsidR="000E4020" w:rsidRPr="009743D6" w:rsidRDefault="009743D6" w:rsidP="009743D6">
      <w:pPr>
        <w:tabs>
          <w:tab w:val="left" w:pos="10206"/>
          <w:tab w:val="left" w:pos="22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43D6">
        <w:rPr>
          <w:rFonts w:ascii="Times New Roman" w:eastAsia="Times New Roman" w:hAnsi="Times New Roman" w:cs="Times New Roman"/>
          <w:iCs/>
          <w:sz w:val="28"/>
          <w:szCs w:val="28"/>
        </w:rPr>
        <w:t>Користувачі, зазначені у цьому пункті, не можуть здійснювати свою діяльність на ринку електричної енергії, а також експорт/імпорт електричної енергії до укладення договору про надання послуг з передачі електричної енергії.</w:t>
      </w:r>
      <w:r w:rsidR="000E4020" w:rsidRPr="009743D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0425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2FCCF94F" w14:textId="085CF138" w:rsidR="00E27A07" w:rsidRPr="00BE312A" w:rsidRDefault="000E4020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5.6 </w:t>
      </w:r>
      <w:r w:rsidR="00BE312A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замінити двома новими пунктами </w:t>
      </w:r>
      <w:r w:rsidR="00C56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 та 5.7 </w:t>
      </w:r>
      <w:r w:rsidR="00BE312A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змісту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5852397" w14:textId="77777777" w:rsidR="009743D6" w:rsidRPr="00BE312A" w:rsidRDefault="000E4020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43D6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Оплата послуг з передачі електричної енергії здійснюється згідно з цим Кодексом за тарифом, який встановлюється Регулятором відповідно до затвердженої ним методики.</w:t>
      </w:r>
    </w:p>
    <w:p w14:paraId="3FB3342B" w14:textId="77777777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 на послуги з передачі електричної енергії оприлюднюється ОСП на офіційному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триденний термін після його встановлення Регулятором.</w:t>
      </w:r>
    </w:p>
    <w:p w14:paraId="58E52711" w14:textId="77777777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послуг з передачі електричної енергії при здійсненні експорту/імпорту електричної енергії у період після приєднання оператора системи передачі України до ІТС механізму здійснюється відповідно до глави 7</w:t>
      </w:r>
      <w:r w:rsidR="00BE312A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цього розділу.</w:t>
      </w:r>
    </w:p>
    <w:p w14:paraId="11EFA562" w14:textId="77777777" w:rsidR="00990560" w:rsidRDefault="00990560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8A205" w14:textId="66EFA090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Обсяг послуг з передачі електричної енергії визначається:</w:t>
      </w:r>
    </w:p>
    <w:p w14:paraId="409C7F9C" w14:textId="77777777" w:rsidR="000E4204" w:rsidRDefault="000E4204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C9AC4" w14:textId="4EB5989D" w:rsidR="009743D6" w:rsidRPr="00C14147" w:rsidRDefault="009743D6" w:rsidP="00C1414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47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період до приєднання оператора системи передачі України до ІТС механізму:</w:t>
      </w:r>
    </w:p>
    <w:p w14:paraId="549A4232" w14:textId="6787F3C1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ОСР </w:t>
      </w:r>
      <w:r w:rsidR="00667CA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технологічних витрат електричної енергії на її розподіл електричними мережами ОСР;</w:t>
      </w:r>
    </w:p>
    <w:p w14:paraId="3CEA4EB5" w14:textId="27669A19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електропостачальників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CA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експорту електричної енергії та обсягів споживання електричної енергії споживачами (у т</w:t>
      </w:r>
      <w:r w:rsidR="00667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667C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 електропостачальника, крім обсягів споживання електричної енергії споживачами, оператором системи яких є ОСП;</w:t>
      </w:r>
    </w:p>
    <w:p w14:paraId="03DA47BB" w14:textId="74E9BDAD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електропостачальників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постачають електричну енергію споживачам (у т</w:t>
      </w:r>
      <w:r w:rsidR="00175EE2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175EE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ОМСР), оператором системи яких є ОСП, та які відповідно до договору електропостачальника про надання послуг з передачі електричної енергії</w:t>
      </w:r>
      <w:r w:rsidR="00175E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укладеного відповідно до Правил роздрібного ринку</w:t>
      </w:r>
      <w:r w:rsidR="00175E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оплачують послуги з передачі електричної енергії ОСП через електропостачальника, </w:t>
      </w:r>
      <w:r w:rsidR="004624A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624AA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даних щодо обсягів споживання електричної енергії цими споживачами електропостачальника (з урахуванням втрат електричної енергії в мережах споживача);</w:t>
      </w:r>
    </w:p>
    <w:p w14:paraId="67FE7978" w14:textId="78A867EB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споживачів електричної енергії (у т</w:t>
      </w:r>
      <w:r w:rsidR="00456EB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456E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 </w:t>
      </w:r>
      <w:r w:rsidR="004E751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споживання електричної енергії цими споживачами (з урахуванням втрат електричної енергії в мережах споживача);</w:t>
      </w:r>
    </w:p>
    <w:p w14:paraId="2886D4B3" w14:textId="664FCEC4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споживачів електричної енергії (у т</w:t>
      </w:r>
      <w:r w:rsidR="004E751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4E751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ОМСР), оператором системи яких є ОСП, які купують електричну енергію в електропостачальника за Правилами роздрібного ринку та відповідно до договору споживача про 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надання послуг з передачі електричної енергії самостійно (напряму) оплачують послуги з передачі електричної енергії ОСП, </w:t>
      </w:r>
      <w:r w:rsidR="004E751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E751F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даних щодо обсягів споживання електричної енергії цими споживачами по точках приєднання, по яких оператором системи є ОСП (з урахуванням втрат електричної енергії в мережах споживача);</w:t>
      </w:r>
    </w:p>
    <w:p w14:paraId="579AA447" w14:textId="1EBC2765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виробників електричної енергії </w:t>
      </w:r>
      <w:r w:rsidR="000E420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експорту електричної енергії та обсягів електричної енергії для забезпечення власних потреб електричних станцій, що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заживлені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мереж ОСР/ОСП, а також власних потреб електричних станцій у випадку відсутності генерації;</w:t>
      </w:r>
    </w:p>
    <w:p w14:paraId="629D1C0C" w14:textId="3E30E9FA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трейдерів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0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експорту електричної енергії</w:t>
      </w:r>
      <w:r w:rsidR="00FB5E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D8C6D4" w14:textId="77777777" w:rsidR="00FB5EBA" w:rsidRDefault="00FB5EBA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9D38C" w14:textId="190411B9" w:rsidR="009743D6" w:rsidRPr="00C14147" w:rsidRDefault="009743D6" w:rsidP="00C14147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період після приєднання оператора системи передачі України до ІТС механізму: </w:t>
      </w:r>
    </w:p>
    <w:p w14:paraId="6B457DDE" w14:textId="758CF0B6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ОСР </w:t>
      </w:r>
      <w:r w:rsidR="00FB5E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технологічних витрат електричної енергії на її розподіл електричними мережами ОСР;</w:t>
      </w:r>
    </w:p>
    <w:p w14:paraId="63FAAFF2" w14:textId="3AFB6E9A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електропостачальників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EB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експорту/імпорту електричної енергії до/з країн периметру та обсягів споживання електричної енергії споживачами електропостачальника, крім обсягів споживання електричної енергії споживачами, оператором системи яких є ОСП;</w:t>
      </w:r>
    </w:p>
    <w:p w14:paraId="233CD253" w14:textId="740AD5F3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електропостачальників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постачають електричну енергію споживачам (у т</w:t>
      </w:r>
      <w:r w:rsidR="00FB5EB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FB5E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ОМСР), оператором системи яких є ОСП, та які відповідно до договору електропостачальника про надання послуг з передачі електричної енергії</w:t>
      </w:r>
      <w:r w:rsidR="00FB5E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укладеного відповідно до Правил роздрібного ринку</w:t>
      </w:r>
      <w:r w:rsidR="00FB5E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оплачують послуги з передачі електричної енергії ОСП через електропостачальника, </w:t>
      </w:r>
      <w:r w:rsidR="0081550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15500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даних щодо обсягів споживання електричної енергії цими споживачами електропостачальника (з урахуванням втрат електричної енергії в мережах споживача);</w:t>
      </w:r>
    </w:p>
    <w:p w14:paraId="6F5D73D8" w14:textId="01856F1F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споживачів електричної енергії (у т</w:t>
      </w:r>
      <w:r w:rsidR="0081550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81550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ислі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ОМСР), які купують електричну енергію для власного споживання за двосторонніми договорами та на організованих сегментах ринку, незалежно від точки приєднання </w:t>
      </w:r>
      <w:r w:rsidR="00CE4C8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споживання електричної енергії цими споживачами (з урахуванням втрат електричної енергії в мережах споживача);</w:t>
      </w:r>
    </w:p>
    <w:p w14:paraId="6F32206C" w14:textId="4F406AD7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споживачів електричної енергії (у т</w:t>
      </w:r>
      <w:r w:rsidR="00D26E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D26E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proofErr w:type="spellStart"/>
      <w:r w:rsidR="00734A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ОМСР), оператором системи яких є ОСП, які купують електричну енергію в електропостачальника за Правилами роздрібного ринку та відповідно до договору споживача про надання послуг з передачі електричної енергії самостійно (напряму) оплачують послуги з передачі електричної енергії ОСП, </w:t>
      </w:r>
      <w:r w:rsidR="00E43AA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43AAF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даних щодо обсягів споживання електричної енергії цими споживачами по точках приєднання, по яких оператором системи є ОСП (з урахуванням втрат електричної енергії в мережах споживача);</w:t>
      </w:r>
    </w:p>
    <w:p w14:paraId="7112D248" w14:textId="754F8E06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виробників електричної енергії </w:t>
      </w:r>
      <w:r w:rsidR="00E43AA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експорту/імпорту електричної енергії до/з країн периметру та обсягів 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електричної енергії для забезпечення власних потреб електричних станцій, що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заживлені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мереж ОСР/ОСП, а також власних потреб електричних станцій у випадку відсутності генерації;</w:t>
      </w:r>
    </w:p>
    <w:p w14:paraId="7A1A0884" w14:textId="080866CE" w:rsidR="009743D6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трейдерів</w:t>
      </w:r>
      <w:proofErr w:type="spellEnd"/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AA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даних щодо обсягів експорту/імпорту електричної енергії до/з країн периметру.</w:t>
      </w:r>
    </w:p>
    <w:p w14:paraId="53C5B39A" w14:textId="77777777" w:rsidR="00E27A07" w:rsidRPr="00BE312A" w:rsidRDefault="009743D6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З цією метою використовуються дані комерційного обліку Адміністратора комерційного обліку.</w:t>
      </w:r>
      <w:r w:rsidR="00F904CF"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287FA54" w14:textId="455CB298" w:rsidR="009743D6" w:rsidRPr="00BE312A" w:rsidRDefault="00BE312A" w:rsidP="009743D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цим пункти 5.7 – 5.9 вважати відповідно пунктами 5.8 – 5</w:t>
      </w:r>
      <w:r w:rsidR="00792A57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F84C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9B4B20" w14:textId="77777777" w:rsidR="00BE312A" w:rsidRDefault="00BE312A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14:paraId="019DBF9A" w14:textId="77777777" w:rsidR="00E27A07" w:rsidRPr="00BE312A" w:rsidRDefault="00F904CF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2) у главі 6:</w:t>
      </w:r>
    </w:p>
    <w:p w14:paraId="1BCC3A88" w14:textId="77777777" w:rsidR="00E27A07" w:rsidRPr="00BE312A" w:rsidRDefault="00F904CF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6.2 викласти в такій редакції:</w:t>
      </w:r>
    </w:p>
    <w:p w14:paraId="04EE471B" w14:textId="0D199DF1" w:rsidR="00BE312A" w:rsidRPr="00BE312A" w:rsidRDefault="00F904CF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E31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E312A" w:rsidRPr="00BE312A">
        <w:rPr>
          <w:rFonts w:ascii="Times New Roman" w:eastAsia="Times New Roman" w:hAnsi="Times New Roman" w:cs="Times New Roman"/>
          <w:iCs/>
          <w:sz w:val="28"/>
          <w:szCs w:val="28"/>
        </w:rPr>
        <w:t xml:space="preserve">6.2. Послуги з диспетчерського (оперативно-технологічного) управління </w:t>
      </w:r>
      <w:r w:rsidR="00777094" w:rsidRPr="00BE312A">
        <w:rPr>
          <w:rFonts w:ascii="Times New Roman" w:eastAsia="Times New Roman" w:hAnsi="Times New Roman" w:cs="Times New Roman"/>
          <w:iCs/>
          <w:sz w:val="28"/>
          <w:szCs w:val="28"/>
        </w:rPr>
        <w:t xml:space="preserve">у період до приєднання оператора системи передачі України до ІТС механізму </w:t>
      </w:r>
      <w:r w:rsidR="00BE312A" w:rsidRPr="00BE312A">
        <w:rPr>
          <w:rFonts w:ascii="Times New Roman" w:eastAsia="Times New Roman" w:hAnsi="Times New Roman" w:cs="Times New Roman"/>
          <w:iCs/>
          <w:sz w:val="28"/>
          <w:szCs w:val="28"/>
        </w:rPr>
        <w:t>надаються ОСП на підставі договору між ним та:</w:t>
      </w:r>
    </w:p>
    <w:p w14:paraId="30230774" w14:textId="08C0A60D" w:rsidR="00BE312A" w:rsidRPr="00BE312A" w:rsidRDefault="00BE312A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ОСР (у т</w:t>
      </w:r>
      <w:r w:rsidR="00107B59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ому</w:t>
      </w: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07B59">
        <w:rPr>
          <w:rFonts w:ascii="Times New Roman" w:eastAsia="Times New Roman" w:hAnsi="Times New Roman" w:cs="Times New Roman"/>
          <w:iCs/>
          <w:sz w:val="28"/>
          <w:szCs w:val="28"/>
        </w:rPr>
        <w:t>числі</w:t>
      </w: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 xml:space="preserve"> ОМСР, для яких оператором системи є ОСП);</w:t>
      </w:r>
    </w:p>
    <w:p w14:paraId="4AE1C375" w14:textId="77777777" w:rsidR="00BE312A" w:rsidRPr="00BE312A" w:rsidRDefault="00BE312A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виробником електричної енергії з генеруючими одиницями типу В, С, D;</w:t>
      </w:r>
    </w:p>
    <w:p w14:paraId="521442EF" w14:textId="61AEE43D" w:rsidR="00BE312A" w:rsidRPr="00BE312A" w:rsidRDefault="00BE312A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трейдером</w:t>
      </w:r>
      <w:proofErr w:type="spellEnd"/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/</w:t>
      </w:r>
      <w:proofErr w:type="spellStart"/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електропостачальником</w:t>
      </w:r>
      <w:proofErr w:type="spellEnd"/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/виробником, що здійснює імпорт та/або експорт електричної енергії в обсягах експорту/імпорту електричної енергії;</w:t>
      </w:r>
    </w:p>
    <w:p w14:paraId="6E58A616" w14:textId="77777777" w:rsidR="00BE312A" w:rsidRPr="00BE312A" w:rsidRDefault="00BE312A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споживачем, для якого оператором системи є ОСП.</w:t>
      </w:r>
    </w:p>
    <w:p w14:paraId="59E87CF9" w14:textId="0D76D5C0" w:rsidR="00BE312A" w:rsidRPr="00BE312A" w:rsidRDefault="00107B59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Послуги з диспетчерського (оперативно-технологічного) управління </w:t>
      </w:r>
      <w:r w:rsidRPr="00107B59">
        <w:rPr>
          <w:rFonts w:ascii="Times New Roman" w:eastAsia="Times New Roman" w:hAnsi="Times New Roman" w:cs="Times New Roman"/>
          <w:iCs/>
          <w:sz w:val="28"/>
          <w:szCs w:val="28"/>
        </w:rPr>
        <w:t>у період після приєднання оператора системи передачі України до ІТС механізму</w:t>
      </w: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надаються ОСП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на підставі договору між ним та</w:t>
      </w:r>
      <w:r w:rsidR="00BE312A" w:rsidRPr="00BE312A">
        <w:rPr>
          <w:rFonts w:ascii="Times New Roman" w:eastAsia="Times New Roman" w:hAnsi="Times New Roman" w:cs="Times New Roman"/>
          <w:iCs/>
          <w:sz w:val="28"/>
          <w:szCs w:val="28"/>
        </w:rPr>
        <w:t xml:space="preserve">: </w:t>
      </w:r>
    </w:p>
    <w:p w14:paraId="470F3459" w14:textId="58EA1D68" w:rsidR="00BE312A" w:rsidRPr="00BE312A" w:rsidRDefault="00BE312A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ОСР (у т</w:t>
      </w:r>
      <w:r w:rsidR="00A05DB2">
        <w:rPr>
          <w:rFonts w:ascii="Times New Roman" w:eastAsia="Times New Roman" w:hAnsi="Times New Roman" w:cs="Times New Roman"/>
          <w:iCs/>
          <w:sz w:val="28"/>
          <w:szCs w:val="28"/>
        </w:rPr>
        <w:t xml:space="preserve">ому </w:t>
      </w: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ч</w:t>
      </w:r>
      <w:r w:rsidR="00A05DB2">
        <w:rPr>
          <w:rFonts w:ascii="Times New Roman" w:eastAsia="Times New Roman" w:hAnsi="Times New Roman" w:cs="Times New Roman"/>
          <w:iCs/>
          <w:sz w:val="28"/>
          <w:szCs w:val="28"/>
        </w:rPr>
        <w:t>ислі</w:t>
      </w: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 xml:space="preserve"> ОМСР, для яких оператором системи є ОСП);</w:t>
      </w:r>
    </w:p>
    <w:p w14:paraId="2D5816A5" w14:textId="77777777" w:rsidR="00BE312A" w:rsidRPr="00BE312A" w:rsidRDefault="00BE312A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виробником електричної енергії з генеруючими одиницями типу В, С, D;</w:t>
      </w:r>
    </w:p>
    <w:p w14:paraId="27698964" w14:textId="77777777" w:rsidR="00BE312A" w:rsidRPr="00BE312A" w:rsidRDefault="00BE312A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споживачем, для якого оператором системи є ОСП.</w:t>
      </w:r>
    </w:p>
    <w:p w14:paraId="16C885D1" w14:textId="2876FFBD" w:rsidR="00E27A07" w:rsidRPr="00BE312A" w:rsidRDefault="00BE312A" w:rsidP="00BE31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2A">
        <w:rPr>
          <w:rFonts w:ascii="Times New Roman" w:eastAsia="Times New Roman" w:hAnsi="Times New Roman" w:cs="Times New Roman"/>
          <w:iCs/>
          <w:sz w:val="28"/>
          <w:szCs w:val="28"/>
        </w:rPr>
        <w:t>Користувачі, зазначені у цьому пункті, не можуть здійснювати свою діяльність на ринку електричної енергії до укладення договору про надання послуг з диспетчерського (оперативно-технологічного) управління.</w:t>
      </w:r>
      <w:r w:rsidR="00F904CF" w:rsidRPr="00BE312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66EB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25C25727" w14:textId="783DD125" w:rsidR="00E27A07" w:rsidRPr="002A36FD" w:rsidRDefault="00F904CF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6.5 </w:t>
      </w:r>
      <w:r w:rsidR="00755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замінити двома новими пунктами </w:t>
      </w:r>
      <w:r w:rsidR="00215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 та 6.6 </w:t>
      </w:r>
      <w:r w:rsidR="007550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змісту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B963DCC" w14:textId="77777777" w:rsidR="002A36FD" w:rsidRPr="002A36FD" w:rsidRDefault="00F904CF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A36FD"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6.5.</w:t>
      </w:r>
      <w:r w:rsidR="00C94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36FD"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послуг з диспетчерського (оперативно-технологічного) управління здійснюється відповідно до цього Кодексу за тарифом, який встановлюється Регулятором відповідно до затвердженої ним методики.</w:t>
      </w:r>
    </w:p>
    <w:p w14:paraId="3DCD91A7" w14:textId="77777777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Тариф на послуги з диспетчерського (оперативно-технологічного) управління оприлюднюється ОСП на офіційному </w:t>
      </w:r>
      <w:proofErr w:type="spellStart"/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триденний термін після його встановлення Регулятором.</w:t>
      </w:r>
    </w:p>
    <w:p w14:paraId="125985A5" w14:textId="259F09BC" w:rsid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зміни тарифу ОСП повідомляє Користувачів про таку зміну шляхом її оприлюднення на офіційному </w:t>
      </w:r>
      <w:proofErr w:type="spellStart"/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4543A4" w14:textId="77777777" w:rsidR="007550A1" w:rsidRPr="002A36FD" w:rsidRDefault="007550A1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8B37B" w14:textId="0F0E724C" w:rsidR="002A36FD" w:rsidRDefault="007550A1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</w:t>
      </w:r>
      <w:r w:rsidR="002A36FD"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 послуг з диспетчерського (оперативно-технологічного) управління визначається</w:t>
      </w:r>
      <w:r w:rsidR="00436E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84378D8" w14:textId="77777777" w:rsidR="00436E81" w:rsidRPr="002A36FD" w:rsidRDefault="00436E81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A336D" w14:textId="768D7053" w:rsidR="002A36FD" w:rsidRPr="003C74B5" w:rsidRDefault="002A36FD" w:rsidP="003C74B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4B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період до приєднання оператора системи передачі України до ІТС механізму</w:t>
      </w:r>
      <w:r w:rsidR="00080C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853A9DA" w14:textId="2B1B11F8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виробників </w:t>
      </w:r>
      <w:r w:rsidR="00436E8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обсяг відпущеної електричної енергії, обсяг експорту та/або імпорту електричної енергії;</w:t>
      </w:r>
    </w:p>
    <w:p w14:paraId="0CA7CE17" w14:textId="488D2DA3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операторів систем розподілу </w:t>
      </w:r>
      <w:r w:rsidR="00436E8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обсяг розподіленої електричної енергії, обсяг 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потреб ОСР;</w:t>
      </w:r>
    </w:p>
    <w:p w14:paraId="1C99FD2F" w14:textId="6B1C982F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ОМСР, оператором системи яких є ОСП, </w:t>
      </w:r>
      <w:r w:rsidR="00436E8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36E81"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обсяг електричної енергії, який надійшов у мережі МСР (витрати електричної енергії в технологічних електричних мережах МСР, власне споживання ОМСР та сумарний обсяг спожитої електричної енергії користувачами МСР);</w:t>
      </w:r>
    </w:p>
    <w:p w14:paraId="5A92A9B9" w14:textId="43073856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споживачів, оператором системи яких є ОСП, </w:t>
      </w:r>
      <w:r w:rsidR="00436E8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36E81"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обсяг спожитої електричної енергії;</w:t>
      </w:r>
    </w:p>
    <w:p w14:paraId="3778D520" w14:textId="07091F6D" w:rsidR="00436E81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електропостачальників</w:t>
      </w:r>
      <w:proofErr w:type="spellEnd"/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трейдерів</w:t>
      </w:r>
      <w:proofErr w:type="spellEnd"/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E8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обсяг експорту та/або імпорту електричної енергії</w:t>
      </w:r>
      <w:r w:rsidR="00436E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85FA25" w14:textId="04074675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A3268" w14:textId="2A1C7B7E" w:rsidR="002A36FD" w:rsidRPr="003C74B5" w:rsidRDefault="002A36FD" w:rsidP="003C74B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4B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період після приєднання оператора системи передачі України до ІТС механізму</w:t>
      </w:r>
      <w:r w:rsidR="00436E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C7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CCBF3C" w14:textId="2626B047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виробників </w:t>
      </w:r>
      <w:r w:rsidR="0026674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обсяг відпущеної електричної енергії;</w:t>
      </w:r>
    </w:p>
    <w:p w14:paraId="43D13996" w14:textId="354548FE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операторів систем розподілу </w:t>
      </w:r>
      <w:r w:rsidR="0026674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обсяг розподіленої електричної енергії, обсяг купівлі електричної енергії для компенсації технологічних витрат електричної енергії на її розподіл електричними мережами оператора системи розподілу та обсяг електричної енергії для господарчих потреб ОСР;</w:t>
      </w:r>
    </w:p>
    <w:p w14:paraId="4C9B12B2" w14:textId="3E0E10C4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ОМСР, оператором системи яких є ОСП, </w:t>
      </w:r>
      <w:r w:rsidR="0026674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66745"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обсяг електричної енергії, який надійшов у мережі МСР (витрати електричної енергії в технологічних електричних мережах МСР, власне споживання ОМСР та сумарний обсяг спожитої електричної енергії користувачами МСР);</w:t>
      </w:r>
    </w:p>
    <w:p w14:paraId="74292362" w14:textId="45EFBC9D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споживачів, оператором системи яких є ОСП, </w:t>
      </w:r>
      <w:r w:rsidR="0026674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66745"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обсяг спожитої електричної енергії</w:t>
      </w:r>
      <w:r w:rsidR="002667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3F55F1" w14:textId="77777777" w:rsidR="002A36FD" w:rsidRPr="002A36FD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визначення обсягу наданої послуги використовуються дані обліку Адміністратора комерційного обліку.</w:t>
      </w:r>
    </w:p>
    <w:p w14:paraId="3DD0FBC2" w14:textId="6351D55B" w:rsidR="00E27A07" w:rsidRDefault="002A36FD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Споживачі, електроустановки яких приєднані до мереж ОСР, окремо не сплачують послугу з диспетчерського (оперативно-технологічного) управління.</w:t>
      </w:r>
      <w:r w:rsidR="00F904CF" w:rsidRPr="002A36F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572E9A9" w14:textId="5F35B185" w:rsidR="00266745" w:rsidRPr="004D2399" w:rsidRDefault="00266745" w:rsidP="002A36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</w:t>
      </w:r>
      <w:r w:rsidRPr="002305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цим пункти 6.6 – 6.10 вважати відповідно пунктами </w:t>
      </w:r>
      <w:r w:rsidR="00A52B58">
        <w:rPr>
          <w:rFonts w:ascii="Times New Roman" w:eastAsia="Times New Roman" w:hAnsi="Times New Roman" w:cs="Times New Roman"/>
          <w:sz w:val="28"/>
          <w:szCs w:val="28"/>
          <w:lang w:eastAsia="ru-RU"/>
        </w:rPr>
        <w:t>6.7 – 6.11;</w:t>
      </w:r>
    </w:p>
    <w:p w14:paraId="155708F6" w14:textId="77777777" w:rsidR="003E6BA3" w:rsidRDefault="003E6BA3" w:rsidP="000E6E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FF83C8" w14:textId="3B355189" w:rsidR="00E27A07" w:rsidRPr="00130638" w:rsidRDefault="00275D2F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04CF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E6BA3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новою главою такого змісту </w:t>
      </w:r>
      <w:r w:rsidR="00F904CF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36F7542" w14:textId="77777777" w:rsidR="00610766" w:rsidRPr="002305EB" w:rsidRDefault="00F904CF" w:rsidP="008525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30638" w:rsidRPr="00230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Особливості надання послуг з передачі електричної енергії у період після приєднання оператора системи передачі України до ІТС механізму</w:t>
      </w:r>
    </w:p>
    <w:p w14:paraId="7043E977" w14:textId="77777777" w:rsidR="00134067" w:rsidRDefault="00134067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F24A80" w14:textId="1229FFB8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ОСП укладає Договір ІТС для участі в ІТС механізмі відповідно до процедур ENТSO-E.</w:t>
      </w:r>
    </w:p>
    <w:p w14:paraId="6B21156C" w14:textId="0785DA4D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повідомляє Регулятора про намір укласти Договір ІТС не пізніше ніж за чотири місяці до прогнозованої дати </w:t>
      </w:r>
      <w:r w:rsidR="001340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набрання</w:t>
      </w:r>
      <w:r w:rsidR="00134067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чинності Договором ІТС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ОСП. </w:t>
      </w:r>
    </w:p>
    <w:p w14:paraId="6F3FB310" w14:textId="74786F73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Договір ІТС </w:t>
      </w:r>
      <w:r w:rsidR="001340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набирає</w:t>
      </w:r>
      <w:r w:rsidR="00134067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чинності для ОСП не раніше </w:t>
      </w:r>
      <w:r w:rsidR="003970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05E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05E23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січня року, наступного за роком, </w:t>
      </w:r>
      <w:r w:rsidR="00136CD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36CD3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 ОСП підписано Договір ІТС.</w:t>
      </w:r>
    </w:p>
    <w:p w14:paraId="79C55D20" w14:textId="4B587461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інформує Регулятора про підписання Договору ІТС </w:t>
      </w:r>
      <w:r w:rsidR="00E975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97537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продовж </w:t>
      </w:r>
      <w:r w:rsidR="00E97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робочих днів з </w:t>
      </w:r>
      <w:r w:rsidR="00D7333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D73335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його підписання з наданням копії договору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(з додатками).</w:t>
      </w:r>
    </w:p>
    <w:p w14:paraId="23929F9E" w14:textId="47740D93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інформує на офіційному </w:t>
      </w:r>
      <w:proofErr w:type="spellStart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дату підписання Договору ІТС та дату фактичного приєднання до ІТС механізму протягом 3</w:t>
      </w:r>
      <w:r w:rsidR="00397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робочих днів з </w:t>
      </w:r>
      <w:r w:rsidR="00D7333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134067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підписання Договору ІТС. </w:t>
      </w:r>
    </w:p>
    <w:p w14:paraId="4B024824" w14:textId="228DC188" w:rsid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інформує про стан впровадження Договору ІТС на офіційному </w:t>
      </w:r>
      <w:proofErr w:type="spellStart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3729112" w14:textId="77777777" w:rsidR="001E3A3A" w:rsidRDefault="001E3A3A" w:rsidP="001F02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965B74" w14:textId="7C91BE06" w:rsidR="00E27A07" w:rsidRDefault="00130638" w:rsidP="001F02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ОСП у строки та у порядку, визначені Договором ІТС, здійснює внески до фонду ІТС у розмірі, розрахованому ENТSO-E</w:t>
      </w:r>
      <w:r w:rsidR="001E3A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виходячи із значення чистого перетікання електричної енергії.</w:t>
      </w:r>
    </w:p>
    <w:p w14:paraId="6346F7FC" w14:textId="77777777" w:rsidR="001E3A3A" w:rsidRDefault="001E3A3A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F4AD4" w14:textId="4A39A435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Учасники ринку, що здійснюють експорт/імпорт електричної енергії до/з країн ІТС, </w:t>
      </w:r>
      <w:r w:rsidRPr="00FD1B6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плату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послуги з передачі електричної енергії не здійснюють.</w:t>
      </w:r>
    </w:p>
    <w:p w14:paraId="4726911D" w14:textId="205D5CFF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 з передачі електричної енергії при здійсненні експорту/імпорту електричної енергії до/з країн ІТС оплачуються в рамках ІТС механізму шляхом компенсації понесених ОСП витрат відповідно до умов Договору ІТС з фонду ІТС, який передбачає покриття:</w:t>
      </w:r>
    </w:p>
    <w:p w14:paraId="2D99E72B" w14:textId="38C57103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вартості технологічних витрат електричної енергії на її передачу електричними мережами, що виникли у системі передачі сторін ІТС механізму внаслідок прийняття (передачі) міждержавних (транскордонних) перетоків електричної енергії відповідними системами передачі;</w:t>
      </w:r>
    </w:p>
    <w:p w14:paraId="04462A1A" w14:textId="098D59C8" w:rsidR="00E27A07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 на утримання системи передачі сторін ІТС механізму для забезпечення прийняття (передачі) міждержавних (транскордонних) перетоків електричної енергії відповідними системами передачі.</w:t>
      </w:r>
    </w:p>
    <w:p w14:paraId="284298B4" w14:textId="77777777" w:rsidR="002948CC" w:rsidRDefault="002948CC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9D3E2" w14:textId="0DD46565" w:rsid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7.4. Учасники ринку, що здійснюють експорт/імпорт електричної енергії до/з країн периметру, оплачують послуги з передачі електричної енергії за ставкою плати за послуги з передачі електричної енергії до/з країн периметру.</w:t>
      </w:r>
    </w:p>
    <w:p w14:paraId="174B98CD" w14:textId="77777777" w:rsidR="00405E23" w:rsidRDefault="00405E23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22D90" w14:textId="1B7592C5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ОСП оприлюднює на офіційному </w:t>
      </w:r>
      <w:proofErr w:type="spellStart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актуальний перелік країн периметру та актуальний рівень ставки плати за послуги з передачі електричної енергії до/з країн периметру </w:t>
      </w:r>
      <w:r w:rsidR="00E975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97537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євро/</w:t>
      </w:r>
      <w:proofErr w:type="spellStart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МВт</w:t>
      </w:r>
      <w:proofErr w:type="spellEnd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*год. </w:t>
      </w:r>
    </w:p>
    <w:p w14:paraId="112ACA74" w14:textId="4708F8AD" w:rsid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оприлюднює на офіційному </w:t>
      </w:r>
      <w:proofErr w:type="spellStart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ставку плати за послуги з передачі електричної енергії до/з країн периметру у грн/МВт*год не пізніше </w:t>
      </w:r>
      <w:r w:rsidR="00E97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03 числа місяця, наступного за розрахунковим періодом. Конвертація величин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ставки здійснюється щомісяця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середньомісячним курсом гривні до євро, установленим Національним банком України, за розрахункови</w:t>
      </w:r>
      <w:r w:rsidR="002D391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період надання послуги.</w:t>
      </w:r>
    </w:p>
    <w:p w14:paraId="2BDB10B6" w14:textId="77777777" w:rsidR="00405E23" w:rsidRDefault="00405E23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56F27" w14:textId="6D8F41C5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7.6. Регулятор здійснює моніторинг технічного співробітництва оператора системи передачі України з ENTSO-E та запровадження механізмів компенсації між операторами систем передачі в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амках такого співробітництва. </w:t>
      </w:r>
    </w:p>
    <w:p w14:paraId="32A5E8AF" w14:textId="66221D04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 щорічно готує звіт про участь в ІТС механізмі та надає його Регулятору у строк до </w:t>
      </w:r>
      <w:r w:rsidR="002F6FD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1 вересня року, наступного за звітним. У звіті зазначається інформація та дані щодо:</w:t>
      </w:r>
    </w:p>
    <w:p w14:paraId="21DC6049" w14:textId="6A78A695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щомісячних обсягів перетікання електричної енергії з/до ОЕС України до/з країн ІТС та окремо до/з країн периметру; </w:t>
      </w:r>
    </w:p>
    <w:p w14:paraId="1E669AC7" w14:textId="319B8CFA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щомісячних обсягів </w:t>
      </w:r>
      <w:r w:rsidRPr="00FD1B6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 імпорту та чистого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експорту; </w:t>
      </w:r>
    </w:p>
    <w:p w14:paraId="614C77FE" w14:textId="088C47C4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щомісячного обсягу прийняття (передачі) міждержавних (транскордонних) перетоків електричної енергії системою передачі, у тому числі окремо із урахуванням зменшення через розподілення пропускної спроможності, у спосіб інший ніж визначено статтею 39 Закону України «Про ринок електричної енергії»;</w:t>
      </w:r>
    </w:p>
    <w:p w14:paraId="4DA431DA" w14:textId="0123857A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фактичної ціни технологічних витрат електричної енергії на її передачу електричними мережами, що виникли у системі передачі від міждержавних перетоків електр</w:t>
      </w:r>
      <w:r w:rsidR="00AC2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ичної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енергії;</w:t>
      </w:r>
    </w:p>
    <w:p w14:paraId="2F194539" w14:textId="66952D5C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обсягів витрат електричної енергії на її передачу електричними мережами, що виникли у системі передачі від міждержавних перетоків електр</w:t>
      </w:r>
      <w:r w:rsidR="00AC2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ичної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енергії;</w:t>
      </w:r>
    </w:p>
    <w:p w14:paraId="77816B0E" w14:textId="78FD5E9F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суми щомісячних внесків (компенсацій), сплачених (отриманих) ОСП </w:t>
      </w:r>
      <w:r w:rsidR="00E975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97537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участі в ІТС механізмі </w:t>
      </w:r>
      <w:r w:rsidR="00E975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97537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євро та у гривневому еквіваленті за курсом гривні до євро, установленим Національним банком України (на дату їх сплати(отримання)); </w:t>
      </w:r>
    </w:p>
    <w:p w14:paraId="5F344B40" w14:textId="2B910282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50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даних попередніх та фактичних розрахунків за Договором ІТС;</w:t>
      </w:r>
    </w:p>
    <w:p w14:paraId="7437CAB0" w14:textId="751A08C5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 отримання рахунків про сплату внесків за Договором ІТС та дат фактичного платежу;</w:t>
      </w:r>
    </w:p>
    <w:p w14:paraId="1B67A61F" w14:textId="02CF5BB7" w:rsidR="00130638" w:rsidRP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доходів, отриманих ОСП від надання послуг з передачі електричної енергії до/з країн периметру (сумарно та з розбивкою на доходи, отримані від імпортерів та експортерів електричної енергії);</w:t>
      </w:r>
    </w:p>
    <w:p w14:paraId="725CA131" w14:textId="2B23DF97" w:rsid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відповідності фактичних та прогнозних показників участі </w:t>
      </w:r>
      <w:r w:rsidR="00E975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97537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ІТС механізмі.</w:t>
      </w:r>
    </w:p>
    <w:p w14:paraId="4BE85250" w14:textId="77777777" w:rsidR="00852536" w:rsidRDefault="00852536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0BBE6" w14:textId="6C31A590" w:rsid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7.7. У випадку наміру виходу ОСП з Договору ІТС він подає відповідне обґрунтування Регулятору із аналізом впливу на користувачів системи передачі та на функціонування ринку електричної енергії. Вихід ОСП з Договору ІТС здійснюється після погодження з Регулятором.</w:t>
      </w:r>
      <w:r w:rsidR="0085253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F55645C" w14:textId="77777777" w:rsid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F7F649" w14:textId="4097884E" w:rsidR="00130638" w:rsidRPr="00130638" w:rsidRDefault="009E4A4A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30638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r w:rsidR="00CD4CC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30638"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одатку 6 до Кодексу системи передачі:</w:t>
      </w:r>
    </w:p>
    <w:p w14:paraId="7D877F1F" w14:textId="77777777" w:rsidR="00CD4CC3" w:rsidRDefault="00CD4CC3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038B1" w14:textId="1054EF1B" w:rsidR="008019D4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CD4C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B7BC6E7" w14:textId="77777777" w:rsidR="00E74704" w:rsidRDefault="00E74704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пункті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.1:</w:t>
      </w:r>
    </w:p>
    <w:p w14:paraId="468A5546" w14:textId="34E7462B" w:rsidR="00E74704" w:rsidRDefault="00283E02" w:rsidP="008019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абзаці</w:t>
      </w:r>
      <w:r w:rsidR="00FC0785" w:rsidRPr="00FC0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07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першому</w:t>
      </w:r>
      <w:r w:rsidR="00E74704"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F6319A" w14:textId="4D0E7D80" w:rsidR="008019D4" w:rsidRDefault="008019D4" w:rsidP="008019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перше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</w:t>
      </w:r>
      <w:r w:rsidR="0063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 словами та знаком «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 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ставки плати за послуги з передачі електричної енергії до/з країн периметру</w:t>
      </w:r>
      <w:r w:rsidRPr="00130638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6D9AC3F" w14:textId="3FF1784F" w:rsidR="008019D4" w:rsidRDefault="008019D4" w:rsidP="008019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реченні третьому 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 «</w:t>
      </w:r>
      <w:r w:rsidRPr="008019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мережі Інтернет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виключити</w:t>
      </w:r>
      <w:r w:rsidR="00BD4D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B1DBC7" w14:textId="033A981C" w:rsidR="008019D4" w:rsidRDefault="00E74704" w:rsidP="008019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двома 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змісту:</w:t>
      </w:r>
    </w:p>
    <w:p w14:paraId="7D495AE6" w14:textId="1A457801" w:rsidR="00E74704" w:rsidRPr="00E74704" w:rsidRDefault="00E74704" w:rsidP="00E747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Ставка плати за послуги з передачі електричної енергії до/з країн периметру оприлюднюється ОСП на офіційному </w:t>
      </w:r>
      <w:proofErr w:type="spellStart"/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85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0850"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євро/</w:t>
      </w:r>
      <w:proofErr w:type="spellStart"/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МВт</w:t>
      </w:r>
      <w:proofErr w:type="spellEnd"/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*год. Крім цього</w:t>
      </w:r>
      <w:r w:rsidR="004E08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ОСП щомісяця оприлюднює на офіційному </w:t>
      </w:r>
      <w:proofErr w:type="spellStart"/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ставку плати за послуги з передачі електричної енергії до/з країн периметру у  грн/МВт*год не пізніше 03 числа місяця</w:t>
      </w:r>
      <w:r w:rsidR="00125E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наступного за розрахунковим періодом. Конвертація величини ставки здійснюється щомісяця за середньомісячним курсом гривні до євро, установленим Національним банком України, за розра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хунковий період надання послуги.</w:t>
      </w:r>
    </w:p>
    <w:p w14:paraId="02312245" w14:textId="76197129" w:rsidR="00E74704" w:rsidRDefault="00E74704" w:rsidP="00E747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моменту підтвердження ENTSO-E нового рівня ставки плати за послуги з передачі електричної енергії до/з країн периметру на відповідний період ОСП має право застосовувати рівень ставки, розрахованої на попередній період. Сторони здійснять фінансове врегулювання розрахунків не пізніше ніж через один місяць після підтвердження ENTSO-E нової ставки плати за послуги з передачі електричної енергії до/з країн периметру. ОСП зобов'язаний повідомити Користувача у спосіб, визначени</w:t>
      </w:r>
      <w:r w:rsidR="006A59D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цим 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Договором</w:t>
      </w:r>
      <w:r w:rsidR="006A59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новий рівень ставки та спосіб донарахування різниці, протягом </w:t>
      </w:r>
      <w:r w:rsidR="006A59D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A59D4"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календарних днів після її підтвердження ENTSO-E. Користувач зобов'язаний протягом </w:t>
      </w:r>
      <w:r w:rsidR="006A59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A59D4"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робочих днів у спосіб, визначени</w:t>
      </w:r>
      <w:r w:rsidR="00E56302">
        <w:rPr>
          <w:rFonts w:ascii="Times New Roman" w:eastAsia="Times New Roman" w:hAnsi="Times New Roman" w:cs="Times New Roman"/>
          <w:sz w:val="28"/>
          <w:szCs w:val="28"/>
          <w:lang w:eastAsia="ru-RU"/>
        </w:rPr>
        <w:t>й цим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</w:t>
      </w:r>
      <w:r w:rsidR="00E563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підтвердити ОСП отримання цієї інформації.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2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FC5628" w14:textId="5E58D986" w:rsidR="00E74704" w:rsidRDefault="00811CE5" w:rsidP="00E747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пункту 3.1 </w:t>
      </w:r>
      <w:r w:rsidR="00E74704"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новим пунктом </w:t>
      </w:r>
      <w:r w:rsidR="00AE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 </w:t>
      </w:r>
      <w:r w:rsidR="00E74704"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 змісту:</w:t>
      </w:r>
    </w:p>
    <w:p w14:paraId="38821300" w14:textId="77777777" w:rsidR="00E74704" w:rsidRPr="00E74704" w:rsidRDefault="00E74704" w:rsidP="00E747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розрахунку вартості наданої послуги застосовується:</w:t>
      </w:r>
    </w:p>
    <w:p w14:paraId="711FC901" w14:textId="1AC9F0BE" w:rsidR="00E74704" w:rsidRPr="00E74704" w:rsidRDefault="00E74704" w:rsidP="00E747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Користувачів</w:t>
      </w:r>
      <w:r w:rsidR="00585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 «зеленої» електрометалургії</w:t>
      </w:r>
      <w:r w:rsidR="00484D10" w:rsidRPr="007639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6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D10" w:rsidRPr="0076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також </w:t>
      </w:r>
      <w:proofErr w:type="spellStart"/>
      <w:r w:rsidR="00484D10" w:rsidRPr="007639D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електропостачальників</w:t>
      </w:r>
      <w:proofErr w:type="spellEnd"/>
      <w:r w:rsidR="00484D10" w:rsidRPr="0076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здійснюють постачання електричної енергії підприємству «зеленої» електрометалургії </w:t>
      </w:r>
      <w:r w:rsidRPr="007639D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тариф на послуги з передачі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електричної енергії для підприємств «зеленої» електрометалургії (у випадку підтвердження цим підприємством відповідного статусу та встановлення для ОСП відповідного тарифу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з чинним законодавством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14:paraId="6B6F1BAE" w14:textId="29F86B0F" w:rsidR="00E74704" w:rsidRPr="00E74704" w:rsidRDefault="00E74704" w:rsidP="00E747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Користувачів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здійснюють експорт/імпорт </w:t>
      </w: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електричної енергії до/з країн периметру у період після приєднання ОСП до ІТС механізму – ставка плати за послуги з передачі електричної енергії до/з країн периметру;</w:t>
      </w:r>
    </w:p>
    <w:p w14:paraId="2085C6D8" w14:textId="77777777" w:rsidR="00E74704" w:rsidRDefault="00E74704" w:rsidP="00E747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70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інших Користувачів – тариф на послуги з передачі електричної енергії для користувачів системи (крім підприємств «зеленої» електрометалургії).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729FDD9" w14:textId="0375A683" w:rsidR="008019D4" w:rsidRDefault="00792A57" w:rsidP="008019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2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цим 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Pr="00792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вважати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92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7467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30FC3C35" w14:textId="77777777" w:rsidR="003842C9" w:rsidRPr="003842C9" w:rsidRDefault="003842C9" w:rsidP="008019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79E96F1" w14:textId="53819D12" w:rsidR="006801C7" w:rsidRPr="006801C7" w:rsidRDefault="006801C7" w:rsidP="006801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r w:rsidR="00E535D3"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пункті </w:t>
      </w:r>
      <w:r w:rsidR="00E535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35D3"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5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E535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D4112F1" w14:textId="017EC2F5" w:rsidR="00130638" w:rsidRDefault="006801C7" w:rsidP="006801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підпункт 1 після 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речення перш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доповнити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новим реченням </w:t>
      </w:r>
      <w:r w:rsidR="00E5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змісту</w:t>
      </w:r>
      <w:r w:rsidR="00E535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>«У період після приєднання ОСП України до ІТС механізму плановий обсяг послуги формується Користувачем без урахування даних щодо обсягів ек</w:t>
      </w:r>
      <w:r w:rsidR="00CE411B" w:rsidRPr="003842C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порту та/або імпорту електричної енергії.»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4804EBE" w14:textId="63A48ADB" w:rsidR="006801C7" w:rsidRPr="006801C7" w:rsidRDefault="006801C7" w:rsidP="006801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після речення першого доповнити новим реченням </w:t>
      </w:r>
      <w:r w:rsidR="009C11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такого</w:t>
      </w:r>
      <w:r w:rsidR="009C11D2"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змісту</w:t>
      </w:r>
      <w:r w:rsidR="009C11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 період після приєднання ОСП України до ІТС механізму фактичний обсяг послуги формується з урахуванням обсягів 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80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порту та/або імпорту електричної енергії до/з країн периметру.».</w:t>
      </w:r>
    </w:p>
    <w:p w14:paraId="1959826D" w14:textId="77777777" w:rsidR="00130638" w:rsidRDefault="00130638" w:rsidP="00130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040698" w14:textId="77777777" w:rsidR="001F0206" w:rsidRPr="001F0206" w:rsidRDefault="001F0206" w:rsidP="001F02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DB4FD" w14:textId="77777777" w:rsidR="00CD4BFD" w:rsidRDefault="00CD4BFD" w:rsidP="00CD4B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4F121" w14:textId="77777777" w:rsidR="00EB7FE9" w:rsidRDefault="00E85D42" w:rsidP="00D875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Департаменту із регулювання </w:t>
      </w:r>
    </w:p>
    <w:p w14:paraId="0BF340B5" w14:textId="77777777" w:rsidR="00E448E1" w:rsidRPr="00D74DBD" w:rsidRDefault="00E85D42" w:rsidP="00D875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відносин у сфері енергетики                          </w:t>
      </w:r>
      <w:r w:rsidR="00EB7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7F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А. </w:t>
      </w:r>
      <w:proofErr w:type="spellStart"/>
      <w:r w:rsidRPr="00D74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Огньов</w:t>
      </w:r>
      <w:proofErr w:type="spellEnd"/>
    </w:p>
    <w:sectPr w:rsidR="00E448E1" w:rsidRPr="00D74DBD" w:rsidSect="0090582D">
      <w:headerReference w:type="default" r:id="rId9"/>
      <w:pgSz w:w="11906" w:h="16838" w:code="9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40BE1" w14:textId="77777777" w:rsidR="00861312" w:rsidRDefault="00861312" w:rsidP="00DB7275">
      <w:pPr>
        <w:spacing w:after="0" w:line="240" w:lineRule="auto"/>
      </w:pPr>
      <w:r>
        <w:separator/>
      </w:r>
    </w:p>
  </w:endnote>
  <w:endnote w:type="continuationSeparator" w:id="0">
    <w:p w14:paraId="6B5B97EA" w14:textId="77777777" w:rsidR="00861312" w:rsidRDefault="00861312" w:rsidP="00DB7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7EF81" w14:textId="77777777" w:rsidR="00861312" w:rsidRDefault="00861312" w:rsidP="00DB7275">
      <w:pPr>
        <w:spacing w:after="0" w:line="240" w:lineRule="auto"/>
      </w:pPr>
      <w:r>
        <w:separator/>
      </w:r>
    </w:p>
  </w:footnote>
  <w:footnote w:type="continuationSeparator" w:id="0">
    <w:p w14:paraId="4F30A47F" w14:textId="77777777" w:rsidR="00861312" w:rsidRDefault="00861312" w:rsidP="00DB72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654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5E9BF4" w14:textId="393CFF48" w:rsidR="00FD1B6D" w:rsidRPr="00DB7275" w:rsidRDefault="00FD1B6D">
        <w:pPr>
          <w:pStyle w:val="a4"/>
          <w:jc w:val="center"/>
          <w:rPr>
            <w:rFonts w:ascii="Times New Roman" w:hAnsi="Times New Roman" w:cs="Times New Roman"/>
          </w:rPr>
        </w:pPr>
        <w:r w:rsidRPr="00DB7275">
          <w:rPr>
            <w:rFonts w:ascii="Times New Roman" w:hAnsi="Times New Roman" w:cs="Times New Roman"/>
          </w:rPr>
          <w:fldChar w:fldCharType="begin"/>
        </w:r>
        <w:r w:rsidRPr="00DB7275">
          <w:rPr>
            <w:rFonts w:ascii="Times New Roman" w:hAnsi="Times New Roman" w:cs="Times New Roman"/>
          </w:rPr>
          <w:instrText>PAGE   \* MERGEFORMAT</w:instrText>
        </w:r>
        <w:r w:rsidRPr="00DB7275">
          <w:rPr>
            <w:rFonts w:ascii="Times New Roman" w:hAnsi="Times New Roman" w:cs="Times New Roman"/>
          </w:rPr>
          <w:fldChar w:fldCharType="separate"/>
        </w:r>
        <w:r w:rsidR="009A3D71">
          <w:rPr>
            <w:rFonts w:ascii="Times New Roman" w:hAnsi="Times New Roman" w:cs="Times New Roman"/>
            <w:noProof/>
          </w:rPr>
          <w:t>3</w:t>
        </w:r>
        <w:r w:rsidRPr="00DB7275">
          <w:rPr>
            <w:rFonts w:ascii="Times New Roman" w:hAnsi="Times New Roman" w:cs="Times New Roman"/>
          </w:rPr>
          <w:fldChar w:fldCharType="end"/>
        </w:r>
      </w:p>
    </w:sdtContent>
  </w:sdt>
  <w:p w14:paraId="5B91BCC6" w14:textId="77777777" w:rsidR="00FD1B6D" w:rsidRDefault="00FD1B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8491C"/>
    <w:multiLevelType w:val="hybridMultilevel"/>
    <w:tmpl w:val="0E368618"/>
    <w:lvl w:ilvl="0" w:tplc="1A207D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AC2573"/>
    <w:multiLevelType w:val="hybridMultilevel"/>
    <w:tmpl w:val="64185B0E"/>
    <w:lvl w:ilvl="0" w:tplc="486A8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100CE3"/>
    <w:multiLevelType w:val="hybridMultilevel"/>
    <w:tmpl w:val="18247E78"/>
    <w:lvl w:ilvl="0" w:tplc="7E2008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Наталія Мащенко">
    <w15:presenceInfo w15:providerId="AD" w15:userId="S-1-5-21-3392963191-3272932242-2177625116-28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1B"/>
    <w:rsid w:val="0004204E"/>
    <w:rsid w:val="000465B6"/>
    <w:rsid w:val="0005023F"/>
    <w:rsid w:val="00055B19"/>
    <w:rsid w:val="000602E2"/>
    <w:rsid w:val="0007001B"/>
    <w:rsid w:val="000731C4"/>
    <w:rsid w:val="00080C4C"/>
    <w:rsid w:val="000866FA"/>
    <w:rsid w:val="0009403C"/>
    <w:rsid w:val="000972F7"/>
    <w:rsid w:val="000A21D7"/>
    <w:rsid w:val="000B01C3"/>
    <w:rsid w:val="000B061D"/>
    <w:rsid w:val="000B7C99"/>
    <w:rsid w:val="000D547F"/>
    <w:rsid w:val="000E4020"/>
    <w:rsid w:val="000E4204"/>
    <w:rsid w:val="000E6E5C"/>
    <w:rsid w:val="00102EA8"/>
    <w:rsid w:val="001048F1"/>
    <w:rsid w:val="001060E5"/>
    <w:rsid w:val="00107499"/>
    <w:rsid w:val="00107B59"/>
    <w:rsid w:val="00111248"/>
    <w:rsid w:val="00125ECC"/>
    <w:rsid w:val="00130638"/>
    <w:rsid w:val="00134067"/>
    <w:rsid w:val="00134F88"/>
    <w:rsid w:val="00136CD3"/>
    <w:rsid w:val="001373BC"/>
    <w:rsid w:val="001510F8"/>
    <w:rsid w:val="00162AA0"/>
    <w:rsid w:val="00171C69"/>
    <w:rsid w:val="00175EE2"/>
    <w:rsid w:val="00181ED0"/>
    <w:rsid w:val="00182DE6"/>
    <w:rsid w:val="00183B71"/>
    <w:rsid w:val="00195843"/>
    <w:rsid w:val="001A0289"/>
    <w:rsid w:val="001A57C6"/>
    <w:rsid w:val="001B02C4"/>
    <w:rsid w:val="001B7278"/>
    <w:rsid w:val="001C4BA2"/>
    <w:rsid w:val="001C6725"/>
    <w:rsid w:val="001E26B3"/>
    <w:rsid w:val="001E3A3A"/>
    <w:rsid w:val="001F0206"/>
    <w:rsid w:val="001F3C8B"/>
    <w:rsid w:val="001F481F"/>
    <w:rsid w:val="001F5710"/>
    <w:rsid w:val="00202090"/>
    <w:rsid w:val="00202253"/>
    <w:rsid w:val="00215A1A"/>
    <w:rsid w:val="00226C18"/>
    <w:rsid w:val="002305EB"/>
    <w:rsid w:val="002309DB"/>
    <w:rsid w:val="0023366B"/>
    <w:rsid w:val="00233B5A"/>
    <w:rsid w:val="0023730C"/>
    <w:rsid w:val="002444DF"/>
    <w:rsid w:val="002451BE"/>
    <w:rsid w:val="0024628E"/>
    <w:rsid w:val="0025066A"/>
    <w:rsid w:val="002530F8"/>
    <w:rsid w:val="002545AC"/>
    <w:rsid w:val="00262FFA"/>
    <w:rsid w:val="00266745"/>
    <w:rsid w:val="00272DE0"/>
    <w:rsid w:val="00275D2F"/>
    <w:rsid w:val="00283E02"/>
    <w:rsid w:val="00286052"/>
    <w:rsid w:val="002948CC"/>
    <w:rsid w:val="00297317"/>
    <w:rsid w:val="002A0A2F"/>
    <w:rsid w:val="002A304C"/>
    <w:rsid w:val="002A36FD"/>
    <w:rsid w:val="002A4692"/>
    <w:rsid w:val="002C39D4"/>
    <w:rsid w:val="002D3914"/>
    <w:rsid w:val="002D51BC"/>
    <w:rsid w:val="002D71DE"/>
    <w:rsid w:val="002D73C1"/>
    <w:rsid w:val="002F6FD1"/>
    <w:rsid w:val="00302464"/>
    <w:rsid w:val="0030331F"/>
    <w:rsid w:val="00303FE4"/>
    <w:rsid w:val="00320895"/>
    <w:rsid w:val="00320D86"/>
    <w:rsid w:val="00326092"/>
    <w:rsid w:val="00342C7C"/>
    <w:rsid w:val="00342F0B"/>
    <w:rsid w:val="00346BD3"/>
    <w:rsid w:val="00354D22"/>
    <w:rsid w:val="00355AF3"/>
    <w:rsid w:val="00366EB4"/>
    <w:rsid w:val="00367CB8"/>
    <w:rsid w:val="00377974"/>
    <w:rsid w:val="003842C9"/>
    <w:rsid w:val="003970BF"/>
    <w:rsid w:val="00397449"/>
    <w:rsid w:val="003A7B65"/>
    <w:rsid w:val="003B42A0"/>
    <w:rsid w:val="003C2BF8"/>
    <w:rsid w:val="003C4318"/>
    <w:rsid w:val="003C74B5"/>
    <w:rsid w:val="003E2FA4"/>
    <w:rsid w:val="003E4BB9"/>
    <w:rsid w:val="003E6BA3"/>
    <w:rsid w:val="003F7C8B"/>
    <w:rsid w:val="00404713"/>
    <w:rsid w:val="00405E23"/>
    <w:rsid w:val="00425913"/>
    <w:rsid w:val="00436E81"/>
    <w:rsid w:val="004435AE"/>
    <w:rsid w:val="00446178"/>
    <w:rsid w:val="00446F5A"/>
    <w:rsid w:val="00456EBF"/>
    <w:rsid w:val="00460B03"/>
    <w:rsid w:val="004624AA"/>
    <w:rsid w:val="00467955"/>
    <w:rsid w:val="00471F58"/>
    <w:rsid w:val="00484D10"/>
    <w:rsid w:val="00492147"/>
    <w:rsid w:val="004A2354"/>
    <w:rsid w:val="004B5B4E"/>
    <w:rsid w:val="004C2CE3"/>
    <w:rsid w:val="004D2399"/>
    <w:rsid w:val="004E0850"/>
    <w:rsid w:val="004E3C64"/>
    <w:rsid w:val="004E751F"/>
    <w:rsid w:val="004F1108"/>
    <w:rsid w:val="00503341"/>
    <w:rsid w:val="0051085D"/>
    <w:rsid w:val="00520CF1"/>
    <w:rsid w:val="00526AD1"/>
    <w:rsid w:val="00543A23"/>
    <w:rsid w:val="005452EA"/>
    <w:rsid w:val="00550207"/>
    <w:rsid w:val="0056009B"/>
    <w:rsid w:val="005775B0"/>
    <w:rsid w:val="005840D0"/>
    <w:rsid w:val="005852D7"/>
    <w:rsid w:val="0059558C"/>
    <w:rsid w:val="00595893"/>
    <w:rsid w:val="0059617F"/>
    <w:rsid w:val="005973AF"/>
    <w:rsid w:val="005A0B74"/>
    <w:rsid w:val="005A47BC"/>
    <w:rsid w:val="005A5C25"/>
    <w:rsid w:val="005B2BAA"/>
    <w:rsid w:val="005B4E57"/>
    <w:rsid w:val="005C74D4"/>
    <w:rsid w:val="005D5047"/>
    <w:rsid w:val="00602AA3"/>
    <w:rsid w:val="00610766"/>
    <w:rsid w:val="00611F43"/>
    <w:rsid w:val="006173A5"/>
    <w:rsid w:val="00632190"/>
    <w:rsid w:val="006356EB"/>
    <w:rsid w:val="00642FEA"/>
    <w:rsid w:val="006639F5"/>
    <w:rsid w:val="006654A4"/>
    <w:rsid w:val="00667CA7"/>
    <w:rsid w:val="00677C0D"/>
    <w:rsid w:val="006801C7"/>
    <w:rsid w:val="00681DCB"/>
    <w:rsid w:val="00682281"/>
    <w:rsid w:val="00682614"/>
    <w:rsid w:val="0068414E"/>
    <w:rsid w:val="006A3083"/>
    <w:rsid w:val="006A3974"/>
    <w:rsid w:val="006A514A"/>
    <w:rsid w:val="006A59D4"/>
    <w:rsid w:val="006C7992"/>
    <w:rsid w:val="006D4978"/>
    <w:rsid w:val="006E72A3"/>
    <w:rsid w:val="006F1A29"/>
    <w:rsid w:val="006F701D"/>
    <w:rsid w:val="007036CC"/>
    <w:rsid w:val="0070474C"/>
    <w:rsid w:val="007119A1"/>
    <w:rsid w:val="00717067"/>
    <w:rsid w:val="00734A77"/>
    <w:rsid w:val="007467BC"/>
    <w:rsid w:val="00751EC8"/>
    <w:rsid w:val="007550A1"/>
    <w:rsid w:val="007570DC"/>
    <w:rsid w:val="007576BB"/>
    <w:rsid w:val="007613D4"/>
    <w:rsid w:val="007639D3"/>
    <w:rsid w:val="00772360"/>
    <w:rsid w:val="00777094"/>
    <w:rsid w:val="0078519B"/>
    <w:rsid w:val="00786D1A"/>
    <w:rsid w:val="00792A57"/>
    <w:rsid w:val="00793149"/>
    <w:rsid w:val="007942B1"/>
    <w:rsid w:val="007B3D12"/>
    <w:rsid w:val="007C0391"/>
    <w:rsid w:val="007C3106"/>
    <w:rsid w:val="007C63A2"/>
    <w:rsid w:val="007D4074"/>
    <w:rsid w:val="007D7AE1"/>
    <w:rsid w:val="0080194E"/>
    <w:rsid w:val="008019D4"/>
    <w:rsid w:val="00811CE5"/>
    <w:rsid w:val="00815500"/>
    <w:rsid w:val="00826547"/>
    <w:rsid w:val="00832F96"/>
    <w:rsid w:val="00833EA0"/>
    <w:rsid w:val="0084236E"/>
    <w:rsid w:val="00846857"/>
    <w:rsid w:val="00852536"/>
    <w:rsid w:val="0085256E"/>
    <w:rsid w:val="00861312"/>
    <w:rsid w:val="008660E6"/>
    <w:rsid w:val="00880B3B"/>
    <w:rsid w:val="00882D62"/>
    <w:rsid w:val="0088540E"/>
    <w:rsid w:val="00890088"/>
    <w:rsid w:val="008B5EB5"/>
    <w:rsid w:val="008D0927"/>
    <w:rsid w:val="008D18FC"/>
    <w:rsid w:val="008E2013"/>
    <w:rsid w:val="008F2935"/>
    <w:rsid w:val="00902148"/>
    <w:rsid w:val="00904CEF"/>
    <w:rsid w:val="0090582D"/>
    <w:rsid w:val="00912742"/>
    <w:rsid w:val="0091326D"/>
    <w:rsid w:val="00917944"/>
    <w:rsid w:val="00924984"/>
    <w:rsid w:val="009252D5"/>
    <w:rsid w:val="00925F05"/>
    <w:rsid w:val="00940FB4"/>
    <w:rsid w:val="0095094C"/>
    <w:rsid w:val="00952871"/>
    <w:rsid w:val="009551B7"/>
    <w:rsid w:val="00955F4A"/>
    <w:rsid w:val="009732F5"/>
    <w:rsid w:val="009742C7"/>
    <w:rsid w:val="009743D6"/>
    <w:rsid w:val="00974BCD"/>
    <w:rsid w:val="009868F1"/>
    <w:rsid w:val="00990560"/>
    <w:rsid w:val="00994764"/>
    <w:rsid w:val="009A3D71"/>
    <w:rsid w:val="009C0C8D"/>
    <w:rsid w:val="009C10C4"/>
    <w:rsid w:val="009C11D2"/>
    <w:rsid w:val="009E4A4A"/>
    <w:rsid w:val="009E5086"/>
    <w:rsid w:val="009E509C"/>
    <w:rsid w:val="009E5B9D"/>
    <w:rsid w:val="009E7F23"/>
    <w:rsid w:val="009F4925"/>
    <w:rsid w:val="009F7422"/>
    <w:rsid w:val="00A04259"/>
    <w:rsid w:val="00A05DB2"/>
    <w:rsid w:val="00A139D5"/>
    <w:rsid w:val="00A141E3"/>
    <w:rsid w:val="00A1690A"/>
    <w:rsid w:val="00A37B75"/>
    <w:rsid w:val="00A429A2"/>
    <w:rsid w:val="00A52B58"/>
    <w:rsid w:val="00A533E7"/>
    <w:rsid w:val="00A60413"/>
    <w:rsid w:val="00A616C7"/>
    <w:rsid w:val="00A63414"/>
    <w:rsid w:val="00A644B9"/>
    <w:rsid w:val="00A72D54"/>
    <w:rsid w:val="00A73913"/>
    <w:rsid w:val="00A739DA"/>
    <w:rsid w:val="00A73CC7"/>
    <w:rsid w:val="00A74287"/>
    <w:rsid w:val="00A83739"/>
    <w:rsid w:val="00A86025"/>
    <w:rsid w:val="00AA03BA"/>
    <w:rsid w:val="00AA700D"/>
    <w:rsid w:val="00AC2C6B"/>
    <w:rsid w:val="00AC48D4"/>
    <w:rsid w:val="00AE22A1"/>
    <w:rsid w:val="00AF1BFC"/>
    <w:rsid w:val="00B00D9B"/>
    <w:rsid w:val="00B433C8"/>
    <w:rsid w:val="00B46D61"/>
    <w:rsid w:val="00B46FA9"/>
    <w:rsid w:val="00B5233D"/>
    <w:rsid w:val="00B77B25"/>
    <w:rsid w:val="00B9173D"/>
    <w:rsid w:val="00BA4D99"/>
    <w:rsid w:val="00BA53DF"/>
    <w:rsid w:val="00BB3CB2"/>
    <w:rsid w:val="00BB6A78"/>
    <w:rsid w:val="00BC46BE"/>
    <w:rsid w:val="00BD23AF"/>
    <w:rsid w:val="00BD45C9"/>
    <w:rsid w:val="00BD4DC0"/>
    <w:rsid w:val="00BE312A"/>
    <w:rsid w:val="00BF0D40"/>
    <w:rsid w:val="00BF3031"/>
    <w:rsid w:val="00C0001F"/>
    <w:rsid w:val="00C07DAF"/>
    <w:rsid w:val="00C10CD6"/>
    <w:rsid w:val="00C12F00"/>
    <w:rsid w:val="00C14147"/>
    <w:rsid w:val="00C16B87"/>
    <w:rsid w:val="00C33459"/>
    <w:rsid w:val="00C34C94"/>
    <w:rsid w:val="00C4034B"/>
    <w:rsid w:val="00C45009"/>
    <w:rsid w:val="00C461C7"/>
    <w:rsid w:val="00C563B7"/>
    <w:rsid w:val="00C61AB2"/>
    <w:rsid w:val="00C63D8F"/>
    <w:rsid w:val="00C70769"/>
    <w:rsid w:val="00C72BE1"/>
    <w:rsid w:val="00C73026"/>
    <w:rsid w:val="00C85461"/>
    <w:rsid w:val="00C90D87"/>
    <w:rsid w:val="00C946DD"/>
    <w:rsid w:val="00C94C5A"/>
    <w:rsid w:val="00CA6BB4"/>
    <w:rsid w:val="00CB2D0D"/>
    <w:rsid w:val="00CB7770"/>
    <w:rsid w:val="00CC5128"/>
    <w:rsid w:val="00CD36E4"/>
    <w:rsid w:val="00CD4BFD"/>
    <w:rsid w:val="00CD4CC3"/>
    <w:rsid w:val="00CD4EBD"/>
    <w:rsid w:val="00CD73DA"/>
    <w:rsid w:val="00CE411B"/>
    <w:rsid w:val="00CE4C80"/>
    <w:rsid w:val="00CF0F1E"/>
    <w:rsid w:val="00CF1170"/>
    <w:rsid w:val="00D1240B"/>
    <w:rsid w:val="00D22145"/>
    <w:rsid w:val="00D26EAA"/>
    <w:rsid w:val="00D31E29"/>
    <w:rsid w:val="00D40FB2"/>
    <w:rsid w:val="00D53AB0"/>
    <w:rsid w:val="00D547D6"/>
    <w:rsid w:val="00D553D7"/>
    <w:rsid w:val="00D55688"/>
    <w:rsid w:val="00D603AF"/>
    <w:rsid w:val="00D7092D"/>
    <w:rsid w:val="00D7122E"/>
    <w:rsid w:val="00D73335"/>
    <w:rsid w:val="00D74DBD"/>
    <w:rsid w:val="00D753E3"/>
    <w:rsid w:val="00D86F91"/>
    <w:rsid w:val="00D87533"/>
    <w:rsid w:val="00D90705"/>
    <w:rsid w:val="00D90F65"/>
    <w:rsid w:val="00D93D2D"/>
    <w:rsid w:val="00DA5424"/>
    <w:rsid w:val="00DB7275"/>
    <w:rsid w:val="00DF7FA6"/>
    <w:rsid w:val="00E24211"/>
    <w:rsid w:val="00E27A07"/>
    <w:rsid w:val="00E423AC"/>
    <w:rsid w:val="00E43AAF"/>
    <w:rsid w:val="00E448E1"/>
    <w:rsid w:val="00E53043"/>
    <w:rsid w:val="00E535D3"/>
    <w:rsid w:val="00E53B66"/>
    <w:rsid w:val="00E56302"/>
    <w:rsid w:val="00E56DFC"/>
    <w:rsid w:val="00E6093D"/>
    <w:rsid w:val="00E74704"/>
    <w:rsid w:val="00E85D42"/>
    <w:rsid w:val="00E97537"/>
    <w:rsid w:val="00EB03C0"/>
    <w:rsid w:val="00EB047E"/>
    <w:rsid w:val="00EB2E1B"/>
    <w:rsid w:val="00EB35D4"/>
    <w:rsid w:val="00EB7FE9"/>
    <w:rsid w:val="00EC19CD"/>
    <w:rsid w:val="00ED74F0"/>
    <w:rsid w:val="00EF63DB"/>
    <w:rsid w:val="00F05994"/>
    <w:rsid w:val="00F235AB"/>
    <w:rsid w:val="00F23683"/>
    <w:rsid w:val="00F23748"/>
    <w:rsid w:val="00F27630"/>
    <w:rsid w:val="00F371DD"/>
    <w:rsid w:val="00F40D6C"/>
    <w:rsid w:val="00F42ED1"/>
    <w:rsid w:val="00F44E7A"/>
    <w:rsid w:val="00F5089E"/>
    <w:rsid w:val="00F51F8B"/>
    <w:rsid w:val="00F56CA7"/>
    <w:rsid w:val="00F56D42"/>
    <w:rsid w:val="00F60336"/>
    <w:rsid w:val="00F7189E"/>
    <w:rsid w:val="00F7287A"/>
    <w:rsid w:val="00F84CA4"/>
    <w:rsid w:val="00F904CF"/>
    <w:rsid w:val="00F914CA"/>
    <w:rsid w:val="00F964A7"/>
    <w:rsid w:val="00FA120D"/>
    <w:rsid w:val="00FA5012"/>
    <w:rsid w:val="00FA5F54"/>
    <w:rsid w:val="00FB0CF5"/>
    <w:rsid w:val="00FB1774"/>
    <w:rsid w:val="00FB5EBA"/>
    <w:rsid w:val="00FC0785"/>
    <w:rsid w:val="00FC62D3"/>
    <w:rsid w:val="00FD1B6D"/>
    <w:rsid w:val="00F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4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4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275"/>
  </w:style>
  <w:style w:type="paragraph" w:styleId="a6">
    <w:name w:val="footer"/>
    <w:basedOn w:val="a"/>
    <w:link w:val="a7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275"/>
  </w:style>
  <w:style w:type="paragraph" w:styleId="a8">
    <w:name w:val="Balloon Text"/>
    <w:basedOn w:val="a"/>
    <w:link w:val="a9"/>
    <w:uiPriority w:val="99"/>
    <w:semiHidden/>
    <w:unhideWhenUsed/>
    <w:rsid w:val="00EC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9C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C1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annotation reference"/>
    <w:basedOn w:val="a0"/>
    <w:uiPriority w:val="99"/>
    <w:semiHidden/>
    <w:unhideWhenUsed/>
    <w:rsid w:val="00446F5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6F5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46F5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6F5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46F5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45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275"/>
  </w:style>
  <w:style w:type="paragraph" w:styleId="a6">
    <w:name w:val="footer"/>
    <w:basedOn w:val="a"/>
    <w:link w:val="a7"/>
    <w:uiPriority w:val="99"/>
    <w:unhideWhenUsed/>
    <w:rsid w:val="00DB72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275"/>
  </w:style>
  <w:style w:type="paragraph" w:styleId="a8">
    <w:name w:val="Balloon Text"/>
    <w:basedOn w:val="a"/>
    <w:link w:val="a9"/>
    <w:uiPriority w:val="99"/>
    <w:semiHidden/>
    <w:unhideWhenUsed/>
    <w:rsid w:val="00EC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19CD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C1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annotation reference"/>
    <w:basedOn w:val="a0"/>
    <w:uiPriority w:val="99"/>
    <w:semiHidden/>
    <w:unhideWhenUsed/>
    <w:rsid w:val="00446F5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6F5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46F5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6F5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46F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2C828-1591-4D90-9F90-44FBC809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16659</Words>
  <Characters>9496</Characters>
  <Application>Microsoft Office Word</Application>
  <DocSecurity>0</DocSecurity>
  <Lines>79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Малицька</dc:creator>
  <cp:lastModifiedBy>Admin</cp:lastModifiedBy>
  <cp:revision>4</cp:revision>
  <cp:lastPrinted>2022-07-13T15:11:00Z</cp:lastPrinted>
  <dcterms:created xsi:type="dcterms:W3CDTF">2022-07-15T15:50:00Z</dcterms:created>
  <dcterms:modified xsi:type="dcterms:W3CDTF">2022-07-17T12:54:00Z</dcterms:modified>
</cp:coreProperties>
</file>