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5"/>
        <w:tblW w:w="154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13"/>
        <w:gridCol w:w="839"/>
        <w:gridCol w:w="7099"/>
      </w:tblGrid>
      <w:tr w:rsidR="00123607" w:rsidRPr="004E5D56" w:rsidTr="00EB0DCF">
        <w:trPr>
          <w:trHeight w:val="558"/>
        </w:trPr>
        <w:tc>
          <w:tcPr>
            <w:tcW w:w="15451" w:type="dxa"/>
            <w:gridSpan w:val="3"/>
            <w:tcBorders>
              <w:top w:val="nil"/>
              <w:left w:val="nil"/>
              <w:right w:val="nil"/>
            </w:tcBorders>
          </w:tcPr>
          <w:p w:rsidR="00123607" w:rsidRPr="004E5D56" w:rsidRDefault="006D55B6">
            <w:pPr>
              <w:jc w:val="center"/>
              <w:rPr>
                <w:b/>
                <w:sz w:val="28"/>
                <w:szCs w:val="28"/>
              </w:rPr>
            </w:pPr>
            <w:bookmarkStart w:id="0" w:name="_GoBack"/>
            <w:bookmarkEnd w:id="0"/>
            <w:r w:rsidRPr="004E5D56">
              <w:rPr>
                <w:b/>
                <w:sz w:val="28"/>
                <w:szCs w:val="28"/>
              </w:rPr>
              <w:t xml:space="preserve">Порівняльна таблиця до проєкту постанови НКРЕКП «Про затвердження Змін до </w:t>
            </w:r>
            <w:r w:rsidR="00F1235A" w:rsidRPr="004E5D56">
              <w:rPr>
                <w:b/>
                <w:sz w:val="28"/>
                <w:szCs w:val="28"/>
              </w:rPr>
              <w:t>ПРРЕЕ</w:t>
            </w:r>
            <w:r w:rsidRPr="004E5D56">
              <w:rPr>
                <w:b/>
                <w:sz w:val="28"/>
                <w:szCs w:val="28"/>
              </w:rPr>
              <w:t>», що має ознаки регуляторного акта</w:t>
            </w:r>
          </w:p>
          <w:p w:rsidR="00123607" w:rsidRPr="004E5D56" w:rsidRDefault="00123607">
            <w:pPr>
              <w:jc w:val="center"/>
              <w:rPr>
                <w:b/>
                <w:sz w:val="28"/>
                <w:szCs w:val="28"/>
              </w:rPr>
            </w:pPr>
          </w:p>
        </w:tc>
      </w:tr>
      <w:tr w:rsidR="00123607" w:rsidRPr="004E5D56" w:rsidTr="00EB0DCF">
        <w:trPr>
          <w:trHeight w:val="558"/>
        </w:trPr>
        <w:tc>
          <w:tcPr>
            <w:tcW w:w="7513" w:type="dxa"/>
          </w:tcPr>
          <w:p w:rsidR="00123607" w:rsidRPr="004E5D56" w:rsidRDefault="006D55B6">
            <w:pPr>
              <w:jc w:val="center"/>
              <w:rPr>
                <w:b/>
                <w:sz w:val="28"/>
                <w:szCs w:val="28"/>
              </w:rPr>
            </w:pPr>
            <w:r w:rsidRPr="004E5D56">
              <w:rPr>
                <w:b/>
                <w:i/>
                <w:sz w:val="28"/>
                <w:szCs w:val="28"/>
              </w:rPr>
              <w:t>ПОЛОЖЕННЯ ДІЮЧОЇ РЕДАКЦІЇ</w:t>
            </w:r>
          </w:p>
        </w:tc>
        <w:tc>
          <w:tcPr>
            <w:tcW w:w="7938" w:type="dxa"/>
            <w:gridSpan w:val="2"/>
          </w:tcPr>
          <w:p w:rsidR="00123607" w:rsidRPr="004E5D56" w:rsidRDefault="006D55B6">
            <w:pPr>
              <w:jc w:val="center"/>
              <w:rPr>
                <w:b/>
                <w:sz w:val="28"/>
                <w:szCs w:val="28"/>
              </w:rPr>
            </w:pPr>
            <w:r w:rsidRPr="004E5D56">
              <w:rPr>
                <w:b/>
                <w:i/>
                <w:sz w:val="28"/>
                <w:szCs w:val="28"/>
              </w:rPr>
              <w:t>ЗМІСТ ПОЛОЖЕНЬ ПРОЄКТУ ПОСТАНОВИ</w:t>
            </w:r>
          </w:p>
        </w:tc>
      </w:tr>
      <w:tr w:rsidR="00F1235A" w:rsidRPr="004E5D56" w:rsidTr="00EB0DCF">
        <w:trPr>
          <w:trHeight w:val="558"/>
        </w:trPr>
        <w:tc>
          <w:tcPr>
            <w:tcW w:w="15451" w:type="dxa"/>
            <w:gridSpan w:val="3"/>
          </w:tcPr>
          <w:p w:rsidR="00F1235A" w:rsidRPr="004E5D56" w:rsidRDefault="00F1235A">
            <w:pPr>
              <w:jc w:val="center"/>
              <w:rPr>
                <w:b/>
                <w:i/>
                <w:sz w:val="28"/>
                <w:szCs w:val="28"/>
              </w:rPr>
            </w:pPr>
            <w:r w:rsidRPr="004E5D56">
              <w:rPr>
                <w:b/>
                <w:i/>
                <w:sz w:val="28"/>
                <w:szCs w:val="28"/>
              </w:rPr>
              <w:t>I. Загальні положення</w:t>
            </w:r>
          </w:p>
        </w:tc>
      </w:tr>
      <w:tr w:rsidR="00F1235A" w:rsidRPr="004E5D56" w:rsidTr="00EB0DCF">
        <w:trPr>
          <w:trHeight w:val="558"/>
        </w:trPr>
        <w:tc>
          <w:tcPr>
            <w:tcW w:w="15451" w:type="dxa"/>
            <w:gridSpan w:val="3"/>
          </w:tcPr>
          <w:p w:rsidR="00F1235A" w:rsidRPr="004E5D56" w:rsidRDefault="00F1235A">
            <w:pPr>
              <w:jc w:val="center"/>
              <w:rPr>
                <w:b/>
                <w:i/>
                <w:sz w:val="28"/>
                <w:szCs w:val="28"/>
              </w:rPr>
            </w:pPr>
            <w:r w:rsidRPr="004E5D56">
              <w:rPr>
                <w:b/>
                <w:i/>
                <w:sz w:val="28"/>
                <w:szCs w:val="28"/>
              </w:rPr>
              <w:t>1.1. Визначення основних термінів та понять</w:t>
            </w:r>
          </w:p>
        </w:tc>
      </w:tr>
      <w:tr w:rsidR="00F1235A" w:rsidRPr="008326A6" w:rsidTr="00EB0DCF">
        <w:trPr>
          <w:trHeight w:val="558"/>
        </w:trPr>
        <w:tc>
          <w:tcPr>
            <w:tcW w:w="7513" w:type="dxa"/>
          </w:tcPr>
          <w:p w:rsidR="00F1235A" w:rsidRPr="008326A6" w:rsidRDefault="00F1235A" w:rsidP="00F1235A">
            <w:pPr>
              <w:rPr>
                <w:b/>
                <w:i/>
                <w:sz w:val="24"/>
                <w:szCs w:val="24"/>
              </w:rPr>
            </w:pPr>
            <w:r w:rsidRPr="008326A6">
              <w:rPr>
                <w:b/>
                <w:i/>
                <w:sz w:val="24"/>
                <w:szCs w:val="24"/>
              </w:rPr>
              <w:t>1.1.2. …</w:t>
            </w:r>
          </w:p>
          <w:p w:rsidR="00F1235A" w:rsidRPr="008326A6" w:rsidRDefault="00F1235A" w:rsidP="00F1235A">
            <w:pPr>
              <w:rPr>
                <w:b/>
                <w:i/>
                <w:sz w:val="24"/>
                <w:szCs w:val="24"/>
              </w:rPr>
            </w:pPr>
          </w:p>
          <w:p w:rsidR="00F1235A" w:rsidRPr="008326A6" w:rsidRDefault="00F1235A" w:rsidP="00F1235A">
            <w:pPr>
              <w:jc w:val="both"/>
              <w:rPr>
                <w:sz w:val="24"/>
                <w:szCs w:val="24"/>
              </w:rPr>
            </w:pPr>
            <w:r w:rsidRPr="008326A6">
              <w:rPr>
                <w:sz w:val="24"/>
                <w:szCs w:val="24"/>
              </w:rPr>
              <w:t>генеруюча установка приватного домогосподарства (далі - генеруюча установка) - комплекс взаємопов'язаних устаткування і споруд, призначених для виробництва електричної енергії, перетвореної з енергії сонячного випромінювання та/або енергії вітру, які встановлені в межах приватного домогосподарства;</w:t>
            </w:r>
          </w:p>
          <w:p w:rsidR="000563A9" w:rsidRPr="008326A6" w:rsidRDefault="000563A9" w:rsidP="00F1235A">
            <w:pPr>
              <w:jc w:val="both"/>
              <w:rPr>
                <w:sz w:val="24"/>
                <w:szCs w:val="24"/>
              </w:rPr>
            </w:pPr>
          </w:p>
          <w:p w:rsidR="000563A9" w:rsidRPr="008326A6" w:rsidRDefault="000563A9" w:rsidP="00F1235A">
            <w:pPr>
              <w:jc w:val="both"/>
              <w:rPr>
                <w:sz w:val="24"/>
                <w:szCs w:val="24"/>
              </w:rPr>
            </w:pPr>
          </w:p>
          <w:p w:rsidR="00F1235A" w:rsidRPr="008326A6" w:rsidRDefault="00F1235A" w:rsidP="00F1235A">
            <w:pPr>
              <w:jc w:val="both"/>
              <w:rPr>
                <w:sz w:val="24"/>
                <w:szCs w:val="24"/>
              </w:rPr>
            </w:pPr>
          </w:p>
          <w:p w:rsidR="00F1235A" w:rsidRPr="008326A6" w:rsidRDefault="00F1235A" w:rsidP="00F1235A">
            <w:pPr>
              <w:jc w:val="both"/>
              <w:rPr>
                <w:sz w:val="24"/>
                <w:szCs w:val="24"/>
              </w:rPr>
            </w:pPr>
          </w:p>
          <w:p w:rsidR="00F1235A" w:rsidRPr="008326A6" w:rsidRDefault="00F1235A" w:rsidP="00F1235A">
            <w:pPr>
              <w:jc w:val="both"/>
              <w:rPr>
                <w:sz w:val="24"/>
                <w:szCs w:val="24"/>
              </w:rPr>
            </w:pPr>
          </w:p>
          <w:p w:rsidR="00F1235A" w:rsidRPr="008326A6" w:rsidRDefault="00F1235A" w:rsidP="00F1235A">
            <w:pPr>
              <w:jc w:val="both"/>
              <w:rPr>
                <w:sz w:val="24"/>
                <w:szCs w:val="24"/>
              </w:rPr>
            </w:pPr>
          </w:p>
          <w:p w:rsidR="00F1235A" w:rsidRPr="008326A6" w:rsidRDefault="00F1235A" w:rsidP="00F1235A">
            <w:pPr>
              <w:jc w:val="both"/>
              <w:rPr>
                <w:sz w:val="24"/>
                <w:szCs w:val="24"/>
              </w:rPr>
            </w:pPr>
          </w:p>
          <w:p w:rsidR="004E5D56" w:rsidRPr="008326A6" w:rsidRDefault="004E5D56" w:rsidP="00F1235A">
            <w:pPr>
              <w:jc w:val="both"/>
              <w:rPr>
                <w:sz w:val="24"/>
                <w:szCs w:val="24"/>
              </w:rPr>
            </w:pPr>
          </w:p>
          <w:p w:rsidR="00B23D65" w:rsidRPr="008326A6" w:rsidRDefault="00B23D65" w:rsidP="00F1235A">
            <w:pPr>
              <w:jc w:val="both"/>
              <w:rPr>
                <w:sz w:val="24"/>
                <w:szCs w:val="24"/>
              </w:rPr>
            </w:pPr>
          </w:p>
          <w:p w:rsidR="00B23D65" w:rsidRPr="008326A6" w:rsidRDefault="00B23D65" w:rsidP="00F1235A">
            <w:pPr>
              <w:jc w:val="both"/>
              <w:rPr>
                <w:sz w:val="24"/>
                <w:szCs w:val="24"/>
              </w:rPr>
            </w:pPr>
          </w:p>
          <w:p w:rsidR="00B23D65" w:rsidRPr="008326A6" w:rsidRDefault="00B23D65" w:rsidP="00F1235A">
            <w:pPr>
              <w:jc w:val="both"/>
              <w:rPr>
                <w:sz w:val="24"/>
                <w:szCs w:val="24"/>
              </w:rPr>
            </w:pPr>
            <w:r w:rsidRPr="008326A6">
              <w:rPr>
                <w:sz w:val="24"/>
                <w:szCs w:val="24"/>
              </w:rPr>
              <w:t xml:space="preserve">ВІДСУТНІЙ </w:t>
            </w:r>
            <w:r w:rsidR="00FE08D9" w:rsidRPr="008326A6">
              <w:rPr>
                <w:sz w:val="24"/>
                <w:szCs w:val="24"/>
              </w:rPr>
              <w:t>АБЗАЦ</w:t>
            </w:r>
          </w:p>
          <w:p w:rsidR="00A746D8" w:rsidRPr="008326A6" w:rsidRDefault="00A746D8" w:rsidP="00F1235A">
            <w:pPr>
              <w:jc w:val="both"/>
              <w:rPr>
                <w:sz w:val="24"/>
                <w:szCs w:val="24"/>
              </w:rPr>
            </w:pPr>
          </w:p>
          <w:p w:rsidR="00FE08D9" w:rsidRPr="008326A6" w:rsidRDefault="00FE08D9" w:rsidP="00F1235A">
            <w:pPr>
              <w:jc w:val="both"/>
              <w:rPr>
                <w:sz w:val="24"/>
                <w:szCs w:val="24"/>
              </w:rPr>
            </w:pPr>
          </w:p>
          <w:p w:rsidR="00FE08D9" w:rsidRPr="008326A6" w:rsidRDefault="00FE08D9" w:rsidP="00F1235A">
            <w:pPr>
              <w:jc w:val="both"/>
              <w:rPr>
                <w:sz w:val="24"/>
                <w:szCs w:val="24"/>
              </w:rPr>
            </w:pPr>
          </w:p>
          <w:p w:rsidR="00FE08D9" w:rsidRPr="008326A6" w:rsidRDefault="00FE08D9" w:rsidP="00F1235A">
            <w:pPr>
              <w:jc w:val="both"/>
              <w:rPr>
                <w:sz w:val="24"/>
                <w:szCs w:val="24"/>
              </w:rPr>
            </w:pPr>
          </w:p>
          <w:p w:rsidR="0020509C" w:rsidRPr="008326A6" w:rsidRDefault="0020509C" w:rsidP="00F1235A">
            <w:pPr>
              <w:jc w:val="both"/>
              <w:rPr>
                <w:sz w:val="24"/>
                <w:szCs w:val="24"/>
              </w:rPr>
            </w:pPr>
          </w:p>
          <w:p w:rsidR="0020509C" w:rsidRPr="008326A6" w:rsidRDefault="0020509C" w:rsidP="00F1235A">
            <w:pPr>
              <w:jc w:val="both"/>
              <w:rPr>
                <w:sz w:val="24"/>
                <w:szCs w:val="24"/>
              </w:rPr>
            </w:pPr>
          </w:p>
          <w:p w:rsidR="00F1235A" w:rsidRPr="008326A6" w:rsidRDefault="00F1235A" w:rsidP="00F1235A">
            <w:pPr>
              <w:jc w:val="both"/>
              <w:rPr>
                <w:sz w:val="24"/>
                <w:szCs w:val="24"/>
              </w:rPr>
            </w:pPr>
            <w:r w:rsidRPr="008326A6">
              <w:rPr>
                <w:sz w:val="24"/>
                <w:szCs w:val="24"/>
              </w:rPr>
              <w:t xml:space="preserve">об'єкт побутового споживача - житловий будинок (частина будинку), квартира або будівля, які розміщені за однією адресою та належать </w:t>
            </w:r>
            <w:r w:rsidRPr="008326A6">
              <w:rPr>
                <w:sz w:val="24"/>
                <w:szCs w:val="24"/>
              </w:rPr>
              <w:lastRenderedPageBreak/>
              <w:t>одній фізичній особі або декільком фізичним особам на правах власності або користування;</w:t>
            </w:r>
          </w:p>
          <w:p w:rsidR="00F1235A" w:rsidRPr="008326A6" w:rsidRDefault="00F1235A" w:rsidP="00F1235A">
            <w:pPr>
              <w:jc w:val="both"/>
              <w:rPr>
                <w:b/>
                <w:i/>
                <w:sz w:val="24"/>
                <w:szCs w:val="24"/>
              </w:rPr>
            </w:pPr>
          </w:p>
          <w:p w:rsidR="004E5D56" w:rsidRPr="008326A6" w:rsidRDefault="004E5D56" w:rsidP="00F1235A">
            <w:pPr>
              <w:jc w:val="both"/>
              <w:rPr>
                <w:b/>
                <w:i/>
                <w:sz w:val="24"/>
                <w:szCs w:val="24"/>
              </w:rPr>
            </w:pPr>
          </w:p>
          <w:p w:rsidR="004E5D56" w:rsidRPr="008326A6" w:rsidRDefault="004E5D56" w:rsidP="00F1235A">
            <w:pPr>
              <w:jc w:val="both"/>
              <w:rPr>
                <w:b/>
                <w:i/>
                <w:sz w:val="24"/>
                <w:szCs w:val="24"/>
              </w:rPr>
            </w:pPr>
          </w:p>
          <w:p w:rsidR="00F1235A" w:rsidRPr="008326A6" w:rsidRDefault="00F1235A" w:rsidP="00F1235A">
            <w:pPr>
              <w:jc w:val="both"/>
              <w:rPr>
                <w:sz w:val="24"/>
                <w:szCs w:val="24"/>
              </w:rPr>
            </w:pPr>
            <w:r w:rsidRPr="008326A6">
              <w:rPr>
                <w:sz w:val="24"/>
                <w:szCs w:val="24"/>
              </w:rPr>
              <w:t>побутові потреби - споживання (використання) електричної енергії для задоволення умов постійного або тимчасового проживання та/або перебування фізичних осіб на об'єкті побутового споживача, включаючи прибудинкову (присадибну територію), у тому числі для індивідуального будівництва (реконструкції) об'єктів приватного домогосподарства, крім потреб підприємницької, господарської діяльності;</w:t>
            </w:r>
          </w:p>
          <w:p w:rsidR="00F1235A" w:rsidRPr="008326A6" w:rsidRDefault="00F1235A" w:rsidP="00F1235A">
            <w:pPr>
              <w:jc w:val="both"/>
              <w:rPr>
                <w:sz w:val="24"/>
                <w:szCs w:val="24"/>
              </w:rPr>
            </w:pPr>
          </w:p>
          <w:p w:rsidR="00A802AB" w:rsidRPr="008326A6" w:rsidRDefault="00A802AB" w:rsidP="00F1235A">
            <w:pPr>
              <w:jc w:val="both"/>
              <w:rPr>
                <w:sz w:val="24"/>
                <w:szCs w:val="24"/>
              </w:rPr>
            </w:pPr>
          </w:p>
          <w:p w:rsidR="00A802AB" w:rsidRPr="008326A6" w:rsidRDefault="00A802AB" w:rsidP="00F1235A">
            <w:pPr>
              <w:jc w:val="both"/>
              <w:rPr>
                <w:sz w:val="24"/>
                <w:szCs w:val="24"/>
              </w:rPr>
            </w:pPr>
          </w:p>
          <w:p w:rsidR="00F1235A" w:rsidRPr="008326A6" w:rsidRDefault="00F1235A" w:rsidP="00F1235A">
            <w:pPr>
              <w:jc w:val="both"/>
              <w:rPr>
                <w:sz w:val="24"/>
                <w:szCs w:val="24"/>
              </w:rPr>
            </w:pPr>
            <w:r w:rsidRPr="008326A6">
              <w:rPr>
                <w:sz w:val="24"/>
                <w:szCs w:val="24"/>
              </w:rPr>
              <w:t>приватне домогосподарство - об'єкт індивідуального побутового споживача, який належить до житлового фонду та може складатись із квартири, житлового будинку (частини будинку) та, за наявності електрифікованих споруд, будівель у межах однієї території (прибудинкової/присадибної ділянки житлового будинку), на якому електрична енергія використовується на побутові потреби відповідно до укладеного договору;</w:t>
            </w:r>
          </w:p>
          <w:p w:rsidR="00F1235A" w:rsidRPr="008326A6" w:rsidRDefault="00F1235A" w:rsidP="00F1235A">
            <w:pPr>
              <w:jc w:val="both"/>
              <w:rPr>
                <w:b/>
                <w:i/>
                <w:sz w:val="24"/>
                <w:szCs w:val="24"/>
              </w:rPr>
            </w:pPr>
          </w:p>
          <w:p w:rsidR="00F47512" w:rsidRPr="008326A6" w:rsidRDefault="00F47512" w:rsidP="00F1235A">
            <w:pPr>
              <w:jc w:val="both"/>
              <w:rPr>
                <w:b/>
                <w:i/>
                <w:sz w:val="24"/>
                <w:szCs w:val="24"/>
              </w:rPr>
            </w:pPr>
          </w:p>
          <w:p w:rsidR="00F47512" w:rsidRPr="008326A6" w:rsidRDefault="00F47512" w:rsidP="00F1235A">
            <w:pPr>
              <w:jc w:val="both"/>
              <w:rPr>
                <w:b/>
                <w:i/>
                <w:sz w:val="24"/>
                <w:szCs w:val="24"/>
              </w:rPr>
            </w:pPr>
          </w:p>
          <w:p w:rsidR="00F47512" w:rsidRPr="008326A6" w:rsidRDefault="00F47512" w:rsidP="00F1235A">
            <w:pPr>
              <w:jc w:val="both"/>
              <w:rPr>
                <w:b/>
                <w:i/>
                <w:sz w:val="24"/>
                <w:szCs w:val="24"/>
              </w:rPr>
            </w:pPr>
          </w:p>
          <w:p w:rsidR="0020509C" w:rsidRPr="008326A6" w:rsidRDefault="0020509C" w:rsidP="00F1235A">
            <w:pPr>
              <w:jc w:val="both"/>
              <w:rPr>
                <w:b/>
                <w:i/>
                <w:sz w:val="24"/>
                <w:szCs w:val="24"/>
              </w:rPr>
            </w:pPr>
          </w:p>
          <w:p w:rsidR="00A802AB" w:rsidRPr="008326A6" w:rsidRDefault="00A802AB" w:rsidP="00F1235A">
            <w:pPr>
              <w:jc w:val="both"/>
              <w:rPr>
                <w:sz w:val="24"/>
                <w:szCs w:val="24"/>
              </w:rPr>
            </w:pPr>
            <w:bookmarkStart w:id="1" w:name="_Hlk106721479"/>
          </w:p>
          <w:p w:rsidR="00FE08D9" w:rsidRPr="008326A6" w:rsidRDefault="00123DE0" w:rsidP="00F1235A">
            <w:pPr>
              <w:jc w:val="both"/>
              <w:rPr>
                <w:b/>
                <w:i/>
                <w:sz w:val="24"/>
                <w:szCs w:val="24"/>
              </w:rPr>
            </w:pPr>
            <w:r w:rsidRPr="008326A6">
              <w:rPr>
                <w:sz w:val="24"/>
                <w:szCs w:val="24"/>
              </w:rPr>
              <w:t>споживання електричної енергії - користування електричною енергією споживачем за допомогою електрообладнання для задоволення потреб споживача відповідно до укладених договорів</w:t>
            </w:r>
          </w:p>
          <w:bookmarkEnd w:id="1"/>
          <w:p w:rsidR="00FE08D9" w:rsidRPr="008326A6" w:rsidRDefault="00FE08D9" w:rsidP="00F1235A">
            <w:pPr>
              <w:jc w:val="both"/>
              <w:rPr>
                <w:b/>
                <w:i/>
                <w:sz w:val="24"/>
                <w:szCs w:val="24"/>
              </w:rPr>
            </w:pPr>
          </w:p>
          <w:p w:rsidR="00FC76B4" w:rsidRPr="008326A6" w:rsidRDefault="00FC76B4" w:rsidP="00FE08D9">
            <w:pPr>
              <w:jc w:val="both"/>
              <w:rPr>
                <w:sz w:val="24"/>
                <w:szCs w:val="24"/>
              </w:rPr>
            </w:pPr>
          </w:p>
          <w:p w:rsidR="00FC76B4" w:rsidRPr="008326A6" w:rsidRDefault="00FC76B4" w:rsidP="00FE08D9">
            <w:pPr>
              <w:jc w:val="both"/>
              <w:rPr>
                <w:sz w:val="24"/>
                <w:szCs w:val="24"/>
              </w:rPr>
            </w:pPr>
          </w:p>
          <w:p w:rsidR="0020509C" w:rsidRPr="008326A6" w:rsidRDefault="0020509C" w:rsidP="00FE08D9">
            <w:pPr>
              <w:jc w:val="both"/>
              <w:rPr>
                <w:sz w:val="24"/>
                <w:szCs w:val="24"/>
              </w:rPr>
            </w:pPr>
          </w:p>
          <w:p w:rsidR="00A802AB" w:rsidRDefault="00A802AB" w:rsidP="00FE08D9">
            <w:pPr>
              <w:jc w:val="both"/>
              <w:rPr>
                <w:sz w:val="24"/>
                <w:szCs w:val="24"/>
              </w:rPr>
            </w:pPr>
          </w:p>
          <w:p w:rsidR="00784533" w:rsidRPr="008326A6" w:rsidRDefault="00784533" w:rsidP="00FE08D9">
            <w:pPr>
              <w:jc w:val="both"/>
              <w:rPr>
                <w:sz w:val="24"/>
                <w:szCs w:val="24"/>
              </w:rPr>
            </w:pPr>
          </w:p>
          <w:p w:rsidR="00FE08D9" w:rsidRPr="008326A6" w:rsidRDefault="00FE08D9" w:rsidP="00FE08D9">
            <w:pPr>
              <w:jc w:val="both"/>
              <w:rPr>
                <w:sz w:val="24"/>
                <w:szCs w:val="24"/>
              </w:rPr>
            </w:pPr>
            <w:r w:rsidRPr="008326A6">
              <w:rPr>
                <w:sz w:val="24"/>
                <w:szCs w:val="24"/>
              </w:rPr>
              <w:lastRenderedPageBreak/>
              <w:t>ВІДСУТНІЙ АБЗАЦ</w:t>
            </w:r>
          </w:p>
          <w:p w:rsidR="00FE08D9" w:rsidRPr="008326A6" w:rsidRDefault="00FE08D9" w:rsidP="00F1235A">
            <w:pPr>
              <w:jc w:val="both"/>
              <w:rPr>
                <w:b/>
                <w:i/>
                <w:sz w:val="24"/>
                <w:szCs w:val="24"/>
              </w:rPr>
            </w:pPr>
          </w:p>
          <w:p w:rsidR="00FE08D9" w:rsidRPr="008326A6" w:rsidRDefault="00FE08D9" w:rsidP="00F1235A">
            <w:pPr>
              <w:jc w:val="both"/>
              <w:rPr>
                <w:b/>
                <w:i/>
                <w:sz w:val="24"/>
                <w:szCs w:val="24"/>
              </w:rPr>
            </w:pPr>
          </w:p>
        </w:tc>
        <w:tc>
          <w:tcPr>
            <w:tcW w:w="7938" w:type="dxa"/>
            <w:gridSpan w:val="2"/>
          </w:tcPr>
          <w:p w:rsidR="00F1235A" w:rsidRPr="008326A6" w:rsidRDefault="00F1235A" w:rsidP="00F1235A">
            <w:pPr>
              <w:rPr>
                <w:b/>
                <w:i/>
                <w:sz w:val="24"/>
                <w:szCs w:val="24"/>
              </w:rPr>
            </w:pPr>
            <w:r w:rsidRPr="008326A6">
              <w:rPr>
                <w:b/>
                <w:i/>
                <w:sz w:val="24"/>
                <w:szCs w:val="24"/>
              </w:rPr>
              <w:lastRenderedPageBreak/>
              <w:t>1.1.2. …</w:t>
            </w:r>
          </w:p>
          <w:p w:rsidR="00F1235A" w:rsidRPr="008326A6" w:rsidRDefault="00F1235A">
            <w:pPr>
              <w:jc w:val="center"/>
              <w:rPr>
                <w:b/>
                <w:i/>
                <w:sz w:val="24"/>
                <w:szCs w:val="24"/>
              </w:rPr>
            </w:pPr>
          </w:p>
          <w:p w:rsidR="00F47512" w:rsidRPr="008326A6" w:rsidRDefault="003B30D1" w:rsidP="00F1235A">
            <w:pPr>
              <w:jc w:val="both"/>
              <w:rPr>
                <w:sz w:val="24"/>
                <w:szCs w:val="24"/>
              </w:rPr>
            </w:pPr>
            <w:r w:rsidRPr="008326A6">
              <w:rPr>
                <w:sz w:val="24"/>
                <w:szCs w:val="24"/>
              </w:rPr>
              <w:t xml:space="preserve">генеруюча установка приватного домогосподарства (далі – генеруюча установка) – комплекс взаємопов'язаних </w:t>
            </w:r>
            <w:r w:rsidRPr="006F0890">
              <w:rPr>
                <w:b/>
                <w:sz w:val="24"/>
                <w:szCs w:val="24"/>
              </w:rPr>
              <w:t>споруд і устаткування</w:t>
            </w:r>
            <w:r w:rsidRPr="008326A6">
              <w:rPr>
                <w:sz w:val="24"/>
                <w:szCs w:val="24"/>
              </w:rPr>
              <w:t xml:space="preserve">, призначених для виробництва електричної енергії </w:t>
            </w:r>
            <w:r w:rsidRPr="00691BB3">
              <w:rPr>
                <w:b/>
                <w:sz w:val="24"/>
                <w:szCs w:val="24"/>
              </w:rPr>
              <w:t>з енергії сонячного випромінювання та/або енергії вітру, які розташовані в межах приватного домогосподарства. Величина встановленої потужності генеруючих установок приватного(-</w:t>
            </w:r>
            <w:proofErr w:type="spellStart"/>
            <w:r w:rsidRPr="00691BB3">
              <w:rPr>
                <w:b/>
                <w:sz w:val="24"/>
                <w:szCs w:val="24"/>
              </w:rPr>
              <w:t>их</w:t>
            </w:r>
            <w:proofErr w:type="spellEnd"/>
            <w:r w:rsidRPr="00691BB3">
              <w:rPr>
                <w:b/>
                <w:sz w:val="24"/>
                <w:szCs w:val="24"/>
              </w:rPr>
              <w:t>) домогосподарства(-в) визначається на підставі паспортів точок розподілу як сумарна потужність встановлених генеруючих установок за всіма площадками вимірювання приватних домогосподарств, які належать індивідуальному побутовому споживачу на території України, і не може перевищувати величину, визначену законом</w:t>
            </w:r>
            <w:r w:rsidRPr="008326A6">
              <w:rPr>
                <w:sz w:val="24"/>
                <w:szCs w:val="24"/>
              </w:rPr>
              <w:t>;</w:t>
            </w:r>
          </w:p>
          <w:p w:rsidR="003B30D1" w:rsidRPr="008326A6" w:rsidRDefault="003B30D1" w:rsidP="00F1235A">
            <w:pPr>
              <w:jc w:val="both"/>
              <w:rPr>
                <w:b/>
                <w:i/>
                <w:sz w:val="24"/>
                <w:szCs w:val="24"/>
              </w:rPr>
            </w:pPr>
          </w:p>
          <w:p w:rsidR="00B23D65" w:rsidRPr="008326A6" w:rsidRDefault="00A649EA" w:rsidP="0020509C">
            <w:pPr>
              <w:jc w:val="both"/>
              <w:rPr>
                <w:b/>
                <w:i/>
                <w:sz w:val="24"/>
                <w:szCs w:val="24"/>
              </w:rPr>
            </w:pPr>
            <w:r w:rsidRPr="00691BB3">
              <w:rPr>
                <w:b/>
                <w:color w:val="000000"/>
                <w:sz w:val="24"/>
                <w:szCs w:val="24"/>
              </w:rPr>
              <w:t>зберігання енергії – діяльність</w:t>
            </w:r>
            <w:r w:rsidRPr="00691BB3">
              <w:rPr>
                <w:b/>
                <w:sz w:val="24"/>
                <w:szCs w:val="24"/>
              </w:rPr>
              <w:t>, пов'язана з відбором електричної енергії з метою відкладення її кінцевого використання на момент пізніший</w:t>
            </w:r>
            <w:r w:rsidRPr="00691BB3">
              <w:rPr>
                <w:b/>
                <w:color w:val="000000"/>
                <w:sz w:val="24"/>
                <w:szCs w:val="24"/>
              </w:rPr>
              <w:t>, ніж коли вона була вироблена, її перетворенням в інший вид енергії, в якому вона може зберігатися, зберіганням та подальшим перетворенням такої енергії в електричну енергію з метою її відпуску в систему передачі, систему розподілу, мережу електростанції або мережу споживача</w:t>
            </w:r>
            <w:r w:rsidRPr="008326A6">
              <w:rPr>
                <w:color w:val="000000"/>
                <w:sz w:val="24"/>
                <w:szCs w:val="24"/>
              </w:rPr>
              <w:t>;</w:t>
            </w:r>
          </w:p>
          <w:p w:rsidR="00B23D65" w:rsidRPr="008326A6" w:rsidRDefault="00B23D65" w:rsidP="00F1235A">
            <w:pPr>
              <w:jc w:val="both"/>
              <w:rPr>
                <w:b/>
                <w:i/>
                <w:sz w:val="24"/>
                <w:szCs w:val="24"/>
              </w:rPr>
            </w:pPr>
          </w:p>
          <w:p w:rsidR="003E3972" w:rsidRPr="008326A6" w:rsidRDefault="003E3972" w:rsidP="00F1235A">
            <w:pPr>
              <w:jc w:val="both"/>
              <w:rPr>
                <w:b/>
                <w:i/>
                <w:sz w:val="24"/>
                <w:szCs w:val="24"/>
              </w:rPr>
            </w:pPr>
          </w:p>
          <w:p w:rsidR="00691BB3" w:rsidRDefault="00691BB3" w:rsidP="00F1235A">
            <w:pPr>
              <w:jc w:val="both"/>
              <w:rPr>
                <w:color w:val="000000"/>
                <w:sz w:val="24"/>
                <w:szCs w:val="24"/>
              </w:rPr>
            </w:pPr>
          </w:p>
          <w:p w:rsidR="00F1235A" w:rsidRPr="008326A6" w:rsidRDefault="00601C95" w:rsidP="00F1235A">
            <w:pPr>
              <w:jc w:val="both"/>
              <w:rPr>
                <w:b/>
                <w:i/>
                <w:sz w:val="24"/>
                <w:szCs w:val="24"/>
              </w:rPr>
            </w:pPr>
            <w:r w:rsidRPr="008326A6">
              <w:rPr>
                <w:color w:val="000000"/>
                <w:sz w:val="24"/>
                <w:szCs w:val="24"/>
              </w:rPr>
              <w:t xml:space="preserve">об’єкт побутового споживача – </w:t>
            </w:r>
            <w:r w:rsidRPr="00691BB3">
              <w:rPr>
                <w:b/>
                <w:color w:val="000000"/>
                <w:sz w:val="24"/>
                <w:szCs w:val="24"/>
              </w:rPr>
              <w:t xml:space="preserve">квартира, житловий будинок, приватне домогосподарство, садовий будинок,  кімната у багатосімейних (комунальних) квартирах та інші об’єкти житлової нерухомості, </w:t>
            </w:r>
            <w:r w:rsidRPr="00691BB3">
              <w:rPr>
                <w:b/>
                <w:color w:val="000000"/>
                <w:sz w:val="24"/>
                <w:szCs w:val="24"/>
              </w:rPr>
              <w:lastRenderedPageBreak/>
              <w:t>визначені у пункті 14.1.129 Податкового кодексу України, що належать індивідуальному побутовому споживачу на праві</w:t>
            </w:r>
            <w:r w:rsidRPr="008326A6">
              <w:rPr>
                <w:color w:val="000000"/>
                <w:sz w:val="24"/>
                <w:szCs w:val="24"/>
              </w:rPr>
              <w:t xml:space="preserve"> власності або користування</w:t>
            </w:r>
            <w:r w:rsidR="00F1235A" w:rsidRPr="008326A6">
              <w:rPr>
                <w:b/>
                <w:i/>
                <w:sz w:val="24"/>
                <w:szCs w:val="24"/>
              </w:rPr>
              <w:t>;</w:t>
            </w:r>
          </w:p>
          <w:p w:rsidR="00F1235A" w:rsidRPr="008326A6" w:rsidRDefault="00F1235A" w:rsidP="00F1235A">
            <w:pPr>
              <w:jc w:val="both"/>
              <w:rPr>
                <w:b/>
                <w:i/>
                <w:sz w:val="24"/>
                <w:szCs w:val="24"/>
              </w:rPr>
            </w:pPr>
          </w:p>
          <w:p w:rsidR="00601C95" w:rsidRPr="008326A6" w:rsidRDefault="00601C95" w:rsidP="00F1235A">
            <w:pPr>
              <w:jc w:val="both"/>
              <w:rPr>
                <w:b/>
                <w:i/>
                <w:sz w:val="24"/>
                <w:szCs w:val="24"/>
              </w:rPr>
            </w:pPr>
          </w:p>
          <w:p w:rsidR="00F1235A" w:rsidRPr="00784533" w:rsidRDefault="00601C95" w:rsidP="00F1235A">
            <w:pPr>
              <w:jc w:val="both"/>
              <w:rPr>
                <w:b/>
                <w:i/>
                <w:sz w:val="24"/>
                <w:szCs w:val="24"/>
              </w:rPr>
            </w:pPr>
            <w:r w:rsidRPr="008326A6">
              <w:rPr>
                <w:sz w:val="24"/>
                <w:szCs w:val="24"/>
              </w:rPr>
              <w:t xml:space="preserve">побутові потреби – споживання </w:t>
            </w:r>
            <w:r w:rsidRPr="008326A6">
              <w:rPr>
                <w:color w:val="000000"/>
                <w:sz w:val="24"/>
                <w:szCs w:val="24"/>
              </w:rPr>
              <w:t xml:space="preserve">(використання) електричної енергії для задоволення умов постійного або тимчасового проживання та/або перебування фізичних осіб на об'єкті побутового споживача, </w:t>
            </w:r>
            <w:r w:rsidR="00B166B7" w:rsidRPr="00B166B7">
              <w:rPr>
                <w:strike/>
                <w:sz w:val="24"/>
                <w:szCs w:val="24"/>
              </w:rPr>
              <w:t>включаючи прибудинкову (присадибну територію)</w:t>
            </w:r>
            <w:r w:rsidR="00B166B7">
              <w:rPr>
                <w:b/>
                <w:color w:val="000000"/>
                <w:sz w:val="24"/>
                <w:szCs w:val="24"/>
              </w:rPr>
              <w:t xml:space="preserve"> </w:t>
            </w:r>
            <w:r w:rsidRPr="00784533">
              <w:rPr>
                <w:b/>
                <w:color w:val="000000"/>
                <w:sz w:val="24"/>
                <w:szCs w:val="24"/>
              </w:rPr>
              <w:t>у тому числі для індивідуального будівництва (реконструкції) об'єктів приватного домогосподарства, крім підприємницької, господарської та незалежної професійної діяльності, діяльності дата-центрів, центрів обробки даних, зі створення віртуальних активів (</w:t>
            </w:r>
            <w:proofErr w:type="spellStart"/>
            <w:r w:rsidRPr="00784533">
              <w:rPr>
                <w:b/>
                <w:color w:val="000000"/>
                <w:sz w:val="24"/>
                <w:szCs w:val="24"/>
              </w:rPr>
              <w:t>майнінгу</w:t>
            </w:r>
            <w:proofErr w:type="spellEnd"/>
            <w:r w:rsidRPr="00784533">
              <w:rPr>
                <w:b/>
                <w:color w:val="000000"/>
                <w:sz w:val="24"/>
                <w:szCs w:val="24"/>
              </w:rPr>
              <w:t>) тощо</w:t>
            </w:r>
            <w:r w:rsidR="009A0195" w:rsidRPr="00784533">
              <w:rPr>
                <w:b/>
                <w:i/>
                <w:sz w:val="24"/>
                <w:szCs w:val="24"/>
              </w:rPr>
              <w:t>;</w:t>
            </w:r>
          </w:p>
          <w:p w:rsidR="00F1235A" w:rsidRPr="008326A6" w:rsidRDefault="00F1235A" w:rsidP="00F1235A">
            <w:pPr>
              <w:jc w:val="both"/>
              <w:rPr>
                <w:b/>
                <w:i/>
                <w:sz w:val="24"/>
                <w:szCs w:val="24"/>
              </w:rPr>
            </w:pPr>
          </w:p>
          <w:p w:rsidR="00784533" w:rsidRPr="008326A6" w:rsidRDefault="00784533" w:rsidP="00F1235A">
            <w:pPr>
              <w:jc w:val="both"/>
              <w:rPr>
                <w:b/>
                <w:i/>
                <w:sz w:val="24"/>
                <w:szCs w:val="24"/>
              </w:rPr>
            </w:pPr>
          </w:p>
          <w:p w:rsidR="00F1235A" w:rsidRPr="008326A6" w:rsidRDefault="00601C95" w:rsidP="00F1235A">
            <w:pPr>
              <w:jc w:val="both"/>
              <w:rPr>
                <w:b/>
                <w:i/>
                <w:sz w:val="24"/>
                <w:szCs w:val="24"/>
              </w:rPr>
            </w:pPr>
            <w:r w:rsidRPr="008326A6">
              <w:rPr>
                <w:sz w:val="24"/>
                <w:szCs w:val="24"/>
              </w:rPr>
              <w:t xml:space="preserve">приватне домогосподарство – </w:t>
            </w:r>
            <w:r w:rsidRPr="00784533">
              <w:rPr>
                <w:b/>
                <w:color w:val="000000"/>
                <w:sz w:val="24"/>
                <w:szCs w:val="24"/>
              </w:rPr>
              <w:t xml:space="preserve">земельна ділянка разом з розташованими на ній за однією адресою житловим будинком або </w:t>
            </w:r>
            <w:proofErr w:type="spellStart"/>
            <w:r w:rsidRPr="00784533">
              <w:rPr>
                <w:b/>
                <w:color w:val="000000"/>
                <w:sz w:val="24"/>
                <w:szCs w:val="24"/>
              </w:rPr>
              <w:t>котеджем</w:t>
            </w:r>
            <w:proofErr w:type="spellEnd"/>
            <w:r w:rsidRPr="00784533">
              <w:rPr>
                <w:b/>
                <w:color w:val="000000"/>
                <w:sz w:val="24"/>
                <w:szCs w:val="24"/>
              </w:rPr>
              <w:t xml:space="preserve">, господарськими (присадибними) будівлями, </w:t>
            </w:r>
            <w:r w:rsidRPr="00784533">
              <w:rPr>
                <w:b/>
                <w:sz w:val="24"/>
                <w:szCs w:val="24"/>
              </w:rPr>
              <w:t xml:space="preserve">наземними та/або підземними </w:t>
            </w:r>
            <w:r w:rsidRPr="00784533">
              <w:rPr>
                <w:b/>
                <w:color w:val="000000"/>
                <w:sz w:val="24"/>
                <w:szCs w:val="24"/>
              </w:rPr>
              <w:t xml:space="preserve">комунікаціями, що належить індивідуальному побутовому споживачу на праві власності. Членами приватного домогосподарства є  його власник, співвласники, особи, які зареєстровані за </w:t>
            </w:r>
            <w:r w:rsidRPr="00784533">
              <w:rPr>
                <w:b/>
                <w:sz w:val="24"/>
                <w:szCs w:val="24"/>
              </w:rPr>
              <w:t>адресою приватного домогосподарства та/або особи, які фактично проживають там на законних підставах</w:t>
            </w:r>
            <w:r w:rsidR="00F1235A" w:rsidRPr="008326A6">
              <w:rPr>
                <w:b/>
                <w:i/>
                <w:sz w:val="24"/>
                <w:szCs w:val="24"/>
              </w:rPr>
              <w:t>;</w:t>
            </w:r>
          </w:p>
          <w:p w:rsidR="00FE08D9" w:rsidRPr="008326A6" w:rsidRDefault="00FE08D9" w:rsidP="00F1235A">
            <w:pPr>
              <w:jc w:val="both"/>
              <w:rPr>
                <w:b/>
                <w:i/>
                <w:sz w:val="24"/>
                <w:szCs w:val="24"/>
              </w:rPr>
            </w:pPr>
          </w:p>
          <w:p w:rsidR="008112D5" w:rsidRPr="008326A6" w:rsidRDefault="008112D5" w:rsidP="00F1235A">
            <w:pPr>
              <w:jc w:val="both"/>
              <w:rPr>
                <w:b/>
                <w:i/>
                <w:sz w:val="24"/>
                <w:szCs w:val="24"/>
              </w:rPr>
            </w:pPr>
          </w:p>
          <w:p w:rsidR="008112D5" w:rsidRPr="008326A6" w:rsidRDefault="008112D5" w:rsidP="00F1235A">
            <w:pPr>
              <w:jc w:val="both"/>
              <w:rPr>
                <w:b/>
                <w:i/>
                <w:sz w:val="24"/>
                <w:szCs w:val="24"/>
              </w:rPr>
            </w:pPr>
          </w:p>
          <w:p w:rsidR="008112D5" w:rsidRPr="008326A6" w:rsidRDefault="008112D5" w:rsidP="00F1235A">
            <w:pPr>
              <w:jc w:val="both"/>
              <w:rPr>
                <w:b/>
                <w:i/>
                <w:sz w:val="24"/>
                <w:szCs w:val="24"/>
              </w:rPr>
            </w:pPr>
          </w:p>
          <w:p w:rsidR="002F3B9D" w:rsidRPr="008326A6" w:rsidRDefault="002F3B9D" w:rsidP="0020509C">
            <w:pPr>
              <w:jc w:val="both"/>
              <w:rPr>
                <w:sz w:val="24"/>
                <w:szCs w:val="24"/>
              </w:rPr>
            </w:pPr>
          </w:p>
          <w:p w:rsidR="00FE08D9" w:rsidRPr="008326A6" w:rsidRDefault="00674E54" w:rsidP="0020509C">
            <w:pPr>
              <w:jc w:val="both"/>
              <w:rPr>
                <w:b/>
                <w:i/>
                <w:sz w:val="24"/>
                <w:szCs w:val="24"/>
              </w:rPr>
            </w:pPr>
            <w:r w:rsidRPr="008326A6">
              <w:rPr>
                <w:sz w:val="24"/>
                <w:szCs w:val="24"/>
              </w:rPr>
              <w:t xml:space="preserve">споживання електричної енергії </w:t>
            </w:r>
            <w:r w:rsidRPr="008326A6">
              <w:rPr>
                <w:color w:val="000000"/>
                <w:sz w:val="24"/>
                <w:szCs w:val="24"/>
              </w:rPr>
              <w:t xml:space="preserve">– користування </w:t>
            </w:r>
            <w:r w:rsidRPr="00784533">
              <w:rPr>
                <w:b/>
                <w:sz w:val="24"/>
                <w:szCs w:val="24"/>
              </w:rPr>
              <w:t>споживачем відповідно до укладених договорів електричною енергією за допомогою струмоприймача  (струмоприймачів) для задоволення його   потреб</w:t>
            </w:r>
            <w:r w:rsidRPr="00784533">
              <w:rPr>
                <w:b/>
                <w:color w:val="000000"/>
                <w:sz w:val="24"/>
                <w:szCs w:val="24"/>
              </w:rPr>
              <w:t xml:space="preserve">, у тому числі для здійснення діяльності з надання послуг із зарядки електромобілів на </w:t>
            </w:r>
            <w:proofErr w:type="spellStart"/>
            <w:r w:rsidRPr="00784533">
              <w:rPr>
                <w:b/>
                <w:color w:val="000000"/>
                <w:sz w:val="24"/>
                <w:szCs w:val="24"/>
              </w:rPr>
              <w:t>електрозарядних</w:t>
            </w:r>
            <w:proofErr w:type="spellEnd"/>
            <w:r w:rsidRPr="00784533">
              <w:rPr>
                <w:b/>
                <w:color w:val="000000"/>
                <w:sz w:val="24"/>
                <w:szCs w:val="24"/>
              </w:rPr>
              <w:t xml:space="preserve"> </w:t>
            </w:r>
            <w:r w:rsidRPr="00784533">
              <w:rPr>
                <w:b/>
                <w:sz w:val="24"/>
                <w:szCs w:val="24"/>
              </w:rPr>
              <w:t>станціях</w:t>
            </w:r>
            <w:r w:rsidRPr="008326A6">
              <w:rPr>
                <w:sz w:val="24"/>
                <w:szCs w:val="24"/>
              </w:rPr>
              <w:t>;</w:t>
            </w:r>
          </w:p>
          <w:p w:rsidR="00FE08D9" w:rsidRPr="008326A6" w:rsidRDefault="00FE08D9" w:rsidP="00FE08D9">
            <w:pPr>
              <w:jc w:val="both"/>
              <w:rPr>
                <w:b/>
                <w:i/>
                <w:sz w:val="24"/>
                <w:szCs w:val="24"/>
              </w:rPr>
            </w:pPr>
          </w:p>
          <w:p w:rsidR="002F3B9D" w:rsidRPr="008326A6" w:rsidRDefault="002F3B9D" w:rsidP="00FE08D9">
            <w:pPr>
              <w:jc w:val="both"/>
              <w:rPr>
                <w:b/>
                <w:i/>
                <w:sz w:val="24"/>
                <w:szCs w:val="24"/>
              </w:rPr>
            </w:pPr>
          </w:p>
          <w:p w:rsidR="00FE08D9" w:rsidRPr="008326A6" w:rsidRDefault="00FE08D9" w:rsidP="00FE08D9">
            <w:pPr>
              <w:jc w:val="both"/>
              <w:rPr>
                <w:b/>
                <w:i/>
                <w:sz w:val="24"/>
                <w:szCs w:val="24"/>
              </w:rPr>
            </w:pPr>
          </w:p>
          <w:p w:rsidR="00FE08D9" w:rsidRPr="008326A6" w:rsidRDefault="002F3B9D" w:rsidP="0020509C">
            <w:pPr>
              <w:jc w:val="both"/>
              <w:rPr>
                <w:b/>
                <w:i/>
                <w:sz w:val="24"/>
                <w:szCs w:val="24"/>
              </w:rPr>
            </w:pPr>
            <w:r w:rsidRPr="00784533">
              <w:rPr>
                <w:b/>
                <w:sz w:val="24"/>
                <w:szCs w:val="24"/>
              </w:rPr>
              <w:lastRenderedPageBreak/>
              <w:t>установка зберігання енергії - електроустановка, де відбувається зберігання енергії</w:t>
            </w:r>
            <w:r w:rsidRPr="008326A6">
              <w:rPr>
                <w:sz w:val="24"/>
                <w:szCs w:val="24"/>
              </w:rPr>
              <w:t>;</w:t>
            </w:r>
          </w:p>
          <w:p w:rsidR="00FE08D9" w:rsidRPr="008326A6" w:rsidRDefault="00FE08D9" w:rsidP="00F1235A">
            <w:pPr>
              <w:jc w:val="both"/>
              <w:rPr>
                <w:b/>
                <w:i/>
                <w:sz w:val="24"/>
                <w:szCs w:val="24"/>
                <w:lang w:val="ru-RU"/>
              </w:rPr>
            </w:pPr>
          </w:p>
        </w:tc>
      </w:tr>
      <w:tr w:rsidR="0020509C" w:rsidRPr="008326A6" w:rsidTr="00EB0DCF">
        <w:trPr>
          <w:trHeight w:val="558"/>
        </w:trPr>
        <w:tc>
          <w:tcPr>
            <w:tcW w:w="8352" w:type="dxa"/>
            <w:gridSpan w:val="2"/>
          </w:tcPr>
          <w:p w:rsidR="0020509C" w:rsidRPr="008326A6" w:rsidRDefault="0020509C" w:rsidP="00532A5F">
            <w:pPr>
              <w:rPr>
                <w:sz w:val="24"/>
                <w:szCs w:val="24"/>
                <w:lang w:val="ru-RU"/>
              </w:rPr>
            </w:pPr>
          </w:p>
        </w:tc>
        <w:tc>
          <w:tcPr>
            <w:tcW w:w="7099" w:type="dxa"/>
          </w:tcPr>
          <w:p w:rsidR="0020509C" w:rsidRPr="008326A6" w:rsidRDefault="0020509C" w:rsidP="00532A5F">
            <w:pPr>
              <w:pStyle w:val="ad"/>
              <w:spacing w:before="0" w:beforeAutospacing="0" w:after="0" w:afterAutospacing="0"/>
              <w:jc w:val="both"/>
              <w:rPr>
                <w:b/>
                <w:bCs/>
              </w:rPr>
            </w:pPr>
          </w:p>
        </w:tc>
      </w:tr>
      <w:tr w:rsidR="00CE021B" w:rsidRPr="008326A6" w:rsidTr="00EB0DCF">
        <w:trPr>
          <w:trHeight w:val="558"/>
        </w:trPr>
        <w:tc>
          <w:tcPr>
            <w:tcW w:w="15451" w:type="dxa"/>
            <w:gridSpan w:val="3"/>
          </w:tcPr>
          <w:p w:rsidR="000801CE" w:rsidRPr="008326A6" w:rsidRDefault="000801CE" w:rsidP="000801CE">
            <w:pPr>
              <w:pStyle w:val="3"/>
              <w:spacing w:before="0" w:after="0"/>
              <w:jc w:val="center"/>
              <w:rPr>
                <w:sz w:val="24"/>
                <w:szCs w:val="24"/>
              </w:rPr>
            </w:pPr>
            <w:r w:rsidRPr="008326A6">
              <w:rPr>
                <w:sz w:val="24"/>
                <w:szCs w:val="24"/>
              </w:rPr>
              <w:t>1.2. Умови розподілу/передачі та постачання електричної енергії споживачам (функціональна схема ринку)</w:t>
            </w:r>
          </w:p>
          <w:p w:rsidR="00CE021B" w:rsidRPr="008326A6" w:rsidRDefault="00CE021B" w:rsidP="00532A5F">
            <w:pPr>
              <w:pStyle w:val="ad"/>
              <w:spacing w:before="0" w:beforeAutospacing="0" w:after="0" w:afterAutospacing="0"/>
              <w:jc w:val="both"/>
              <w:rPr>
                <w:b/>
                <w:bCs/>
                <w:lang w:val="uk-UA"/>
              </w:rPr>
            </w:pPr>
          </w:p>
        </w:tc>
      </w:tr>
    </w:tbl>
    <w:p w:rsidR="00705130" w:rsidRPr="008326A6" w:rsidRDefault="00705130">
      <w:pPr>
        <w:rPr>
          <w:sz w:val="24"/>
          <w:szCs w:val="24"/>
        </w:rPr>
      </w:pPr>
      <w:r w:rsidRPr="008326A6">
        <w:rPr>
          <w:sz w:val="24"/>
          <w:szCs w:val="24"/>
        </w:rPr>
        <w:br w:type="page"/>
      </w:r>
    </w:p>
    <w:tbl>
      <w:tblPr>
        <w:tblStyle w:val="a5"/>
        <w:tblW w:w="1528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663"/>
        <w:gridCol w:w="141"/>
        <w:gridCol w:w="837"/>
        <w:gridCol w:w="7642"/>
      </w:tblGrid>
      <w:tr w:rsidR="0020509C" w:rsidRPr="008326A6" w:rsidTr="00705130">
        <w:trPr>
          <w:trHeight w:val="558"/>
        </w:trPr>
        <w:tc>
          <w:tcPr>
            <w:tcW w:w="7641" w:type="dxa"/>
            <w:gridSpan w:val="3"/>
          </w:tcPr>
          <w:p w:rsidR="00A64346" w:rsidRPr="008326A6" w:rsidRDefault="000801CE" w:rsidP="00A64346">
            <w:pPr>
              <w:jc w:val="both"/>
              <w:rPr>
                <w:sz w:val="24"/>
                <w:szCs w:val="24"/>
              </w:rPr>
            </w:pPr>
            <w:r w:rsidRPr="008326A6">
              <w:rPr>
                <w:sz w:val="24"/>
                <w:szCs w:val="24"/>
              </w:rPr>
              <w:lastRenderedPageBreak/>
              <w:t xml:space="preserve"> </w:t>
            </w:r>
            <w:r w:rsidR="002F3B9D" w:rsidRPr="008326A6">
              <w:rPr>
                <w:sz w:val="24"/>
                <w:szCs w:val="24"/>
              </w:rPr>
              <w:t xml:space="preserve"> </w:t>
            </w:r>
          </w:p>
          <w:p w:rsidR="000801CE" w:rsidRPr="008326A6" w:rsidRDefault="000801CE" w:rsidP="00A64346">
            <w:pPr>
              <w:jc w:val="both"/>
              <w:rPr>
                <w:sz w:val="24"/>
                <w:szCs w:val="24"/>
              </w:rPr>
            </w:pPr>
            <w:r w:rsidRPr="008326A6">
              <w:rPr>
                <w:sz w:val="24"/>
                <w:szCs w:val="24"/>
              </w:rPr>
              <w:t>1.2.2. За умови укладення споживачем договору про врегулювання небалансів та договору про надання послуг з передачі електричної енергії з оператором системи передачі, а у разі приєднання до системи розподілу - також договору споживача про надання послуг з розподілу електричної енергії з оператором системи розподілу споживач може купувати електричну енергію для власного споживання за двосторонніми договорами та на організованих сегментах ринку. У разі купівлі споживачем електричної енергії для власного споживання за двосторонніми договорами та на організованих сегментах ринку його взаємовідносини з іншими учасниками ринку регулюються Правилами ринку, затвердженими постановою НКРЕКП від 14 березня 2018 року N 307 (далі - Правила ринку), Правилами ринку "на добу наперед" та внутрішньодобового ринку, затвердженими постановою НКРЕКП від 14 березня 2018 року N 308 (далі - Правила РДН та ВДР), іншими нормативно-правовими актами, крім цих Правил у частині постачання електричної енергії споживачу.</w:t>
            </w:r>
          </w:p>
          <w:p w:rsidR="000801CE" w:rsidRPr="008326A6" w:rsidRDefault="000801CE" w:rsidP="00A64346">
            <w:pPr>
              <w:jc w:val="both"/>
              <w:rPr>
                <w:sz w:val="24"/>
                <w:szCs w:val="24"/>
              </w:rPr>
            </w:pPr>
            <w:r w:rsidRPr="008326A6">
              <w:rPr>
                <w:sz w:val="24"/>
                <w:szCs w:val="24"/>
              </w:rPr>
              <w:t>У цьому випадку дія договору споживача про надання послуг з передачі електричної енергії, укладеного згідно з цими Правилами, призупиняється в частині розрахунків на строк, протягом якого споживач закуповує електричну енергію для власного споживання за двосторонніми договорами та на організованих сегментах ринку, але продовжує діяти в усіх інших частинах.</w:t>
            </w:r>
          </w:p>
          <w:p w:rsidR="0020509C" w:rsidRPr="008326A6" w:rsidRDefault="0020509C" w:rsidP="00A64346">
            <w:pPr>
              <w:jc w:val="both"/>
              <w:rPr>
                <w:sz w:val="24"/>
                <w:szCs w:val="24"/>
              </w:rPr>
            </w:pPr>
          </w:p>
          <w:p w:rsidR="00705130" w:rsidRPr="008326A6" w:rsidRDefault="006E2BCC" w:rsidP="00705130">
            <w:pPr>
              <w:jc w:val="both"/>
              <w:rPr>
                <w:sz w:val="24"/>
                <w:szCs w:val="24"/>
              </w:rPr>
            </w:pPr>
            <w:r w:rsidRPr="008326A6">
              <w:rPr>
                <w:sz w:val="24"/>
                <w:szCs w:val="24"/>
              </w:rPr>
              <w:t xml:space="preserve"> </w:t>
            </w:r>
          </w:p>
          <w:p w:rsidR="00705130" w:rsidRPr="008326A6" w:rsidRDefault="007F2F4C" w:rsidP="00705130">
            <w:pPr>
              <w:jc w:val="both"/>
              <w:rPr>
                <w:sz w:val="24"/>
                <w:szCs w:val="24"/>
              </w:rPr>
            </w:pPr>
            <w:r w:rsidRPr="008326A6">
              <w:rPr>
                <w:sz w:val="24"/>
                <w:szCs w:val="24"/>
              </w:rPr>
              <w:t xml:space="preserve"> </w:t>
            </w:r>
          </w:p>
          <w:p w:rsidR="00705130" w:rsidRPr="008326A6" w:rsidRDefault="00705130" w:rsidP="00705130">
            <w:pPr>
              <w:jc w:val="both"/>
              <w:rPr>
                <w:sz w:val="24"/>
                <w:szCs w:val="24"/>
              </w:rPr>
            </w:pPr>
          </w:p>
          <w:p w:rsidR="00705130" w:rsidRPr="008326A6" w:rsidRDefault="006E2BCC" w:rsidP="00705130">
            <w:pPr>
              <w:jc w:val="both"/>
              <w:rPr>
                <w:sz w:val="24"/>
                <w:szCs w:val="24"/>
              </w:rPr>
            </w:pPr>
            <w:r w:rsidRPr="008326A6">
              <w:rPr>
                <w:sz w:val="24"/>
                <w:szCs w:val="24"/>
              </w:rPr>
              <w:t xml:space="preserve"> </w:t>
            </w:r>
          </w:p>
          <w:p w:rsidR="00705130" w:rsidRPr="008326A6" w:rsidRDefault="00705130" w:rsidP="00705130">
            <w:pPr>
              <w:jc w:val="both"/>
              <w:rPr>
                <w:sz w:val="24"/>
                <w:szCs w:val="24"/>
              </w:rPr>
            </w:pPr>
          </w:p>
        </w:tc>
        <w:tc>
          <w:tcPr>
            <w:tcW w:w="7642" w:type="dxa"/>
          </w:tcPr>
          <w:p w:rsidR="0020509C" w:rsidRPr="008326A6" w:rsidRDefault="0020509C" w:rsidP="00532A5F">
            <w:pPr>
              <w:pStyle w:val="ad"/>
              <w:spacing w:before="0" w:beforeAutospacing="0" w:after="0" w:afterAutospacing="0"/>
              <w:jc w:val="both"/>
              <w:rPr>
                <w:b/>
                <w:bCs/>
              </w:rPr>
            </w:pPr>
          </w:p>
          <w:p w:rsidR="00A64346" w:rsidRPr="008326A6" w:rsidRDefault="00A64346" w:rsidP="00A64346">
            <w:pPr>
              <w:jc w:val="both"/>
              <w:rPr>
                <w:sz w:val="24"/>
                <w:szCs w:val="24"/>
              </w:rPr>
            </w:pPr>
            <w:r w:rsidRPr="008326A6">
              <w:rPr>
                <w:sz w:val="24"/>
                <w:szCs w:val="24"/>
              </w:rPr>
              <w:t>1.2.2. За умови укладення споживачем договору про врегулювання небалансів та договору про надання послуг з передачі електричної енергії з оператором системи передачі, а у разі приєднання до системи розподілу - також договору споживача про надання послуг з розподілу електричної енергії з оператором системи розподілу споживач може купувати електричну енергію для власного споживання за двосторонніми договорами та на організованих сегментах ринку. У разі купівлі споживачем електричної енергії для власного споживання за двосторонніми договорами та на організованих сегментах ринку його взаємовідносини з іншими учасниками ринку регулюються Правилами ринку, затвердженими постановою НКРЕКП від 14 березня 2018 року N 307 (далі - Правила ринку), Правилами ринку "на добу наперед" та внутрішньодобового ринку, затвердженими постановою НКРЕКП від 14 березня 2018 року N 308 (далі - Правила РДН та ВДР), іншими нормативно-правовими актами, крім цих Правил у частині постачання електричної енергії споживачу.</w:t>
            </w:r>
          </w:p>
          <w:p w:rsidR="00A64346" w:rsidRPr="008326A6" w:rsidRDefault="00A64346" w:rsidP="00A64346">
            <w:pPr>
              <w:jc w:val="both"/>
              <w:rPr>
                <w:sz w:val="24"/>
                <w:szCs w:val="24"/>
              </w:rPr>
            </w:pPr>
            <w:r w:rsidRPr="008326A6">
              <w:rPr>
                <w:sz w:val="24"/>
                <w:szCs w:val="24"/>
              </w:rPr>
              <w:t>У цьому випадку дія договору споживача про надання послуг з передачі електричної енергії, укладеного згідно з цими Правилами, призупиняється в частині розрахунків на строк, протягом якого споживач закуповує електричну енергію для власного споживання за двосторонніми договорами та на організованих сегментах ринку, але продовжує діяти в усіх інших частинах.</w:t>
            </w:r>
          </w:p>
          <w:p w:rsidR="006A300B" w:rsidRPr="008326A6" w:rsidRDefault="006A300B" w:rsidP="00A64346">
            <w:pPr>
              <w:jc w:val="both"/>
              <w:rPr>
                <w:sz w:val="24"/>
                <w:szCs w:val="24"/>
              </w:rPr>
            </w:pPr>
          </w:p>
          <w:p w:rsidR="00FC623A" w:rsidRPr="008326A6" w:rsidRDefault="00FC623A" w:rsidP="00FC623A">
            <w:pPr>
              <w:pBdr>
                <w:top w:val="nil"/>
                <w:left w:val="nil"/>
                <w:bottom w:val="nil"/>
                <w:right w:val="nil"/>
                <w:between w:val="nil"/>
              </w:pBdr>
              <w:ind w:firstLine="720"/>
              <w:jc w:val="both"/>
              <w:rPr>
                <w:b/>
                <w:sz w:val="24"/>
                <w:szCs w:val="24"/>
              </w:rPr>
            </w:pPr>
            <w:bookmarkStart w:id="2" w:name="_Hlk106789795"/>
            <w:r w:rsidRPr="008326A6">
              <w:rPr>
                <w:b/>
                <w:color w:val="000000"/>
                <w:sz w:val="24"/>
                <w:szCs w:val="24"/>
              </w:rPr>
              <w:t xml:space="preserve">Споживач має право без отримання ліцензії на провадження господарської діяльності із зберігання енергії використовувати установки зберігання енергії, якщо такий споживач у будь-який період часу не здійснює відпуск раніше збереженої в установці зберігання енергії в ОЕС України або в мережі інших суб'єктів господарювання. У цьому випадку споживач зобов'язаний забезпечити комерційний облік відповідно до вимог Кодексу комерційного обліку та забезпечити улаштування технічних засобів для недопущення видачі в електричну мережу ОСР або мережі інших суб’єктів господарювання попередньо збереженої електричної енергії в установці </w:t>
            </w:r>
            <w:r w:rsidRPr="008326A6">
              <w:rPr>
                <w:b/>
                <w:sz w:val="24"/>
                <w:szCs w:val="24"/>
              </w:rPr>
              <w:t xml:space="preserve">зберігання енергії. </w:t>
            </w:r>
          </w:p>
          <w:p w:rsidR="00FC623A" w:rsidRPr="008326A6" w:rsidRDefault="00FC623A" w:rsidP="00FC623A">
            <w:pPr>
              <w:pBdr>
                <w:top w:val="nil"/>
                <w:left w:val="nil"/>
                <w:bottom w:val="nil"/>
                <w:right w:val="nil"/>
                <w:between w:val="nil"/>
              </w:pBdr>
              <w:ind w:firstLine="720"/>
              <w:jc w:val="both"/>
              <w:rPr>
                <w:b/>
                <w:sz w:val="24"/>
                <w:szCs w:val="24"/>
              </w:rPr>
            </w:pPr>
            <w:r w:rsidRPr="008326A6">
              <w:rPr>
                <w:b/>
                <w:sz w:val="24"/>
                <w:szCs w:val="24"/>
              </w:rPr>
              <w:t xml:space="preserve">За умови отримання ліцензії на провадження господарської діяльності із зберігання енергії використовувати установки </w:t>
            </w:r>
            <w:r w:rsidRPr="008326A6">
              <w:rPr>
                <w:b/>
                <w:sz w:val="24"/>
                <w:szCs w:val="24"/>
              </w:rPr>
              <w:lastRenderedPageBreak/>
              <w:t xml:space="preserve">зберігання енергії споживач є оператором установки зберігання енергії. </w:t>
            </w:r>
          </w:p>
          <w:p w:rsidR="00FC623A" w:rsidRPr="008326A6" w:rsidRDefault="00FC623A" w:rsidP="00FC623A">
            <w:pPr>
              <w:ind w:firstLine="720"/>
              <w:jc w:val="both"/>
              <w:rPr>
                <w:b/>
                <w:sz w:val="24"/>
                <w:szCs w:val="24"/>
              </w:rPr>
            </w:pPr>
            <w:r w:rsidRPr="008326A6">
              <w:rPr>
                <w:b/>
                <w:sz w:val="24"/>
                <w:szCs w:val="24"/>
              </w:rPr>
              <w:t>Споживач як оператор установки зберігання енергії для участі на ринку електричної енергії у тому числі, на ринку допоміжних послуг (зокрема шляхом об'єднання з цією метою в групи) та для надання послуг з балансування має укласти договори, передбачені Правилами ринку, затвердженими постановою НКРЕКП від 14 березня 2018 року № 307 (далі – Правила ринку), для продажу електричної енергії на ринку електричної енергії, для надання допоміжних послуг чи надання послуг з балансування, а також забезпечити улаштування комерційного обліку відповідно до вимог Кодексу комерційного обліку.</w:t>
            </w:r>
          </w:p>
          <w:bookmarkEnd w:id="2"/>
          <w:p w:rsidR="008C1314" w:rsidRPr="008326A6" w:rsidRDefault="008C1314" w:rsidP="00A929EE">
            <w:pPr>
              <w:pStyle w:val="ad"/>
              <w:spacing w:before="0" w:beforeAutospacing="0" w:after="0" w:afterAutospacing="0"/>
              <w:jc w:val="both"/>
              <w:rPr>
                <w:b/>
                <w:bCs/>
                <w:lang w:val="uk-UA"/>
              </w:rPr>
            </w:pPr>
          </w:p>
          <w:p w:rsidR="00A64346" w:rsidRPr="008326A6" w:rsidRDefault="00A64346" w:rsidP="00532A5F">
            <w:pPr>
              <w:pStyle w:val="ad"/>
              <w:spacing w:before="0" w:beforeAutospacing="0" w:after="0" w:afterAutospacing="0"/>
              <w:jc w:val="both"/>
              <w:rPr>
                <w:b/>
                <w:bCs/>
                <w:lang w:val="uk-UA"/>
              </w:rPr>
            </w:pPr>
          </w:p>
        </w:tc>
      </w:tr>
      <w:tr w:rsidR="003B0289" w:rsidRPr="008326A6" w:rsidTr="00705130">
        <w:trPr>
          <w:trHeight w:val="558"/>
        </w:trPr>
        <w:tc>
          <w:tcPr>
            <w:tcW w:w="15283" w:type="dxa"/>
            <w:gridSpan w:val="4"/>
          </w:tcPr>
          <w:p w:rsidR="003B0289" w:rsidRPr="008326A6" w:rsidRDefault="003B0289" w:rsidP="003B0289">
            <w:pPr>
              <w:pStyle w:val="3"/>
              <w:spacing w:before="0" w:after="0"/>
              <w:jc w:val="center"/>
              <w:rPr>
                <w:sz w:val="24"/>
                <w:szCs w:val="24"/>
              </w:rPr>
            </w:pPr>
            <w:r w:rsidRPr="008326A6">
              <w:rPr>
                <w:sz w:val="24"/>
                <w:szCs w:val="24"/>
              </w:rPr>
              <w:lastRenderedPageBreak/>
              <w:t>II. Розподіл (передача) електричної енергії на роздрібному ринку</w:t>
            </w:r>
          </w:p>
          <w:p w:rsidR="003B0289" w:rsidRPr="008326A6" w:rsidRDefault="003B0289" w:rsidP="003B0289">
            <w:pPr>
              <w:pStyle w:val="3"/>
              <w:spacing w:before="0" w:after="0"/>
              <w:jc w:val="center"/>
              <w:rPr>
                <w:sz w:val="24"/>
                <w:szCs w:val="24"/>
              </w:rPr>
            </w:pPr>
            <w:r w:rsidRPr="008326A6">
              <w:rPr>
                <w:sz w:val="24"/>
                <w:szCs w:val="24"/>
              </w:rPr>
              <w:t>2.1. Договірні умови розподілу електричної енергії</w:t>
            </w:r>
          </w:p>
          <w:p w:rsidR="003B0289" w:rsidRPr="008326A6" w:rsidRDefault="003B0289" w:rsidP="00532A5F">
            <w:pPr>
              <w:pStyle w:val="ad"/>
              <w:spacing w:before="0" w:beforeAutospacing="0" w:after="0" w:afterAutospacing="0"/>
              <w:jc w:val="both"/>
              <w:rPr>
                <w:b/>
                <w:bCs/>
              </w:rPr>
            </w:pPr>
          </w:p>
        </w:tc>
      </w:tr>
      <w:tr w:rsidR="00532A5F" w:rsidRPr="008326A6" w:rsidTr="00705130">
        <w:trPr>
          <w:trHeight w:val="558"/>
        </w:trPr>
        <w:tc>
          <w:tcPr>
            <w:tcW w:w="7641" w:type="dxa"/>
            <w:gridSpan w:val="3"/>
          </w:tcPr>
          <w:p w:rsidR="003B0289" w:rsidRPr="008326A6" w:rsidRDefault="003B0289" w:rsidP="00384CF0">
            <w:pPr>
              <w:jc w:val="both"/>
              <w:rPr>
                <w:sz w:val="24"/>
                <w:szCs w:val="24"/>
              </w:rPr>
            </w:pPr>
            <w:r w:rsidRPr="008326A6">
              <w:rPr>
                <w:sz w:val="24"/>
                <w:szCs w:val="24"/>
              </w:rPr>
              <w:t>2.1.2. Оператор системи зобов'язаний укласти договори про надання послуг з розподілу (передачі) електричної енергії з усіма споживачами, електроустановки яких приєднані до електричних мереж на території діяльності відповідного оператора системи. Не допускається розподіл (передача) електричної енергії до точки розподілу електроустановки споживача за відсутності діючого договору про надання послуг з розподілу (передачі) електричної енергії з таким споживачем, крім випадку здійснення розподілу (передачі) електричної енергії оператором системи до власних електроустановок.</w:t>
            </w:r>
          </w:p>
          <w:p w:rsidR="00532A5F" w:rsidRPr="008326A6" w:rsidRDefault="00532A5F" w:rsidP="00532A5F">
            <w:pPr>
              <w:rPr>
                <w:sz w:val="24"/>
                <w:szCs w:val="24"/>
              </w:rPr>
            </w:pPr>
          </w:p>
        </w:tc>
        <w:tc>
          <w:tcPr>
            <w:tcW w:w="7642" w:type="dxa"/>
          </w:tcPr>
          <w:p w:rsidR="00384CF0" w:rsidRPr="008326A6" w:rsidRDefault="00FB7873" w:rsidP="00FB7873">
            <w:pPr>
              <w:pStyle w:val="ad"/>
              <w:spacing w:before="0" w:beforeAutospacing="0" w:after="0" w:afterAutospacing="0"/>
              <w:jc w:val="both"/>
              <w:rPr>
                <w:b/>
                <w:bCs/>
                <w:lang w:val="uk-UA"/>
              </w:rPr>
            </w:pPr>
            <w:r w:rsidRPr="008326A6">
              <w:rPr>
                <w:rFonts w:eastAsia="Times New Roman"/>
                <w:lang w:val="uk-UA" w:eastAsia="uk-UA"/>
              </w:rPr>
              <w:t>2.1.2. Оператор системи зобов'язаний укласти договори про надання послуг з розподілу (передачі) електричної енергії з усіма споживачами, електроустановки яких приєднані до електричних мереж на території діяльності відповідного оператора системи. Не допускається розподіл (передача) електричної енергії до точки розподілу електроустановки споживача за відсутності діючого договору про надання послуг з розподілу (передачі) електричної енергії з таким споживачем, крім випадку здійснення розподілу (передачі) електричної енергії оператором системи до власних електроустановок.</w:t>
            </w:r>
            <w:r w:rsidRPr="008326A6">
              <w:rPr>
                <w:b/>
                <w:bCs/>
                <w:lang w:val="uk-UA"/>
              </w:rPr>
              <w:t xml:space="preserve"> </w:t>
            </w:r>
            <w:bookmarkStart w:id="3" w:name="_Hlk106789838"/>
          </w:p>
          <w:p w:rsidR="00532A5F" w:rsidRPr="008326A6" w:rsidRDefault="00384CF0" w:rsidP="00532A5F">
            <w:pPr>
              <w:pStyle w:val="ad"/>
              <w:spacing w:before="0" w:beforeAutospacing="0" w:after="0" w:afterAutospacing="0"/>
              <w:jc w:val="both"/>
              <w:rPr>
                <w:b/>
                <w:bCs/>
                <w:lang w:val="uk-UA"/>
              </w:rPr>
            </w:pPr>
            <w:r w:rsidRPr="008326A6">
              <w:rPr>
                <w:b/>
                <w:lang w:val="uk-UA"/>
              </w:rPr>
              <w:t>Укладення договору про надання послуг з розподілу/передачі електричної енергії між оператором установки зберігання електричної енергії та оператором системи здійснюється відповідно до вимог Кодексу системи передачі та Кодексу систем розподілу.</w:t>
            </w:r>
            <w:bookmarkEnd w:id="3"/>
          </w:p>
        </w:tc>
      </w:tr>
      <w:tr w:rsidR="00532A5F" w:rsidRPr="008326A6" w:rsidTr="00705130">
        <w:trPr>
          <w:trHeight w:val="558"/>
        </w:trPr>
        <w:tc>
          <w:tcPr>
            <w:tcW w:w="7641" w:type="dxa"/>
            <w:gridSpan w:val="3"/>
          </w:tcPr>
          <w:p w:rsidR="00685A4C" w:rsidRDefault="00685A4C" w:rsidP="00532A5F">
            <w:pPr>
              <w:rPr>
                <w:sz w:val="24"/>
                <w:szCs w:val="24"/>
              </w:rPr>
            </w:pPr>
          </w:p>
          <w:p w:rsidR="00532A5F" w:rsidRPr="008326A6" w:rsidRDefault="00685A4C" w:rsidP="00532A5F">
            <w:pPr>
              <w:rPr>
                <w:sz w:val="24"/>
                <w:szCs w:val="24"/>
              </w:rPr>
            </w:pPr>
            <w:r>
              <w:rPr>
                <w:sz w:val="24"/>
                <w:szCs w:val="24"/>
              </w:rPr>
              <w:t>ВІДСУТНІЙ ПУНКТ</w:t>
            </w:r>
          </w:p>
        </w:tc>
        <w:tc>
          <w:tcPr>
            <w:tcW w:w="7642" w:type="dxa"/>
          </w:tcPr>
          <w:p w:rsidR="00FD6333" w:rsidRPr="008326A6" w:rsidRDefault="00FD6333" w:rsidP="00FD6333">
            <w:pPr>
              <w:pBdr>
                <w:top w:val="nil"/>
                <w:left w:val="nil"/>
                <w:bottom w:val="nil"/>
                <w:right w:val="nil"/>
                <w:between w:val="nil"/>
              </w:pBdr>
              <w:ind w:firstLine="720"/>
              <w:jc w:val="both"/>
              <w:rPr>
                <w:b/>
                <w:sz w:val="24"/>
                <w:szCs w:val="24"/>
              </w:rPr>
            </w:pPr>
            <w:r w:rsidRPr="008326A6">
              <w:rPr>
                <w:b/>
                <w:color w:val="000000"/>
                <w:sz w:val="24"/>
                <w:szCs w:val="24"/>
              </w:rPr>
              <w:t xml:space="preserve">2.1.15. У разі укладення договору споживача про надання послуг з розподілу (передачі) електричної енергії між оператором системи та споживачем (основним споживачем), на площадці вимірювання, </w:t>
            </w:r>
            <w:r w:rsidRPr="008326A6">
              <w:rPr>
                <w:b/>
                <w:sz w:val="24"/>
                <w:szCs w:val="24"/>
              </w:rPr>
              <w:t xml:space="preserve">забезпеченій більше ніж однією точкою комерційного обліку, якими проводиться облік спожитої, відпущеної, розподіленої, виробленої електричної енергії площадкою вимірювання або окремими її елементами (блоками станції, </w:t>
            </w:r>
            <w:r w:rsidRPr="008326A6">
              <w:rPr>
                <w:b/>
                <w:sz w:val="24"/>
                <w:szCs w:val="24"/>
              </w:rPr>
              <w:lastRenderedPageBreak/>
              <w:t xml:space="preserve">еталонними групами, чергами будівництва, електроустановками, які виробляють електричну енергію з різних видів джерел енергії тощо), окремим додатком до цього договору є порядок (алгоритм) розрахунку та складання балансу </w:t>
            </w:r>
            <w:r w:rsidRPr="008326A6">
              <w:rPr>
                <w:b/>
                <w:color w:val="000000"/>
                <w:sz w:val="24"/>
                <w:szCs w:val="24"/>
              </w:rPr>
              <w:t xml:space="preserve">електричної енергії в електричних мережах споживача (технологічних електричних мережах основного споживача), вимоги до якого регламентуються Кодексом комерційного обліку електричної енергії. </w:t>
            </w:r>
          </w:p>
          <w:p w:rsidR="00532A5F" w:rsidRPr="008326A6" w:rsidRDefault="00FD6333" w:rsidP="00FD6333">
            <w:pPr>
              <w:jc w:val="both"/>
              <w:rPr>
                <w:b/>
                <w:i/>
                <w:sz w:val="24"/>
                <w:szCs w:val="24"/>
              </w:rPr>
            </w:pPr>
            <w:r w:rsidRPr="008326A6">
              <w:rPr>
                <w:b/>
                <w:color w:val="000000"/>
                <w:sz w:val="24"/>
                <w:szCs w:val="24"/>
              </w:rPr>
              <w:t>Зазначений порядок (алгоритм) визначає перелік та описує розрахунок усіх складових балансу електричної енергії з використанням даних засобів обліку, встановлених у точках вимірювання, параметри для розрахунку втрат електричної енергії  (втрати в елементах електричних мереж у разі встановлення засобів вимірювальної техніки на межі балансової належності та втрати електричної енергії, які пов’язані з транспортуванням електричної енергії електричними мережами основного споживача іншим учасникам роздрібного ринку) для нормальної схеми живлення та для всіх можливих варіантах її змінення (резервна, аварійна схеми живлення тощо).</w:t>
            </w:r>
          </w:p>
        </w:tc>
      </w:tr>
      <w:tr w:rsidR="00532A5F" w:rsidRPr="008326A6" w:rsidTr="00705130">
        <w:trPr>
          <w:trHeight w:val="558"/>
        </w:trPr>
        <w:tc>
          <w:tcPr>
            <w:tcW w:w="15283" w:type="dxa"/>
            <w:gridSpan w:val="4"/>
          </w:tcPr>
          <w:p w:rsidR="00532A5F" w:rsidRPr="008326A6" w:rsidRDefault="00532A5F" w:rsidP="00532A5F">
            <w:pPr>
              <w:jc w:val="center"/>
              <w:rPr>
                <w:b/>
                <w:i/>
                <w:sz w:val="24"/>
                <w:szCs w:val="24"/>
              </w:rPr>
            </w:pPr>
            <w:r w:rsidRPr="008326A6">
              <w:rPr>
                <w:b/>
                <w:i/>
                <w:sz w:val="24"/>
                <w:szCs w:val="24"/>
              </w:rPr>
              <w:lastRenderedPageBreak/>
              <w:t>2.3. Вимірювання та облік</w:t>
            </w:r>
          </w:p>
        </w:tc>
      </w:tr>
      <w:tr w:rsidR="00532A5F" w:rsidRPr="008326A6" w:rsidTr="00705130">
        <w:trPr>
          <w:trHeight w:val="558"/>
        </w:trPr>
        <w:tc>
          <w:tcPr>
            <w:tcW w:w="6804" w:type="dxa"/>
            <w:gridSpan w:val="2"/>
          </w:tcPr>
          <w:p w:rsidR="00532A5F" w:rsidRPr="008326A6" w:rsidRDefault="00532A5F" w:rsidP="00532A5F">
            <w:pPr>
              <w:jc w:val="both"/>
              <w:rPr>
                <w:sz w:val="24"/>
                <w:szCs w:val="24"/>
              </w:rPr>
            </w:pPr>
            <w:r w:rsidRPr="008326A6">
              <w:rPr>
                <w:sz w:val="24"/>
                <w:szCs w:val="24"/>
              </w:rPr>
              <w:t>2.3.12. …</w:t>
            </w:r>
          </w:p>
          <w:p w:rsidR="00532A5F" w:rsidRPr="008326A6" w:rsidRDefault="00532A5F" w:rsidP="00532A5F">
            <w:pPr>
              <w:jc w:val="both"/>
              <w:rPr>
                <w:sz w:val="24"/>
                <w:szCs w:val="24"/>
              </w:rPr>
            </w:pPr>
          </w:p>
          <w:p w:rsidR="00532A5F" w:rsidRPr="008326A6" w:rsidRDefault="00532A5F" w:rsidP="00532A5F">
            <w:pPr>
              <w:jc w:val="both"/>
              <w:rPr>
                <w:b/>
                <w:i/>
                <w:sz w:val="24"/>
                <w:szCs w:val="24"/>
              </w:rPr>
            </w:pPr>
            <w:r w:rsidRPr="008326A6">
              <w:rPr>
                <w:sz w:val="24"/>
                <w:szCs w:val="24"/>
              </w:rPr>
              <w:t>Електрична енергія, яка використовується на об'єкті побутового споживача на непобутові потреби, обліковується та оплачується окремо за відповідними тарифами.</w:t>
            </w:r>
          </w:p>
        </w:tc>
        <w:tc>
          <w:tcPr>
            <w:tcW w:w="8479" w:type="dxa"/>
            <w:gridSpan w:val="2"/>
          </w:tcPr>
          <w:p w:rsidR="00532A5F" w:rsidRPr="008326A6" w:rsidRDefault="00532A5F" w:rsidP="00532A5F">
            <w:pPr>
              <w:jc w:val="both"/>
              <w:rPr>
                <w:sz w:val="24"/>
                <w:szCs w:val="24"/>
              </w:rPr>
            </w:pPr>
            <w:r w:rsidRPr="008326A6">
              <w:rPr>
                <w:sz w:val="24"/>
                <w:szCs w:val="24"/>
              </w:rPr>
              <w:t>2.3.12. …</w:t>
            </w:r>
          </w:p>
          <w:p w:rsidR="00A802AB" w:rsidRPr="008326A6" w:rsidRDefault="00A802AB" w:rsidP="00532A5F">
            <w:pPr>
              <w:jc w:val="both"/>
              <w:rPr>
                <w:sz w:val="24"/>
                <w:szCs w:val="24"/>
              </w:rPr>
            </w:pPr>
          </w:p>
          <w:p w:rsidR="00532A5F" w:rsidRPr="008326A6" w:rsidRDefault="00715411" w:rsidP="00532A5F">
            <w:pPr>
              <w:jc w:val="both"/>
              <w:rPr>
                <w:sz w:val="24"/>
                <w:szCs w:val="24"/>
              </w:rPr>
            </w:pPr>
            <w:r w:rsidRPr="008326A6">
              <w:rPr>
                <w:color w:val="000000"/>
                <w:sz w:val="24"/>
                <w:szCs w:val="24"/>
              </w:rPr>
              <w:t xml:space="preserve">Електрична енергія, яка використовується на об'єкті побутового споживача на </w:t>
            </w:r>
            <w:r w:rsidRPr="008326A6">
              <w:rPr>
                <w:sz w:val="24"/>
                <w:szCs w:val="24"/>
              </w:rPr>
              <w:t xml:space="preserve">непобутові потреби, </w:t>
            </w:r>
            <w:r w:rsidRPr="008326A6">
              <w:rPr>
                <w:b/>
                <w:sz w:val="24"/>
                <w:szCs w:val="24"/>
              </w:rPr>
              <w:t>зокрема для здійснення підприємницької, господарської та незалежної професійної діяльності, діяльності дата-центрів, центрів обробки даних, діяльності зі створення віртуальних активів (</w:t>
            </w:r>
            <w:proofErr w:type="spellStart"/>
            <w:r w:rsidRPr="008326A6">
              <w:rPr>
                <w:b/>
                <w:sz w:val="24"/>
                <w:szCs w:val="24"/>
              </w:rPr>
              <w:t>майнінгу</w:t>
            </w:r>
            <w:proofErr w:type="spellEnd"/>
            <w:r w:rsidRPr="008326A6">
              <w:rPr>
                <w:b/>
                <w:sz w:val="24"/>
                <w:szCs w:val="24"/>
              </w:rPr>
              <w:t>) тощо</w:t>
            </w:r>
            <w:r w:rsidRPr="008326A6">
              <w:rPr>
                <w:sz w:val="24"/>
                <w:szCs w:val="24"/>
              </w:rPr>
              <w:t xml:space="preserve">, обліковується </w:t>
            </w:r>
            <w:r w:rsidRPr="008326A6">
              <w:rPr>
                <w:b/>
                <w:sz w:val="24"/>
                <w:szCs w:val="24"/>
              </w:rPr>
              <w:t xml:space="preserve">окремо та оплачується </w:t>
            </w:r>
            <w:r w:rsidRPr="008326A6">
              <w:rPr>
                <w:sz w:val="24"/>
                <w:szCs w:val="24"/>
              </w:rPr>
              <w:t>за відповідними тарифами</w:t>
            </w:r>
            <w:r w:rsidRPr="008326A6">
              <w:rPr>
                <w:b/>
                <w:sz w:val="24"/>
                <w:szCs w:val="24"/>
              </w:rPr>
              <w:t xml:space="preserve"> (цінами) електропостачальника</w:t>
            </w:r>
            <w:r w:rsidRPr="008326A6">
              <w:rPr>
                <w:sz w:val="24"/>
                <w:szCs w:val="24"/>
              </w:rPr>
              <w:t>.</w:t>
            </w:r>
          </w:p>
          <w:p w:rsidR="00532A5F" w:rsidRPr="008326A6" w:rsidRDefault="00532A5F" w:rsidP="00532A5F">
            <w:pPr>
              <w:jc w:val="both"/>
              <w:rPr>
                <w:b/>
                <w:i/>
                <w:sz w:val="24"/>
                <w:szCs w:val="24"/>
              </w:rPr>
            </w:pPr>
          </w:p>
        </w:tc>
      </w:tr>
      <w:tr w:rsidR="00532A5F" w:rsidRPr="008326A6" w:rsidTr="00705130">
        <w:trPr>
          <w:trHeight w:val="558"/>
        </w:trPr>
        <w:tc>
          <w:tcPr>
            <w:tcW w:w="15283" w:type="dxa"/>
            <w:gridSpan w:val="4"/>
          </w:tcPr>
          <w:p w:rsidR="00532A5F" w:rsidRPr="008326A6" w:rsidRDefault="00532A5F" w:rsidP="00532A5F">
            <w:pPr>
              <w:jc w:val="center"/>
              <w:rPr>
                <w:b/>
                <w:i/>
                <w:sz w:val="24"/>
                <w:szCs w:val="24"/>
              </w:rPr>
            </w:pPr>
            <w:r w:rsidRPr="008326A6">
              <w:rPr>
                <w:b/>
                <w:i/>
                <w:sz w:val="24"/>
                <w:szCs w:val="24"/>
              </w:rPr>
              <w:t>III. Постачання електричної енергії на роздрібному ринку</w:t>
            </w:r>
          </w:p>
        </w:tc>
      </w:tr>
      <w:tr w:rsidR="00532A5F" w:rsidRPr="008326A6" w:rsidTr="00705130">
        <w:trPr>
          <w:trHeight w:val="558"/>
        </w:trPr>
        <w:tc>
          <w:tcPr>
            <w:tcW w:w="15283" w:type="dxa"/>
            <w:gridSpan w:val="4"/>
          </w:tcPr>
          <w:p w:rsidR="00532A5F" w:rsidRPr="008326A6" w:rsidRDefault="00532A5F" w:rsidP="00532A5F">
            <w:pPr>
              <w:jc w:val="center"/>
              <w:rPr>
                <w:b/>
                <w:i/>
                <w:sz w:val="24"/>
                <w:szCs w:val="24"/>
              </w:rPr>
            </w:pPr>
            <w:r w:rsidRPr="008326A6">
              <w:rPr>
                <w:b/>
                <w:i/>
                <w:sz w:val="24"/>
                <w:szCs w:val="24"/>
              </w:rPr>
              <w:t>3.3. Особливості постачання електричної енергії постачальником універсальної послуги</w:t>
            </w:r>
          </w:p>
        </w:tc>
      </w:tr>
      <w:tr w:rsidR="00532A5F" w:rsidRPr="008326A6" w:rsidTr="00705130">
        <w:trPr>
          <w:trHeight w:val="558"/>
        </w:trPr>
        <w:tc>
          <w:tcPr>
            <w:tcW w:w="6804" w:type="dxa"/>
            <w:gridSpan w:val="2"/>
          </w:tcPr>
          <w:p w:rsidR="00532A5F" w:rsidRPr="008326A6" w:rsidRDefault="00532A5F" w:rsidP="00532A5F">
            <w:pPr>
              <w:jc w:val="both"/>
              <w:rPr>
                <w:sz w:val="24"/>
                <w:szCs w:val="24"/>
              </w:rPr>
            </w:pPr>
            <w:r w:rsidRPr="008326A6">
              <w:rPr>
                <w:sz w:val="24"/>
                <w:szCs w:val="24"/>
              </w:rPr>
              <w:t>3.3.4. …</w:t>
            </w:r>
          </w:p>
          <w:p w:rsidR="00532A5F" w:rsidRPr="008326A6" w:rsidRDefault="00532A5F" w:rsidP="00532A5F">
            <w:pPr>
              <w:jc w:val="both"/>
              <w:rPr>
                <w:sz w:val="24"/>
                <w:szCs w:val="24"/>
              </w:rPr>
            </w:pPr>
          </w:p>
          <w:p w:rsidR="00532A5F" w:rsidRPr="008326A6" w:rsidRDefault="00532A5F" w:rsidP="00532A5F">
            <w:pPr>
              <w:jc w:val="both"/>
              <w:rPr>
                <w:sz w:val="24"/>
                <w:szCs w:val="24"/>
              </w:rPr>
            </w:pPr>
            <w:r w:rsidRPr="008326A6">
              <w:rPr>
                <w:sz w:val="24"/>
                <w:szCs w:val="24"/>
              </w:rPr>
              <w:t xml:space="preserve">Договір про купівлю-продаж електричної енергії за "зеленим" тарифом приватним домогосподарством є додатком до договору </w:t>
            </w:r>
            <w:r w:rsidRPr="008326A6">
              <w:rPr>
                <w:sz w:val="24"/>
                <w:szCs w:val="24"/>
              </w:rPr>
              <w:lastRenderedPageBreak/>
              <w:t>про постачання електричної енергії із постачальником універсальних послуг (додаток 6 до цих Правил).</w:t>
            </w:r>
          </w:p>
          <w:p w:rsidR="00532A5F" w:rsidRPr="008326A6" w:rsidRDefault="00532A5F" w:rsidP="00532A5F">
            <w:pPr>
              <w:jc w:val="both"/>
              <w:rPr>
                <w:sz w:val="24"/>
                <w:szCs w:val="24"/>
              </w:rPr>
            </w:pPr>
          </w:p>
          <w:p w:rsidR="00532A5F" w:rsidRPr="008326A6" w:rsidRDefault="00532A5F" w:rsidP="00532A5F">
            <w:pPr>
              <w:jc w:val="both"/>
              <w:rPr>
                <w:sz w:val="24"/>
                <w:szCs w:val="24"/>
              </w:rPr>
            </w:pPr>
          </w:p>
        </w:tc>
        <w:tc>
          <w:tcPr>
            <w:tcW w:w="8479" w:type="dxa"/>
            <w:gridSpan w:val="2"/>
          </w:tcPr>
          <w:p w:rsidR="00532A5F" w:rsidRPr="008326A6" w:rsidRDefault="00532A5F" w:rsidP="00532A5F">
            <w:pPr>
              <w:jc w:val="both"/>
              <w:rPr>
                <w:sz w:val="24"/>
                <w:szCs w:val="24"/>
              </w:rPr>
            </w:pPr>
            <w:r w:rsidRPr="008326A6">
              <w:rPr>
                <w:sz w:val="24"/>
                <w:szCs w:val="24"/>
              </w:rPr>
              <w:lastRenderedPageBreak/>
              <w:t>3.3.4. …</w:t>
            </w:r>
          </w:p>
          <w:p w:rsidR="00532A5F" w:rsidRPr="008326A6" w:rsidRDefault="00532A5F" w:rsidP="00532A5F">
            <w:pPr>
              <w:jc w:val="both"/>
              <w:rPr>
                <w:sz w:val="24"/>
                <w:szCs w:val="24"/>
              </w:rPr>
            </w:pPr>
          </w:p>
          <w:p w:rsidR="00532A5F" w:rsidRPr="008326A6" w:rsidRDefault="004251B7" w:rsidP="00532A5F">
            <w:pPr>
              <w:jc w:val="both"/>
              <w:rPr>
                <w:b/>
                <w:sz w:val="24"/>
                <w:szCs w:val="24"/>
              </w:rPr>
            </w:pPr>
            <w:r w:rsidRPr="00685A4C">
              <w:rPr>
                <w:color w:val="000000"/>
                <w:sz w:val="24"/>
                <w:szCs w:val="24"/>
              </w:rPr>
              <w:t>Договір про купівлю-продаж електричної енергії за «зеленим» тарифом приватним домогосподарством</w:t>
            </w:r>
            <w:r w:rsidRPr="008326A6">
              <w:rPr>
                <w:b/>
                <w:color w:val="000000"/>
                <w:sz w:val="24"/>
                <w:szCs w:val="24"/>
              </w:rPr>
              <w:t xml:space="preserve"> укладається між постачальником </w:t>
            </w:r>
            <w:r w:rsidRPr="008326A6">
              <w:rPr>
                <w:b/>
                <w:color w:val="000000"/>
                <w:sz w:val="24"/>
                <w:szCs w:val="24"/>
              </w:rPr>
              <w:lastRenderedPageBreak/>
              <w:t>універсальних послуг та власником цього приватного домогосподарства (за згодою інших членів приватного домогосподарства), і є додатком до договору про постачання електричної енергії постачальником універсальних послуг (додаток 6 до цих Правил)</w:t>
            </w:r>
            <w:r w:rsidR="00532A5F" w:rsidRPr="008326A6">
              <w:rPr>
                <w:b/>
                <w:sz w:val="24"/>
                <w:szCs w:val="24"/>
              </w:rPr>
              <w:t>.</w:t>
            </w:r>
          </w:p>
          <w:p w:rsidR="00532A5F" w:rsidRPr="008326A6" w:rsidRDefault="00532A5F" w:rsidP="00532A5F">
            <w:pPr>
              <w:jc w:val="both"/>
              <w:rPr>
                <w:sz w:val="24"/>
                <w:szCs w:val="24"/>
              </w:rPr>
            </w:pPr>
          </w:p>
        </w:tc>
      </w:tr>
      <w:tr w:rsidR="00532A5F" w:rsidRPr="008326A6" w:rsidTr="00705130">
        <w:trPr>
          <w:trHeight w:val="558"/>
        </w:trPr>
        <w:tc>
          <w:tcPr>
            <w:tcW w:w="15283" w:type="dxa"/>
            <w:gridSpan w:val="4"/>
          </w:tcPr>
          <w:p w:rsidR="00532A5F" w:rsidRPr="008326A6" w:rsidRDefault="00532A5F" w:rsidP="00532A5F">
            <w:pPr>
              <w:jc w:val="center"/>
              <w:rPr>
                <w:b/>
                <w:i/>
                <w:sz w:val="24"/>
                <w:szCs w:val="24"/>
              </w:rPr>
            </w:pPr>
            <w:r w:rsidRPr="008326A6">
              <w:rPr>
                <w:b/>
                <w:i/>
                <w:sz w:val="24"/>
                <w:szCs w:val="24"/>
              </w:rPr>
              <w:lastRenderedPageBreak/>
              <w:t>V. Права, обов'язки та відповідальність учасників роздрібного ринку</w:t>
            </w:r>
          </w:p>
        </w:tc>
      </w:tr>
      <w:tr w:rsidR="00532A5F" w:rsidRPr="008326A6" w:rsidTr="00705130">
        <w:trPr>
          <w:trHeight w:val="558"/>
        </w:trPr>
        <w:tc>
          <w:tcPr>
            <w:tcW w:w="15283" w:type="dxa"/>
            <w:gridSpan w:val="4"/>
          </w:tcPr>
          <w:p w:rsidR="00BC0DC4" w:rsidRPr="008326A6" w:rsidRDefault="00BC0DC4" w:rsidP="00BC0DC4">
            <w:pPr>
              <w:pStyle w:val="3"/>
              <w:jc w:val="center"/>
              <w:rPr>
                <w:i/>
                <w:sz w:val="24"/>
                <w:szCs w:val="24"/>
              </w:rPr>
            </w:pPr>
            <w:r w:rsidRPr="008326A6">
              <w:rPr>
                <w:i/>
                <w:sz w:val="24"/>
                <w:szCs w:val="24"/>
              </w:rPr>
              <w:t>5.1. Права, обов'язки та відповідальність оператора системи</w:t>
            </w:r>
          </w:p>
          <w:p w:rsidR="00532A5F" w:rsidRPr="008326A6" w:rsidRDefault="00532A5F" w:rsidP="00532A5F">
            <w:pPr>
              <w:jc w:val="center"/>
              <w:rPr>
                <w:b/>
                <w:i/>
                <w:sz w:val="24"/>
                <w:szCs w:val="24"/>
              </w:rPr>
            </w:pPr>
          </w:p>
        </w:tc>
      </w:tr>
      <w:tr w:rsidR="00B45669" w:rsidRPr="008326A6" w:rsidTr="00705130">
        <w:trPr>
          <w:trHeight w:val="558"/>
        </w:trPr>
        <w:tc>
          <w:tcPr>
            <w:tcW w:w="6804" w:type="dxa"/>
            <w:gridSpan w:val="2"/>
          </w:tcPr>
          <w:p w:rsidR="00BC0DC4" w:rsidRPr="008326A6" w:rsidRDefault="00BC0DC4" w:rsidP="00BC0DC4">
            <w:pPr>
              <w:pStyle w:val="ad"/>
              <w:jc w:val="both"/>
            </w:pPr>
            <w:r w:rsidRPr="008326A6">
              <w:t xml:space="preserve">5.1.1. Оператор </w:t>
            </w:r>
            <w:proofErr w:type="spellStart"/>
            <w:r w:rsidRPr="008326A6">
              <w:t>системи</w:t>
            </w:r>
            <w:proofErr w:type="spellEnd"/>
            <w:r w:rsidRPr="008326A6">
              <w:t xml:space="preserve"> </w:t>
            </w:r>
            <w:proofErr w:type="spellStart"/>
            <w:r w:rsidRPr="008326A6">
              <w:t>має</w:t>
            </w:r>
            <w:proofErr w:type="spellEnd"/>
            <w:r w:rsidRPr="008326A6">
              <w:t xml:space="preserve"> право:</w:t>
            </w:r>
          </w:p>
          <w:p w:rsidR="00A17EA7" w:rsidRPr="008326A6" w:rsidRDefault="00A17EA7" w:rsidP="00BC0DC4">
            <w:pPr>
              <w:pStyle w:val="ad"/>
              <w:jc w:val="both"/>
            </w:pPr>
          </w:p>
          <w:p w:rsidR="00BC0DC4" w:rsidRPr="008326A6" w:rsidRDefault="00BC0DC4" w:rsidP="00BC0DC4">
            <w:pPr>
              <w:pStyle w:val="ad"/>
              <w:jc w:val="both"/>
              <w:rPr>
                <w:lang w:val="uk-UA"/>
              </w:rPr>
            </w:pPr>
            <w:r w:rsidRPr="008326A6">
              <w:rPr>
                <w:lang w:val="uk-UA"/>
              </w:rPr>
              <w:t>ВІДСУТНІЙ ПІДПУНКТ</w:t>
            </w:r>
          </w:p>
          <w:p w:rsidR="00B45669" w:rsidRPr="008326A6" w:rsidRDefault="00B45669" w:rsidP="00532A5F">
            <w:pPr>
              <w:jc w:val="both"/>
              <w:rPr>
                <w:sz w:val="24"/>
                <w:szCs w:val="24"/>
              </w:rPr>
            </w:pPr>
          </w:p>
        </w:tc>
        <w:tc>
          <w:tcPr>
            <w:tcW w:w="8479" w:type="dxa"/>
            <w:gridSpan w:val="2"/>
          </w:tcPr>
          <w:p w:rsidR="00A17EA7" w:rsidRPr="008326A6" w:rsidRDefault="00A17EA7" w:rsidP="00A17EA7">
            <w:pPr>
              <w:pStyle w:val="ad"/>
              <w:jc w:val="both"/>
            </w:pPr>
            <w:r w:rsidRPr="008326A6">
              <w:t xml:space="preserve">5.1.1. Оператор </w:t>
            </w:r>
            <w:proofErr w:type="spellStart"/>
            <w:r w:rsidRPr="008326A6">
              <w:t>системи</w:t>
            </w:r>
            <w:proofErr w:type="spellEnd"/>
            <w:r w:rsidRPr="008326A6">
              <w:t xml:space="preserve"> </w:t>
            </w:r>
            <w:proofErr w:type="spellStart"/>
            <w:r w:rsidRPr="008326A6">
              <w:t>має</w:t>
            </w:r>
            <w:proofErr w:type="spellEnd"/>
            <w:r w:rsidRPr="008326A6">
              <w:t xml:space="preserve"> право:</w:t>
            </w:r>
          </w:p>
          <w:p w:rsidR="00BC0DC4" w:rsidRPr="008326A6" w:rsidRDefault="00BC0DC4" w:rsidP="00B45669">
            <w:pPr>
              <w:pBdr>
                <w:top w:val="nil"/>
                <w:left w:val="nil"/>
                <w:bottom w:val="nil"/>
                <w:right w:val="nil"/>
                <w:between w:val="nil"/>
              </w:pBdr>
              <w:ind w:firstLine="720"/>
              <w:jc w:val="both"/>
              <w:rPr>
                <w:color w:val="000000"/>
                <w:sz w:val="24"/>
                <w:szCs w:val="24"/>
              </w:rPr>
            </w:pPr>
          </w:p>
          <w:p w:rsidR="00B45669" w:rsidRPr="008326A6" w:rsidRDefault="00BC0DC4" w:rsidP="00B45669">
            <w:pPr>
              <w:pBdr>
                <w:top w:val="nil"/>
                <w:left w:val="nil"/>
                <w:bottom w:val="nil"/>
                <w:right w:val="nil"/>
                <w:between w:val="nil"/>
              </w:pBdr>
              <w:ind w:firstLine="720"/>
              <w:jc w:val="both"/>
              <w:rPr>
                <w:color w:val="000000"/>
                <w:sz w:val="24"/>
                <w:szCs w:val="24"/>
                <w:lang w:val="ru-RU"/>
              </w:rPr>
            </w:pPr>
            <w:r w:rsidRPr="008326A6">
              <w:rPr>
                <w:color w:val="000000"/>
                <w:sz w:val="24"/>
                <w:szCs w:val="24"/>
              </w:rPr>
              <w:t xml:space="preserve"> </w:t>
            </w:r>
            <w:r w:rsidR="00B45669" w:rsidRPr="008326A6">
              <w:rPr>
                <w:color w:val="000000"/>
                <w:sz w:val="24"/>
                <w:szCs w:val="24"/>
              </w:rPr>
              <w:t>«</w:t>
            </w:r>
            <w:r w:rsidR="00B45669" w:rsidRPr="008326A6">
              <w:rPr>
                <w:b/>
                <w:color w:val="000000"/>
                <w:sz w:val="24"/>
                <w:szCs w:val="24"/>
                <w:lang w:val="ru-RU"/>
              </w:rPr>
              <w:t xml:space="preserve">17) </w:t>
            </w:r>
            <w:r w:rsidR="00B45669" w:rsidRPr="008326A6">
              <w:rPr>
                <w:b/>
                <w:color w:val="000000"/>
                <w:sz w:val="24"/>
                <w:szCs w:val="24"/>
              </w:rPr>
              <w:t>перевіряти генеруючі установки, установки зберігання енергії та їх налаштування на відповідність вимогам Кодексу систем розподілу інших нормативно-технічних документів.</w:t>
            </w:r>
            <w:r w:rsidR="00B45669" w:rsidRPr="008326A6">
              <w:rPr>
                <w:color w:val="000000"/>
                <w:sz w:val="24"/>
                <w:szCs w:val="24"/>
                <w:lang w:val="ru-RU"/>
              </w:rPr>
              <w:t>»</w:t>
            </w:r>
          </w:p>
          <w:p w:rsidR="00B45669" w:rsidRPr="008326A6" w:rsidRDefault="00B45669" w:rsidP="00532A5F">
            <w:pPr>
              <w:jc w:val="both"/>
              <w:rPr>
                <w:sz w:val="24"/>
                <w:szCs w:val="24"/>
                <w:lang w:val="ru-RU"/>
              </w:rPr>
            </w:pPr>
          </w:p>
        </w:tc>
      </w:tr>
      <w:tr w:rsidR="00BC0DC4" w:rsidRPr="008326A6" w:rsidTr="00ED6660">
        <w:trPr>
          <w:trHeight w:val="558"/>
        </w:trPr>
        <w:tc>
          <w:tcPr>
            <w:tcW w:w="15283" w:type="dxa"/>
            <w:gridSpan w:val="4"/>
          </w:tcPr>
          <w:p w:rsidR="00BC0DC4" w:rsidRPr="008326A6" w:rsidRDefault="00BC0DC4" w:rsidP="00BC0DC4">
            <w:pPr>
              <w:jc w:val="center"/>
              <w:rPr>
                <w:sz w:val="24"/>
                <w:szCs w:val="24"/>
              </w:rPr>
            </w:pPr>
            <w:r w:rsidRPr="008326A6">
              <w:rPr>
                <w:b/>
                <w:i/>
                <w:sz w:val="24"/>
                <w:szCs w:val="24"/>
              </w:rPr>
              <w:t>5.3. Права та обов'язки постачальника універсальних послуг</w:t>
            </w:r>
          </w:p>
        </w:tc>
      </w:tr>
      <w:tr w:rsidR="00532A5F" w:rsidRPr="008326A6" w:rsidTr="00705130">
        <w:trPr>
          <w:trHeight w:val="558"/>
        </w:trPr>
        <w:tc>
          <w:tcPr>
            <w:tcW w:w="6804" w:type="dxa"/>
            <w:gridSpan w:val="2"/>
          </w:tcPr>
          <w:p w:rsidR="00532A5F" w:rsidRPr="008326A6" w:rsidRDefault="00532A5F" w:rsidP="00532A5F">
            <w:pPr>
              <w:jc w:val="both"/>
              <w:rPr>
                <w:sz w:val="24"/>
                <w:szCs w:val="24"/>
              </w:rPr>
            </w:pPr>
            <w:r w:rsidRPr="008326A6">
              <w:rPr>
                <w:sz w:val="24"/>
                <w:szCs w:val="24"/>
              </w:rPr>
              <w:t>5.3.1. …..</w:t>
            </w:r>
          </w:p>
          <w:p w:rsidR="00532A5F" w:rsidRPr="008326A6" w:rsidRDefault="00532A5F" w:rsidP="00532A5F">
            <w:pPr>
              <w:jc w:val="both"/>
              <w:rPr>
                <w:sz w:val="24"/>
                <w:szCs w:val="24"/>
              </w:rPr>
            </w:pPr>
          </w:p>
          <w:p w:rsidR="00532A5F" w:rsidRPr="008326A6" w:rsidRDefault="00532A5F" w:rsidP="00532A5F">
            <w:pPr>
              <w:jc w:val="both"/>
              <w:rPr>
                <w:b/>
                <w:i/>
                <w:sz w:val="24"/>
                <w:szCs w:val="24"/>
              </w:rPr>
            </w:pPr>
            <w:r w:rsidRPr="008326A6">
              <w:rPr>
                <w:sz w:val="24"/>
                <w:szCs w:val="24"/>
              </w:rPr>
              <w:t>Постачальник універсальних послуг має право отримувати відповідно до законодавства компенсацію витрат за надання універсальних послуг споживачам у тому числі вразливим споживачам у порядку, визначеному Кабінетом Міністрів України, а також отримувати компенсацію витрат за надання оператору системи передачі послуги із забезпечення збільшення частки виробництва електричної енергії з альтернативних джерел енергії (за придбання електричної енергії, виробленої з енергії сонячного випромінювання та/або енергії вітру об'єктами електроенергетики (генеруючими установками) приватних домогосподарств, величина встановленої потужності яких не перевищує 30 кВт, за "зеленим" тарифом в обсязі, що перевищує місячне споживання електричної енергії такими приватними домогосподарствами).</w:t>
            </w:r>
          </w:p>
        </w:tc>
        <w:tc>
          <w:tcPr>
            <w:tcW w:w="8479" w:type="dxa"/>
            <w:gridSpan w:val="2"/>
          </w:tcPr>
          <w:p w:rsidR="00532A5F" w:rsidRPr="008326A6" w:rsidRDefault="00532A5F" w:rsidP="00532A5F">
            <w:pPr>
              <w:jc w:val="both"/>
              <w:rPr>
                <w:sz w:val="24"/>
                <w:szCs w:val="24"/>
              </w:rPr>
            </w:pPr>
            <w:r w:rsidRPr="008326A6">
              <w:rPr>
                <w:sz w:val="24"/>
                <w:szCs w:val="24"/>
              </w:rPr>
              <w:t>5.3.1. …..</w:t>
            </w:r>
          </w:p>
          <w:p w:rsidR="00532A5F" w:rsidRPr="008326A6" w:rsidRDefault="0065750A" w:rsidP="00532A5F">
            <w:pPr>
              <w:jc w:val="both"/>
              <w:rPr>
                <w:sz w:val="24"/>
                <w:szCs w:val="24"/>
              </w:rPr>
            </w:pPr>
            <w:r w:rsidRPr="008326A6">
              <w:rPr>
                <w:sz w:val="24"/>
                <w:szCs w:val="24"/>
              </w:rPr>
              <w:t xml:space="preserve"> </w:t>
            </w:r>
          </w:p>
          <w:p w:rsidR="00532A5F" w:rsidRPr="008326A6" w:rsidRDefault="00975F53" w:rsidP="00532A5F">
            <w:pPr>
              <w:jc w:val="both"/>
              <w:rPr>
                <w:sz w:val="24"/>
                <w:szCs w:val="24"/>
              </w:rPr>
            </w:pPr>
            <w:r w:rsidRPr="008326A6">
              <w:rPr>
                <w:sz w:val="24"/>
                <w:szCs w:val="24"/>
              </w:rPr>
              <w:t xml:space="preserve">Постачальник універсальних послуг має право отримувати відповідно до законодавства компенсацію витрат за надання універсальних послуг споживачам у тому числі вразливим споживачам у порядку, визначеному Кабінетом Міністрів України, а також отримувати компенсацію витрат за надання оператору системи передачі послуги із забезпечення збільшення частки виробництва електричної енергії з альтернативних джерел енергії (за придбання електричної енергії, виробленої </w:t>
            </w:r>
            <w:r w:rsidRPr="008326A6">
              <w:rPr>
                <w:strike/>
                <w:sz w:val="24"/>
                <w:szCs w:val="24"/>
              </w:rPr>
              <w:t xml:space="preserve">з енергії сонячного випромінювання та/або енергії вітру об'єктами електроенергетики (генеруючими установками) </w:t>
            </w:r>
            <w:r w:rsidR="00650407" w:rsidRPr="008326A6">
              <w:rPr>
                <w:b/>
                <w:color w:val="000000"/>
                <w:sz w:val="24"/>
                <w:szCs w:val="24"/>
              </w:rPr>
              <w:t>генеруючими установками</w:t>
            </w:r>
            <w:r w:rsidR="00650407" w:rsidRPr="008326A6">
              <w:rPr>
                <w:sz w:val="24"/>
                <w:szCs w:val="24"/>
              </w:rPr>
              <w:t xml:space="preserve"> </w:t>
            </w:r>
            <w:r w:rsidRPr="008326A6">
              <w:rPr>
                <w:sz w:val="24"/>
                <w:szCs w:val="24"/>
              </w:rPr>
              <w:t xml:space="preserve">приватних домогосподарств, величина встановленої потужності яких </w:t>
            </w:r>
            <w:r w:rsidRPr="008326A6">
              <w:rPr>
                <w:strike/>
                <w:sz w:val="24"/>
                <w:szCs w:val="24"/>
              </w:rPr>
              <w:t>не перевищує 30 кВт</w:t>
            </w:r>
            <w:r w:rsidR="004A4DA5" w:rsidRPr="008326A6">
              <w:rPr>
                <w:color w:val="000000"/>
                <w:sz w:val="24"/>
                <w:szCs w:val="24"/>
              </w:rPr>
              <w:t xml:space="preserve"> </w:t>
            </w:r>
            <w:r w:rsidR="004A4DA5" w:rsidRPr="008326A6">
              <w:rPr>
                <w:b/>
                <w:color w:val="000000"/>
                <w:sz w:val="24"/>
                <w:szCs w:val="24"/>
              </w:rPr>
              <w:t>не може перевищувати величину, визначену законом</w:t>
            </w:r>
            <w:r w:rsidRPr="008326A6">
              <w:rPr>
                <w:b/>
                <w:sz w:val="24"/>
                <w:szCs w:val="24"/>
              </w:rPr>
              <w:t>,</w:t>
            </w:r>
            <w:r w:rsidRPr="008326A6">
              <w:rPr>
                <w:sz w:val="24"/>
                <w:szCs w:val="24"/>
              </w:rPr>
              <w:t xml:space="preserve"> за "зеленим" тарифом в обсязі, що перевищує місячне споживання електричної енергії такими приватними домогосподарствами).</w:t>
            </w:r>
          </w:p>
        </w:tc>
      </w:tr>
      <w:tr w:rsidR="00532A5F" w:rsidRPr="008326A6" w:rsidTr="00705130">
        <w:trPr>
          <w:trHeight w:val="558"/>
        </w:trPr>
        <w:tc>
          <w:tcPr>
            <w:tcW w:w="6804" w:type="dxa"/>
            <w:gridSpan w:val="2"/>
          </w:tcPr>
          <w:p w:rsidR="00532A5F" w:rsidRPr="008326A6" w:rsidRDefault="00532A5F" w:rsidP="00532A5F">
            <w:pPr>
              <w:jc w:val="both"/>
              <w:rPr>
                <w:sz w:val="24"/>
                <w:szCs w:val="24"/>
              </w:rPr>
            </w:pPr>
            <w:r w:rsidRPr="008326A6">
              <w:rPr>
                <w:sz w:val="24"/>
                <w:szCs w:val="24"/>
              </w:rPr>
              <w:lastRenderedPageBreak/>
              <w:t>5.3.2. Постачальник універсальних послуг зобов'язаний:</w:t>
            </w:r>
          </w:p>
          <w:p w:rsidR="00532A5F" w:rsidRPr="008326A6" w:rsidRDefault="00532A5F" w:rsidP="00532A5F">
            <w:pPr>
              <w:rPr>
                <w:sz w:val="24"/>
                <w:szCs w:val="24"/>
              </w:rPr>
            </w:pPr>
            <w:r w:rsidRPr="008326A6">
              <w:rPr>
                <w:sz w:val="24"/>
                <w:szCs w:val="24"/>
              </w:rPr>
              <w:t>…</w:t>
            </w:r>
          </w:p>
          <w:p w:rsidR="00532A5F" w:rsidRPr="008326A6" w:rsidRDefault="00532A5F" w:rsidP="00532A5F">
            <w:pPr>
              <w:rPr>
                <w:sz w:val="24"/>
                <w:szCs w:val="24"/>
              </w:rPr>
            </w:pPr>
          </w:p>
          <w:p w:rsidR="00532A5F" w:rsidRPr="008326A6" w:rsidRDefault="00532A5F" w:rsidP="00532A5F">
            <w:pPr>
              <w:jc w:val="both"/>
              <w:rPr>
                <w:sz w:val="24"/>
                <w:szCs w:val="24"/>
              </w:rPr>
            </w:pPr>
            <w:r w:rsidRPr="008326A6">
              <w:rPr>
                <w:sz w:val="24"/>
                <w:szCs w:val="24"/>
              </w:rPr>
              <w:t>5) купувати електричну енергію, вироблену з енергії сонячного випромінювання та/або енергії вітру об'єктами електроенергетики (генеруючими установками) приватних домогосподарств, встановлена потужність якої(-</w:t>
            </w:r>
            <w:proofErr w:type="spellStart"/>
            <w:r w:rsidRPr="008326A6">
              <w:rPr>
                <w:sz w:val="24"/>
                <w:szCs w:val="24"/>
              </w:rPr>
              <w:t>их</w:t>
            </w:r>
            <w:proofErr w:type="spellEnd"/>
            <w:r w:rsidRPr="008326A6">
              <w:rPr>
                <w:sz w:val="24"/>
                <w:szCs w:val="24"/>
              </w:rPr>
              <w:t>) не перевищує встановлену відповідно до закону та дозволену до споживання відповідно до договору споживача про надання послуг з розподілу (передачі) електричної енергії (та підтверджується паспортом точки розподілу (передачі) електричної енергії) зі споживачем, за "зеленим" тарифом в обсязі, що перевищує місячне споживання електричної енергії такими приватними домогосподарствами;</w:t>
            </w:r>
          </w:p>
          <w:p w:rsidR="00532A5F" w:rsidRPr="008326A6" w:rsidRDefault="00532A5F" w:rsidP="00532A5F">
            <w:pPr>
              <w:jc w:val="both"/>
              <w:rPr>
                <w:sz w:val="24"/>
                <w:szCs w:val="24"/>
              </w:rPr>
            </w:pPr>
          </w:p>
          <w:p w:rsidR="00532A5F" w:rsidRPr="008326A6" w:rsidRDefault="00532A5F" w:rsidP="00532A5F">
            <w:pPr>
              <w:jc w:val="both"/>
              <w:rPr>
                <w:sz w:val="24"/>
                <w:szCs w:val="24"/>
              </w:rPr>
            </w:pPr>
            <w:r w:rsidRPr="008326A6">
              <w:rPr>
                <w:sz w:val="24"/>
                <w:szCs w:val="24"/>
              </w:rPr>
              <w:t>6) надавати інформацію щодо порядку продажу та обліку електроенергії, виробленої з енергії сонячного випромінювання та/або енергії вітру приватними домогосподарствами, а також розрахунків за неї;</w:t>
            </w:r>
          </w:p>
          <w:p w:rsidR="00532A5F" w:rsidRPr="008326A6" w:rsidRDefault="00532A5F" w:rsidP="00532A5F">
            <w:pPr>
              <w:jc w:val="both"/>
              <w:rPr>
                <w:sz w:val="24"/>
                <w:szCs w:val="24"/>
              </w:rPr>
            </w:pPr>
            <w:r w:rsidRPr="008326A6">
              <w:rPr>
                <w:sz w:val="24"/>
                <w:szCs w:val="24"/>
              </w:rPr>
              <w:t>…..</w:t>
            </w:r>
          </w:p>
        </w:tc>
        <w:tc>
          <w:tcPr>
            <w:tcW w:w="8479" w:type="dxa"/>
            <w:gridSpan w:val="2"/>
          </w:tcPr>
          <w:p w:rsidR="00532A5F" w:rsidRPr="008326A6" w:rsidRDefault="00532A5F" w:rsidP="00532A5F">
            <w:pPr>
              <w:jc w:val="both"/>
              <w:rPr>
                <w:sz w:val="24"/>
                <w:szCs w:val="24"/>
              </w:rPr>
            </w:pPr>
            <w:r w:rsidRPr="008326A6">
              <w:rPr>
                <w:sz w:val="24"/>
                <w:szCs w:val="24"/>
              </w:rPr>
              <w:t>5.3.2. Постачальник універсальних послуг зобов'язаний:</w:t>
            </w:r>
          </w:p>
          <w:p w:rsidR="00532A5F" w:rsidRPr="008326A6" w:rsidRDefault="00532A5F" w:rsidP="00532A5F">
            <w:pPr>
              <w:jc w:val="both"/>
              <w:rPr>
                <w:sz w:val="24"/>
                <w:szCs w:val="24"/>
              </w:rPr>
            </w:pPr>
            <w:r w:rsidRPr="008326A6">
              <w:rPr>
                <w:sz w:val="24"/>
                <w:szCs w:val="24"/>
              </w:rPr>
              <w:t>…</w:t>
            </w:r>
          </w:p>
          <w:p w:rsidR="00173DDD" w:rsidRDefault="00173DDD" w:rsidP="004A4DA5">
            <w:pPr>
              <w:pBdr>
                <w:top w:val="nil"/>
                <w:left w:val="nil"/>
                <w:bottom w:val="nil"/>
                <w:right w:val="nil"/>
                <w:between w:val="nil"/>
              </w:pBdr>
              <w:ind w:firstLine="720"/>
              <w:jc w:val="both"/>
              <w:rPr>
                <w:b/>
                <w:sz w:val="24"/>
                <w:szCs w:val="24"/>
              </w:rPr>
            </w:pPr>
            <w:bookmarkStart w:id="4" w:name="_Hlk95834493"/>
          </w:p>
          <w:p w:rsidR="004A4DA5" w:rsidRPr="008326A6" w:rsidRDefault="00532A5F" w:rsidP="004A4DA5">
            <w:pPr>
              <w:pBdr>
                <w:top w:val="nil"/>
                <w:left w:val="nil"/>
                <w:bottom w:val="nil"/>
                <w:right w:val="nil"/>
                <w:between w:val="nil"/>
              </w:pBdr>
              <w:ind w:firstLine="720"/>
              <w:jc w:val="both"/>
              <w:rPr>
                <w:b/>
                <w:color w:val="000000"/>
                <w:sz w:val="24"/>
                <w:szCs w:val="24"/>
              </w:rPr>
            </w:pPr>
            <w:r w:rsidRPr="00045FC6">
              <w:rPr>
                <w:sz w:val="24"/>
                <w:szCs w:val="24"/>
              </w:rPr>
              <w:t>5</w:t>
            </w:r>
            <w:bookmarkEnd w:id="4"/>
            <w:r w:rsidR="004A4DA5" w:rsidRPr="00045FC6">
              <w:rPr>
                <w:color w:val="000000"/>
                <w:sz w:val="24"/>
                <w:szCs w:val="24"/>
              </w:rPr>
              <w:t>) купувати</w:t>
            </w:r>
            <w:r w:rsidR="004A4DA5" w:rsidRPr="00173DDD">
              <w:rPr>
                <w:color w:val="000000"/>
                <w:sz w:val="24"/>
                <w:szCs w:val="24"/>
              </w:rPr>
              <w:t xml:space="preserve"> електричну енергію</w:t>
            </w:r>
            <w:r w:rsidR="004A4DA5" w:rsidRPr="008326A6">
              <w:rPr>
                <w:b/>
                <w:color w:val="000000"/>
                <w:sz w:val="24"/>
                <w:szCs w:val="24"/>
              </w:rPr>
              <w:t xml:space="preserve"> у побутового споживача, вироблену генеруючими установками його приватного(-</w:t>
            </w:r>
            <w:proofErr w:type="spellStart"/>
            <w:r w:rsidR="004A4DA5" w:rsidRPr="008326A6">
              <w:rPr>
                <w:b/>
                <w:color w:val="000000"/>
                <w:sz w:val="24"/>
                <w:szCs w:val="24"/>
              </w:rPr>
              <w:t>их</w:t>
            </w:r>
            <w:proofErr w:type="spellEnd"/>
            <w:r w:rsidR="004A4DA5" w:rsidRPr="008326A6">
              <w:rPr>
                <w:b/>
                <w:color w:val="000000"/>
                <w:sz w:val="24"/>
                <w:szCs w:val="24"/>
              </w:rPr>
              <w:t>) домогосподарства(-в), сумарна потужність яких не перевищує величини встановленої потужності генеруючих установок приватного(-</w:t>
            </w:r>
            <w:proofErr w:type="spellStart"/>
            <w:r w:rsidR="004A4DA5" w:rsidRPr="008326A6">
              <w:rPr>
                <w:b/>
                <w:color w:val="000000"/>
                <w:sz w:val="24"/>
                <w:szCs w:val="24"/>
              </w:rPr>
              <w:t>их</w:t>
            </w:r>
            <w:proofErr w:type="spellEnd"/>
            <w:r w:rsidR="004A4DA5" w:rsidRPr="008326A6">
              <w:rPr>
                <w:b/>
                <w:color w:val="000000"/>
                <w:sz w:val="24"/>
                <w:szCs w:val="24"/>
              </w:rPr>
              <w:t>) домогосподарства(-в), за «зеленим» тарифом в обсязі, що перевищує місячне споживання електричної енергії такими приватними домогосподарствами;</w:t>
            </w:r>
          </w:p>
          <w:p w:rsidR="004A4DA5" w:rsidRPr="008326A6" w:rsidRDefault="004A4DA5" w:rsidP="004A4DA5">
            <w:pPr>
              <w:pBdr>
                <w:top w:val="nil"/>
                <w:left w:val="nil"/>
                <w:bottom w:val="nil"/>
                <w:right w:val="nil"/>
                <w:between w:val="nil"/>
              </w:pBdr>
              <w:ind w:firstLine="720"/>
              <w:jc w:val="both"/>
              <w:rPr>
                <w:color w:val="000000"/>
                <w:sz w:val="24"/>
                <w:szCs w:val="24"/>
              </w:rPr>
            </w:pPr>
          </w:p>
          <w:p w:rsidR="004A4DA5" w:rsidRPr="008326A6" w:rsidRDefault="004A4DA5" w:rsidP="004A4DA5">
            <w:pPr>
              <w:pBdr>
                <w:top w:val="nil"/>
                <w:left w:val="nil"/>
                <w:bottom w:val="nil"/>
                <w:right w:val="nil"/>
                <w:between w:val="nil"/>
              </w:pBdr>
              <w:ind w:firstLine="720"/>
              <w:jc w:val="both"/>
              <w:rPr>
                <w:color w:val="000000"/>
                <w:sz w:val="24"/>
                <w:szCs w:val="24"/>
              </w:rPr>
            </w:pPr>
          </w:p>
          <w:p w:rsidR="004A4DA5" w:rsidRPr="008326A6" w:rsidRDefault="004A4DA5" w:rsidP="004A4DA5">
            <w:pPr>
              <w:pBdr>
                <w:top w:val="nil"/>
                <w:left w:val="nil"/>
                <w:bottom w:val="nil"/>
                <w:right w:val="nil"/>
                <w:between w:val="nil"/>
              </w:pBdr>
              <w:ind w:firstLine="720"/>
              <w:jc w:val="both"/>
              <w:rPr>
                <w:color w:val="000000"/>
                <w:sz w:val="24"/>
                <w:szCs w:val="24"/>
              </w:rPr>
            </w:pPr>
          </w:p>
          <w:p w:rsidR="004A4DA5" w:rsidRPr="008326A6" w:rsidRDefault="004A4DA5" w:rsidP="004A4DA5">
            <w:pPr>
              <w:pBdr>
                <w:top w:val="nil"/>
                <w:left w:val="nil"/>
                <w:bottom w:val="nil"/>
                <w:right w:val="nil"/>
                <w:between w:val="nil"/>
              </w:pBdr>
              <w:ind w:firstLine="720"/>
              <w:jc w:val="both"/>
              <w:rPr>
                <w:color w:val="000000"/>
                <w:sz w:val="24"/>
                <w:szCs w:val="24"/>
              </w:rPr>
            </w:pPr>
          </w:p>
          <w:p w:rsidR="004A4DA5" w:rsidRPr="008326A6" w:rsidRDefault="004A4DA5" w:rsidP="004A4DA5">
            <w:pPr>
              <w:pBdr>
                <w:top w:val="nil"/>
                <w:left w:val="nil"/>
                <w:bottom w:val="nil"/>
                <w:right w:val="nil"/>
                <w:between w:val="nil"/>
              </w:pBdr>
              <w:ind w:firstLine="720"/>
              <w:jc w:val="both"/>
              <w:rPr>
                <w:color w:val="000000"/>
                <w:sz w:val="24"/>
                <w:szCs w:val="24"/>
              </w:rPr>
            </w:pPr>
          </w:p>
          <w:p w:rsidR="004A4DA5" w:rsidRPr="008326A6" w:rsidRDefault="004A4DA5" w:rsidP="004A4DA5">
            <w:pPr>
              <w:pBdr>
                <w:top w:val="nil"/>
                <w:left w:val="nil"/>
                <w:bottom w:val="nil"/>
                <w:right w:val="nil"/>
                <w:between w:val="nil"/>
              </w:pBdr>
              <w:ind w:firstLine="720"/>
              <w:jc w:val="both"/>
              <w:rPr>
                <w:color w:val="000000"/>
                <w:sz w:val="24"/>
                <w:szCs w:val="24"/>
              </w:rPr>
            </w:pPr>
          </w:p>
          <w:p w:rsidR="00532A5F" w:rsidRPr="008326A6" w:rsidRDefault="004A4DA5" w:rsidP="004A4DA5">
            <w:pPr>
              <w:jc w:val="both"/>
              <w:rPr>
                <w:b/>
                <w:sz w:val="24"/>
                <w:szCs w:val="24"/>
              </w:rPr>
            </w:pPr>
            <w:r w:rsidRPr="00045FC6">
              <w:rPr>
                <w:color w:val="000000"/>
                <w:sz w:val="24"/>
                <w:szCs w:val="24"/>
              </w:rPr>
              <w:t>6)</w:t>
            </w:r>
            <w:r w:rsidRPr="008326A6">
              <w:rPr>
                <w:b/>
                <w:color w:val="000000"/>
                <w:sz w:val="24"/>
                <w:szCs w:val="24"/>
              </w:rPr>
              <w:t xml:space="preserve"> </w:t>
            </w:r>
            <w:r w:rsidRPr="00173DDD">
              <w:rPr>
                <w:color w:val="000000"/>
                <w:sz w:val="24"/>
                <w:szCs w:val="24"/>
              </w:rPr>
              <w:t xml:space="preserve">надавати інформацію щодо порядку продажу та обліку електроенергії, виробленої </w:t>
            </w:r>
            <w:r w:rsidRPr="008326A6">
              <w:rPr>
                <w:b/>
                <w:color w:val="000000"/>
                <w:sz w:val="24"/>
                <w:szCs w:val="24"/>
              </w:rPr>
              <w:t xml:space="preserve">генеруючими установками приватних домогосподарств, </w:t>
            </w:r>
            <w:r w:rsidRPr="000F6CC8">
              <w:rPr>
                <w:color w:val="000000"/>
                <w:sz w:val="24"/>
                <w:szCs w:val="24"/>
              </w:rPr>
              <w:t>а також розрахунків за неї;</w:t>
            </w:r>
          </w:p>
        </w:tc>
      </w:tr>
      <w:tr w:rsidR="00532A5F" w:rsidRPr="008326A6" w:rsidTr="00705130">
        <w:trPr>
          <w:trHeight w:val="558"/>
        </w:trPr>
        <w:tc>
          <w:tcPr>
            <w:tcW w:w="15283" w:type="dxa"/>
            <w:gridSpan w:val="4"/>
          </w:tcPr>
          <w:p w:rsidR="00532A5F" w:rsidRPr="008326A6" w:rsidRDefault="00532A5F" w:rsidP="00532A5F">
            <w:pPr>
              <w:jc w:val="center"/>
              <w:rPr>
                <w:b/>
                <w:i/>
                <w:sz w:val="24"/>
                <w:szCs w:val="24"/>
              </w:rPr>
            </w:pPr>
            <w:r w:rsidRPr="008326A6">
              <w:rPr>
                <w:b/>
                <w:i/>
                <w:sz w:val="24"/>
                <w:szCs w:val="24"/>
              </w:rPr>
              <w:t>5.5. Права та обов'язки споживача</w:t>
            </w:r>
          </w:p>
        </w:tc>
      </w:tr>
      <w:tr w:rsidR="00532A5F" w:rsidRPr="008326A6" w:rsidTr="00705130">
        <w:trPr>
          <w:trHeight w:val="558"/>
        </w:trPr>
        <w:tc>
          <w:tcPr>
            <w:tcW w:w="6663" w:type="dxa"/>
          </w:tcPr>
          <w:p w:rsidR="00532A5F" w:rsidRPr="008326A6" w:rsidRDefault="00532A5F" w:rsidP="00532A5F">
            <w:pPr>
              <w:rPr>
                <w:sz w:val="24"/>
                <w:szCs w:val="24"/>
              </w:rPr>
            </w:pPr>
            <w:r w:rsidRPr="008326A6">
              <w:rPr>
                <w:sz w:val="24"/>
                <w:szCs w:val="24"/>
              </w:rPr>
              <w:t>5.5.1. Споживач електричної енергії має право:</w:t>
            </w:r>
          </w:p>
          <w:p w:rsidR="00532A5F" w:rsidRPr="008326A6" w:rsidRDefault="00532A5F" w:rsidP="00532A5F">
            <w:pPr>
              <w:rPr>
                <w:sz w:val="24"/>
                <w:szCs w:val="24"/>
              </w:rPr>
            </w:pPr>
            <w:r w:rsidRPr="008326A6">
              <w:rPr>
                <w:sz w:val="24"/>
                <w:szCs w:val="24"/>
              </w:rPr>
              <w:t>…..</w:t>
            </w:r>
          </w:p>
          <w:p w:rsidR="00532A5F" w:rsidRPr="008326A6" w:rsidRDefault="00532A5F" w:rsidP="00532A5F">
            <w:pPr>
              <w:rPr>
                <w:sz w:val="24"/>
                <w:szCs w:val="24"/>
              </w:rPr>
            </w:pPr>
          </w:p>
          <w:p w:rsidR="00532A5F" w:rsidRPr="008326A6" w:rsidRDefault="00532A5F" w:rsidP="00532A5F">
            <w:pPr>
              <w:rPr>
                <w:sz w:val="24"/>
                <w:szCs w:val="24"/>
              </w:rPr>
            </w:pPr>
          </w:p>
          <w:p w:rsidR="00B547A5" w:rsidRPr="008326A6" w:rsidRDefault="00B547A5" w:rsidP="00532A5F">
            <w:pPr>
              <w:rPr>
                <w:sz w:val="24"/>
                <w:szCs w:val="24"/>
              </w:rPr>
            </w:pPr>
          </w:p>
          <w:p w:rsidR="00B547A5" w:rsidRPr="008326A6" w:rsidRDefault="00B547A5" w:rsidP="00532A5F">
            <w:pPr>
              <w:rPr>
                <w:sz w:val="24"/>
                <w:szCs w:val="24"/>
              </w:rPr>
            </w:pPr>
          </w:p>
          <w:p w:rsidR="00B547A5" w:rsidRPr="008326A6" w:rsidRDefault="00B547A5" w:rsidP="00532A5F">
            <w:pPr>
              <w:rPr>
                <w:sz w:val="24"/>
                <w:szCs w:val="24"/>
              </w:rPr>
            </w:pPr>
          </w:p>
          <w:p w:rsidR="00B547A5" w:rsidRPr="008326A6" w:rsidRDefault="00B547A5" w:rsidP="00532A5F">
            <w:pPr>
              <w:rPr>
                <w:sz w:val="24"/>
                <w:szCs w:val="24"/>
              </w:rPr>
            </w:pPr>
          </w:p>
          <w:p w:rsidR="00B547A5" w:rsidRPr="008326A6" w:rsidRDefault="00B547A5" w:rsidP="00532A5F">
            <w:pPr>
              <w:rPr>
                <w:sz w:val="24"/>
                <w:szCs w:val="24"/>
              </w:rPr>
            </w:pPr>
          </w:p>
          <w:p w:rsidR="00B547A5" w:rsidRPr="008326A6" w:rsidRDefault="00B547A5" w:rsidP="00532A5F">
            <w:pPr>
              <w:rPr>
                <w:sz w:val="24"/>
                <w:szCs w:val="24"/>
              </w:rPr>
            </w:pPr>
          </w:p>
          <w:p w:rsidR="00B547A5" w:rsidRPr="008326A6" w:rsidRDefault="00B547A5" w:rsidP="00532A5F">
            <w:pPr>
              <w:rPr>
                <w:sz w:val="24"/>
                <w:szCs w:val="24"/>
              </w:rPr>
            </w:pPr>
          </w:p>
          <w:p w:rsidR="00B547A5" w:rsidRPr="008326A6" w:rsidRDefault="00B547A5" w:rsidP="00532A5F">
            <w:pPr>
              <w:rPr>
                <w:sz w:val="24"/>
                <w:szCs w:val="24"/>
              </w:rPr>
            </w:pPr>
          </w:p>
          <w:p w:rsidR="00B547A5" w:rsidRPr="008326A6" w:rsidRDefault="00B547A5" w:rsidP="00532A5F">
            <w:pPr>
              <w:rPr>
                <w:sz w:val="24"/>
                <w:szCs w:val="24"/>
              </w:rPr>
            </w:pPr>
          </w:p>
          <w:p w:rsidR="00B547A5" w:rsidRPr="008326A6" w:rsidRDefault="00B547A5" w:rsidP="00532A5F">
            <w:pPr>
              <w:rPr>
                <w:sz w:val="24"/>
                <w:szCs w:val="24"/>
              </w:rPr>
            </w:pPr>
          </w:p>
          <w:p w:rsidR="00B547A5" w:rsidRPr="008326A6" w:rsidRDefault="00B547A5" w:rsidP="00532A5F">
            <w:pPr>
              <w:rPr>
                <w:sz w:val="24"/>
                <w:szCs w:val="24"/>
              </w:rPr>
            </w:pPr>
          </w:p>
          <w:p w:rsidR="00B547A5" w:rsidRPr="008326A6" w:rsidRDefault="00B547A5" w:rsidP="00532A5F">
            <w:pPr>
              <w:rPr>
                <w:sz w:val="24"/>
                <w:szCs w:val="24"/>
              </w:rPr>
            </w:pPr>
          </w:p>
          <w:p w:rsidR="00B547A5" w:rsidRPr="008326A6" w:rsidRDefault="00B547A5" w:rsidP="00532A5F">
            <w:pPr>
              <w:rPr>
                <w:sz w:val="24"/>
                <w:szCs w:val="24"/>
              </w:rPr>
            </w:pPr>
          </w:p>
          <w:p w:rsidR="00B547A5" w:rsidRPr="008326A6" w:rsidRDefault="00B547A5" w:rsidP="00532A5F">
            <w:pPr>
              <w:rPr>
                <w:sz w:val="24"/>
                <w:szCs w:val="24"/>
              </w:rPr>
            </w:pPr>
          </w:p>
          <w:p w:rsidR="00B547A5" w:rsidRPr="008326A6" w:rsidRDefault="00B547A5" w:rsidP="00532A5F">
            <w:pPr>
              <w:rPr>
                <w:sz w:val="24"/>
                <w:szCs w:val="24"/>
              </w:rPr>
            </w:pPr>
          </w:p>
          <w:p w:rsidR="00B547A5" w:rsidRPr="008326A6" w:rsidRDefault="00B547A5" w:rsidP="00532A5F">
            <w:pPr>
              <w:rPr>
                <w:sz w:val="24"/>
                <w:szCs w:val="24"/>
              </w:rPr>
            </w:pPr>
            <w:r w:rsidRPr="008326A6">
              <w:rPr>
                <w:sz w:val="24"/>
                <w:szCs w:val="24"/>
              </w:rPr>
              <w:t>ВІДСУТНІ АБЗАЦИ</w:t>
            </w:r>
          </w:p>
        </w:tc>
        <w:tc>
          <w:tcPr>
            <w:tcW w:w="8620" w:type="dxa"/>
            <w:gridSpan w:val="3"/>
          </w:tcPr>
          <w:p w:rsidR="00532A5F" w:rsidRPr="008326A6" w:rsidRDefault="00532A5F" w:rsidP="00532A5F">
            <w:pPr>
              <w:rPr>
                <w:sz w:val="24"/>
                <w:szCs w:val="24"/>
              </w:rPr>
            </w:pPr>
            <w:r w:rsidRPr="008326A6">
              <w:rPr>
                <w:sz w:val="24"/>
                <w:szCs w:val="24"/>
              </w:rPr>
              <w:lastRenderedPageBreak/>
              <w:t>5.5.1. Споживач електричної енергії</w:t>
            </w:r>
            <w:r w:rsidRPr="008326A6">
              <w:rPr>
                <w:sz w:val="24"/>
                <w:szCs w:val="24"/>
                <w:lang w:val="ru-RU"/>
              </w:rPr>
              <w:t xml:space="preserve"> </w:t>
            </w:r>
            <w:r w:rsidRPr="008326A6">
              <w:rPr>
                <w:sz w:val="24"/>
                <w:szCs w:val="24"/>
              </w:rPr>
              <w:t>має право:</w:t>
            </w:r>
          </w:p>
          <w:p w:rsidR="00532A5F" w:rsidRPr="008326A6" w:rsidRDefault="00532A5F" w:rsidP="00532A5F">
            <w:pPr>
              <w:rPr>
                <w:sz w:val="24"/>
                <w:szCs w:val="24"/>
              </w:rPr>
            </w:pPr>
            <w:r w:rsidRPr="008326A6">
              <w:rPr>
                <w:sz w:val="24"/>
                <w:szCs w:val="24"/>
              </w:rPr>
              <w:t>…..</w:t>
            </w:r>
          </w:p>
          <w:p w:rsidR="00DD5F15" w:rsidRPr="008326A6" w:rsidRDefault="00DD5F15" w:rsidP="00DD5F15">
            <w:pPr>
              <w:pBdr>
                <w:top w:val="nil"/>
                <w:left w:val="nil"/>
                <w:bottom w:val="nil"/>
                <w:right w:val="nil"/>
                <w:between w:val="nil"/>
              </w:pBdr>
              <w:ind w:firstLine="720"/>
              <w:jc w:val="both"/>
              <w:rPr>
                <w:b/>
                <w:color w:val="000000"/>
                <w:sz w:val="24"/>
                <w:szCs w:val="24"/>
              </w:rPr>
            </w:pPr>
            <w:r w:rsidRPr="008326A6">
              <w:rPr>
                <w:b/>
                <w:color w:val="000000"/>
                <w:sz w:val="24"/>
                <w:szCs w:val="24"/>
              </w:rPr>
              <w:t>21) на встановлення генеруючих установок,</w:t>
            </w:r>
            <w:r w:rsidRPr="008326A6">
              <w:rPr>
                <w:b/>
                <w:color w:val="FF0000"/>
                <w:sz w:val="24"/>
                <w:szCs w:val="24"/>
              </w:rPr>
              <w:t xml:space="preserve"> </w:t>
            </w:r>
            <w:r w:rsidRPr="008326A6">
              <w:rPr>
                <w:b/>
                <w:color w:val="000000"/>
                <w:sz w:val="24"/>
                <w:szCs w:val="24"/>
              </w:rPr>
              <w:t>призначених для виробництва електричної енергії з енергії сонячного випромінювання та/або енергії вітру, з біомаси, біогазу, з гідроенергії, геотермальної енергії, згідно з розділом IV Кодексу систем розподілу;</w:t>
            </w:r>
          </w:p>
          <w:p w:rsidR="00DD5F15" w:rsidRPr="008326A6" w:rsidRDefault="00DD5F15" w:rsidP="00DD5F15">
            <w:pPr>
              <w:pBdr>
                <w:top w:val="nil"/>
                <w:left w:val="nil"/>
                <w:bottom w:val="nil"/>
                <w:right w:val="nil"/>
                <w:between w:val="nil"/>
              </w:pBdr>
              <w:ind w:firstLine="720"/>
              <w:jc w:val="both"/>
              <w:rPr>
                <w:b/>
                <w:color w:val="000000"/>
                <w:sz w:val="24"/>
                <w:szCs w:val="24"/>
              </w:rPr>
            </w:pPr>
          </w:p>
          <w:p w:rsidR="00DD5F15" w:rsidRPr="008326A6" w:rsidRDefault="00DD5F15" w:rsidP="00DD5F15">
            <w:pPr>
              <w:pBdr>
                <w:top w:val="nil"/>
                <w:left w:val="nil"/>
                <w:bottom w:val="nil"/>
                <w:right w:val="nil"/>
                <w:between w:val="nil"/>
              </w:pBdr>
              <w:ind w:firstLine="720"/>
              <w:jc w:val="both"/>
              <w:rPr>
                <w:b/>
                <w:color w:val="000000"/>
                <w:sz w:val="24"/>
                <w:szCs w:val="24"/>
              </w:rPr>
            </w:pPr>
            <w:r w:rsidRPr="008326A6">
              <w:rPr>
                <w:b/>
                <w:color w:val="000000"/>
                <w:sz w:val="24"/>
                <w:szCs w:val="24"/>
              </w:rPr>
              <w:t>22) на продаж виробленої електричної енергії за «зеленим» тарифом генеруючими установками, які встановлені з можливістю видачі виробленої електричної енергії в мережу ОСР, гарантованому покупцю відповідно до Порядку продажу та обліку електричної енергії, виробленої споживачами, а також розрахунків за неї;</w:t>
            </w:r>
          </w:p>
          <w:p w:rsidR="00DD5F15" w:rsidRPr="008326A6" w:rsidRDefault="00DD5F15" w:rsidP="00DD5F15">
            <w:pPr>
              <w:pBdr>
                <w:top w:val="nil"/>
                <w:left w:val="nil"/>
                <w:bottom w:val="nil"/>
                <w:right w:val="nil"/>
                <w:between w:val="nil"/>
              </w:pBdr>
              <w:ind w:firstLine="720"/>
              <w:jc w:val="both"/>
              <w:rPr>
                <w:b/>
                <w:color w:val="000000"/>
                <w:sz w:val="24"/>
                <w:szCs w:val="24"/>
              </w:rPr>
            </w:pPr>
          </w:p>
          <w:p w:rsidR="00DD5F15" w:rsidRPr="008326A6" w:rsidRDefault="00DD5F15" w:rsidP="00DD5F15">
            <w:pPr>
              <w:pBdr>
                <w:top w:val="nil"/>
                <w:left w:val="nil"/>
                <w:bottom w:val="nil"/>
                <w:right w:val="nil"/>
                <w:between w:val="nil"/>
              </w:pBdr>
              <w:ind w:firstLine="720"/>
              <w:jc w:val="both"/>
              <w:rPr>
                <w:b/>
                <w:sz w:val="24"/>
                <w:szCs w:val="24"/>
              </w:rPr>
            </w:pPr>
            <w:r w:rsidRPr="008326A6">
              <w:rPr>
                <w:b/>
                <w:color w:val="000000"/>
                <w:sz w:val="24"/>
                <w:szCs w:val="24"/>
              </w:rPr>
              <w:lastRenderedPageBreak/>
              <w:t xml:space="preserve">23) на встановлення установки зберігання енергії на напрузі приєднання власних струмоприймачів  </w:t>
            </w:r>
            <w:r w:rsidRPr="008326A6">
              <w:rPr>
                <w:b/>
                <w:sz w:val="24"/>
                <w:szCs w:val="24"/>
              </w:rPr>
              <w:t xml:space="preserve">відповідно до Кодексу систем розподілу; </w:t>
            </w:r>
          </w:p>
          <w:p w:rsidR="00DD5F15" w:rsidRPr="008326A6" w:rsidRDefault="00DD5F15" w:rsidP="00DD5F15">
            <w:pPr>
              <w:pBdr>
                <w:top w:val="nil"/>
                <w:left w:val="nil"/>
                <w:bottom w:val="nil"/>
                <w:right w:val="nil"/>
                <w:between w:val="nil"/>
              </w:pBdr>
              <w:ind w:firstLine="720"/>
              <w:jc w:val="both"/>
              <w:rPr>
                <w:b/>
                <w:sz w:val="24"/>
                <w:szCs w:val="24"/>
              </w:rPr>
            </w:pPr>
          </w:p>
          <w:p w:rsidR="00DD5F15" w:rsidRPr="008326A6" w:rsidRDefault="00DD5F15" w:rsidP="00DD5F15">
            <w:pPr>
              <w:pBdr>
                <w:top w:val="nil"/>
                <w:left w:val="nil"/>
                <w:bottom w:val="nil"/>
                <w:right w:val="nil"/>
                <w:between w:val="nil"/>
              </w:pBdr>
              <w:ind w:firstLine="720"/>
              <w:jc w:val="both"/>
              <w:rPr>
                <w:b/>
                <w:sz w:val="24"/>
                <w:szCs w:val="24"/>
              </w:rPr>
            </w:pPr>
            <w:r w:rsidRPr="008326A6">
              <w:rPr>
                <w:b/>
                <w:sz w:val="24"/>
                <w:szCs w:val="24"/>
              </w:rPr>
              <w:t xml:space="preserve">24) на провадження діяльності із зберігання  енергії без ліцензії, якщо такий споживач у будь-який період часу не здійснює відпуск раніше збереженої в установці зберігання енергії електричної енергії в ОЕС України або в мережі інших суб’єктів господарювання; </w:t>
            </w:r>
          </w:p>
          <w:p w:rsidR="00DD5F15" w:rsidRPr="008326A6" w:rsidRDefault="00DD5F15" w:rsidP="00DD5F15">
            <w:pPr>
              <w:pBdr>
                <w:top w:val="nil"/>
                <w:left w:val="nil"/>
                <w:bottom w:val="nil"/>
                <w:right w:val="nil"/>
                <w:between w:val="nil"/>
              </w:pBdr>
              <w:ind w:firstLine="720"/>
              <w:jc w:val="both"/>
              <w:rPr>
                <w:b/>
                <w:sz w:val="24"/>
                <w:szCs w:val="24"/>
              </w:rPr>
            </w:pPr>
          </w:p>
          <w:p w:rsidR="00DD5F15" w:rsidRPr="008326A6" w:rsidRDefault="00DD5F15" w:rsidP="00DD5F15">
            <w:pPr>
              <w:pBdr>
                <w:top w:val="nil"/>
                <w:left w:val="nil"/>
                <w:bottom w:val="nil"/>
                <w:right w:val="nil"/>
                <w:between w:val="nil"/>
              </w:pBdr>
              <w:ind w:firstLine="720"/>
              <w:jc w:val="both"/>
              <w:rPr>
                <w:b/>
                <w:color w:val="000000"/>
                <w:sz w:val="24"/>
                <w:szCs w:val="24"/>
              </w:rPr>
            </w:pPr>
            <w:r w:rsidRPr="008326A6">
              <w:rPr>
                <w:b/>
                <w:sz w:val="24"/>
                <w:szCs w:val="24"/>
              </w:rPr>
              <w:t>25) надавати послуги з балансування у порядку,</w:t>
            </w:r>
            <w:r w:rsidRPr="008326A6">
              <w:rPr>
                <w:b/>
                <w:color w:val="000000"/>
                <w:sz w:val="24"/>
                <w:szCs w:val="24"/>
              </w:rPr>
              <w:t xml:space="preserve"> визначеному Правилами ринку;</w:t>
            </w:r>
          </w:p>
          <w:p w:rsidR="00DD5F15" w:rsidRPr="008326A6" w:rsidRDefault="00DD5F15" w:rsidP="00DD5F15">
            <w:pPr>
              <w:pBdr>
                <w:top w:val="nil"/>
                <w:left w:val="nil"/>
                <w:bottom w:val="nil"/>
                <w:right w:val="nil"/>
                <w:between w:val="nil"/>
              </w:pBdr>
              <w:ind w:firstLine="720"/>
              <w:jc w:val="both"/>
              <w:rPr>
                <w:b/>
                <w:color w:val="000000"/>
                <w:sz w:val="24"/>
                <w:szCs w:val="24"/>
              </w:rPr>
            </w:pPr>
          </w:p>
          <w:p w:rsidR="00DD5F15" w:rsidRPr="008326A6" w:rsidRDefault="00DD5F15" w:rsidP="00DD5F15">
            <w:pPr>
              <w:pBdr>
                <w:top w:val="nil"/>
                <w:left w:val="nil"/>
                <w:bottom w:val="nil"/>
                <w:right w:val="nil"/>
                <w:between w:val="nil"/>
              </w:pBdr>
              <w:ind w:firstLine="720"/>
              <w:jc w:val="both"/>
              <w:rPr>
                <w:b/>
                <w:color w:val="000000"/>
                <w:sz w:val="24"/>
                <w:szCs w:val="24"/>
              </w:rPr>
            </w:pPr>
            <w:r w:rsidRPr="008326A6">
              <w:rPr>
                <w:b/>
                <w:color w:val="000000"/>
                <w:sz w:val="24"/>
                <w:szCs w:val="24"/>
              </w:rPr>
              <w:t>26) брати участь у ринку допоміжних послуг та об'єднуватися в групи з цією метою у порядку, визначеному Правилами ринку.</w:t>
            </w:r>
          </w:p>
          <w:p w:rsidR="00B547A5" w:rsidRPr="008326A6" w:rsidRDefault="00B547A5" w:rsidP="00A06A53">
            <w:pPr>
              <w:jc w:val="both"/>
              <w:rPr>
                <w:sz w:val="24"/>
                <w:szCs w:val="24"/>
              </w:rPr>
            </w:pPr>
          </w:p>
        </w:tc>
      </w:tr>
      <w:tr w:rsidR="00532A5F" w:rsidRPr="008326A6" w:rsidTr="00705130">
        <w:trPr>
          <w:trHeight w:val="558"/>
        </w:trPr>
        <w:tc>
          <w:tcPr>
            <w:tcW w:w="6804" w:type="dxa"/>
            <w:gridSpan w:val="2"/>
          </w:tcPr>
          <w:p w:rsidR="00532A5F" w:rsidRPr="008326A6" w:rsidRDefault="00532A5F" w:rsidP="00532A5F">
            <w:pPr>
              <w:jc w:val="both"/>
              <w:rPr>
                <w:sz w:val="24"/>
                <w:szCs w:val="24"/>
              </w:rPr>
            </w:pPr>
            <w:r w:rsidRPr="008326A6">
              <w:rPr>
                <w:sz w:val="24"/>
                <w:szCs w:val="24"/>
              </w:rPr>
              <w:lastRenderedPageBreak/>
              <w:t>5.5.2. Побутовий споживач, крім прав, визначених пунктом 5.5.1 цієї глави, має право на:</w:t>
            </w:r>
          </w:p>
          <w:p w:rsidR="00532A5F" w:rsidRPr="008326A6" w:rsidRDefault="00532A5F" w:rsidP="00532A5F">
            <w:pPr>
              <w:jc w:val="both"/>
              <w:rPr>
                <w:sz w:val="24"/>
                <w:szCs w:val="24"/>
              </w:rPr>
            </w:pPr>
            <w:r w:rsidRPr="008326A6">
              <w:rPr>
                <w:sz w:val="24"/>
                <w:szCs w:val="24"/>
              </w:rPr>
              <w:t>….</w:t>
            </w:r>
          </w:p>
          <w:p w:rsidR="00532A5F" w:rsidRPr="008326A6" w:rsidRDefault="00532A5F" w:rsidP="00532A5F">
            <w:pPr>
              <w:jc w:val="both"/>
              <w:rPr>
                <w:sz w:val="24"/>
                <w:szCs w:val="24"/>
              </w:rPr>
            </w:pPr>
            <w:r w:rsidRPr="008326A6">
              <w:rPr>
                <w:sz w:val="24"/>
                <w:szCs w:val="24"/>
              </w:rPr>
              <w:t>1) встановлення у своєму приватному домогосподарстві генеруючої установки, призначеної для виробництва електричної енергії з енергії сонячного випромінювання та/або енергії вітру, встановлена потужність якої(-</w:t>
            </w:r>
            <w:proofErr w:type="spellStart"/>
            <w:r w:rsidRPr="008326A6">
              <w:rPr>
                <w:sz w:val="24"/>
                <w:szCs w:val="24"/>
              </w:rPr>
              <w:t>их</w:t>
            </w:r>
            <w:proofErr w:type="spellEnd"/>
            <w:r w:rsidRPr="008326A6">
              <w:rPr>
                <w:sz w:val="24"/>
                <w:szCs w:val="24"/>
              </w:rPr>
              <w:t>) не перевищує встановлену відповідно до закону та дозволену до споживання відповідно до договору споживача про надання послуг з розподілу (передачі) електричної енергії (та підтверджується паспортом точки розподілу (передачі) електричної енергії) зі споживачем, та на виробництво електричної енергії з такої установки без відповідної ліцензії;</w:t>
            </w:r>
          </w:p>
          <w:p w:rsidR="00532A5F" w:rsidRPr="008326A6" w:rsidRDefault="00532A5F" w:rsidP="00532A5F">
            <w:pPr>
              <w:jc w:val="both"/>
              <w:rPr>
                <w:sz w:val="24"/>
                <w:szCs w:val="24"/>
              </w:rPr>
            </w:pPr>
          </w:p>
          <w:p w:rsidR="00532A5F" w:rsidRPr="008326A6" w:rsidRDefault="00532A5F" w:rsidP="00532A5F">
            <w:pPr>
              <w:jc w:val="both"/>
              <w:rPr>
                <w:sz w:val="24"/>
                <w:szCs w:val="24"/>
              </w:rPr>
            </w:pPr>
            <w:r w:rsidRPr="008326A6">
              <w:rPr>
                <w:sz w:val="24"/>
                <w:szCs w:val="24"/>
              </w:rPr>
              <w:t>2) продаж за "зеленим" тарифом постачальнику універсальних послуг електричної енергії, що вироблена генеруючою(-</w:t>
            </w:r>
            <w:proofErr w:type="spellStart"/>
            <w:r w:rsidRPr="008326A6">
              <w:rPr>
                <w:sz w:val="24"/>
                <w:szCs w:val="24"/>
              </w:rPr>
              <w:t>ими</w:t>
            </w:r>
            <w:proofErr w:type="spellEnd"/>
            <w:r w:rsidRPr="008326A6">
              <w:rPr>
                <w:sz w:val="24"/>
                <w:szCs w:val="24"/>
              </w:rPr>
              <w:t>) установкою(-</w:t>
            </w:r>
            <w:proofErr w:type="spellStart"/>
            <w:r w:rsidRPr="008326A6">
              <w:rPr>
                <w:sz w:val="24"/>
                <w:szCs w:val="24"/>
              </w:rPr>
              <w:t>ами</w:t>
            </w:r>
            <w:proofErr w:type="spellEnd"/>
            <w:r w:rsidRPr="008326A6">
              <w:rPr>
                <w:sz w:val="24"/>
                <w:szCs w:val="24"/>
              </w:rPr>
              <w:t>) приватного домогосподарства, потужність яких не перевищує величини встановленої потужності генеруючої(-</w:t>
            </w:r>
            <w:proofErr w:type="spellStart"/>
            <w:r w:rsidRPr="008326A6">
              <w:rPr>
                <w:sz w:val="24"/>
                <w:szCs w:val="24"/>
              </w:rPr>
              <w:t>их</w:t>
            </w:r>
            <w:proofErr w:type="spellEnd"/>
            <w:r w:rsidRPr="008326A6">
              <w:rPr>
                <w:sz w:val="24"/>
                <w:szCs w:val="24"/>
              </w:rPr>
              <w:t>) установки(-</w:t>
            </w:r>
            <w:proofErr w:type="spellStart"/>
            <w:r w:rsidRPr="008326A6">
              <w:rPr>
                <w:sz w:val="24"/>
                <w:szCs w:val="24"/>
              </w:rPr>
              <w:t>ок</w:t>
            </w:r>
            <w:proofErr w:type="spellEnd"/>
            <w:r w:rsidRPr="008326A6">
              <w:rPr>
                <w:sz w:val="24"/>
                <w:szCs w:val="24"/>
              </w:rPr>
              <w:t>) індивідуального побутового споживача в обсязі, що перевищує місячне споживання електричної енергії такими приватними домогосподарствами.</w:t>
            </w:r>
          </w:p>
          <w:p w:rsidR="00532A5F" w:rsidRPr="008326A6" w:rsidRDefault="00532A5F" w:rsidP="00532A5F">
            <w:pPr>
              <w:jc w:val="both"/>
              <w:rPr>
                <w:sz w:val="24"/>
                <w:szCs w:val="24"/>
              </w:rPr>
            </w:pPr>
          </w:p>
          <w:p w:rsidR="00851FD3" w:rsidRPr="008326A6" w:rsidRDefault="00851FD3" w:rsidP="00532A5F">
            <w:pPr>
              <w:jc w:val="both"/>
              <w:rPr>
                <w:sz w:val="24"/>
                <w:szCs w:val="24"/>
              </w:rPr>
            </w:pPr>
          </w:p>
          <w:p w:rsidR="00851FD3" w:rsidRPr="008326A6" w:rsidRDefault="00851FD3" w:rsidP="00532A5F">
            <w:pPr>
              <w:jc w:val="both"/>
              <w:rPr>
                <w:sz w:val="24"/>
                <w:szCs w:val="24"/>
              </w:rPr>
            </w:pPr>
          </w:p>
          <w:p w:rsidR="00851FD3" w:rsidRPr="008326A6" w:rsidRDefault="00851FD3" w:rsidP="00532A5F">
            <w:pPr>
              <w:jc w:val="both"/>
              <w:rPr>
                <w:sz w:val="24"/>
                <w:szCs w:val="24"/>
              </w:rPr>
            </w:pPr>
          </w:p>
          <w:p w:rsidR="00851FD3" w:rsidRPr="008326A6" w:rsidRDefault="00851FD3" w:rsidP="00532A5F">
            <w:pPr>
              <w:jc w:val="both"/>
              <w:rPr>
                <w:sz w:val="24"/>
                <w:szCs w:val="24"/>
              </w:rPr>
            </w:pPr>
          </w:p>
          <w:p w:rsidR="00851FD3" w:rsidRPr="008326A6" w:rsidRDefault="00851FD3" w:rsidP="00532A5F">
            <w:pPr>
              <w:jc w:val="both"/>
              <w:rPr>
                <w:sz w:val="24"/>
                <w:szCs w:val="24"/>
              </w:rPr>
            </w:pPr>
          </w:p>
          <w:p w:rsidR="00532A5F" w:rsidRPr="008326A6" w:rsidRDefault="00642BA6" w:rsidP="00532A5F">
            <w:pPr>
              <w:jc w:val="both"/>
              <w:rPr>
                <w:sz w:val="24"/>
                <w:szCs w:val="24"/>
              </w:rPr>
            </w:pPr>
            <w:r w:rsidRPr="008326A6">
              <w:rPr>
                <w:sz w:val="24"/>
                <w:szCs w:val="24"/>
              </w:rPr>
              <w:t>ВІДСУТНІ ПІДПУНКТИ</w:t>
            </w:r>
          </w:p>
        </w:tc>
        <w:tc>
          <w:tcPr>
            <w:tcW w:w="8479" w:type="dxa"/>
            <w:gridSpan w:val="2"/>
          </w:tcPr>
          <w:p w:rsidR="00851FD3" w:rsidRPr="008326A6" w:rsidRDefault="00851FD3" w:rsidP="00851FD3">
            <w:pPr>
              <w:pBdr>
                <w:top w:val="nil"/>
                <w:left w:val="nil"/>
                <w:bottom w:val="nil"/>
                <w:right w:val="nil"/>
                <w:between w:val="nil"/>
              </w:pBdr>
              <w:ind w:firstLine="720"/>
              <w:jc w:val="both"/>
              <w:rPr>
                <w:b/>
                <w:color w:val="000000"/>
                <w:sz w:val="24"/>
                <w:szCs w:val="24"/>
              </w:rPr>
            </w:pPr>
            <w:r w:rsidRPr="008326A6">
              <w:rPr>
                <w:b/>
                <w:color w:val="000000"/>
                <w:sz w:val="24"/>
                <w:szCs w:val="24"/>
              </w:rPr>
              <w:lastRenderedPageBreak/>
              <w:t>5.5.2. Побутовий споживач, крім прав, визначених пунктом 5.5.1 цієї глави, має право на:</w:t>
            </w:r>
          </w:p>
          <w:p w:rsidR="00851FD3" w:rsidRPr="008326A6" w:rsidRDefault="00851FD3" w:rsidP="00851FD3">
            <w:pPr>
              <w:pBdr>
                <w:top w:val="nil"/>
                <w:left w:val="nil"/>
                <w:bottom w:val="nil"/>
                <w:right w:val="nil"/>
                <w:between w:val="nil"/>
              </w:pBdr>
              <w:ind w:firstLine="720"/>
              <w:jc w:val="both"/>
              <w:rPr>
                <w:b/>
                <w:color w:val="000000"/>
                <w:sz w:val="24"/>
                <w:szCs w:val="24"/>
              </w:rPr>
            </w:pPr>
          </w:p>
          <w:p w:rsidR="00851FD3" w:rsidRPr="008326A6" w:rsidRDefault="00851FD3" w:rsidP="00851FD3">
            <w:pPr>
              <w:pBdr>
                <w:top w:val="nil"/>
                <w:left w:val="nil"/>
                <w:bottom w:val="nil"/>
                <w:right w:val="nil"/>
                <w:between w:val="nil"/>
              </w:pBdr>
              <w:ind w:firstLine="720"/>
              <w:jc w:val="both"/>
              <w:rPr>
                <w:b/>
                <w:color w:val="000000"/>
                <w:sz w:val="24"/>
                <w:szCs w:val="24"/>
              </w:rPr>
            </w:pPr>
            <w:r w:rsidRPr="00045FC6">
              <w:rPr>
                <w:color w:val="000000"/>
                <w:sz w:val="24"/>
                <w:szCs w:val="24"/>
              </w:rPr>
              <w:t>1)</w:t>
            </w:r>
            <w:r w:rsidRPr="008326A6">
              <w:rPr>
                <w:b/>
                <w:color w:val="000000"/>
                <w:sz w:val="24"/>
                <w:szCs w:val="24"/>
              </w:rPr>
              <w:t xml:space="preserve"> </w:t>
            </w:r>
            <w:r w:rsidRPr="000F6CC8">
              <w:rPr>
                <w:color w:val="000000"/>
                <w:sz w:val="24"/>
                <w:szCs w:val="24"/>
              </w:rPr>
              <w:t>встановлення у</w:t>
            </w:r>
            <w:r w:rsidRPr="008326A6">
              <w:rPr>
                <w:b/>
                <w:color w:val="000000"/>
                <w:sz w:val="24"/>
                <w:szCs w:val="24"/>
              </w:rPr>
              <w:t xml:space="preserve"> своїх приватних домогосподарствах                    генеруючої(-</w:t>
            </w:r>
            <w:proofErr w:type="spellStart"/>
            <w:r w:rsidRPr="008326A6">
              <w:rPr>
                <w:b/>
                <w:color w:val="000000"/>
                <w:sz w:val="24"/>
                <w:szCs w:val="24"/>
              </w:rPr>
              <w:t>их</w:t>
            </w:r>
            <w:proofErr w:type="spellEnd"/>
            <w:r w:rsidRPr="008326A6">
              <w:rPr>
                <w:b/>
                <w:color w:val="000000"/>
                <w:sz w:val="24"/>
                <w:szCs w:val="24"/>
              </w:rPr>
              <w:t>) установки(-</w:t>
            </w:r>
            <w:proofErr w:type="spellStart"/>
            <w:r w:rsidRPr="008326A6">
              <w:rPr>
                <w:b/>
                <w:color w:val="000000"/>
                <w:sz w:val="24"/>
                <w:szCs w:val="24"/>
              </w:rPr>
              <w:t>ок</w:t>
            </w:r>
            <w:proofErr w:type="spellEnd"/>
            <w:r w:rsidRPr="008326A6">
              <w:rPr>
                <w:b/>
                <w:color w:val="000000"/>
                <w:sz w:val="24"/>
                <w:szCs w:val="24"/>
              </w:rPr>
              <w:t>) та установки зберігання енергії згідно з розділом IV Кодексу систем розподілу;</w:t>
            </w:r>
          </w:p>
          <w:p w:rsidR="00851FD3" w:rsidRPr="008326A6" w:rsidRDefault="00851FD3" w:rsidP="00851FD3">
            <w:pPr>
              <w:pBdr>
                <w:top w:val="nil"/>
                <w:left w:val="nil"/>
                <w:bottom w:val="nil"/>
                <w:right w:val="nil"/>
                <w:between w:val="nil"/>
              </w:pBdr>
              <w:ind w:firstLine="720"/>
              <w:jc w:val="both"/>
              <w:rPr>
                <w:b/>
                <w:color w:val="000000"/>
                <w:sz w:val="24"/>
                <w:szCs w:val="24"/>
              </w:rPr>
            </w:pPr>
          </w:p>
          <w:p w:rsidR="00851FD3" w:rsidRPr="008326A6" w:rsidRDefault="00851FD3" w:rsidP="00851FD3">
            <w:pPr>
              <w:pBdr>
                <w:top w:val="nil"/>
                <w:left w:val="nil"/>
                <w:bottom w:val="nil"/>
                <w:right w:val="nil"/>
                <w:between w:val="nil"/>
              </w:pBdr>
              <w:ind w:firstLine="720"/>
              <w:jc w:val="both"/>
              <w:rPr>
                <w:b/>
                <w:color w:val="000000"/>
                <w:sz w:val="24"/>
                <w:szCs w:val="24"/>
              </w:rPr>
            </w:pPr>
          </w:p>
          <w:p w:rsidR="00851FD3" w:rsidRPr="008326A6" w:rsidRDefault="00851FD3" w:rsidP="00851FD3">
            <w:pPr>
              <w:pBdr>
                <w:top w:val="nil"/>
                <w:left w:val="nil"/>
                <w:bottom w:val="nil"/>
                <w:right w:val="nil"/>
                <w:between w:val="nil"/>
              </w:pBdr>
              <w:ind w:firstLine="720"/>
              <w:jc w:val="both"/>
              <w:rPr>
                <w:b/>
                <w:color w:val="000000"/>
                <w:sz w:val="24"/>
                <w:szCs w:val="24"/>
              </w:rPr>
            </w:pPr>
          </w:p>
          <w:p w:rsidR="00851FD3" w:rsidRPr="008326A6" w:rsidRDefault="00851FD3" w:rsidP="00851FD3">
            <w:pPr>
              <w:pBdr>
                <w:top w:val="nil"/>
                <w:left w:val="nil"/>
                <w:bottom w:val="nil"/>
                <w:right w:val="nil"/>
                <w:between w:val="nil"/>
              </w:pBdr>
              <w:ind w:firstLine="720"/>
              <w:jc w:val="both"/>
              <w:rPr>
                <w:b/>
                <w:color w:val="000000"/>
                <w:sz w:val="24"/>
                <w:szCs w:val="24"/>
              </w:rPr>
            </w:pPr>
          </w:p>
          <w:p w:rsidR="00851FD3" w:rsidRPr="008326A6" w:rsidRDefault="00851FD3" w:rsidP="00851FD3">
            <w:pPr>
              <w:pBdr>
                <w:top w:val="nil"/>
                <w:left w:val="nil"/>
                <w:bottom w:val="nil"/>
                <w:right w:val="nil"/>
                <w:between w:val="nil"/>
              </w:pBdr>
              <w:ind w:firstLine="720"/>
              <w:jc w:val="both"/>
              <w:rPr>
                <w:b/>
                <w:color w:val="000000"/>
                <w:sz w:val="24"/>
                <w:szCs w:val="24"/>
              </w:rPr>
            </w:pPr>
          </w:p>
          <w:p w:rsidR="00851FD3" w:rsidRPr="008326A6" w:rsidRDefault="00851FD3" w:rsidP="00851FD3">
            <w:pPr>
              <w:pBdr>
                <w:top w:val="nil"/>
                <w:left w:val="nil"/>
                <w:bottom w:val="nil"/>
                <w:right w:val="nil"/>
                <w:between w:val="nil"/>
              </w:pBdr>
              <w:ind w:firstLine="720"/>
              <w:jc w:val="both"/>
              <w:rPr>
                <w:b/>
                <w:color w:val="000000"/>
                <w:sz w:val="24"/>
                <w:szCs w:val="24"/>
              </w:rPr>
            </w:pPr>
          </w:p>
          <w:p w:rsidR="00851FD3" w:rsidRPr="008326A6" w:rsidRDefault="00851FD3" w:rsidP="00851FD3">
            <w:pPr>
              <w:pBdr>
                <w:top w:val="nil"/>
                <w:left w:val="nil"/>
                <w:bottom w:val="nil"/>
                <w:right w:val="nil"/>
                <w:between w:val="nil"/>
              </w:pBdr>
              <w:ind w:firstLine="720"/>
              <w:jc w:val="both"/>
              <w:rPr>
                <w:b/>
                <w:color w:val="000000"/>
                <w:sz w:val="24"/>
                <w:szCs w:val="24"/>
              </w:rPr>
            </w:pPr>
          </w:p>
          <w:p w:rsidR="00851FD3" w:rsidRPr="008326A6" w:rsidRDefault="00851FD3" w:rsidP="00851FD3">
            <w:pPr>
              <w:pBdr>
                <w:top w:val="nil"/>
                <w:left w:val="nil"/>
                <w:bottom w:val="nil"/>
                <w:right w:val="nil"/>
                <w:between w:val="nil"/>
              </w:pBdr>
              <w:ind w:firstLine="720"/>
              <w:jc w:val="both"/>
              <w:rPr>
                <w:b/>
                <w:color w:val="000000"/>
                <w:sz w:val="24"/>
                <w:szCs w:val="24"/>
              </w:rPr>
            </w:pPr>
          </w:p>
          <w:p w:rsidR="00851FD3" w:rsidRPr="008326A6" w:rsidRDefault="00851FD3" w:rsidP="00851FD3">
            <w:pPr>
              <w:pBdr>
                <w:top w:val="nil"/>
                <w:left w:val="nil"/>
                <w:bottom w:val="nil"/>
                <w:right w:val="nil"/>
                <w:between w:val="nil"/>
              </w:pBdr>
              <w:ind w:firstLine="720"/>
              <w:jc w:val="both"/>
              <w:rPr>
                <w:b/>
                <w:color w:val="000000"/>
                <w:sz w:val="24"/>
                <w:szCs w:val="24"/>
              </w:rPr>
            </w:pPr>
            <w:r w:rsidRPr="00045FC6">
              <w:rPr>
                <w:color w:val="000000"/>
                <w:sz w:val="24"/>
                <w:szCs w:val="24"/>
              </w:rPr>
              <w:t>2) продаж за «зеленим» тарифом постачальнику універсальних послуг електричної енергії, що вироблена генеруючою(-</w:t>
            </w:r>
            <w:proofErr w:type="spellStart"/>
            <w:r w:rsidRPr="00045FC6">
              <w:rPr>
                <w:color w:val="000000"/>
                <w:sz w:val="24"/>
                <w:szCs w:val="24"/>
              </w:rPr>
              <w:t>ими</w:t>
            </w:r>
            <w:proofErr w:type="spellEnd"/>
            <w:r w:rsidRPr="00045FC6">
              <w:rPr>
                <w:color w:val="000000"/>
                <w:sz w:val="24"/>
                <w:szCs w:val="24"/>
              </w:rPr>
              <w:t>) установкою(-</w:t>
            </w:r>
            <w:proofErr w:type="spellStart"/>
            <w:r w:rsidRPr="00045FC6">
              <w:rPr>
                <w:color w:val="000000"/>
                <w:sz w:val="24"/>
                <w:szCs w:val="24"/>
              </w:rPr>
              <w:t>ами</w:t>
            </w:r>
            <w:proofErr w:type="spellEnd"/>
            <w:r w:rsidRPr="00045FC6">
              <w:rPr>
                <w:color w:val="000000"/>
                <w:sz w:val="24"/>
                <w:szCs w:val="24"/>
              </w:rPr>
              <w:t xml:space="preserve">) приватного домогосподарства, потужність яких не перевищує величини встановленої потужності </w:t>
            </w:r>
            <w:r w:rsidRPr="00A4417C">
              <w:rPr>
                <w:b/>
                <w:color w:val="000000"/>
                <w:sz w:val="24"/>
                <w:szCs w:val="24"/>
              </w:rPr>
              <w:t>генеруючих установок</w:t>
            </w:r>
            <w:r w:rsidRPr="008326A6">
              <w:rPr>
                <w:b/>
                <w:color w:val="000000"/>
                <w:sz w:val="24"/>
                <w:szCs w:val="24"/>
              </w:rPr>
              <w:t xml:space="preserve"> приватного(-</w:t>
            </w:r>
            <w:proofErr w:type="spellStart"/>
            <w:r w:rsidRPr="008326A6">
              <w:rPr>
                <w:b/>
                <w:color w:val="000000"/>
                <w:sz w:val="24"/>
                <w:szCs w:val="24"/>
              </w:rPr>
              <w:t>их</w:t>
            </w:r>
            <w:proofErr w:type="spellEnd"/>
            <w:r w:rsidRPr="008326A6">
              <w:rPr>
                <w:b/>
                <w:color w:val="000000"/>
                <w:sz w:val="24"/>
                <w:szCs w:val="24"/>
              </w:rPr>
              <w:t xml:space="preserve">) домогосподарства(-в) </w:t>
            </w:r>
            <w:r w:rsidRPr="00995D8B">
              <w:rPr>
                <w:color w:val="000000"/>
                <w:sz w:val="24"/>
                <w:szCs w:val="24"/>
              </w:rPr>
              <w:t>в обсязі, що перевищує місячне споживання електричної енергії такими приватними домогосподарствами</w:t>
            </w:r>
            <w:r w:rsidRPr="008326A6">
              <w:rPr>
                <w:b/>
                <w:color w:val="000000"/>
                <w:sz w:val="24"/>
                <w:szCs w:val="24"/>
              </w:rPr>
              <w:t>;</w:t>
            </w:r>
          </w:p>
          <w:p w:rsidR="00851FD3" w:rsidRPr="008326A6" w:rsidRDefault="00851FD3" w:rsidP="00851FD3">
            <w:pPr>
              <w:pBdr>
                <w:top w:val="nil"/>
                <w:left w:val="nil"/>
                <w:bottom w:val="nil"/>
                <w:right w:val="nil"/>
                <w:between w:val="nil"/>
              </w:pBdr>
              <w:ind w:firstLine="720"/>
              <w:jc w:val="both"/>
              <w:rPr>
                <w:b/>
                <w:color w:val="000000"/>
                <w:sz w:val="24"/>
                <w:szCs w:val="24"/>
              </w:rPr>
            </w:pPr>
          </w:p>
          <w:p w:rsidR="00851FD3" w:rsidRPr="008326A6" w:rsidRDefault="00851FD3" w:rsidP="00851FD3">
            <w:pPr>
              <w:pBdr>
                <w:top w:val="nil"/>
                <w:left w:val="nil"/>
                <w:bottom w:val="nil"/>
                <w:right w:val="nil"/>
                <w:between w:val="nil"/>
              </w:pBdr>
              <w:ind w:firstLine="720"/>
              <w:jc w:val="both"/>
              <w:rPr>
                <w:b/>
                <w:color w:val="000000"/>
                <w:sz w:val="24"/>
                <w:szCs w:val="24"/>
              </w:rPr>
            </w:pPr>
          </w:p>
          <w:p w:rsidR="00851FD3" w:rsidRPr="008326A6" w:rsidRDefault="00851FD3" w:rsidP="00851FD3">
            <w:pPr>
              <w:pBdr>
                <w:top w:val="nil"/>
                <w:left w:val="nil"/>
                <w:bottom w:val="nil"/>
                <w:right w:val="nil"/>
                <w:between w:val="nil"/>
              </w:pBdr>
              <w:ind w:firstLine="720"/>
              <w:jc w:val="both"/>
              <w:rPr>
                <w:b/>
                <w:color w:val="000000"/>
                <w:sz w:val="24"/>
                <w:szCs w:val="24"/>
              </w:rPr>
            </w:pPr>
          </w:p>
          <w:p w:rsidR="00851FD3" w:rsidRPr="008326A6" w:rsidRDefault="00851FD3" w:rsidP="00851FD3">
            <w:pPr>
              <w:pBdr>
                <w:top w:val="nil"/>
                <w:left w:val="nil"/>
                <w:bottom w:val="nil"/>
                <w:right w:val="nil"/>
                <w:between w:val="nil"/>
              </w:pBdr>
              <w:ind w:firstLine="720"/>
              <w:jc w:val="both"/>
              <w:rPr>
                <w:b/>
                <w:sz w:val="24"/>
                <w:szCs w:val="24"/>
              </w:rPr>
            </w:pPr>
            <w:r w:rsidRPr="008326A6">
              <w:rPr>
                <w:b/>
                <w:color w:val="000000"/>
                <w:sz w:val="24"/>
                <w:szCs w:val="24"/>
              </w:rPr>
              <w:t>3) встановлення без можливості видачі виробленої електричної енергії в мережу ОСР – у своїх приватних домогосподарствах генеруючої(-</w:t>
            </w:r>
            <w:proofErr w:type="spellStart"/>
            <w:r w:rsidRPr="008326A6">
              <w:rPr>
                <w:b/>
                <w:color w:val="000000"/>
                <w:sz w:val="24"/>
                <w:szCs w:val="24"/>
              </w:rPr>
              <w:t>их</w:t>
            </w:r>
            <w:proofErr w:type="spellEnd"/>
            <w:r w:rsidRPr="008326A6">
              <w:rPr>
                <w:b/>
                <w:color w:val="000000"/>
                <w:sz w:val="24"/>
                <w:szCs w:val="24"/>
              </w:rPr>
              <w:t>) установки(-</w:t>
            </w:r>
            <w:proofErr w:type="spellStart"/>
            <w:r w:rsidRPr="008326A6">
              <w:rPr>
                <w:b/>
                <w:color w:val="000000"/>
                <w:sz w:val="24"/>
                <w:szCs w:val="24"/>
              </w:rPr>
              <w:t>ок</w:t>
            </w:r>
            <w:proofErr w:type="spellEnd"/>
            <w:r w:rsidRPr="008326A6">
              <w:rPr>
                <w:b/>
                <w:color w:val="000000"/>
                <w:sz w:val="24"/>
                <w:szCs w:val="24"/>
              </w:rPr>
              <w:t>), призначеної(-</w:t>
            </w:r>
            <w:proofErr w:type="spellStart"/>
            <w:r w:rsidRPr="008326A6">
              <w:rPr>
                <w:b/>
                <w:color w:val="000000"/>
                <w:sz w:val="24"/>
                <w:szCs w:val="24"/>
              </w:rPr>
              <w:t>их</w:t>
            </w:r>
            <w:proofErr w:type="spellEnd"/>
            <w:r w:rsidRPr="008326A6">
              <w:rPr>
                <w:b/>
                <w:color w:val="000000"/>
                <w:sz w:val="24"/>
                <w:szCs w:val="24"/>
              </w:rPr>
              <w:t xml:space="preserve">) для виробництва електричної енергії з енергії сонячного випромінювання та/або енергії вітру, відповідно до вимог Кодексу систем </w:t>
            </w:r>
            <w:r w:rsidRPr="008326A6">
              <w:rPr>
                <w:b/>
                <w:sz w:val="24"/>
                <w:szCs w:val="24"/>
              </w:rPr>
              <w:t>розподілу;</w:t>
            </w:r>
          </w:p>
          <w:p w:rsidR="00851FD3" w:rsidRPr="008326A6" w:rsidRDefault="00851FD3" w:rsidP="00851FD3">
            <w:pPr>
              <w:pBdr>
                <w:top w:val="nil"/>
                <w:left w:val="nil"/>
                <w:bottom w:val="nil"/>
                <w:right w:val="nil"/>
                <w:between w:val="nil"/>
              </w:pBdr>
              <w:ind w:firstLine="720"/>
              <w:jc w:val="both"/>
              <w:rPr>
                <w:b/>
                <w:sz w:val="24"/>
                <w:szCs w:val="24"/>
              </w:rPr>
            </w:pPr>
            <w:r w:rsidRPr="008326A6">
              <w:rPr>
                <w:b/>
                <w:sz w:val="24"/>
                <w:szCs w:val="24"/>
              </w:rPr>
              <w:t xml:space="preserve"> </w:t>
            </w:r>
          </w:p>
          <w:p w:rsidR="00851FD3" w:rsidRPr="008326A6" w:rsidRDefault="00851FD3" w:rsidP="00851FD3">
            <w:pPr>
              <w:pBdr>
                <w:top w:val="nil"/>
                <w:left w:val="nil"/>
                <w:bottom w:val="nil"/>
                <w:right w:val="nil"/>
                <w:between w:val="nil"/>
              </w:pBdr>
              <w:ind w:firstLine="720"/>
              <w:jc w:val="both"/>
              <w:rPr>
                <w:b/>
                <w:sz w:val="24"/>
                <w:szCs w:val="24"/>
              </w:rPr>
            </w:pPr>
            <w:r w:rsidRPr="008326A6">
              <w:rPr>
                <w:b/>
                <w:sz w:val="24"/>
                <w:szCs w:val="24"/>
              </w:rPr>
              <w:t>4) встановлення установки зберігання енергії відповідно до вимог Кодексу систем розподілу.»</w:t>
            </w:r>
          </w:p>
          <w:p w:rsidR="00532A5F" w:rsidRPr="008326A6" w:rsidRDefault="00532A5F" w:rsidP="00532A5F">
            <w:pPr>
              <w:jc w:val="both"/>
              <w:rPr>
                <w:b/>
                <w:sz w:val="24"/>
                <w:szCs w:val="24"/>
              </w:rPr>
            </w:pPr>
          </w:p>
        </w:tc>
      </w:tr>
      <w:tr w:rsidR="00532A5F" w:rsidRPr="008326A6" w:rsidTr="00705130">
        <w:trPr>
          <w:trHeight w:val="558"/>
        </w:trPr>
        <w:tc>
          <w:tcPr>
            <w:tcW w:w="6804" w:type="dxa"/>
            <w:gridSpan w:val="2"/>
          </w:tcPr>
          <w:p w:rsidR="00532A5F" w:rsidRPr="008326A6" w:rsidRDefault="00532A5F" w:rsidP="00532A5F">
            <w:pPr>
              <w:jc w:val="both"/>
              <w:rPr>
                <w:sz w:val="24"/>
                <w:szCs w:val="24"/>
              </w:rPr>
            </w:pPr>
          </w:p>
          <w:p w:rsidR="00934B2D" w:rsidRPr="008326A6" w:rsidRDefault="00934B2D" w:rsidP="00532A5F">
            <w:pPr>
              <w:jc w:val="both"/>
              <w:rPr>
                <w:sz w:val="24"/>
                <w:szCs w:val="24"/>
              </w:rPr>
            </w:pPr>
          </w:p>
          <w:p w:rsidR="00934B2D" w:rsidRPr="008326A6" w:rsidRDefault="00934B2D" w:rsidP="00532A5F">
            <w:pPr>
              <w:jc w:val="both"/>
              <w:rPr>
                <w:sz w:val="24"/>
                <w:szCs w:val="24"/>
              </w:rPr>
            </w:pPr>
          </w:p>
          <w:p w:rsidR="00934B2D" w:rsidRPr="008326A6" w:rsidRDefault="00934B2D" w:rsidP="00532A5F">
            <w:pPr>
              <w:jc w:val="both"/>
              <w:rPr>
                <w:sz w:val="24"/>
                <w:szCs w:val="24"/>
              </w:rPr>
            </w:pPr>
            <w:r w:rsidRPr="008326A6">
              <w:rPr>
                <w:sz w:val="24"/>
                <w:szCs w:val="24"/>
              </w:rPr>
              <w:t>ВІЛСУТНІЙ ПІДПУНКТ</w:t>
            </w:r>
          </w:p>
        </w:tc>
        <w:tc>
          <w:tcPr>
            <w:tcW w:w="8479" w:type="dxa"/>
            <w:gridSpan w:val="2"/>
          </w:tcPr>
          <w:p w:rsidR="00532A5F" w:rsidRPr="008326A6" w:rsidRDefault="00532A5F" w:rsidP="00532A5F">
            <w:pPr>
              <w:jc w:val="both"/>
              <w:rPr>
                <w:sz w:val="24"/>
                <w:szCs w:val="24"/>
              </w:rPr>
            </w:pPr>
            <w:r w:rsidRPr="008326A6">
              <w:rPr>
                <w:sz w:val="24"/>
                <w:szCs w:val="24"/>
              </w:rPr>
              <w:t xml:space="preserve">5.5.5. Споживач електричної енергії зобов'язаний: </w:t>
            </w:r>
          </w:p>
          <w:p w:rsidR="00532A5F" w:rsidRPr="008326A6" w:rsidRDefault="00532A5F" w:rsidP="00532A5F">
            <w:pPr>
              <w:jc w:val="both"/>
              <w:rPr>
                <w:sz w:val="24"/>
                <w:szCs w:val="24"/>
              </w:rPr>
            </w:pPr>
            <w:r w:rsidRPr="008326A6">
              <w:rPr>
                <w:sz w:val="24"/>
                <w:szCs w:val="24"/>
              </w:rPr>
              <w:t>…</w:t>
            </w:r>
          </w:p>
          <w:p w:rsidR="00532A5F" w:rsidRPr="008326A6" w:rsidRDefault="004E33DD" w:rsidP="00532A5F">
            <w:pPr>
              <w:jc w:val="both"/>
              <w:rPr>
                <w:b/>
                <w:sz w:val="24"/>
                <w:szCs w:val="24"/>
              </w:rPr>
            </w:pPr>
            <w:r w:rsidRPr="008326A6">
              <w:rPr>
                <w:b/>
                <w:sz w:val="24"/>
                <w:szCs w:val="24"/>
              </w:rPr>
              <w:t>24) дотримуватись процедури встановлення генеруючих установок та установок зберігання енергії, яка визначена розділом ІV Кодексу систем розподілу;».</w:t>
            </w:r>
          </w:p>
          <w:p w:rsidR="00532A5F" w:rsidRPr="008326A6" w:rsidRDefault="00532A5F" w:rsidP="00532A5F">
            <w:pPr>
              <w:jc w:val="both"/>
              <w:rPr>
                <w:b/>
                <w:sz w:val="24"/>
                <w:szCs w:val="24"/>
              </w:rPr>
            </w:pPr>
          </w:p>
        </w:tc>
      </w:tr>
      <w:tr w:rsidR="00532A5F" w:rsidRPr="008326A6" w:rsidTr="00705130">
        <w:trPr>
          <w:trHeight w:val="558"/>
        </w:trPr>
        <w:tc>
          <w:tcPr>
            <w:tcW w:w="15283" w:type="dxa"/>
            <w:gridSpan w:val="4"/>
          </w:tcPr>
          <w:p w:rsidR="00532A5F" w:rsidRPr="008326A6" w:rsidRDefault="00532A5F" w:rsidP="00532A5F">
            <w:pPr>
              <w:jc w:val="center"/>
              <w:rPr>
                <w:b/>
                <w:i/>
                <w:sz w:val="24"/>
                <w:szCs w:val="24"/>
              </w:rPr>
            </w:pPr>
            <w:r w:rsidRPr="008326A6">
              <w:rPr>
                <w:b/>
                <w:i/>
                <w:sz w:val="24"/>
                <w:szCs w:val="24"/>
              </w:rPr>
              <w:t>VII. Умови та порядок припинення та відновлення постачання електричної енергії споживачу</w:t>
            </w:r>
          </w:p>
        </w:tc>
      </w:tr>
      <w:tr w:rsidR="00532A5F" w:rsidRPr="008326A6" w:rsidTr="00705130">
        <w:trPr>
          <w:trHeight w:val="558"/>
        </w:trPr>
        <w:tc>
          <w:tcPr>
            <w:tcW w:w="6804" w:type="dxa"/>
            <w:gridSpan w:val="2"/>
          </w:tcPr>
          <w:p w:rsidR="00532A5F" w:rsidRPr="008326A6" w:rsidRDefault="00532A5F" w:rsidP="00532A5F">
            <w:pPr>
              <w:jc w:val="both"/>
              <w:rPr>
                <w:sz w:val="24"/>
                <w:szCs w:val="24"/>
              </w:rPr>
            </w:pPr>
            <w:r w:rsidRPr="008326A6">
              <w:rPr>
                <w:sz w:val="24"/>
                <w:szCs w:val="24"/>
              </w:rPr>
              <w:t>7.6. У разі самовільного підключення споживачем струмоприймачів або збільшення величини потужності понад величину, визначену умовами договору з оператором системи, приєднання струмоприймачів поза розрахунковими засобами комерційного обліку, зниження показників якості електричної енергії з вини споживача до величин, які порушують нормальне функціонування електроустановок оператора системи та інших споживачів, невиконання припису уповноваженого представника відповідного органу виконавчої влади, який стосується вищенаведених порушень, оператор системи має право без попередження повністю припинити споживачу електроживлення після оформлення у встановленому цими Правилами порядку акта про порушення.</w:t>
            </w:r>
          </w:p>
        </w:tc>
        <w:tc>
          <w:tcPr>
            <w:tcW w:w="8479" w:type="dxa"/>
            <w:gridSpan w:val="2"/>
          </w:tcPr>
          <w:p w:rsidR="00980A9F" w:rsidRPr="008326A6" w:rsidRDefault="00532A5F" w:rsidP="00980A9F">
            <w:pPr>
              <w:pBdr>
                <w:top w:val="nil"/>
                <w:left w:val="nil"/>
                <w:bottom w:val="nil"/>
                <w:right w:val="nil"/>
                <w:between w:val="nil"/>
              </w:pBdr>
              <w:spacing w:line="259" w:lineRule="auto"/>
              <w:ind w:firstLine="708"/>
              <w:jc w:val="both"/>
              <w:rPr>
                <w:b/>
                <w:sz w:val="24"/>
                <w:szCs w:val="24"/>
              </w:rPr>
            </w:pPr>
            <w:r w:rsidRPr="008326A6">
              <w:rPr>
                <w:rFonts w:eastAsia="Calibri"/>
                <w:sz w:val="24"/>
                <w:szCs w:val="24"/>
                <w:lang w:eastAsia="en-US"/>
              </w:rPr>
              <w:t>7</w:t>
            </w:r>
            <w:r w:rsidRPr="008326A6">
              <w:rPr>
                <w:rFonts w:eastAsia="Calibri"/>
                <w:b/>
                <w:sz w:val="24"/>
                <w:szCs w:val="24"/>
                <w:lang w:eastAsia="en-US"/>
              </w:rPr>
              <w:t xml:space="preserve">.6. </w:t>
            </w:r>
            <w:r w:rsidR="00980A9F" w:rsidRPr="008326A6">
              <w:rPr>
                <w:b/>
                <w:sz w:val="24"/>
                <w:szCs w:val="24"/>
              </w:rPr>
              <w:t>Оператор системи оформляє акт про порушення в установленому цими Правилами порядку та припиняє споживачу електроживлення у разі:</w:t>
            </w:r>
          </w:p>
          <w:p w:rsidR="00980A9F" w:rsidRPr="008326A6" w:rsidRDefault="00980A9F" w:rsidP="00980A9F">
            <w:pPr>
              <w:pBdr>
                <w:top w:val="nil"/>
                <w:left w:val="nil"/>
                <w:bottom w:val="nil"/>
                <w:right w:val="nil"/>
                <w:between w:val="nil"/>
              </w:pBdr>
              <w:spacing w:line="259" w:lineRule="auto"/>
              <w:ind w:firstLine="708"/>
              <w:jc w:val="both"/>
              <w:rPr>
                <w:b/>
                <w:sz w:val="24"/>
                <w:szCs w:val="24"/>
              </w:rPr>
            </w:pPr>
            <w:r w:rsidRPr="008326A6">
              <w:rPr>
                <w:b/>
                <w:sz w:val="24"/>
                <w:szCs w:val="24"/>
              </w:rPr>
              <w:t>самовільного підключення струмоприймачів або збільшення величини потужності понад величину, визначену умовами договору з оператором системи;</w:t>
            </w:r>
          </w:p>
          <w:p w:rsidR="00980A9F" w:rsidRPr="008326A6" w:rsidRDefault="00980A9F" w:rsidP="00980A9F">
            <w:pPr>
              <w:pBdr>
                <w:top w:val="nil"/>
                <w:left w:val="nil"/>
                <w:bottom w:val="nil"/>
                <w:right w:val="nil"/>
                <w:between w:val="nil"/>
              </w:pBdr>
              <w:spacing w:line="259" w:lineRule="auto"/>
              <w:ind w:firstLine="708"/>
              <w:jc w:val="both"/>
              <w:rPr>
                <w:b/>
                <w:sz w:val="24"/>
                <w:szCs w:val="24"/>
              </w:rPr>
            </w:pPr>
            <w:r w:rsidRPr="008326A6">
              <w:rPr>
                <w:b/>
                <w:sz w:val="24"/>
                <w:szCs w:val="24"/>
              </w:rPr>
              <w:t>приєднання струмоприймачів поза розрахунковими засобами комерційного обліку;</w:t>
            </w:r>
          </w:p>
          <w:p w:rsidR="00980A9F" w:rsidRPr="008326A6" w:rsidRDefault="00980A9F" w:rsidP="00980A9F">
            <w:pPr>
              <w:pBdr>
                <w:top w:val="nil"/>
                <w:left w:val="nil"/>
                <w:bottom w:val="nil"/>
                <w:right w:val="nil"/>
                <w:between w:val="nil"/>
              </w:pBdr>
              <w:spacing w:line="259" w:lineRule="auto"/>
              <w:ind w:firstLine="708"/>
              <w:jc w:val="both"/>
              <w:rPr>
                <w:b/>
                <w:sz w:val="24"/>
                <w:szCs w:val="24"/>
              </w:rPr>
            </w:pPr>
            <w:bookmarkStart w:id="5" w:name="_3znysh7" w:colFirst="0" w:colLast="0"/>
            <w:bookmarkEnd w:id="5"/>
            <w:r w:rsidRPr="008326A6">
              <w:rPr>
                <w:b/>
                <w:sz w:val="24"/>
                <w:szCs w:val="24"/>
              </w:rPr>
              <w:t>зниження показників якості електричної енергії з вини споживача, до величин, які порушують нормальне функціонування електроустановок оператора системи та інших споживачів;</w:t>
            </w:r>
          </w:p>
          <w:p w:rsidR="00980A9F" w:rsidRPr="008326A6" w:rsidRDefault="00980A9F" w:rsidP="00980A9F">
            <w:pPr>
              <w:pBdr>
                <w:top w:val="nil"/>
                <w:left w:val="nil"/>
                <w:bottom w:val="nil"/>
                <w:right w:val="nil"/>
                <w:between w:val="nil"/>
              </w:pBdr>
              <w:spacing w:line="259" w:lineRule="auto"/>
              <w:ind w:firstLine="708"/>
              <w:jc w:val="both"/>
              <w:rPr>
                <w:b/>
                <w:sz w:val="24"/>
                <w:szCs w:val="24"/>
              </w:rPr>
            </w:pPr>
            <w:r w:rsidRPr="008326A6">
              <w:rPr>
                <w:b/>
                <w:sz w:val="24"/>
                <w:szCs w:val="24"/>
              </w:rPr>
              <w:t>встановлення генеруючих установок, установок зберігання енергії без дотримання вимог розділу ІV Кодексу систем розподілу, а також у разі  невідповідності генеруючих установок та/або налаштувань, установок зберігання енергії вимогам Кодексу систем розподілу інших нормативно-технічних документів</w:t>
            </w:r>
          </w:p>
          <w:p w:rsidR="00532A5F" w:rsidRPr="008326A6" w:rsidRDefault="00980A9F" w:rsidP="00980A9F">
            <w:pPr>
              <w:jc w:val="both"/>
              <w:rPr>
                <w:b/>
                <w:i/>
                <w:sz w:val="24"/>
                <w:szCs w:val="24"/>
              </w:rPr>
            </w:pPr>
            <w:r w:rsidRPr="008326A6">
              <w:rPr>
                <w:b/>
                <w:sz w:val="24"/>
                <w:szCs w:val="24"/>
              </w:rPr>
              <w:t>невиконання припису уповноваженого представника відповідного органу виконавчої влади, який стосується вищенаведених порушень</w:t>
            </w:r>
            <w:r w:rsidRPr="008326A6">
              <w:rPr>
                <w:sz w:val="24"/>
                <w:szCs w:val="24"/>
              </w:rPr>
              <w:t>.</w:t>
            </w:r>
            <w:r w:rsidR="00532A5F" w:rsidRPr="008326A6">
              <w:rPr>
                <w:rFonts w:eastAsia="Calibri"/>
                <w:sz w:val="24"/>
                <w:szCs w:val="24"/>
                <w:lang w:eastAsia="en-US"/>
              </w:rPr>
              <w:t>.</w:t>
            </w:r>
          </w:p>
        </w:tc>
      </w:tr>
      <w:tr w:rsidR="00532A5F" w:rsidRPr="008326A6" w:rsidTr="00705130">
        <w:trPr>
          <w:trHeight w:val="558"/>
        </w:trPr>
        <w:tc>
          <w:tcPr>
            <w:tcW w:w="15283" w:type="dxa"/>
            <w:gridSpan w:val="4"/>
          </w:tcPr>
          <w:p w:rsidR="00532A5F" w:rsidRPr="008326A6" w:rsidRDefault="00532A5F" w:rsidP="00532A5F">
            <w:pPr>
              <w:spacing w:after="160" w:line="259" w:lineRule="auto"/>
              <w:jc w:val="center"/>
              <w:rPr>
                <w:rFonts w:eastAsia="Calibri"/>
                <w:b/>
                <w:i/>
                <w:sz w:val="24"/>
                <w:szCs w:val="24"/>
                <w:lang w:eastAsia="en-US"/>
              </w:rPr>
            </w:pPr>
            <w:r w:rsidRPr="008326A6">
              <w:rPr>
                <w:rFonts w:eastAsia="Calibri"/>
                <w:b/>
                <w:i/>
                <w:sz w:val="24"/>
                <w:szCs w:val="24"/>
                <w:lang w:eastAsia="en-US"/>
              </w:rPr>
              <w:lastRenderedPageBreak/>
              <w:t>IX. Вимоги до інформаційного обміну на роздрібному ринку</w:t>
            </w:r>
          </w:p>
        </w:tc>
      </w:tr>
      <w:tr w:rsidR="00532A5F" w:rsidRPr="008326A6" w:rsidTr="00705130">
        <w:trPr>
          <w:trHeight w:val="558"/>
        </w:trPr>
        <w:tc>
          <w:tcPr>
            <w:tcW w:w="15283" w:type="dxa"/>
            <w:gridSpan w:val="4"/>
          </w:tcPr>
          <w:p w:rsidR="00532A5F" w:rsidRPr="008326A6" w:rsidRDefault="00532A5F" w:rsidP="00532A5F">
            <w:pPr>
              <w:spacing w:after="160" w:line="259" w:lineRule="auto"/>
              <w:jc w:val="center"/>
              <w:rPr>
                <w:rFonts w:eastAsia="Calibri"/>
                <w:b/>
                <w:i/>
                <w:sz w:val="24"/>
                <w:szCs w:val="24"/>
                <w:lang w:eastAsia="en-US"/>
              </w:rPr>
            </w:pPr>
            <w:r w:rsidRPr="008326A6">
              <w:rPr>
                <w:rFonts w:eastAsia="Calibri"/>
                <w:b/>
                <w:i/>
                <w:sz w:val="24"/>
                <w:szCs w:val="24"/>
                <w:lang w:eastAsia="en-US"/>
              </w:rPr>
              <w:t>9.5. Доступ до інформації щодо комерційного обліку</w:t>
            </w:r>
          </w:p>
        </w:tc>
      </w:tr>
      <w:tr w:rsidR="00532A5F" w:rsidRPr="008326A6" w:rsidTr="00705130">
        <w:trPr>
          <w:trHeight w:val="558"/>
        </w:trPr>
        <w:tc>
          <w:tcPr>
            <w:tcW w:w="6804" w:type="dxa"/>
            <w:gridSpan w:val="2"/>
          </w:tcPr>
          <w:p w:rsidR="00532A5F" w:rsidRPr="008326A6" w:rsidRDefault="00642BA6" w:rsidP="00532A5F">
            <w:pPr>
              <w:jc w:val="both"/>
              <w:rPr>
                <w:sz w:val="24"/>
                <w:szCs w:val="24"/>
              </w:rPr>
            </w:pPr>
            <w:r w:rsidRPr="008326A6">
              <w:rPr>
                <w:sz w:val="24"/>
                <w:szCs w:val="24"/>
                <w:lang w:val="ru-RU"/>
              </w:rPr>
              <w:t>В</w:t>
            </w:r>
            <w:r w:rsidRPr="008326A6">
              <w:rPr>
                <w:sz w:val="24"/>
                <w:szCs w:val="24"/>
              </w:rPr>
              <w:t>ІДСУТНІЙ</w:t>
            </w:r>
          </w:p>
        </w:tc>
        <w:tc>
          <w:tcPr>
            <w:tcW w:w="8479" w:type="dxa"/>
            <w:gridSpan w:val="2"/>
          </w:tcPr>
          <w:p w:rsidR="00532A5F" w:rsidRPr="008326A6" w:rsidRDefault="00532A5F" w:rsidP="00532A5F">
            <w:pPr>
              <w:spacing w:after="160" w:line="259" w:lineRule="auto"/>
              <w:jc w:val="both"/>
              <w:rPr>
                <w:rFonts w:eastAsia="Calibri"/>
                <w:b/>
                <w:sz w:val="24"/>
                <w:szCs w:val="24"/>
                <w:lang w:eastAsia="en-US"/>
              </w:rPr>
            </w:pPr>
            <w:r w:rsidRPr="008326A6">
              <w:rPr>
                <w:b/>
                <w:bCs/>
                <w:sz w:val="24"/>
                <w:szCs w:val="24"/>
              </w:rPr>
              <w:t xml:space="preserve">9.5.3. </w:t>
            </w:r>
            <w:r w:rsidR="003D20B2" w:rsidRPr="008326A6">
              <w:rPr>
                <w:b/>
                <w:color w:val="000000"/>
                <w:sz w:val="24"/>
                <w:szCs w:val="24"/>
              </w:rPr>
              <w:t xml:space="preserve">Адміністратор комерційного обліку на </w:t>
            </w:r>
            <w:r w:rsidR="003D20B2" w:rsidRPr="008326A6">
              <w:rPr>
                <w:b/>
                <w:sz w:val="24"/>
                <w:szCs w:val="24"/>
              </w:rPr>
              <w:t>своєму вебсайті</w:t>
            </w:r>
            <w:r w:rsidR="003D20B2" w:rsidRPr="008326A6">
              <w:rPr>
                <w:b/>
                <w:color w:val="000000"/>
                <w:sz w:val="24"/>
                <w:szCs w:val="24"/>
              </w:rPr>
              <w:t xml:space="preserve"> має розміщувати набори відкритих даних із можливістю експорту у форматах, які підтримують автоматизоване оброблення електронними засобами, а саме EIC-коди (16 символів) усіх точок комерційного обліку з обсягами споживання та генерації по кожному з таких кодів помісячно за останні три календарні роки</w:t>
            </w:r>
            <w:r w:rsidRPr="008326A6">
              <w:rPr>
                <w:b/>
                <w:bCs/>
                <w:sz w:val="24"/>
                <w:szCs w:val="24"/>
              </w:rPr>
              <w:t>.</w:t>
            </w:r>
          </w:p>
        </w:tc>
      </w:tr>
      <w:tr w:rsidR="00532A5F" w:rsidRPr="008326A6" w:rsidTr="00705130">
        <w:trPr>
          <w:trHeight w:val="558"/>
        </w:trPr>
        <w:tc>
          <w:tcPr>
            <w:tcW w:w="15283" w:type="dxa"/>
            <w:gridSpan w:val="4"/>
          </w:tcPr>
          <w:p w:rsidR="00532A5F" w:rsidRPr="008326A6" w:rsidRDefault="00532A5F" w:rsidP="00532A5F">
            <w:pPr>
              <w:spacing w:after="160" w:line="259" w:lineRule="auto"/>
              <w:jc w:val="center"/>
              <w:rPr>
                <w:rFonts w:eastAsia="Calibri"/>
                <w:b/>
                <w:i/>
                <w:sz w:val="24"/>
                <w:szCs w:val="24"/>
                <w:lang w:eastAsia="en-US"/>
              </w:rPr>
            </w:pPr>
            <w:r w:rsidRPr="008326A6">
              <w:rPr>
                <w:rFonts w:eastAsia="Calibri"/>
                <w:b/>
                <w:i/>
                <w:sz w:val="24"/>
                <w:szCs w:val="24"/>
                <w:lang w:eastAsia="en-US"/>
              </w:rPr>
              <w:t>XI. Виробництво електричної енергії в умовах роздрібного ринку</w:t>
            </w:r>
          </w:p>
        </w:tc>
      </w:tr>
      <w:tr w:rsidR="00BD1553" w:rsidRPr="008326A6" w:rsidTr="00705130">
        <w:trPr>
          <w:trHeight w:val="558"/>
        </w:trPr>
        <w:tc>
          <w:tcPr>
            <w:tcW w:w="15283" w:type="dxa"/>
            <w:gridSpan w:val="4"/>
          </w:tcPr>
          <w:p w:rsidR="00BD1553" w:rsidRPr="008326A6" w:rsidRDefault="00BD1553" w:rsidP="00F67600">
            <w:pPr>
              <w:spacing w:after="160" w:line="259" w:lineRule="auto"/>
              <w:jc w:val="center"/>
              <w:rPr>
                <w:rFonts w:eastAsia="Calibri"/>
                <w:b/>
                <w:i/>
                <w:sz w:val="24"/>
                <w:szCs w:val="24"/>
                <w:lang w:eastAsia="en-US"/>
              </w:rPr>
            </w:pPr>
            <w:r w:rsidRPr="008326A6">
              <w:rPr>
                <w:b/>
                <w:color w:val="000000"/>
                <w:sz w:val="24"/>
                <w:szCs w:val="24"/>
              </w:rPr>
              <w:t xml:space="preserve">11.1. </w:t>
            </w:r>
            <w:r w:rsidR="003D20B2" w:rsidRPr="008326A6">
              <w:rPr>
                <w:b/>
                <w:color w:val="000000"/>
                <w:sz w:val="24"/>
                <w:szCs w:val="24"/>
              </w:rPr>
              <w:t>Функціонування розподіленої генерації та установок зберігання енергії на роздрібному ринку</w:t>
            </w:r>
          </w:p>
        </w:tc>
      </w:tr>
      <w:tr w:rsidR="00BD1553" w:rsidRPr="008326A6" w:rsidTr="00705130">
        <w:trPr>
          <w:trHeight w:val="558"/>
        </w:trPr>
        <w:tc>
          <w:tcPr>
            <w:tcW w:w="6804" w:type="dxa"/>
            <w:gridSpan w:val="2"/>
          </w:tcPr>
          <w:p w:rsidR="00BD1553" w:rsidRPr="008326A6" w:rsidRDefault="00BD1553" w:rsidP="00ED6660">
            <w:pPr>
              <w:pStyle w:val="ad"/>
              <w:spacing w:before="0" w:beforeAutospacing="0" w:after="0" w:afterAutospacing="0"/>
              <w:jc w:val="both"/>
              <w:rPr>
                <w:lang w:val="uk-UA"/>
              </w:rPr>
            </w:pPr>
            <w:r w:rsidRPr="008326A6">
              <w:t xml:space="preserve"> </w:t>
            </w:r>
            <w:r w:rsidRPr="008326A6">
              <w:rPr>
                <w:lang w:val="uk-UA"/>
              </w:rPr>
              <w:t>11.1.1. Виробники, що здійснюють виробництво електричної енергії на об'єктах розподіленої генерації встановленою потужністю до 20 МВт, приєднаних до системи розподілу електричної енергії, мають право здійснювати продаж цієї електричної енергії на роздрібному ринку споживачам у порядку, встановленому цими Правилами.</w:t>
            </w:r>
          </w:p>
          <w:p w:rsidR="00F67600" w:rsidRPr="008326A6" w:rsidRDefault="00F67600" w:rsidP="00ED6660">
            <w:pPr>
              <w:pStyle w:val="ad"/>
              <w:spacing w:before="0" w:beforeAutospacing="0" w:after="0" w:afterAutospacing="0"/>
              <w:jc w:val="both"/>
              <w:rPr>
                <w:lang w:val="uk-UA"/>
              </w:rPr>
            </w:pPr>
          </w:p>
          <w:p w:rsidR="00F67600" w:rsidRPr="008326A6" w:rsidRDefault="00F67600" w:rsidP="00ED6660">
            <w:pPr>
              <w:pStyle w:val="ad"/>
              <w:spacing w:before="0" w:beforeAutospacing="0" w:after="0" w:afterAutospacing="0"/>
              <w:jc w:val="both"/>
              <w:rPr>
                <w:lang w:val="uk-UA"/>
              </w:rPr>
            </w:pPr>
          </w:p>
          <w:p w:rsidR="00BD1553" w:rsidRPr="008326A6" w:rsidRDefault="00983708" w:rsidP="00ED6660">
            <w:pPr>
              <w:jc w:val="both"/>
              <w:rPr>
                <w:sz w:val="24"/>
                <w:szCs w:val="24"/>
                <w:lang w:val="ru-RU"/>
              </w:rPr>
            </w:pPr>
            <w:r w:rsidRPr="008326A6">
              <w:rPr>
                <w:sz w:val="24"/>
                <w:szCs w:val="24"/>
                <w:lang w:val="ru-RU"/>
              </w:rPr>
              <w:t>ВІДСУТНІЙ АБЗАЦ</w:t>
            </w:r>
          </w:p>
        </w:tc>
        <w:tc>
          <w:tcPr>
            <w:tcW w:w="8479" w:type="dxa"/>
            <w:gridSpan w:val="2"/>
          </w:tcPr>
          <w:p w:rsidR="00BD1553" w:rsidRPr="008326A6" w:rsidRDefault="00BD1553" w:rsidP="00ED6660">
            <w:pPr>
              <w:pStyle w:val="ad"/>
              <w:spacing w:before="0" w:beforeAutospacing="0" w:after="0" w:afterAutospacing="0"/>
              <w:jc w:val="both"/>
              <w:rPr>
                <w:lang w:val="uk-UA"/>
              </w:rPr>
            </w:pPr>
            <w:r w:rsidRPr="008326A6">
              <w:rPr>
                <w:lang w:val="uk-UA"/>
              </w:rPr>
              <w:t>11.1.1. Виробники, що здійснюють виробництво електричної енергії на об'єктах розподіленої генерації встановленою потужністю до 20 МВт, приєднаних до системи розподілу електричної енергії, мають право здійснювати продаж цієї електричної енергії на роздрібному ринку споживачам у порядку, встановленому цими Правилами.</w:t>
            </w:r>
          </w:p>
          <w:p w:rsidR="00F67600" w:rsidRPr="008326A6" w:rsidRDefault="00F67600" w:rsidP="00F67600">
            <w:pPr>
              <w:pBdr>
                <w:top w:val="nil"/>
                <w:left w:val="nil"/>
                <w:bottom w:val="nil"/>
                <w:right w:val="nil"/>
                <w:between w:val="nil"/>
              </w:pBdr>
              <w:ind w:firstLine="720"/>
              <w:jc w:val="both"/>
              <w:rPr>
                <w:b/>
                <w:color w:val="000000"/>
                <w:sz w:val="24"/>
                <w:szCs w:val="24"/>
              </w:rPr>
            </w:pPr>
            <w:bookmarkStart w:id="6" w:name="_Hlk106792085"/>
            <w:r w:rsidRPr="008326A6">
              <w:rPr>
                <w:b/>
                <w:sz w:val="24"/>
                <w:szCs w:val="24"/>
              </w:rPr>
              <w:t xml:space="preserve">Виробники мають право використовувати установку </w:t>
            </w:r>
            <w:r w:rsidRPr="008326A6">
              <w:rPr>
                <w:b/>
                <w:color w:val="000000"/>
                <w:sz w:val="24"/>
                <w:szCs w:val="24"/>
              </w:rPr>
              <w:t>зберігання енергії у місці провадження ліцензованої діяльності з виробництва без отримання ліцензії на провадження господарської діяльності із зберігання енергії, за умови відбору електричної енергії установкою зберігання виключно від генеруючих установок виробника,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електроустановок такого виробника в місці провадження ліцензованої діяльності відповідно до ліцензії на провадження господарської діяльності з виробництва електричної енергії</w:t>
            </w:r>
          </w:p>
          <w:bookmarkEnd w:id="6"/>
          <w:p w:rsidR="00BD1553" w:rsidRPr="008326A6" w:rsidRDefault="00BD1553" w:rsidP="00ED6660">
            <w:pPr>
              <w:spacing w:after="160" w:line="259" w:lineRule="auto"/>
              <w:jc w:val="both"/>
              <w:rPr>
                <w:rFonts w:eastAsia="Calibri"/>
                <w:b/>
                <w:sz w:val="24"/>
                <w:szCs w:val="24"/>
                <w:lang w:eastAsia="en-US"/>
              </w:rPr>
            </w:pPr>
          </w:p>
        </w:tc>
      </w:tr>
      <w:tr w:rsidR="00BD1553" w:rsidRPr="008326A6" w:rsidTr="00705130">
        <w:trPr>
          <w:trHeight w:val="558"/>
        </w:trPr>
        <w:tc>
          <w:tcPr>
            <w:tcW w:w="6804" w:type="dxa"/>
            <w:gridSpan w:val="2"/>
          </w:tcPr>
          <w:p w:rsidR="000563A9" w:rsidRPr="008326A6" w:rsidRDefault="000563A9" w:rsidP="00ED6660">
            <w:pPr>
              <w:jc w:val="both"/>
              <w:rPr>
                <w:i/>
                <w:sz w:val="24"/>
                <w:szCs w:val="24"/>
              </w:rPr>
            </w:pPr>
          </w:p>
        </w:tc>
        <w:tc>
          <w:tcPr>
            <w:tcW w:w="8479" w:type="dxa"/>
            <w:gridSpan w:val="2"/>
          </w:tcPr>
          <w:p w:rsidR="00BD1553" w:rsidRPr="008326A6" w:rsidRDefault="00BD1553" w:rsidP="00ED6660">
            <w:pPr>
              <w:spacing w:after="160" w:line="259" w:lineRule="auto"/>
              <w:jc w:val="both"/>
              <w:rPr>
                <w:rFonts w:eastAsia="Calibri"/>
                <w:b/>
                <w:sz w:val="24"/>
                <w:szCs w:val="24"/>
                <w:lang w:eastAsia="en-US"/>
              </w:rPr>
            </w:pPr>
          </w:p>
        </w:tc>
      </w:tr>
      <w:tr w:rsidR="00BD1553" w:rsidRPr="008326A6" w:rsidTr="00705130">
        <w:trPr>
          <w:trHeight w:val="558"/>
        </w:trPr>
        <w:tc>
          <w:tcPr>
            <w:tcW w:w="15283" w:type="dxa"/>
            <w:gridSpan w:val="4"/>
          </w:tcPr>
          <w:p w:rsidR="00BD1553" w:rsidRPr="008326A6" w:rsidRDefault="00BD1553" w:rsidP="00532A5F">
            <w:pPr>
              <w:spacing w:after="160" w:line="259" w:lineRule="auto"/>
              <w:jc w:val="both"/>
              <w:rPr>
                <w:rFonts w:eastAsia="Calibri"/>
                <w:b/>
                <w:i/>
                <w:sz w:val="24"/>
                <w:szCs w:val="24"/>
                <w:lang w:eastAsia="en-US"/>
              </w:rPr>
            </w:pPr>
          </w:p>
        </w:tc>
      </w:tr>
      <w:tr w:rsidR="00532A5F" w:rsidRPr="008326A6" w:rsidTr="00705130">
        <w:trPr>
          <w:trHeight w:val="558"/>
        </w:trPr>
        <w:tc>
          <w:tcPr>
            <w:tcW w:w="15283" w:type="dxa"/>
            <w:gridSpan w:val="4"/>
          </w:tcPr>
          <w:p w:rsidR="00532A5F" w:rsidRPr="008326A6" w:rsidRDefault="00532A5F" w:rsidP="00532A5F">
            <w:pPr>
              <w:spacing w:after="160" w:line="259" w:lineRule="auto"/>
              <w:jc w:val="both"/>
              <w:rPr>
                <w:rFonts w:eastAsia="Calibri"/>
                <w:b/>
                <w:i/>
                <w:sz w:val="24"/>
                <w:szCs w:val="24"/>
                <w:lang w:eastAsia="en-US"/>
              </w:rPr>
            </w:pPr>
            <w:r w:rsidRPr="008326A6">
              <w:rPr>
                <w:rFonts w:eastAsia="Calibri"/>
                <w:b/>
                <w:i/>
                <w:sz w:val="24"/>
                <w:szCs w:val="24"/>
                <w:lang w:eastAsia="en-US"/>
              </w:rPr>
              <w:lastRenderedPageBreak/>
              <w:t>11.3. Особливості продажу та обліку електричної енергії, виробленої генеруючими установками приватних домогосподарств</w:t>
            </w:r>
            <w:r w:rsidRPr="008326A6">
              <w:rPr>
                <w:rFonts w:eastAsia="Calibri"/>
                <w:b/>
                <w:i/>
                <w:strike/>
                <w:sz w:val="24"/>
                <w:szCs w:val="24"/>
                <w:lang w:eastAsia="en-US"/>
              </w:rPr>
              <w:t>ами</w:t>
            </w:r>
            <w:r w:rsidRPr="008326A6">
              <w:rPr>
                <w:rFonts w:eastAsia="Calibri"/>
                <w:b/>
                <w:i/>
                <w:sz w:val="24"/>
                <w:szCs w:val="24"/>
                <w:lang w:eastAsia="en-US"/>
              </w:rPr>
              <w:t>, а також розрахунків за неї</w:t>
            </w:r>
          </w:p>
        </w:tc>
      </w:tr>
      <w:tr w:rsidR="00532A5F" w:rsidRPr="008326A6" w:rsidTr="00705130">
        <w:trPr>
          <w:trHeight w:val="558"/>
        </w:trPr>
        <w:tc>
          <w:tcPr>
            <w:tcW w:w="6804" w:type="dxa"/>
            <w:gridSpan w:val="2"/>
          </w:tcPr>
          <w:p w:rsidR="00532A5F" w:rsidRPr="008326A6" w:rsidRDefault="00532A5F" w:rsidP="00532A5F">
            <w:pPr>
              <w:jc w:val="both"/>
              <w:rPr>
                <w:sz w:val="24"/>
                <w:szCs w:val="24"/>
              </w:rPr>
            </w:pPr>
            <w:r w:rsidRPr="008326A6">
              <w:rPr>
                <w:sz w:val="24"/>
                <w:szCs w:val="24"/>
              </w:rPr>
              <w:t>11.3.1. Індивідуальний побутовий споживач, що встановив у межах свого приватного домогосподарства (приватних домогосподарств) генеруючу(-і) установку(-</w:t>
            </w:r>
            <w:proofErr w:type="spellStart"/>
            <w:r w:rsidRPr="008326A6">
              <w:rPr>
                <w:sz w:val="24"/>
                <w:szCs w:val="24"/>
              </w:rPr>
              <w:t>ки</w:t>
            </w:r>
            <w:proofErr w:type="spellEnd"/>
            <w:r w:rsidRPr="008326A6">
              <w:rPr>
                <w:sz w:val="24"/>
                <w:szCs w:val="24"/>
              </w:rPr>
              <w:t>) призначену(-і) для перетворення енергії з енергії сонця та/або вітру в електричну енергію, у межах величини встановленої потужності генеруючої(-</w:t>
            </w:r>
            <w:proofErr w:type="spellStart"/>
            <w:r w:rsidRPr="008326A6">
              <w:rPr>
                <w:sz w:val="24"/>
                <w:szCs w:val="24"/>
              </w:rPr>
              <w:t>их</w:t>
            </w:r>
            <w:proofErr w:type="spellEnd"/>
            <w:r w:rsidRPr="008326A6">
              <w:rPr>
                <w:sz w:val="24"/>
                <w:szCs w:val="24"/>
              </w:rPr>
              <w:t>) установки(-</w:t>
            </w:r>
            <w:proofErr w:type="spellStart"/>
            <w:r w:rsidRPr="008326A6">
              <w:rPr>
                <w:sz w:val="24"/>
                <w:szCs w:val="24"/>
              </w:rPr>
              <w:t>ок</w:t>
            </w:r>
            <w:proofErr w:type="spellEnd"/>
            <w:r w:rsidRPr="008326A6">
              <w:rPr>
                <w:sz w:val="24"/>
                <w:szCs w:val="24"/>
              </w:rPr>
              <w:t>) індивідуального побутового споживача, має право здійснювати продаж виробленої електричної енергії відповідно до цих Правил на підставі договору про купівлю-продаж електричної енергії за "зеленим" тарифом приватним домогосподарством, що є додатком 2 до укладеного договору про постачання електричної енергії постачальником універсальних послуг, до умов якого побутовий споживач приєднався відповідно до цих Правил. Постачальник універсальних послуг не має права відмовити споживачу в купівлі за "зеленим" тарифом електричної енергії, виробленої генеруючою установкою (генеруючими установками) за умови, якщо її(їх) приєднання здійснено у порядку, встановленому Кодексом систем розподілу, та виконані вимоги цих Правил.</w:t>
            </w:r>
          </w:p>
        </w:tc>
        <w:tc>
          <w:tcPr>
            <w:tcW w:w="8479" w:type="dxa"/>
            <w:gridSpan w:val="2"/>
          </w:tcPr>
          <w:p w:rsidR="00983708" w:rsidRPr="008326A6" w:rsidRDefault="00983708" w:rsidP="00983708">
            <w:pPr>
              <w:pBdr>
                <w:top w:val="nil"/>
                <w:left w:val="nil"/>
                <w:bottom w:val="nil"/>
                <w:right w:val="nil"/>
                <w:between w:val="nil"/>
              </w:pBdr>
              <w:ind w:firstLine="720"/>
              <w:jc w:val="both"/>
              <w:rPr>
                <w:b/>
                <w:color w:val="000000"/>
                <w:sz w:val="24"/>
                <w:szCs w:val="24"/>
              </w:rPr>
            </w:pPr>
            <w:r w:rsidRPr="00995D8B">
              <w:rPr>
                <w:color w:val="000000"/>
                <w:sz w:val="24"/>
                <w:szCs w:val="24"/>
              </w:rPr>
              <w:t>11.3.1. Індивідуальний побутовий споживач, що встановив у межах свого приватного(-</w:t>
            </w:r>
            <w:proofErr w:type="spellStart"/>
            <w:r w:rsidRPr="00995D8B">
              <w:rPr>
                <w:color w:val="000000"/>
                <w:sz w:val="24"/>
                <w:szCs w:val="24"/>
              </w:rPr>
              <w:t>их</w:t>
            </w:r>
            <w:proofErr w:type="spellEnd"/>
            <w:r w:rsidRPr="00995D8B">
              <w:rPr>
                <w:color w:val="000000"/>
                <w:sz w:val="24"/>
                <w:szCs w:val="24"/>
              </w:rPr>
              <w:t>) домогосподарства(-в) генеруючу(-і) установку(-</w:t>
            </w:r>
            <w:proofErr w:type="spellStart"/>
            <w:r w:rsidRPr="00995D8B">
              <w:rPr>
                <w:color w:val="000000"/>
                <w:sz w:val="24"/>
                <w:szCs w:val="24"/>
              </w:rPr>
              <w:t>ки</w:t>
            </w:r>
            <w:proofErr w:type="spellEnd"/>
            <w:r w:rsidRPr="00995D8B">
              <w:rPr>
                <w:color w:val="000000"/>
                <w:sz w:val="24"/>
                <w:szCs w:val="24"/>
              </w:rPr>
              <w:t>), призначену(-і) для перетворення енергії з енергії сонця та/або вітру в електричну енергію,</w:t>
            </w:r>
            <w:r w:rsidRPr="008326A6">
              <w:rPr>
                <w:b/>
                <w:color w:val="000000"/>
                <w:sz w:val="24"/>
                <w:szCs w:val="24"/>
              </w:rPr>
              <w:t xml:space="preserve"> з можливістю видачі виробленої електричної енергії в мережу ОСР, </w:t>
            </w:r>
            <w:r w:rsidRPr="00912216">
              <w:rPr>
                <w:color w:val="000000"/>
                <w:sz w:val="24"/>
                <w:szCs w:val="24"/>
              </w:rPr>
              <w:t>у межах величини встановленої потужності генеруючих установок приватного(-</w:t>
            </w:r>
            <w:proofErr w:type="spellStart"/>
            <w:r w:rsidRPr="00912216">
              <w:rPr>
                <w:color w:val="000000"/>
                <w:sz w:val="24"/>
                <w:szCs w:val="24"/>
              </w:rPr>
              <w:t>их</w:t>
            </w:r>
            <w:proofErr w:type="spellEnd"/>
            <w:r w:rsidRPr="00912216">
              <w:rPr>
                <w:color w:val="000000"/>
                <w:sz w:val="24"/>
                <w:szCs w:val="24"/>
              </w:rPr>
              <w:t>) домогосподарства(-в), має право здійснювати продаж виробленої електричної енергії відповідно до цих Правил на підставі договору про купівлю-продаж електричної енергії за «зеленим» тарифом приватним домогосподарством, що є додатком 2 до укладеного договору про постачання електричної енергії постачальником універсальних послуг, до умов якого побутовий споживач приєднався відповідно до цих Правил. Постачальник універсальних послуг не має права відмовити споживачу в купівлі за «зеленим» тарифом електричної енергії, виробленої генеруючою установкою (генеруючими установками) за умови, якщо її(їх) приєднання здійснено у порядку, встановленому розділом IV Кодексу систем розподілу, та виконані вимоги цих Правил</w:t>
            </w:r>
            <w:r w:rsidRPr="008326A6">
              <w:rPr>
                <w:b/>
                <w:color w:val="000000"/>
                <w:sz w:val="24"/>
                <w:szCs w:val="24"/>
              </w:rPr>
              <w:t>.</w:t>
            </w:r>
          </w:p>
          <w:p w:rsidR="00983708" w:rsidRPr="008326A6" w:rsidRDefault="00983708" w:rsidP="00983708">
            <w:pPr>
              <w:pBdr>
                <w:top w:val="nil"/>
                <w:left w:val="nil"/>
                <w:bottom w:val="nil"/>
                <w:right w:val="nil"/>
                <w:between w:val="nil"/>
              </w:pBdr>
              <w:ind w:firstLine="720"/>
              <w:jc w:val="both"/>
              <w:rPr>
                <w:color w:val="000000"/>
                <w:sz w:val="24"/>
                <w:szCs w:val="24"/>
              </w:rPr>
            </w:pPr>
          </w:p>
          <w:p w:rsidR="00532A5F" w:rsidRPr="008326A6" w:rsidRDefault="00532A5F" w:rsidP="00983708">
            <w:pPr>
              <w:spacing w:after="160" w:line="259" w:lineRule="auto"/>
              <w:jc w:val="both"/>
              <w:rPr>
                <w:rFonts w:eastAsia="Calibri"/>
                <w:b/>
                <w:sz w:val="24"/>
                <w:szCs w:val="24"/>
                <w:lang w:eastAsia="en-US"/>
              </w:rPr>
            </w:pPr>
          </w:p>
        </w:tc>
      </w:tr>
      <w:tr w:rsidR="00532A5F" w:rsidRPr="008326A6" w:rsidTr="00705130">
        <w:trPr>
          <w:trHeight w:val="558"/>
        </w:trPr>
        <w:tc>
          <w:tcPr>
            <w:tcW w:w="6804" w:type="dxa"/>
            <w:gridSpan w:val="2"/>
          </w:tcPr>
          <w:p w:rsidR="00532A5F" w:rsidRPr="008326A6" w:rsidRDefault="00532A5F" w:rsidP="00532A5F">
            <w:pPr>
              <w:jc w:val="both"/>
              <w:rPr>
                <w:sz w:val="24"/>
                <w:szCs w:val="24"/>
              </w:rPr>
            </w:pPr>
            <w:r w:rsidRPr="008326A6">
              <w:rPr>
                <w:sz w:val="24"/>
                <w:szCs w:val="24"/>
              </w:rPr>
              <w:t>11.3.2. Приєднання змонтованої споживачем, у тому числі за результатом технічного переоснащення, у межах свого приватного домогосподарства генеруючої установки (генеруючих установок), сумарна величина встановленої потужності якої(-х) не перевищує визначену законом та дозволену до споживання за договором споживача про надання послуг з розподілу (передачі) електричної енергії зі споживачем, здійснюється в порядку, встановленому Кодексом систем розподілу.</w:t>
            </w:r>
          </w:p>
        </w:tc>
        <w:tc>
          <w:tcPr>
            <w:tcW w:w="8479" w:type="dxa"/>
            <w:gridSpan w:val="2"/>
          </w:tcPr>
          <w:p w:rsidR="00717C12" w:rsidRPr="008326A6" w:rsidRDefault="00983708" w:rsidP="00717C12">
            <w:pPr>
              <w:pStyle w:val="ad"/>
              <w:spacing w:before="0" w:beforeAutospacing="0" w:after="0" w:afterAutospacing="0"/>
              <w:jc w:val="both"/>
              <w:rPr>
                <w:b/>
                <w:bCs/>
                <w:highlight w:val="green"/>
                <w:lang w:val="uk-UA"/>
              </w:rPr>
            </w:pPr>
            <w:r w:rsidRPr="008326A6">
              <w:rPr>
                <w:b/>
                <w:color w:val="000000"/>
              </w:rPr>
              <w:t xml:space="preserve">11.3.2. </w:t>
            </w:r>
            <w:proofErr w:type="spellStart"/>
            <w:r w:rsidRPr="008326A6">
              <w:rPr>
                <w:b/>
                <w:color w:val="000000"/>
              </w:rPr>
              <w:t>Приєднання</w:t>
            </w:r>
            <w:proofErr w:type="spellEnd"/>
            <w:r w:rsidRPr="008326A6">
              <w:rPr>
                <w:b/>
                <w:color w:val="000000"/>
              </w:rPr>
              <w:t xml:space="preserve"> </w:t>
            </w:r>
            <w:proofErr w:type="spellStart"/>
            <w:r w:rsidRPr="008326A6">
              <w:rPr>
                <w:b/>
                <w:color w:val="000000"/>
              </w:rPr>
              <w:t>генеруючої</w:t>
            </w:r>
            <w:proofErr w:type="spellEnd"/>
            <w:r w:rsidRPr="008326A6">
              <w:rPr>
                <w:b/>
                <w:color w:val="000000"/>
              </w:rPr>
              <w:t>(-их) установки(-</w:t>
            </w:r>
            <w:proofErr w:type="spellStart"/>
            <w:r w:rsidRPr="008326A6">
              <w:rPr>
                <w:b/>
                <w:color w:val="000000"/>
              </w:rPr>
              <w:t>ок</w:t>
            </w:r>
            <w:proofErr w:type="spellEnd"/>
            <w:r w:rsidRPr="008326A6">
              <w:rPr>
                <w:b/>
                <w:color w:val="000000"/>
              </w:rPr>
              <w:t xml:space="preserve">) приватного(-их) </w:t>
            </w:r>
            <w:proofErr w:type="spellStart"/>
            <w:r w:rsidRPr="008326A6">
              <w:rPr>
                <w:b/>
                <w:color w:val="000000"/>
              </w:rPr>
              <w:t>домогосподарства</w:t>
            </w:r>
            <w:proofErr w:type="spellEnd"/>
            <w:r w:rsidRPr="008326A6">
              <w:rPr>
                <w:b/>
                <w:color w:val="000000"/>
              </w:rPr>
              <w:t xml:space="preserve">(-в) у межах </w:t>
            </w:r>
            <w:proofErr w:type="spellStart"/>
            <w:r w:rsidRPr="008326A6">
              <w:rPr>
                <w:b/>
                <w:color w:val="000000"/>
              </w:rPr>
              <w:t>величини</w:t>
            </w:r>
            <w:proofErr w:type="spellEnd"/>
            <w:r w:rsidRPr="008326A6">
              <w:rPr>
                <w:b/>
                <w:color w:val="000000"/>
              </w:rPr>
              <w:t xml:space="preserve"> </w:t>
            </w:r>
            <w:proofErr w:type="spellStart"/>
            <w:r w:rsidRPr="008326A6">
              <w:rPr>
                <w:b/>
                <w:color w:val="000000"/>
              </w:rPr>
              <w:t>встановленої</w:t>
            </w:r>
            <w:proofErr w:type="spellEnd"/>
            <w:r w:rsidRPr="008326A6">
              <w:rPr>
                <w:b/>
                <w:color w:val="000000"/>
              </w:rPr>
              <w:t xml:space="preserve"> </w:t>
            </w:r>
            <w:proofErr w:type="spellStart"/>
            <w:r w:rsidRPr="008326A6">
              <w:rPr>
                <w:b/>
                <w:color w:val="000000"/>
              </w:rPr>
              <w:t>потужності</w:t>
            </w:r>
            <w:proofErr w:type="spellEnd"/>
            <w:r w:rsidRPr="008326A6">
              <w:rPr>
                <w:b/>
                <w:color w:val="000000"/>
              </w:rPr>
              <w:t xml:space="preserve">                  </w:t>
            </w:r>
            <w:proofErr w:type="spellStart"/>
            <w:r w:rsidRPr="008326A6">
              <w:rPr>
                <w:b/>
                <w:color w:val="000000"/>
              </w:rPr>
              <w:t>генеруючої</w:t>
            </w:r>
            <w:proofErr w:type="spellEnd"/>
            <w:r w:rsidRPr="008326A6">
              <w:rPr>
                <w:b/>
                <w:color w:val="000000"/>
              </w:rPr>
              <w:t>(-их) установки(-</w:t>
            </w:r>
            <w:proofErr w:type="spellStart"/>
            <w:r w:rsidRPr="008326A6">
              <w:rPr>
                <w:b/>
                <w:color w:val="000000"/>
              </w:rPr>
              <w:t>ок</w:t>
            </w:r>
            <w:proofErr w:type="spellEnd"/>
            <w:r w:rsidRPr="008326A6">
              <w:rPr>
                <w:b/>
                <w:color w:val="000000"/>
              </w:rPr>
              <w:t xml:space="preserve">) </w:t>
            </w:r>
            <w:proofErr w:type="spellStart"/>
            <w:r w:rsidRPr="008326A6">
              <w:rPr>
                <w:b/>
                <w:color w:val="000000"/>
              </w:rPr>
              <w:t>індивідуального</w:t>
            </w:r>
            <w:proofErr w:type="spellEnd"/>
            <w:r w:rsidRPr="008326A6">
              <w:rPr>
                <w:b/>
                <w:color w:val="000000"/>
              </w:rPr>
              <w:t xml:space="preserve"> </w:t>
            </w:r>
            <w:proofErr w:type="spellStart"/>
            <w:r w:rsidRPr="008326A6">
              <w:rPr>
                <w:b/>
                <w:color w:val="000000"/>
              </w:rPr>
              <w:t>побутового</w:t>
            </w:r>
            <w:proofErr w:type="spellEnd"/>
            <w:r w:rsidRPr="008326A6">
              <w:rPr>
                <w:b/>
                <w:color w:val="000000"/>
              </w:rPr>
              <w:t xml:space="preserve"> </w:t>
            </w:r>
            <w:proofErr w:type="spellStart"/>
            <w:r w:rsidRPr="008326A6">
              <w:rPr>
                <w:b/>
                <w:color w:val="000000"/>
              </w:rPr>
              <w:t>споживача</w:t>
            </w:r>
            <w:proofErr w:type="spellEnd"/>
            <w:r w:rsidRPr="008326A6">
              <w:rPr>
                <w:b/>
                <w:color w:val="000000"/>
              </w:rPr>
              <w:t xml:space="preserve"> </w:t>
            </w:r>
            <w:proofErr w:type="spellStart"/>
            <w:r w:rsidRPr="008326A6">
              <w:rPr>
                <w:b/>
                <w:color w:val="000000"/>
              </w:rPr>
              <w:t>здійснюється</w:t>
            </w:r>
            <w:proofErr w:type="spellEnd"/>
            <w:r w:rsidRPr="008326A6">
              <w:rPr>
                <w:b/>
                <w:color w:val="000000"/>
              </w:rPr>
              <w:t xml:space="preserve"> в порядку, </w:t>
            </w:r>
            <w:proofErr w:type="spellStart"/>
            <w:r w:rsidRPr="008326A6">
              <w:rPr>
                <w:b/>
                <w:color w:val="000000"/>
              </w:rPr>
              <w:t>встановленому</w:t>
            </w:r>
            <w:proofErr w:type="spellEnd"/>
            <w:r w:rsidRPr="008326A6">
              <w:rPr>
                <w:b/>
                <w:color w:val="000000"/>
              </w:rPr>
              <w:t xml:space="preserve"> </w:t>
            </w:r>
            <w:proofErr w:type="spellStart"/>
            <w:r w:rsidRPr="008326A6">
              <w:rPr>
                <w:b/>
                <w:color w:val="000000"/>
              </w:rPr>
              <w:t>розділом</w:t>
            </w:r>
            <w:proofErr w:type="spellEnd"/>
            <w:r w:rsidRPr="008326A6">
              <w:rPr>
                <w:b/>
                <w:color w:val="000000"/>
              </w:rPr>
              <w:t xml:space="preserve"> IV Кодексу систем </w:t>
            </w:r>
            <w:proofErr w:type="spellStart"/>
            <w:r w:rsidRPr="008326A6">
              <w:rPr>
                <w:b/>
                <w:color w:val="000000"/>
              </w:rPr>
              <w:t>розподілу</w:t>
            </w:r>
            <w:proofErr w:type="spellEnd"/>
            <w:r w:rsidRPr="008326A6">
              <w:rPr>
                <w:b/>
                <w:color w:val="000000"/>
              </w:rPr>
              <w:t xml:space="preserve">. </w:t>
            </w:r>
            <w:proofErr w:type="spellStart"/>
            <w:r w:rsidRPr="008326A6">
              <w:rPr>
                <w:b/>
                <w:color w:val="000000"/>
              </w:rPr>
              <w:t>Власник</w:t>
            </w:r>
            <w:proofErr w:type="spellEnd"/>
            <w:r w:rsidRPr="008326A6">
              <w:rPr>
                <w:b/>
                <w:color w:val="000000"/>
              </w:rPr>
              <w:t xml:space="preserve"> приватного </w:t>
            </w:r>
            <w:proofErr w:type="spellStart"/>
            <w:r w:rsidRPr="008326A6">
              <w:rPr>
                <w:b/>
                <w:color w:val="000000"/>
              </w:rPr>
              <w:t>домогосподарства</w:t>
            </w:r>
            <w:proofErr w:type="spellEnd"/>
            <w:r w:rsidRPr="008326A6">
              <w:rPr>
                <w:b/>
                <w:color w:val="000000"/>
              </w:rPr>
              <w:t xml:space="preserve"> </w:t>
            </w:r>
            <w:proofErr w:type="spellStart"/>
            <w:r w:rsidRPr="008326A6">
              <w:rPr>
                <w:b/>
                <w:color w:val="000000"/>
              </w:rPr>
              <w:t>має</w:t>
            </w:r>
            <w:proofErr w:type="spellEnd"/>
            <w:r w:rsidRPr="008326A6">
              <w:rPr>
                <w:b/>
                <w:color w:val="000000"/>
              </w:rPr>
              <w:t xml:space="preserve"> право на </w:t>
            </w:r>
            <w:proofErr w:type="spellStart"/>
            <w:r w:rsidRPr="008326A6">
              <w:rPr>
                <w:b/>
                <w:color w:val="000000"/>
              </w:rPr>
              <w:t>встановлення</w:t>
            </w:r>
            <w:proofErr w:type="spellEnd"/>
            <w:r w:rsidRPr="008326A6">
              <w:rPr>
                <w:b/>
                <w:color w:val="000000"/>
              </w:rPr>
              <w:t xml:space="preserve"> установки </w:t>
            </w:r>
            <w:proofErr w:type="spellStart"/>
            <w:r w:rsidRPr="008326A6">
              <w:rPr>
                <w:b/>
                <w:color w:val="000000"/>
              </w:rPr>
              <w:t>зберігання</w:t>
            </w:r>
            <w:proofErr w:type="spellEnd"/>
            <w:r w:rsidRPr="008326A6">
              <w:rPr>
                <w:b/>
                <w:color w:val="000000"/>
              </w:rPr>
              <w:t xml:space="preserve"> </w:t>
            </w:r>
            <w:proofErr w:type="spellStart"/>
            <w:r w:rsidRPr="008326A6">
              <w:rPr>
                <w:b/>
                <w:color w:val="000000"/>
              </w:rPr>
              <w:t>енергії</w:t>
            </w:r>
            <w:proofErr w:type="spellEnd"/>
            <w:r w:rsidRPr="008326A6">
              <w:rPr>
                <w:b/>
                <w:color w:val="000000"/>
              </w:rPr>
              <w:t xml:space="preserve">, за </w:t>
            </w:r>
            <w:proofErr w:type="spellStart"/>
            <w:r w:rsidRPr="008326A6">
              <w:rPr>
                <w:b/>
                <w:color w:val="000000"/>
              </w:rPr>
              <w:t>умови</w:t>
            </w:r>
            <w:proofErr w:type="spellEnd"/>
            <w:r w:rsidRPr="008326A6">
              <w:rPr>
                <w:b/>
                <w:color w:val="000000"/>
              </w:rPr>
              <w:t xml:space="preserve"> </w:t>
            </w:r>
            <w:proofErr w:type="spellStart"/>
            <w:r w:rsidRPr="008326A6">
              <w:rPr>
                <w:b/>
                <w:color w:val="000000"/>
              </w:rPr>
              <w:t>забезпечення</w:t>
            </w:r>
            <w:proofErr w:type="spellEnd"/>
            <w:r w:rsidRPr="008326A6">
              <w:rPr>
                <w:b/>
                <w:color w:val="000000"/>
              </w:rPr>
              <w:t xml:space="preserve"> </w:t>
            </w:r>
            <w:proofErr w:type="spellStart"/>
            <w:r w:rsidRPr="008326A6">
              <w:rPr>
                <w:b/>
                <w:color w:val="000000"/>
              </w:rPr>
              <w:t>улаштування</w:t>
            </w:r>
            <w:proofErr w:type="spellEnd"/>
            <w:r w:rsidRPr="008326A6">
              <w:rPr>
                <w:b/>
                <w:color w:val="000000"/>
              </w:rPr>
              <w:t xml:space="preserve"> </w:t>
            </w:r>
            <w:proofErr w:type="spellStart"/>
            <w:r w:rsidRPr="008326A6">
              <w:rPr>
                <w:b/>
                <w:color w:val="000000"/>
              </w:rPr>
              <w:t>технічних</w:t>
            </w:r>
            <w:proofErr w:type="spellEnd"/>
            <w:r w:rsidRPr="008326A6">
              <w:rPr>
                <w:b/>
                <w:color w:val="000000"/>
              </w:rPr>
              <w:t xml:space="preserve"> </w:t>
            </w:r>
            <w:proofErr w:type="spellStart"/>
            <w:r w:rsidRPr="008326A6">
              <w:rPr>
                <w:b/>
                <w:color w:val="000000"/>
              </w:rPr>
              <w:t>засобів</w:t>
            </w:r>
            <w:proofErr w:type="spellEnd"/>
            <w:r w:rsidRPr="008326A6">
              <w:rPr>
                <w:b/>
                <w:color w:val="000000"/>
              </w:rPr>
              <w:t xml:space="preserve"> для </w:t>
            </w:r>
            <w:proofErr w:type="spellStart"/>
            <w:r w:rsidRPr="008326A6">
              <w:rPr>
                <w:b/>
                <w:color w:val="000000"/>
              </w:rPr>
              <w:t>забезпечення</w:t>
            </w:r>
            <w:proofErr w:type="spellEnd"/>
            <w:r w:rsidRPr="008326A6">
              <w:rPr>
                <w:b/>
                <w:color w:val="000000"/>
              </w:rPr>
              <w:t xml:space="preserve"> </w:t>
            </w:r>
            <w:proofErr w:type="spellStart"/>
            <w:r w:rsidRPr="008326A6">
              <w:rPr>
                <w:b/>
                <w:color w:val="000000"/>
              </w:rPr>
              <w:t>відбору</w:t>
            </w:r>
            <w:proofErr w:type="spellEnd"/>
            <w:r w:rsidRPr="008326A6">
              <w:rPr>
                <w:b/>
                <w:color w:val="000000"/>
              </w:rPr>
              <w:t xml:space="preserve"> </w:t>
            </w:r>
            <w:proofErr w:type="spellStart"/>
            <w:r w:rsidRPr="008326A6">
              <w:rPr>
                <w:b/>
                <w:color w:val="000000"/>
              </w:rPr>
              <w:t>електричної</w:t>
            </w:r>
            <w:proofErr w:type="spellEnd"/>
            <w:r w:rsidRPr="008326A6">
              <w:rPr>
                <w:b/>
                <w:color w:val="000000"/>
              </w:rPr>
              <w:t xml:space="preserve"> </w:t>
            </w:r>
            <w:proofErr w:type="spellStart"/>
            <w:r w:rsidRPr="008326A6">
              <w:rPr>
                <w:b/>
                <w:color w:val="000000"/>
              </w:rPr>
              <w:t>енергії</w:t>
            </w:r>
            <w:proofErr w:type="spellEnd"/>
            <w:r w:rsidRPr="008326A6">
              <w:rPr>
                <w:b/>
                <w:color w:val="000000"/>
              </w:rPr>
              <w:t xml:space="preserve"> </w:t>
            </w:r>
            <w:proofErr w:type="spellStart"/>
            <w:r w:rsidRPr="008326A6">
              <w:rPr>
                <w:b/>
                <w:color w:val="000000"/>
              </w:rPr>
              <w:t>установкою</w:t>
            </w:r>
            <w:proofErr w:type="spellEnd"/>
            <w:r w:rsidRPr="008326A6">
              <w:rPr>
                <w:b/>
                <w:color w:val="000000"/>
              </w:rPr>
              <w:t xml:space="preserve"> </w:t>
            </w:r>
            <w:proofErr w:type="spellStart"/>
            <w:r w:rsidRPr="008326A6">
              <w:rPr>
                <w:b/>
                <w:color w:val="000000"/>
              </w:rPr>
              <w:t>зберігання</w:t>
            </w:r>
            <w:proofErr w:type="spellEnd"/>
            <w:r w:rsidRPr="008326A6">
              <w:rPr>
                <w:b/>
                <w:color w:val="000000"/>
              </w:rPr>
              <w:t xml:space="preserve"> </w:t>
            </w:r>
            <w:proofErr w:type="spellStart"/>
            <w:r w:rsidRPr="008326A6">
              <w:rPr>
                <w:b/>
                <w:color w:val="000000"/>
              </w:rPr>
              <w:t>енергії</w:t>
            </w:r>
            <w:proofErr w:type="spellEnd"/>
            <w:r w:rsidRPr="008326A6">
              <w:rPr>
                <w:b/>
                <w:color w:val="000000"/>
              </w:rPr>
              <w:t xml:space="preserve"> </w:t>
            </w:r>
            <w:proofErr w:type="spellStart"/>
            <w:r w:rsidRPr="008326A6">
              <w:rPr>
                <w:b/>
                <w:color w:val="000000"/>
              </w:rPr>
              <w:t>виключно</w:t>
            </w:r>
            <w:proofErr w:type="spellEnd"/>
            <w:r w:rsidRPr="008326A6">
              <w:rPr>
                <w:b/>
                <w:color w:val="000000"/>
              </w:rPr>
              <w:t xml:space="preserve"> </w:t>
            </w:r>
            <w:proofErr w:type="spellStart"/>
            <w:r w:rsidRPr="008326A6">
              <w:rPr>
                <w:b/>
                <w:color w:val="000000"/>
              </w:rPr>
              <w:t>від</w:t>
            </w:r>
            <w:proofErr w:type="spellEnd"/>
            <w:r w:rsidRPr="008326A6">
              <w:rPr>
                <w:b/>
                <w:color w:val="000000"/>
              </w:rPr>
              <w:t xml:space="preserve"> </w:t>
            </w:r>
            <w:proofErr w:type="spellStart"/>
            <w:r w:rsidRPr="008326A6">
              <w:rPr>
                <w:b/>
                <w:color w:val="000000"/>
              </w:rPr>
              <w:t>власних</w:t>
            </w:r>
            <w:proofErr w:type="spellEnd"/>
            <w:r w:rsidRPr="008326A6">
              <w:rPr>
                <w:b/>
                <w:color w:val="000000"/>
              </w:rPr>
              <w:t xml:space="preserve"> </w:t>
            </w:r>
            <w:proofErr w:type="spellStart"/>
            <w:r w:rsidRPr="008326A6">
              <w:rPr>
                <w:b/>
                <w:color w:val="000000"/>
              </w:rPr>
              <w:t>генеруючих</w:t>
            </w:r>
            <w:proofErr w:type="spellEnd"/>
            <w:r w:rsidRPr="008326A6">
              <w:rPr>
                <w:b/>
                <w:color w:val="000000"/>
              </w:rPr>
              <w:t xml:space="preserve"> установок, та з </w:t>
            </w:r>
            <w:proofErr w:type="spellStart"/>
            <w:r w:rsidRPr="008326A6">
              <w:rPr>
                <w:b/>
                <w:color w:val="000000"/>
              </w:rPr>
              <w:t>дотриманням</w:t>
            </w:r>
            <w:proofErr w:type="spellEnd"/>
            <w:r w:rsidRPr="008326A6">
              <w:rPr>
                <w:b/>
                <w:color w:val="000000"/>
              </w:rPr>
              <w:t xml:space="preserve"> </w:t>
            </w:r>
            <w:proofErr w:type="spellStart"/>
            <w:r w:rsidRPr="008326A6">
              <w:rPr>
                <w:b/>
                <w:color w:val="000000"/>
              </w:rPr>
              <w:t>вимоги</w:t>
            </w:r>
            <w:proofErr w:type="spellEnd"/>
            <w:r w:rsidRPr="008326A6">
              <w:rPr>
                <w:b/>
                <w:color w:val="000000"/>
              </w:rPr>
              <w:t xml:space="preserve">, </w:t>
            </w:r>
            <w:proofErr w:type="spellStart"/>
            <w:r w:rsidRPr="008326A6">
              <w:rPr>
                <w:b/>
                <w:color w:val="000000"/>
              </w:rPr>
              <w:t>що</w:t>
            </w:r>
            <w:proofErr w:type="spellEnd"/>
            <w:r w:rsidRPr="008326A6">
              <w:rPr>
                <w:b/>
                <w:color w:val="000000"/>
              </w:rPr>
              <w:t xml:space="preserve"> в будь-</w:t>
            </w:r>
            <w:proofErr w:type="spellStart"/>
            <w:r w:rsidRPr="008326A6">
              <w:rPr>
                <w:b/>
                <w:color w:val="000000"/>
              </w:rPr>
              <w:t>який</w:t>
            </w:r>
            <w:proofErr w:type="spellEnd"/>
            <w:r w:rsidRPr="008326A6">
              <w:rPr>
                <w:b/>
                <w:color w:val="000000"/>
              </w:rPr>
              <w:t xml:space="preserve"> момент у </w:t>
            </w:r>
            <w:proofErr w:type="spellStart"/>
            <w:r w:rsidRPr="008326A6">
              <w:rPr>
                <w:b/>
                <w:color w:val="000000"/>
              </w:rPr>
              <w:t>часі</w:t>
            </w:r>
            <w:proofErr w:type="spellEnd"/>
            <w:r w:rsidRPr="008326A6">
              <w:rPr>
                <w:b/>
                <w:color w:val="000000"/>
              </w:rPr>
              <w:t xml:space="preserve"> </w:t>
            </w:r>
            <w:proofErr w:type="spellStart"/>
            <w:r w:rsidRPr="008326A6">
              <w:rPr>
                <w:b/>
                <w:color w:val="000000"/>
              </w:rPr>
              <w:t>потужність</w:t>
            </w:r>
            <w:proofErr w:type="spellEnd"/>
            <w:r w:rsidRPr="008326A6">
              <w:rPr>
                <w:b/>
                <w:color w:val="000000"/>
              </w:rPr>
              <w:t xml:space="preserve">, з </w:t>
            </w:r>
            <w:proofErr w:type="spellStart"/>
            <w:r w:rsidRPr="008326A6">
              <w:rPr>
                <w:b/>
                <w:color w:val="000000"/>
              </w:rPr>
              <w:t>якою</w:t>
            </w:r>
            <w:proofErr w:type="spellEnd"/>
            <w:r w:rsidRPr="008326A6">
              <w:rPr>
                <w:b/>
                <w:color w:val="000000"/>
              </w:rPr>
              <w:t xml:space="preserve"> </w:t>
            </w:r>
            <w:proofErr w:type="spellStart"/>
            <w:r w:rsidRPr="008326A6">
              <w:rPr>
                <w:b/>
                <w:color w:val="000000"/>
              </w:rPr>
              <w:t>здійснюється</w:t>
            </w:r>
            <w:proofErr w:type="spellEnd"/>
            <w:r w:rsidRPr="008326A6">
              <w:rPr>
                <w:b/>
                <w:color w:val="000000"/>
              </w:rPr>
              <w:t xml:space="preserve"> </w:t>
            </w:r>
            <w:proofErr w:type="spellStart"/>
            <w:r w:rsidRPr="008326A6">
              <w:rPr>
                <w:b/>
                <w:color w:val="000000"/>
              </w:rPr>
              <w:t>відпуск</w:t>
            </w:r>
            <w:proofErr w:type="spellEnd"/>
            <w:r w:rsidRPr="008326A6">
              <w:rPr>
                <w:b/>
                <w:color w:val="000000"/>
              </w:rPr>
              <w:t xml:space="preserve"> </w:t>
            </w:r>
            <w:proofErr w:type="spellStart"/>
            <w:r w:rsidRPr="008326A6">
              <w:rPr>
                <w:b/>
                <w:color w:val="000000"/>
              </w:rPr>
              <w:t>електричної</w:t>
            </w:r>
            <w:proofErr w:type="spellEnd"/>
            <w:r w:rsidRPr="008326A6">
              <w:rPr>
                <w:b/>
                <w:color w:val="000000"/>
              </w:rPr>
              <w:t xml:space="preserve"> </w:t>
            </w:r>
            <w:proofErr w:type="spellStart"/>
            <w:r w:rsidRPr="008326A6">
              <w:rPr>
                <w:b/>
                <w:color w:val="000000"/>
              </w:rPr>
              <w:t>енергії</w:t>
            </w:r>
            <w:proofErr w:type="spellEnd"/>
            <w:r w:rsidRPr="008326A6">
              <w:rPr>
                <w:b/>
                <w:color w:val="000000"/>
              </w:rPr>
              <w:t xml:space="preserve">, не </w:t>
            </w:r>
            <w:proofErr w:type="spellStart"/>
            <w:r w:rsidRPr="008326A6">
              <w:rPr>
                <w:b/>
                <w:color w:val="000000"/>
              </w:rPr>
              <w:t>перевищує</w:t>
            </w:r>
            <w:proofErr w:type="spellEnd"/>
            <w:r w:rsidRPr="008326A6">
              <w:rPr>
                <w:b/>
                <w:color w:val="000000"/>
              </w:rPr>
              <w:t xml:space="preserve"> </w:t>
            </w:r>
            <w:proofErr w:type="spellStart"/>
            <w:r w:rsidRPr="008326A6">
              <w:rPr>
                <w:b/>
                <w:color w:val="000000"/>
              </w:rPr>
              <w:t>встановлену</w:t>
            </w:r>
            <w:proofErr w:type="spellEnd"/>
            <w:r w:rsidRPr="008326A6">
              <w:rPr>
                <w:b/>
                <w:color w:val="000000"/>
              </w:rPr>
              <w:t xml:space="preserve"> </w:t>
            </w:r>
            <w:proofErr w:type="spellStart"/>
            <w:r w:rsidRPr="008326A6">
              <w:rPr>
                <w:b/>
                <w:color w:val="000000"/>
              </w:rPr>
              <w:t>потужність</w:t>
            </w:r>
            <w:proofErr w:type="spellEnd"/>
            <w:r w:rsidRPr="008326A6">
              <w:rPr>
                <w:b/>
                <w:color w:val="000000"/>
              </w:rPr>
              <w:t xml:space="preserve"> </w:t>
            </w:r>
            <w:proofErr w:type="spellStart"/>
            <w:r w:rsidRPr="008326A6">
              <w:rPr>
                <w:b/>
                <w:color w:val="000000"/>
              </w:rPr>
              <w:t>електроустановок</w:t>
            </w:r>
            <w:proofErr w:type="spellEnd"/>
            <w:r w:rsidRPr="008326A6">
              <w:rPr>
                <w:b/>
                <w:color w:val="000000"/>
              </w:rPr>
              <w:t xml:space="preserve"> такого </w:t>
            </w:r>
            <w:proofErr w:type="spellStart"/>
            <w:r w:rsidRPr="008326A6">
              <w:rPr>
                <w:b/>
                <w:color w:val="000000"/>
              </w:rPr>
              <w:t>виробника</w:t>
            </w:r>
            <w:proofErr w:type="spellEnd"/>
            <w:r w:rsidRPr="008326A6">
              <w:rPr>
                <w:b/>
                <w:color w:val="000000"/>
              </w:rPr>
              <w:t xml:space="preserve">, а </w:t>
            </w:r>
            <w:proofErr w:type="spellStart"/>
            <w:r w:rsidRPr="008326A6">
              <w:rPr>
                <w:b/>
                <w:color w:val="000000"/>
              </w:rPr>
              <w:t>також</w:t>
            </w:r>
            <w:proofErr w:type="spellEnd"/>
            <w:r w:rsidRPr="008326A6">
              <w:rPr>
                <w:b/>
                <w:color w:val="000000"/>
              </w:rPr>
              <w:t xml:space="preserve"> за </w:t>
            </w:r>
            <w:proofErr w:type="spellStart"/>
            <w:r w:rsidRPr="008326A6">
              <w:rPr>
                <w:b/>
                <w:color w:val="000000"/>
              </w:rPr>
              <w:t>наявності</w:t>
            </w:r>
            <w:proofErr w:type="spellEnd"/>
            <w:r w:rsidRPr="008326A6">
              <w:rPr>
                <w:b/>
                <w:color w:val="000000"/>
              </w:rPr>
              <w:t xml:space="preserve"> </w:t>
            </w:r>
            <w:proofErr w:type="spellStart"/>
            <w:r w:rsidRPr="008326A6">
              <w:rPr>
                <w:b/>
                <w:color w:val="000000"/>
              </w:rPr>
              <w:t>окремого</w:t>
            </w:r>
            <w:proofErr w:type="spellEnd"/>
            <w:r w:rsidRPr="008326A6">
              <w:rPr>
                <w:b/>
                <w:color w:val="000000"/>
              </w:rPr>
              <w:t xml:space="preserve"> </w:t>
            </w:r>
            <w:proofErr w:type="spellStart"/>
            <w:r w:rsidRPr="008326A6">
              <w:rPr>
                <w:b/>
                <w:color w:val="000000"/>
              </w:rPr>
              <w:t>комерційного</w:t>
            </w:r>
            <w:proofErr w:type="spellEnd"/>
            <w:r w:rsidRPr="008326A6">
              <w:rPr>
                <w:b/>
                <w:color w:val="000000"/>
              </w:rPr>
              <w:t xml:space="preserve"> </w:t>
            </w:r>
            <w:proofErr w:type="spellStart"/>
            <w:r w:rsidRPr="008326A6">
              <w:rPr>
                <w:b/>
                <w:color w:val="000000"/>
              </w:rPr>
              <w:t>обліку</w:t>
            </w:r>
            <w:proofErr w:type="spellEnd"/>
            <w:r w:rsidRPr="008326A6">
              <w:rPr>
                <w:b/>
                <w:color w:val="000000"/>
              </w:rPr>
              <w:t xml:space="preserve"> </w:t>
            </w:r>
            <w:proofErr w:type="spellStart"/>
            <w:r w:rsidRPr="008326A6">
              <w:rPr>
                <w:b/>
                <w:color w:val="000000"/>
              </w:rPr>
              <w:t>електричної</w:t>
            </w:r>
            <w:proofErr w:type="spellEnd"/>
            <w:r w:rsidRPr="008326A6">
              <w:rPr>
                <w:b/>
                <w:color w:val="000000"/>
              </w:rPr>
              <w:t xml:space="preserve"> </w:t>
            </w:r>
            <w:proofErr w:type="spellStart"/>
            <w:r w:rsidRPr="008326A6">
              <w:rPr>
                <w:b/>
                <w:color w:val="000000"/>
              </w:rPr>
              <w:t>енергії</w:t>
            </w:r>
            <w:proofErr w:type="spellEnd"/>
            <w:r w:rsidRPr="008326A6">
              <w:rPr>
                <w:b/>
                <w:color w:val="000000"/>
              </w:rPr>
              <w:t xml:space="preserve">, </w:t>
            </w:r>
            <w:proofErr w:type="spellStart"/>
            <w:r w:rsidRPr="008326A6">
              <w:rPr>
                <w:b/>
                <w:color w:val="000000"/>
              </w:rPr>
              <w:t>перетікання</w:t>
            </w:r>
            <w:proofErr w:type="spellEnd"/>
            <w:r w:rsidRPr="008326A6">
              <w:rPr>
                <w:b/>
                <w:color w:val="000000"/>
              </w:rPr>
              <w:t xml:space="preserve"> </w:t>
            </w:r>
            <w:proofErr w:type="spellStart"/>
            <w:r w:rsidRPr="008326A6">
              <w:rPr>
                <w:b/>
                <w:color w:val="000000"/>
              </w:rPr>
              <w:t>якої</w:t>
            </w:r>
            <w:proofErr w:type="spellEnd"/>
            <w:r w:rsidRPr="008326A6">
              <w:rPr>
                <w:b/>
                <w:color w:val="000000"/>
              </w:rPr>
              <w:t xml:space="preserve"> </w:t>
            </w:r>
            <w:proofErr w:type="spellStart"/>
            <w:r w:rsidRPr="008326A6">
              <w:rPr>
                <w:b/>
                <w:color w:val="000000"/>
              </w:rPr>
              <w:t>здійснено</w:t>
            </w:r>
            <w:proofErr w:type="spellEnd"/>
            <w:r w:rsidRPr="008326A6">
              <w:rPr>
                <w:b/>
                <w:color w:val="000000"/>
              </w:rPr>
              <w:t xml:space="preserve"> як до, так і з установки </w:t>
            </w:r>
            <w:proofErr w:type="spellStart"/>
            <w:r w:rsidRPr="008326A6">
              <w:rPr>
                <w:b/>
                <w:color w:val="000000"/>
              </w:rPr>
              <w:t>зберігання</w:t>
            </w:r>
            <w:proofErr w:type="spellEnd"/>
            <w:r w:rsidRPr="008326A6">
              <w:rPr>
                <w:b/>
                <w:color w:val="000000"/>
              </w:rPr>
              <w:t xml:space="preserve"> </w:t>
            </w:r>
            <w:proofErr w:type="spellStart"/>
            <w:r w:rsidRPr="008326A6">
              <w:rPr>
                <w:b/>
                <w:color w:val="000000"/>
              </w:rPr>
              <w:t>енергії</w:t>
            </w:r>
            <w:proofErr w:type="spellEnd"/>
            <w:r w:rsidRPr="008326A6">
              <w:rPr>
                <w:b/>
                <w:color w:val="000000"/>
              </w:rPr>
              <w:t xml:space="preserve"> </w:t>
            </w:r>
            <w:proofErr w:type="spellStart"/>
            <w:r w:rsidRPr="008326A6">
              <w:rPr>
                <w:b/>
                <w:color w:val="000000"/>
              </w:rPr>
              <w:t>відповідно</w:t>
            </w:r>
            <w:proofErr w:type="spellEnd"/>
            <w:r w:rsidRPr="008326A6">
              <w:rPr>
                <w:b/>
                <w:color w:val="000000"/>
              </w:rPr>
              <w:t xml:space="preserve"> до </w:t>
            </w:r>
            <w:proofErr w:type="spellStart"/>
            <w:r w:rsidRPr="008326A6">
              <w:rPr>
                <w:b/>
                <w:color w:val="000000"/>
              </w:rPr>
              <w:t>вимог</w:t>
            </w:r>
            <w:proofErr w:type="spellEnd"/>
            <w:r w:rsidRPr="008326A6">
              <w:rPr>
                <w:b/>
                <w:color w:val="000000"/>
              </w:rPr>
              <w:t xml:space="preserve"> Кодексу </w:t>
            </w:r>
            <w:proofErr w:type="spellStart"/>
            <w:r w:rsidRPr="008326A6">
              <w:rPr>
                <w:b/>
                <w:color w:val="000000"/>
              </w:rPr>
              <w:t>комерційного</w:t>
            </w:r>
            <w:proofErr w:type="spellEnd"/>
            <w:r w:rsidRPr="008326A6">
              <w:rPr>
                <w:b/>
                <w:color w:val="000000"/>
              </w:rPr>
              <w:t xml:space="preserve"> </w:t>
            </w:r>
            <w:proofErr w:type="spellStart"/>
            <w:r w:rsidRPr="008326A6">
              <w:rPr>
                <w:b/>
                <w:color w:val="000000"/>
              </w:rPr>
              <w:t>обліку</w:t>
            </w:r>
            <w:proofErr w:type="spellEnd"/>
            <w:r w:rsidRPr="008326A6">
              <w:rPr>
                <w:b/>
                <w:color w:val="000000"/>
                <w:lang w:val="uk-UA"/>
              </w:rPr>
              <w:t>.</w:t>
            </w:r>
            <w:r w:rsidRPr="008326A6">
              <w:rPr>
                <w:b/>
                <w:bCs/>
                <w:highlight w:val="green"/>
                <w:lang w:val="uk-UA"/>
              </w:rPr>
              <w:t xml:space="preserve"> </w:t>
            </w:r>
          </w:p>
          <w:p w:rsidR="00E52D45" w:rsidRPr="008326A6" w:rsidRDefault="00E52D45" w:rsidP="00277071">
            <w:pPr>
              <w:pStyle w:val="ad"/>
              <w:spacing w:before="0" w:beforeAutospacing="0" w:after="0" w:afterAutospacing="0"/>
              <w:jc w:val="both"/>
              <w:rPr>
                <w:b/>
                <w:bCs/>
                <w:highlight w:val="green"/>
                <w:lang w:val="uk-UA"/>
              </w:rPr>
            </w:pPr>
          </w:p>
          <w:p w:rsidR="00BA325A" w:rsidRPr="008326A6" w:rsidRDefault="00B32650" w:rsidP="00BA325A">
            <w:pPr>
              <w:pStyle w:val="ad"/>
              <w:jc w:val="both"/>
              <w:rPr>
                <w:lang w:val="uk-UA"/>
              </w:rPr>
            </w:pPr>
            <w:r w:rsidRPr="008326A6">
              <w:rPr>
                <w:b/>
                <w:bCs/>
                <w:highlight w:val="green"/>
                <w:lang w:val="uk-UA"/>
              </w:rPr>
              <w:lastRenderedPageBreak/>
              <w:t xml:space="preserve"> </w:t>
            </w:r>
            <w:r w:rsidR="00A7603F" w:rsidRPr="008326A6">
              <w:rPr>
                <w:lang w:val="uk-UA"/>
              </w:rPr>
              <w:t xml:space="preserve"> </w:t>
            </w:r>
          </w:p>
          <w:p w:rsidR="00277071" w:rsidRPr="008326A6" w:rsidRDefault="00277071" w:rsidP="00277071">
            <w:pPr>
              <w:pStyle w:val="ad"/>
              <w:spacing w:before="0" w:beforeAutospacing="0" w:after="0" w:afterAutospacing="0"/>
              <w:jc w:val="both"/>
              <w:rPr>
                <w:b/>
                <w:bCs/>
                <w:lang w:val="uk-UA"/>
              </w:rPr>
            </w:pPr>
          </w:p>
          <w:p w:rsidR="00A17DD7" w:rsidRPr="008326A6" w:rsidRDefault="00A17DD7" w:rsidP="00CD7F7E">
            <w:pPr>
              <w:spacing w:after="160" w:line="259" w:lineRule="auto"/>
              <w:jc w:val="both"/>
              <w:rPr>
                <w:rFonts w:eastAsia="Calibri"/>
                <w:b/>
                <w:sz w:val="24"/>
                <w:szCs w:val="24"/>
                <w:lang w:eastAsia="en-US"/>
              </w:rPr>
            </w:pPr>
          </w:p>
        </w:tc>
      </w:tr>
      <w:tr w:rsidR="00532A5F" w:rsidRPr="008326A6" w:rsidTr="00705130">
        <w:trPr>
          <w:trHeight w:val="558"/>
        </w:trPr>
        <w:tc>
          <w:tcPr>
            <w:tcW w:w="6804" w:type="dxa"/>
            <w:gridSpan w:val="2"/>
          </w:tcPr>
          <w:p w:rsidR="000143FB" w:rsidRDefault="00532A5F" w:rsidP="00532A5F">
            <w:pPr>
              <w:jc w:val="both"/>
              <w:rPr>
                <w:sz w:val="24"/>
                <w:szCs w:val="24"/>
              </w:rPr>
            </w:pPr>
            <w:r w:rsidRPr="008326A6">
              <w:rPr>
                <w:sz w:val="24"/>
                <w:szCs w:val="24"/>
              </w:rPr>
              <w:lastRenderedPageBreak/>
              <w:t xml:space="preserve">11.3.4. З метою продажу електричної енергії за "зеленим" тарифом, виробленої генеруючою установкою приватного домогосподарства, побутовий споживач звертається до постачальника універсальних послуг із заявою-повідомленням про встановлення генеруючої установки за формою, наведеною в додатку 13 до цих Правил, до якої додає копію документа, яким визначено право власності чи користування (оренда, позичка, управління тощо) на об'єкт (житлову нерухомість), та копію паспорта точки розподілу (передачі) електричної енергії. У разі розміщення генеруючих установок у межах земельної ділянки приватного господарства споживач надає документ, яким визначено межі земельної ділянки (паспорт забудови земельної ділянки, технічний паспорт БТІ, правоустановчий документ тощо). У заяві-повідомленні побутовий споживач обов'язково зазначає банківські реквізити рахунка для перерахування коштів постачальником універсальних послуг за вироблену генеруючою установкою приватного домогосподарства за "зеленим" тарифом електричну енергію. </w:t>
            </w:r>
          </w:p>
          <w:p w:rsidR="00532A5F" w:rsidRPr="008326A6" w:rsidRDefault="00532A5F" w:rsidP="00532A5F">
            <w:pPr>
              <w:jc w:val="both"/>
              <w:rPr>
                <w:sz w:val="24"/>
                <w:szCs w:val="24"/>
              </w:rPr>
            </w:pPr>
            <w:r w:rsidRPr="008326A6">
              <w:rPr>
                <w:sz w:val="24"/>
                <w:szCs w:val="24"/>
              </w:rPr>
              <w:t>Побутовий споживач може подати заяву-повідомлення про встановлення генеруючої установки та паспорт точки розподілу (передачі) електричної енергії до постачальника універсальних послуг особисто або через уповноваженого представника чи надіслати його поштою рекомендованим листом з описом вкладення.</w:t>
            </w:r>
          </w:p>
        </w:tc>
        <w:tc>
          <w:tcPr>
            <w:tcW w:w="8479" w:type="dxa"/>
            <w:gridSpan w:val="2"/>
          </w:tcPr>
          <w:p w:rsidR="008E5831" w:rsidRPr="008326A6" w:rsidRDefault="008E5831" w:rsidP="008E5831">
            <w:pPr>
              <w:pBdr>
                <w:top w:val="nil"/>
                <w:left w:val="nil"/>
                <w:bottom w:val="nil"/>
                <w:right w:val="nil"/>
                <w:between w:val="nil"/>
              </w:pBdr>
              <w:ind w:firstLine="720"/>
              <w:jc w:val="both"/>
              <w:rPr>
                <w:b/>
                <w:color w:val="000000"/>
                <w:sz w:val="24"/>
                <w:szCs w:val="24"/>
              </w:rPr>
            </w:pPr>
            <w:r w:rsidRPr="00E4281D">
              <w:rPr>
                <w:color w:val="000000"/>
                <w:sz w:val="24"/>
                <w:szCs w:val="24"/>
              </w:rPr>
              <w:t>11.3.4. З метою продажу електричної енергії,</w:t>
            </w:r>
            <w:r w:rsidRPr="008326A6">
              <w:rPr>
                <w:b/>
                <w:color w:val="000000"/>
                <w:sz w:val="24"/>
                <w:szCs w:val="24"/>
              </w:rPr>
              <w:t xml:space="preserve"> виробленої                 генеруючою(-</w:t>
            </w:r>
            <w:proofErr w:type="spellStart"/>
            <w:r w:rsidRPr="008326A6">
              <w:rPr>
                <w:b/>
                <w:color w:val="000000"/>
                <w:sz w:val="24"/>
                <w:szCs w:val="24"/>
              </w:rPr>
              <w:t>ими</w:t>
            </w:r>
            <w:proofErr w:type="spellEnd"/>
            <w:r w:rsidRPr="008326A6">
              <w:rPr>
                <w:b/>
                <w:color w:val="000000"/>
                <w:sz w:val="24"/>
                <w:szCs w:val="24"/>
              </w:rPr>
              <w:t>) установкою(-</w:t>
            </w:r>
            <w:proofErr w:type="spellStart"/>
            <w:r w:rsidRPr="008326A6">
              <w:rPr>
                <w:b/>
                <w:color w:val="000000"/>
                <w:sz w:val="24"/>
                <w:szCs w:val="24"/>
              </w:rPr>
              <w:t>ами</w:t>
            </w:r>
            <w:proofErr w:type="spellEnd"/>
            <w:r w:rsidRPr="008326A6">
              <w:rPr>
                <w:b/>
                <w:color w:val="000000"/>
                <w:sz w:val="24"/>
                <w:szCs w:val="24"/>
              </w:rPr>
              <w:t xml:space="preserve">) приватного домогосподарства, за «зеленим» тарифом </w:t>
            </w:r>
            <w:r w:rsidRPr="000143FB">
              <w:rPr>
                <w:color w:val="000000"/>
                <w:sz w:val="24"/>
                <w:szCs w:val="24"/>
              </w:rPr>
              <w:t>побутовий споживач звертається до постачальника універсальних послуг із заявою-повідомленням про встановлення генеруючої установки за формою, наведеною в додатку 13 до цих Правил</w:t>
            </w:r>
            <w:r w:rsidRPr="008326A6">
              <w:rPr>
                <w:b/>
                <w:color w:val="000000"/>
                <w:sz w:val="24"/>
                <w:szCs w:val="24"/>
              </w:rPr>
              <w:t>.</w:t>
            </w:r>
          </w:p>
          <w:p w:rsidR="008E5831" w:rsidRPr="008326A6" w:rsidRDefault="008E5831" w:rsidP="008E5831">
            <w:pPr>
              <w:pBdr>
                <w:top w:val="nil"/>
                <w:left w:val="nil"/>
                <w:bottom w:val="nil"/>
                <w:right w:val="nil"/>
                <w:between w:val="nil"/>
              </w:pBdr>
              <w:ind w:firstLine="720"/>
              <w:jc w:val="both"/>
              <w:rPr>
                <w:b/>
                <w:color w:val="000000"/>
                <w:sz w:val="24"/>
                <w:szCs w:val="24"/>
              </w:rPr>
            </w:pPr>
            <w:r w:rsidRPr="008326A6">
              <w:rPr>
                <w:b/>
                <w:color w:val="000000"/>
                <w:sz w:val="24"/>
                <w:szCs w:val="24"/>
              </w:rPr>
              <w:t>До вказаної заяви-повідомлення споживач має надати такі документи:</w:t>
            </w:r>
          </w:p>
          <w:p w:rsidR="008E5831" w:rsidRPr="008326A6" w:rsidRDefault="008E5831" w:rsidP="008E5831">
            <w:pPr>
              <w:pBdr>
                <w:top w:val="nil"/>
                <w:left w:val="nil"/>
                <w:bottom w:val="nil"/>
                <w:right w:val="nil"/>
                <w:between w:val="nil"/>
              </w:pBdr>
              <w:spacing w:before="280" w:after="280"/>
              <w:ind w:firstLine="720"/>
              <w:jc w:val="both"/>
              <w:rPr>
                <w:b/>
                <w:color w:val="000000"/>
                <w:sz w:val="24"/>
                <w:szCs w:val="24"/>
              </w:rPr>
            </w:pPr>
            <w:r w:rsidRPr="008326A6">
              <w:rPr>
                <w:b/>
                <w:color w:val="000000"/>
                <w:sz w:val="24"/>
                <w:szCs w:val="24"/>
              </w:rPr>
              <w:t>1) копії документів, якими підтверджується право власності на земельну ділянку, житловий будинок та інші об’єкти нерухомого майна приватного домогосподарства;</w:t>
            </w:r>
          </w:p>
          <w:p w:rsidR="008E5831" w:rsidRPr="008326A6" w:rsidRDefault="008E5831" w:rsidP="008E5831">
            <w:pPr>
              <w:pBdr>
                <w:top w:val="nil"/>
                <w:left w:val="nil"/>
                <w:bottom w:val="nil"/>
                <w:right w:val="nil"/>
                <w:between w:val="nil"/>
              </w:pBdr>
              <w:spacing w:before="280" w:after="280"/>
              <w:ind w:firstLine="720"/>
              <w:jc w:val="both"/>
              <w:rPr>
                <w:b/>
                <w:color w:val="000000"/>
                <w:sz w:val="24"/>
                <w:szCs w:val="24"/>
              </w:rPr>
            </w:pPr>
            <w:r w:rsidRPr="008326A6">
              <w:rPr>
                <w:b/>
                <w:color w:val="000000"/>
                <w:sz w:val="24"/>
                <w:szCs w:val="24"/>
              </w:rPr>
              <w:t xml:space="preserve">2) копію паспорта точки розподілу (передачі) електричної енергії приватного домогосподарства, у якому наявна інформація про встановлення окремого комерційного обліку виробленої, відпущеної в електричну мережу та отриманої з електричної мережі електричної енергії відповідно до вимог Кодексу комерційного обліку; </w:t>
            </w:r>
          </w:p>
          <w:p w:rsidR="008E5831" w:rsidRPr="008326A6" w:rsidRDefault="008E5831" w:rsidP="008E5831">
            <w:pPr>
              <w:pBdr>
                <w:top w:val="nil"/>
                <w:left w:val="nil"/>
                <w:bottom w:val="nil"/>
                <w:right w:val="nil"/>
                <w:between w:val="nil"/>
              </w:pBdr>
              <w:ind w:firstLine="720"/>
              <w:jc w:val="both"/>
              <w:rPr>
                <w:b/>
                <w:color w:val="000000"/>
                <w:sz w:val="24"/>
                <w:szCs w:val="24"/>
              </w:rPr>
            </w:pPr>
            <w:r w:rsidRPr="008326A6">
              <w:rPr>
                <w:b/>
                <w:color w:val="000000"/>
                <w:sz w:val="24"/>
                <w:szCs w:val="24"/>
              </w:rPr>
              <w:t>3) копію технічного паспорта на земельну ділянку, житловий будинок або інші об’єкти нерухомого майна приватного домогосподарства, на яких  встановлена(-і) генеруюча(-і) установка(-и).</w:t>
            </w:r>
          </w:p>
          <w:p w:rsidR="008E5831" w:rsidRPr="003360B0" w:rsidRDefault="008E5831" w:rsidP="008E5831">
            <w:pPr>
              <w:pBdr>
                <w:top w:val="nil"/>
                <w:left w:val="nil"/>
                <w:bottom w:val="nil"/>
                <w:right w:val="nil"/>
                <w:between w:val="nil"/>
              </w:pBdr>
              <w:ind w:firstLine="720"/>
              <w:jc w:val="both"/>
              <w:rPr>
                <w:color w:val="000000"/>
                <w:sz w:val="24"/>
                <w:szCs w:val="24"/>
              </w:rPr>
            </w:pPr>
            <w:r w:rsidRPr="003360B0">
              <w:rPr>
                <w:color w:val="000000"/>
                <w:sz w:val="24"/>
                <w:szCs w:val="24"/>
              </w:rPr>
              <w:t>У заяві-повідомленні побутовий споживач обов'язково зазначає банківські реквізити рахунку для перерахування коштів постачальником універсальних послуг за вироблену генеруючою(-</w:t>
            </w:r>
            <w:proofErr w:type="spellStart"/>
            <w:r w:rsidRPr="003360B0">
              <w:rPr>
                <w:color w:val="000000"/>
                <w:sz w:val="24"/>
                <w:szCs w:val="24"/>
              </w:rPr>
              <w:t>ими</w:t>
            </w:r>
            <w:proofErr w:type="spellEnd"/>
            <w:r w:rsidRPr="003360B0">
              <w:rPr>
                <w:color w:val="000000"/>
                <w:sz w:val="24"/>
                <w:szCs w:val="24"/>
              </w:rPr>
              <w:t>) установкою(-</w:t>
            </w:r>
            <w:proofErr w:type="spellStart"/>
            <w:r w:rsidRPr="003360B0">
              <w:rPr>
                <w:color w:val="000000"/>
                <w:sz w:val="24"/>
                <w:szCs w:val="24"/>
              </w:rPr>
              <w:t>ами</w:t>
            </w:r>
            <w:proofErr w:type="spellEnd"/>
            <w:r w:rsidRPr="003360B0">
              <w:rPr>
                <w:color w:val="000000"/>
                <w:sz w:val="24"/>
                <w:szCs w:val="24"/>
              </w:rPr>
              <w:t xml:space="preserve">) приватного домогосподарства за «зеленим» тарифом електричну енергію. </w:t>
            </w:r>
          </w:p>
          <w:p w:rsidR="008E5831" w:rsidRPr="008326A6" w:rsidRDefault="008E5831" w:rsidP="008E5831">
            <w:pPr>
              <w:pBdr>
                <w:top w:val="nil"/>
                <w:left w:val="nil"/>
                <w:bottom w:val="nil"/>
                <w:right w:val="nil"/>
                <w:between w:val="nil"/>
              </w:pBdr>
              <w:ind w:firstLine="720"/>
              <w:jc w:val="both"/>
              <w:rPr>
                <w:b/>
                <w:color w:val="000000"/>
                <w:sz w:val="24"/>
                <w:szCs w:val="24"/>
              </w:rPr>
            </w:pPr>
            <w:r w:rsidRPr="003360B0">
              <w:rPr>
                <w:color w:val="000000"/>
                <w:sz w:val="24"/>
                <w:szCs w:val="24"/>
              </w:rPr>
              <w:t>Побутовий</w:t>
            </w:r>
            <w:r w:rsidRPr="000143FB">
              <w:rPr>
                <w:color w:val="000000"/>
                <w:sz w:val="24"/>
                <w:szCs w:val="24"/>
              </w:rPr>
              <w:t xml:space="preserve"> споживач може подати заяву-повідомлення про встановлення генеруючої установки та паспорт точки розподілу (передачі) електричної енергії до постачальника універсальних послуг особисто або через уповноваженого представника чи надіслати його поштою рекомендованим листом з описом вкладення</w:t>
            </w:r>
            <w:r w:rsidRPr="008326A6">
              <w:rPr>
                <w:b/>
                <w:color w:val="000000"/>
                <w:sz w:val="24"/>
                <w:szCs w:val="24"/>
              </w:rPr>
              <w:t xml:space="preserve">. </w:t>
            </w:r>
          </w:p>
          <w:p w:rsidR="008E5831" w:rsidRPr="008326A6" w:rsidRDefault="008E5831" w:rsidP="008E5831">
            <w:pPr>
              <w:pBdr>
                <w:top w:val="nil"/>
                <w:left w:val="nil"/>
                <w:bottom w:val="nil"/>
                <w:right w:val="nil"/>
                <w:between w:val="nil"/>
              </w:pBdr>
              <w:ind w:firstLine="720"/>
              <w:jc w:val="both"/>
              <w:rPr>
                <w:b/>
                <w:color w:val="000000"/>
                <w:sz w:val="24"/>
                <w:szCs w:val="24"/>
              </w:rPr>
            </w:pPr>
            <w:r w:rsidRPr="008326A6">
              <w:rPr>
                <w:b/>
                <w:color w:val="000000"/>
                <w:sz w:val="24"/>
                <w:szCs w:val="24"/>
              </w:rPr>
              <w:lastRenderedPageBreak/>
              <w:t>Постачальник універсальних послуг має забезпечити можливість подачі споживачем заяви-повідомлення про встановлення генеруючої установки через особистий кабінет споживача на своєму офіційному сайті у мережі Інтернет.</w:t>
            </w:r>
          </w:p>
          <w:p w:rsidR="008E5831" w:rsidRPr="008326A6" w:rsidRDefault="008E5831" w:rsidP="008E5831">
            <w:pPr>
              <w:pBdr>
                <w:top w:val="nil"/>
                <w:left w:val="nil"/>
                <w:bottom w:val="nil"/>
                <w:right w:val="nil"/>
                <w:between w:val="nil"/>
              </w:pBdr>
              <w:ind w:firstLine="720"/>
              <w:jc w:val="both"/>
              <w:rPr>
                <w:b/>
                <w:color w:val="000000"/>
                <w:sz w:val="24"/>
                <w:szCs w:val="24"/>
              </w:rPr>
            </w:pPr>
          </w:p>
          <w:p w:rsidR="00532A5F" w:rsidRPr="008326A6" w:rsidRDefault="00532A5F" w:rsidP="008E5831">
            <w:pPr>
              <w:spacing w:after="160" w:line="259" w:lineRule="auto"/>
              <w:jc w:val="both"/>
              <w:rPr>
                <w:rFonts w:eastAsia="Calibri"/>
                <w:b/>
                <w:sz w:val="24"/>
                <w:szCs w:val="24"/>
                <w:lang w:eastAsia="en-US"/>
              </w:rPr>
            </w:pPr>
          </w:p>
        </w:tc>
      </w:tr>
      <w:tr w:rsidR="00532A5F" w:rsidRPr="008326A6" w:rsidTr="00705130">
        <w:trPr>
          <w:trHeight w:val="558"/>
        </w:trPr>
        <w:tc>
          <w:tcPr>
            <w:tcW w:w="6804" w:type="dxa"/>
            <w:gridSpan w:val="2"/>
          </w:tcPr>
          <w:p w:rsidR="00532A5F" w:rsidRPr="008326A6" w:rsidRDefault="00532A5F" w:rsidP="00532A5F">
            <w:pPr>
              <w:jc w:val="both"/>
              <w:rPr>
                <w:sz w:val="24"/>
                <w:szCs w:val="24"/>
              </w:rPr>
            </w:pPr>
            <w:r w:rsidRPr="008326A6">
              <w:rPr>
                <w:sz w:val="24"/>
                <w:szCs w:val="24"/>
              </w:rPr>
              <w:lastRenderedPageBreak/>
              <w:t>11.3.5. Постачальник універсальних послуг під час отримання заяви-повідомлення про встановлення генеруючої установки зобов'язаний перевірити повноту інформації, зазначеної в документах, та зареєструвати її в день отримання за умови надання повного пакета документів.</w:t>
            </w:r>
          </w:p>
          <w:p w:rsidR="00532A5F" w:rsidRPr="008326A6" w:rsidRDefault="00532A5F" w:rsidP="00532A5F">
            <w:pPr>
              <w:jc w:val="both"/>
              <w:rPr>
                <w:sz w:val="24"/>
                <w:szCs w:val="24"/>
              </w:rPr>
            </w:pPr>
          </w:p>
          <w:p w:rsidR="00532A5F" w:rsidRPr="008326A6" w:rsidRDefault="00532A5F" w:rsidP="00532A5F">
            <w:pPr>
              <w:jc w:val="both"/>
              <w:rPr>
                <w:sz w:val="24"/>
                <w:szCs w:val="24"/>
              </w:rPr>
            </w:pPr>
          </w:p>
          <w:p w:rsidR="00532A5F" w:rsidRPr="008326A6" w:rsidRDefault="00532A5F" w:rsidP="00532A5F">
            <w:pPr>
              <w:jc w:val="both"/>
              <w:rPr>
                <w:sz w:val="24"/>
                <w:szCs w:val="24"/>
              </w:rPr>
            </w:pPr>
          </w:p>
          <w:p w:rsidR="00532A5F" w:rsidRPr="008326A6" w:rsidRDefault="00532A5F" w:rsidP="00532A5F">
            <w:pPr>
              <w:jc w:val="both"/>
              <w:rPr>
                <w:sz w:val="24"/>
                <w:szCs w:val="24"/>
              </w:rPr>
            </w:pPr>
          </w:p>
          <w:p w:rsidR="00532A5F" w:rsidRPr="008326A6" w:rsidRDefault="00532A5F" w:rsidP="00532A5F">
            <w:pPr>
              <w:jc w:val="both"/>
              <w:rPr>
                <w:sz w:val="24"/>
                <w:szCs w:val="24"/>
              </w:rPr>
            </w:pPr>
          </w:p>
          <w:p w:rsidR="00532A5F" w:rsidRPr="008326A6" w:rsidRDefault="00532A5F" w:rsidP="00532A5F">
            <w:pPr>
              <w:jc w:val="both"/>
              <w:rPr>
                <w:sz w:val="24"/>
                <w:szCs w:val="24"/>
              </w:rPr>
            </w:pPr>
          </w:p>
          <w:p w:rsidR="00532A5F" w:rsidRPr="008326A6" w:rsidRDefault="00532A5F" w:rsidP="00532A5F">
            <w:pPr>
              <w:jc w:val="both"/>
              <w:rPr>
                <w:sz w:val="24"/>
                <w:szCs w:val="24"/>
              </w:rPr>
            </w:pPr>
            <w:r w:rsidRPr="008326A6">
              <w:rPr>
                <w:sz w:val="24"/>
                <w:szCs w:val="24"/>
              </w:rPr>
              <w:t>У разі ненадання побутовим споживачем повної інформації та/або всіх документів, передбачених цими Правилами, постачальник універсальних послуг протягом 3 робочих днів з дня отримання заяви-повідомлення надає такому споживачу обґрунтовану відмову в її реєстрації.</w:t>
            </w:r>
          </w:p>
        </w:tc>
        <w:tc>
          <w:tcPr>
            <w:tcW w:w="8479" w:type="dxa"/>
            <w:gridSpan w:val="2"/>
          </w:tcPr>
          <w:p w:rsidR="008E5831" w:rsidRPr="008326A6" w:rsidRDefault="008E5831" w:rsidP="008E5831">
            <w:pPr>
              <w:pBdr>
                <w:top w:val="nil"/>
                <w:left w:val="nil"/>
                <w:bottom w:val="nil"/>
                <w:right w:val="nil"/>
                <w:between w:val="nil"/>
              </w:pBdr>
              <w:ind w:firstLine="720"/>
              <w:jc w:val="both"/>
              <w:rPr>
                <w:b/>
                <w:color w:val="000000"/>
                <w:sz w:val="24"/>
                <w:szCs w:val="24"/>
              </w:rPr>
            </w:pPr>
            <w:r w:rsidRPr="002514EA">
              <w:rPr>
                <w:color w:val="000000"/>
                <w:sz w:val="24"/>
                <w:szCs w:val="24"/>
              </w:rPr>
              <w:t>11.3.5. Постачальник універсальних послуг під час отримання заяви-повідомлення індивідуального побутового споживача про встановлення генеруючої установки зобов'язаний перевірити повноту інформації, зазначеної в документах,</w:t>
            </w:r>
            <w:r w:rsidRPr="008326A6">
              <w:rPr>
                <w:b/>
                <w:color w:val="000000"/>
                <w:sz w:val="24"/>
                <w:szCs w:val="24"/>
              </w:rPr>
              <w:t xml:space="preserve"> а також зробити запит до адміністратора комерційного обліку з метою перевірки згідно з  реєстром точок комерційного обліку щодо </w:t>
            </w:r>
            <w:proofErr w:type="spellStart"/>
            <w:r w:rsidRPr="008326A6">
              <w:rPr>
                <w:b/>
                <w:color w:val="000000"/>
                <w:sz w:val="24"/>
                <w:szCs w:val="24"/>
              </w:rPr>
              <w:t>неперевищення</w:t>
            </w:r>
            <w:proofErr w:type="spellEnd"/>
            <w:r w:rsidRPr="008326A6">
              <w:rPr>
                <w:b/>
                <w:color w:val="000000"/>
                <w:sz w:val="24"/>
                <w:szCs w:val="24"/>
              </w:rPr>
              <w:t xml:space="preserve"> величини встановленої таким індивідуальним побутовим споживачем потужності генеруючих установок, </w:t>
            </w:r>
            <w:r w:rsidRPr="002514EA">
              <w:rPr>
                <w:color w:val="000000"/>
                <w:sz w:val="24"/>
                <w:szCs w:val="24"/>
              </w:rPr>
              <w:t>та зареєструвати її в день отримання за умови надання повного пакета документів</w:t>
            </w:r>
            <w:r w:rsidRPr="008326A6">
              <w:rPr>
                <w:b/>
                <w:color w:val="000000"/>
                <w:sz w:val="24"/>
                <w:szCs w:val="24"/>
              </w:rPr>
              <w:t>.</w:t>
            </w:r>
          </w:p>
          <w:p w:rsidR="008E5831" w:rsidRPr="008326A6" w:rsidRDefault="008E5831" w:rsidP="008E5831">
            <w:pPr>
              <w:pBdr>
                <w:top w:val="nil"/>
                <w:left w:val="nil"/>
                <w:bottom w:val="nil"/>
                <w:right w:val="nil"/>
                <w:between w:val="nil"/>
              </w:pBdr>
              <w:ind w:firstLine="720"/>
              <w:jc w:val="both"/>
              <w:rPr>
                <w:b/>
                <w:color w:val="000000"/>
                <w:sz w:val="24"/>
                <w:szCs w:val="24"/>
              </w:rPr>
            </w:pPr>
            <w:r w:rsidRPr="00257632">
              <w:rPr>
                <w:color w:val="000000"/>
                <w:sz w:val="24"/>
                <w:szCs w:val="24"/>
              </w:rPr>
              <w:t xml:space="preserve">У разі ненадання індивідуальним побутовим споживачем повної інформації та/або всіх документів, передбачених цими Правилами, </w:t>
            </w:r>
            <w:r w:rsidRPr="008326A6">
              <w:rPr>
                <w:b/>
                <w:color w:val="000000"/>
                <w:sz w:val="24"/>
                <w:szCs w:val="24"/>
              </w:rPr>
              <w:t xml:space="preserve">або виявлення перевищення  величини встановленої потужності генеруючих установок, </w:t>
            </w:r>
            <w:r w:rsidRPr="00257632">
              <w:rPr>
                <w:color w:val="000000"/>
                <w:sz w:val="24"/>
                <w:szCs w:val="24"/>
              </w:rPr>
              <w:t>постачальник універсальних послуг протягом 3 робочих днів з дня отримання заяви-повідомлення надає такому споживачу обґрунтовану відмову</w:t>
            </w:r>
            <w:r w:rsidR="00257632" w:rsidRPr="008326A6">
              <w:rPr>
                <w:sz w:val="24"/>
                <w:szCs w:val="24"/>
              </w:rPr>
              <w:t xml:space="preserve"> </w:t>
            </w:r>
            <w:r w:rsidR="00257632" w:rsidRPr="00257632">
              <w:rPr>
                <w:strike/>
                <w:sz w:val="24"/>
                <w:szCs w:val="24"/>
              </w:rPr>
              <w:t>в її реєстрації</w:t>
            </w:r>
            <w:r w:rsidRPr="008326A6">
              <w:rPr>
                <w:b/>
                <w:color w:val="000000"/>
                <w:sz w:val="24"/>
                <w:szCs w:val="24"/>
              </w:rPr>
              <w:t>.</w:t>
            </w:r>
          </w:p>
          <w:p w:rsidR="00532A5F" w:rsidRPr="008326A6" w:rsidRDefault="008E5831" w:rsidP="008E5831">
            <w:pPr>
              <w:spacing w:after="160" w:line="259" w:lineRule="auto"/>
              <w:jc w:val="both"/>
              <w:rPr>
                <w:rFonts w:eastAsia="Calibri"/>
                <w:b/>
                <w:sz w:val="24"/>
                <w:szCs w:val="24"/>
                <w:lang w:eastAsia="en-US"/>
              </w:rPr>
            </w:pPr>
            <w:r w:rsidRPr="008326A6">
              <w:rPr>
                <w:b/>
                <w:color w:val="000000"/>
                <w:sz w:val="24"/>
                <w:szCs w:val="24"/>
              </w:rPr>
              <w:t>Після отримання повного пакета документів та на підставі отриманої від адміністратора комерційного обліку інформації постачальник універсальних послуг реєструє заяву-повідомлення про встановлення генеруючої установки.</w:t>
            </w:r>
          </w:p>
        </w:tc>
      </w:tr>
      <w:tr w:rsidR="00532A5F" w:rsidRPr="008326A6" w:rsidTr="00705130">
        <w:trPr>
          <w:trHeight w:val="558"/>
        </w:trPr>
        <w:tc>
          <w:tcPr>
            <w:tcW w:w="6804" w:type="dxa"/>
            <w:gridSpan w:val="2"/>
          </w:tcPr>
          <w:p w:rsidR="00532A5F" w:rsidRPr="008326A6" w:rsidRDefault="00532A5F" w:rsidP="00532A5F">
            <w:pPr>
              <w:jc w:val="both"/>
              <w:rPr>
                <w:sz w:val="24"/>
                <w:szCs w:val="24"/>
              </w:rPr>
            </w:pPr>
            <w:r w:rsidRPr="008326A6">
              <w:rPr>
                <w:sz w:val="24"/>
                <w:szCs w:val="24"/>
              </w:rPr>
              <w:t>11.3.6. Взаємовідносини між побутовим споживачем та постачальником універсальної послуги, пов'язані з продажем та обліком електричної енергії, виробленої з альтернативних джерел енергії об'єктами електроенергетики (генеруючими установками) приватних домогосподарств, та розрахунками за неї, регулюються цими Правилами та договором про купівлю-продаж електричної енергії за "зеленим" тарифом приватним домогосподарством, який є додатком 2 до укладеного договору про постачання електричної енергії постачальником універсальних послуг, Цивільним та Господарським кодексами України.</w:t>
            </w:r>
          </w:p>
          <w:p w:rsidR="00532A5F" w:rsidRPr="008326A6" w:rsidRDefault="00532A5F" w:rsidP="00532A5F">
            <w:pPr>
              <w:jc w:val="both"/>
              <w:rPr>
                <w:sz w:val="24"/>
                <w:szCs w:val="24"/>
              </w:rPr>
            </w:pPr>
            <w:r w:rsidRPr="008326A6">
              <w:rPr>
                <w:sz w:val="24"/>
                <w:szCs w:val="24"/>
              </w:rPr>
              <w:lastRenderedPageBreak/>
              <w:t>…..</w:t>
            </w:r>
          </w:p>
        </w:tc>
        <w:tc>
          <w:tcPr>
            <w:tcW w:w="8479" w:type="dxa"/>
            <w:gridSpan w:val="2"/>
          </w:tcPr>
          <w:p w:rsidR="00532A5F" w:rsidRPr="008326A6" w:rsidRDefault="00532A5F" w:rsidP="00532A5F">
            <w:pPr>
              <w:spacing w:after="160" w:line="259" w:lineRule="auto"/>
              <w:jc w:val="both"/>
              <w:rPr>
                <w:rFonts w:eastAsia="Calibri"/>
                <w:sz w:val="24"/>
                <w:szCs w:val="24"/>
                <w:lang w:eastAsia="en-US"/>
              </w:rPr>
            </w:pPr>
            <w:r w:rsidRPr="008326A6">
              <w:rPr>
                <w:rFonts w:eastAsia="Calibri"/>
                <w:sz w:val="24"/>
                <w:szCs w:val="24"/>
                <w:lang w:eastAsia="en-US"/>
              </w:rPr>
              <w:lastRenderedPageBreak/>
              <w:t xml:space="preserve">11.3.6. Взаємовідносини між побутовим споживачем та постачальником універсальної послуги, пов'язані з продажем </w:t>
            </w:r>
            <w:r w:rsidRPr="008326A6">
              <w:rPr>
                <w:rFonts w:eastAsia="Calibri"/>
                <w:b/>
                <w:strike/>
                <w:sz w:val="24"/>
                <w:szCs w:val="24"/>
                <w:lang w:eastAsia="en-US"/>
              </w:rPr>
              <w:t>та обліком</w:t>
            </w:r>
            <w:r w:rsidRPr="008326A6">
              <w:rPr>
                <w:rFonts w:eastAsia="Calibri"/>
                <w:b/>
                <w:sz w:val="24"/>
                <w:szCs w:val="24"/>
                <w:lang w:eastAsia="en-US"/>
              </w:rPr>
              <w:t xml:space="preserve"> </w:t>
            </w:r>
            <w:r w:rsidRPr="008326A6">
              <w:rPr>
                <w:rFonts w:eastAsia="Calibri"/>
                <w:sz w:val="24"/>
                <w:szCs w:val="24"/>
                <w:lang w:eastAsia="en-US"/>
              </w:rPr>
              <w:t xml:space="preserve">електричної енергії, виробленої </w:t>
            </w:r>
            <w:r w:rsidRPr="008326A6">
              <w:rPr>
                <w:rFonts w:eastAsia="Calibri"/>
                <w:b/>
                <w:strike/>
                <w:sz w:val="24"/>
                <w:szCs w:val="24"/>
                <w:lang w:eastAsia="en-US"/>
              </w:rPr>
              <w:t>з альтернативних джерел енергії об'єктами електроенергетики</w:t>
            </w:r>
            <w:r w:rsidRPr="008326A6">
              <w:rPr>
                <w:rFonts w:eastAsia="Calibri"/>
                <w:strike/>
                <w:sz w:val="24"/>
                <w:szCs w:val="24"/>
                <w:lang w:eastAsia="en-US"/>
              </w:rPr>
              <w:t xml:space="preserve"> (</w:t>
            </w:r>
            <w:r w:rsidRPr="008326A6">
              <w:rPr>
                <w:rFonts w:eastAsia="Calibri"/>
                <w:sz w:val="24"/>
                <w:szCs w:val="24"/>
                <w:lang w:eastAsia="en-US"/>
              </w:rPr>
              <w:t>генеруючими установками</w:t>
            </w:r>
            <w:r w:rsidRPr="008326A6">
              <w:rPr>
                <w:rFonts w:eastAsia="Calibri"/>
                <w:strike/>
                <w:sz w:val="24"/>
                <w:szCs w:val="24"/>
                <w:lang w:eastAsia="en-US"/>
              </w:rPr>
              <w:t>)</w:t>
            </w:r>
            <w:r w:rsidRPr="008326A6">
              <w:rPr>
                <w:rFonts w:eastAsia="Calibri"/>
                <w:sz w:val="24"/>
                <w:szCs w:val="24"/>
                <w:lang w:eastAsia="en-US"/>
              </w:rPr>
              <w:t xml:space="preserve"> приватних домогосподарств, та розрахунками за неї, регулюються цими Правилами та договором про купівлю-продаж електричної енергії за "зеленим" тарифом приватним домогосподарством, який є додатком 2 до укладеного договору про постачання електричної енергії постачальником універсальних послуг, Цивільним та Господарським кодексами України.</w:t>
            </w:r>
          </w:p>
          <w:p w:rsidR="00532A5F" w:rsidRPr="008326A6" w:rsidRDefault="00532A5F" w:rsidP="00532A5F">
            <w:pPr>
              <w:spacing w:after="160" w:line="259" w:lineRule="auto"/>
              <w:jc w:val="both"/>
              <w:rPr>
                <w:rFonts w:eastAsia="Calibri"/>
                <w:sz w:val="24"/>
                <w:szCs w:val="24"/>
                <w:lang w:eastAsia="en-US"/>
              </w:rPr>
            </w:pPr>
          </w:p>
        </w:tc>
      </w:tr>
      <w:tr w:rsidR="00532A5F" w:rsidRPr="008326A6" w:rsidTr="00705130">
        <w:trPr>
          <w:trHeight w:val="558"/>
        </w:trPr>
        <w:tc>
          <w:tcPr>
            <w:tcW w:w="6804" w:type="dxa"/>
            <w:gridSpan w:val="2"/>
          </w:tcPr>
          <w:p w:rsidR="00532A5F" w:rsidRPr="008326A6" w:rsidRDefault="00532A5F" w:rsidP="00532A5F">
            <w:pPr>
              <w:jc w:val="both"/>
              <w:rPr>
                <w:sz w:val="24"/>
                <w:szCs w:val="24"/>
              </w:rPr>
            </w:pPr>
            <w:r w:rsidRPr="008326A6">
              <w:rPr>
                <w:sz w:val="24"/>
                <w:szCs w:val="24"/>
              </w:rPr>
              <w:lastRenderedPageBreak/>
              <w:t>11.3.10. Зобов'язання щодо купівлі постачальником універсальних послуг за "зеленим" тарифом обсягів виробленої електричної енергії з альтернативних джерел енергії генеруючою установкою приватного домогосподарства починають діяти з дати улаштування засобу комерційного обліку.</w:t>
            </w:r>
          </w:p>
          <w:p w:rsidR="00532A5F" w:rsidRPr="008326A6" w:rsidRDefault="00532A5F" w:rsidP="00532A5F">
            <w:pPr>
              <w:jc w:val="both"/>
              <w:rPr>
                <w:sz w:val="24"/>
                <w:szCs w:val="24"/>
              </w:rPr>
            </w:pPr>
          </w:p>
          <w:p w:rsidR="00532A5F" w:rsidRPr="008326A6" w:rsidRDefault="00532A5F" w:rsidP="00532A5F">
            <w:pPr>
              <w:jc w:val="both"/>
              <w:rPr>
                <w:sz w:val="24"/>
                <w:szCs w:val="24"/>
              </w:rPr>
            </w:pPr>
            <w:r w:rsidRPr="008326A6">
              <w:rPr>
                <w:sz w:val="24"/>
                <w:szCs w:val="24"/>
              </w:rPr>
              <w:t>Зазначені зобов'язання починають виконуватись постачальником універсальних послуг з дня отримання від побутового споживача копії паспорта точки розподілу (передачі).</w:t>
            </w:r>
          </w:p>
        </w:tc>
        <w:tc>
          <w:tcPr>
            <w:tcW w:w="8479" w:type="dxa"/>
            <w:gridSpan w:val="2"/>
          </w:tcPr>
          <w:p w:rsidR="00BD5E36" w:rsidRPr="008326A6" w:rsidRDefault="00532A5F" w:rsidP="00BD5E36">
            <w:pPr>
              <w:pBdr>
                <w:top w:val="nil"/>
                <w:left w:val="nil"/>
                <w:bottom w:val="nil"/>
                <w:right w:val="nil"/>
                <w:between w:val="nil"/>
              </w:pBdr>
              <w:ind w:firstLine="720"/>
              <w:jc w:val="both"/>
              <w:rPr>
                <w:b/>
                <w:color w:val="000000"/>
                <w:sz w:val="24"/>
                <w:szCs w:val="24"/>
              </w:rPr>
            </w:pPr>
            <w:r w:rsidRPr="00D15406">
              <w:rPr>
                <w:sz w:val="24"/>
                <w:szCs w:val="24"/>
              </w:rPr>
              <w:t>11.3.10.</w:t>
            </w:r>
            <w:r w:rsidR="00BD5E36" w:rsidRPr="00D15406">
              <w:rPr>
                <w:color w:val="000000"/>
                <w:sz w:val="24"/>
                <w:szCs w:val="24"/>
              </w:rPr>
              <w:t xml:space="preserve"> Зобов'язання щодо купівлі постачальником універсальних послуг за «зеленим» тарифом обсягів виробленої електричної енергії</w:t>
            </w:r>
            <w:r w:rsidR="00BD5E36" w:rsidRPr="008326A6">
              <w:rPr>
                <w:b/>
                <w:color w:val="000000"/>
                <w:sz w:val="24"/>
                <w:szCs w:val="24"/>
              </w:rPr>
              <w:t xml:space="preserve"> </w:t>
            </w:r>
            <w:r w:rsidR="007120E9" w:rsidRPr="007120E9">
              <w:rPr>
                <w:strike/>
                <w:sz w:val="24"/>
                <w:szCs w:val="24"/>
              </w:rPr>
              <w:t xml:space="preserve">з альтернативних джерел енергії </w:t>
            </w:r>
            <w:r w:rsidR="00BD5E36" w:rsidRPr="007120E9">
              <w:rPr>
                <w:color w:val="000000"/>
                <w:sz w:val="24"/>
                <w:szCs w:val="24"/>
              </w:rPr>
              <w:t>генеруючою установкою приватного домогосподарства починають діяти з дати</w:t>
            </w:r>
            <w:r w:rsidR="00BD5E36" w:rsidRPr="008326A6">
              <w:rPr>
                <w:b/>
                <w:color w:val="000000"/>
                <w:sz w:val="24"/>
                <w:szCs w:val="24"/>
              </w:rPr>
              <w:t xml:space="preserve"> </w:t>
            </w:r>
            <w:r w:rsidR="007120E9" w:rsidRPr="007120E9">
              <w:rPr>
                <w:strike/>
                <w:sz w:val="24"/>
                <w:szCs w:val="24"/>
              </w:rPr>
              <w:t>улаштування засобу комерційного обліку</w:t>
            </w:r>
            <w:r w:rsidR="007120E9" w:rsidRPr="007120E9">
              <w:rPr>
                <w:sz w:val="24"/>
                <w:szCs w:val="24"/>
              </w:rPr>
              <w:t xml:space="preserve"> </w:t>
            </w:r>
            <w:r w:rsidR="00BD5E36" w:rsidRPr="008326A6">
              <w:rPr>
                <w:b/>
                <w:color w:val="000000"/>
                <w:sz w:val="24"/>
                <w:szCs w:val="24"/>
              </w:rPr>
              <w:t>введення в облік вузла обліку генеруючої установки.</w:t>
            </w:r>
          </w:p>
          <w:p w:rsidR="00BD5E36" w:rsidRPr="008326A6" w:rsidRDefault="00BD5E36" w:rsidP="00BD5E36">
            <w:pPr>
              <w:pBdr>
                <w:top w:val="nil"/>
                <w:left w:val="nil"/>
                <w:bottom w:val="nil"/>
                <w:right w:val="nil"/>
                <w:between w:val="nil"/>
              </w:pBdr>
              <w:ind w:firstLine="720"/>
              <w:jc w:val="both"/>
              <w:rPr>
                <w:b/>
                <w:color w:val="000000"/>
                <w:sz w:val="24"/>
                <w:szCs w:val="24"/>
              </w:rPr>
            </w:pPr>
            <w:r w:rsidRPr="008326A6">
              <w:rPr>
                <w:b/>
                <w:color w:val="000000"/>
                <w:sz w:val="24"/>
                <w:szCs w:val="24"/>
              </w:rPr>
              <w:t>Розрахунки постачальником універсальних послуг за вироблену електричну енергію генеруючою установкою приватного домогосподарства в обсязі, що перевищує місячне споживання електричної енергії такими приватними домогосподарствами, починають виконуватись з дати реєстрації заяви-повідомлення про встановлення генеруючої установки.»;</w:t>
            </w:r>
          </w:p>
          <w:p w:rsidR="00532A5F" w:rsidRPr="008326A6" w:rsidRDefault="00532A5F" w:rsidP="00532A5F">
            <w:pPr>
              <w:spacing w:after="160" w:line="259" w:lineRule="auto"/>
              <w:jc w:val="both"/>
              <w:rPr>
                <w:rFonts w:eastAsia="Calibri"/>
                <w:sz w:val="24"/>
                <w:szCs w:val="24"/>
                <w:lang w:eastAsia="en-US"/>
              </w:rPr>
            </w:pPr>
          </w:p>
        </w:tc>
      </w:tr>
      <w:tr w:rsidR="00532A5F" w:rsidRPr="008326A6" w:rsidTr="00705130">
        <w:trPr>
          <w:trHeight w:val="558"/>
        </w:trPr>
        <w:tc>
          <w:tcPr>
            <w:tcW w:w="6804" w:type="dxa"/>
            <w:gridSpan w:val="2"/>
          </w:tcPr>
          <w:p w:rsidR="00532A5F" w:rsidRPr="008326A6" w:rsidRDefault="00532A5F" w:rsidP="00532A5F">
            <w:pPr>
              <w:jc w:val="both"/>
              <w:rPr>
                <w:sz w:val="24"/>
                <w:szCs w:val="24"/>
              </w:rPr>
            </w:pPr>
            <w:r w:rsidRPr="008326A6">
              <w:rPr>
                <w:sz w:val="24"/>
                <w:szCs w:val="24"/>
              </w:rPr>
              <w:t>11.3.14. Якщо електрична енергія, що вироблена з альтернативних джерел енергії, відпускається приватним домогосподарством у мережу власника мереж (основного споживача, оператора малої системи розподілу, колективного побутового споживача), який не є оператором системи розподілу або оператором системи передачі, до обсягу електричної енергії, отриманої таким власником мереж, до яких приєднана електроустановка приватного домогосподарства, додається обсяг відпущеної в його мережу електричної енергії, виробленої такою (такими) генеруючою установкою (генеруючими установками) приватного домогосподарства.</w:t>
            </w:r>
          </w:p>
        </w:tc>
        <w:tc>
          <w:tcPr>
            <w:tcW w:w="8479" w:type="dxa"/>
            <w:gridSpan w:val="2"/>
          </w:tcPr>
          <w:p w:rsidR="007500CC" w:rsidRPr="008326A6" w:rsidRDefault="00532A5F" w:rsidP="00532A5F">
            <w:pPr>
              <w:spacing w:after="160" w:line="259" w:lineRule="auto"/>
              <w:jc w:val="both"/>
              <w:rPr>
                <w:sz w:val="24"/>
                <w:szCs w:val="24"/>
              </w:rPr>
            </w:pPr>
            <w:r w:rsidRPr="008326A6">
              <w:rPr>
                <w:rFonts w:eastAsia="Calibri"/>
                <w:sz w:val="24"/>
                <w:szCs w:val="24"/>
                <w:lang w:eastAsia="en-US"/>
              </w:rPr>
              <w:t xml:space="preserve">11.3.14. </w:t>
            </w:r>
            <w:r w:rsidR="007500CC" w:rsidRPr="008326A6">
              <w:rPr>
                <w:sz w:val="24"/>
                <w:szCs w:val="24"/>
              </w:rPr>
              <w:t xml:space="preserve">Якщо </w:t>
            </w:r>
            <w:r w:rsidR="007500CC" w:rsidRPr="008326A6">
              <w:rPr>
                <w:b/>
                <w:strike/>
                <w:sz w:val="24"/>
                <w:szCs w:val="24"/>
              </w:rPr>
              <w:t>електрична енергія, що вироблена з альтернативних джерел енергії,</w:t>
            </w:r>
            <w:r w:rsidR="007500CC" w:rsidRPr="008326A6">
              <w:rPr>
                <w:sz w:val="24"/>
                <w:szCs w:val="24"/>
              </w:rPr>
              <w:t xml:space="preserve"> </w:t>
            </w:r>
            <w:r w:rsidR="00541CC4" w:rsidRPr="008326A6">
              <w:rPr>
                <w:b/>
                <w:sz w:val="24"/>
                <w:szCs w:val="24"/>
              </w:rPr>
              <w:t>вироблена електрична енергія</w:t>
            </w:r>
            <w:r w:rsidR="00541CC4" w:rsidRPr="008326A6">
              <w:rPr>
                <w:sz w:val="24"/>
                <w:szCs w:val="24"/>
              </w:rPr>
              <w:t xml:space="preserve"> </w:t>
            </w:r>
            <w:r w:rsidR="007500CC" w:rsidRPr="008326A6">
              <w:rPr>
                <w:sz w:val="24"/>
                <w:szCs w:val="24"/>
              </w:rPr>
              <w:t>відпускається приватним домогосподарством у мережу власника мереж (основного споживача, оператора малої системи розподілу, колективного побутового споживача), який не є оператором системи розподілу або оператором системи передачі, до обсягу електричної енергії, отриманої таким власником мереж, до яких приєднана електроустановка приватного домогосподарства, додається обсяг відпущеної в його мережу електричної енергії, виробленої такою (такими) генеруючою установкою (генеруючими установками) приватного домогосподарства.</w:t>
            </w:r>
          </w:p>
          <w:p w:rsidR="007500CC" w:rsidRPr="008326A6" w:rsidRDefault="007500CC" w:rsidP="00532A5F">
            <w:pPr>
              <w:spacing w:after="160" w:line="259" w:lineRule="auto"/>
              <w:jc w:val="both"/>
              <w:rPr>
                <w:rFonts w:eastAsia="Calibri"/>
                <w:sz w:val="24"/>
                <w:szCs w:val="24"/>
                <w:lang w:eastAsia="en-US"/>
              </w:rPr>
            </w:pPr>
          </w:p>
        </w:tc>
      </w:tr>
      <w:tr w:rsidR="00532A5F" w:rsidRPr="008326A6" w:rsidTr="00705130">
        <w:trPr>
          <w:trHeight w:val="558"/>
        </w:trPr>
        <w:tc>
          <w:tcPr>
            <w:tcW w:w="6804" w:type="dxa"/>
            <w:gridSpan w:val="2"/>
          </w:tcPr>
          <w:p w:rsidR="00532A5F" w:rsidRPr="008326A6" w:rsidRDefault="00532A5F" w:rsidP="00532A5F">
            <w:pPr>
              <w:jc w:val="both"/>
              <w:rPr>
                <w:sz w:val="24"/>
                <w:szCs w:val="24"/>
              </w:rPr>
            </w:pPr>
            <w:r w:rsidRPr="008326A6">
              <w:rPr>
                <w:sz w:val="24"/>
                <w:szCs w:val="24"/>
              </w:rPr>
              <w:t>11.3.15. Знімання показів засобів обліку проводиться постачальником послуг комерційного обліку щомісяця першого числа. Постачальник послуг комерційного обліку передає дані комерційного обліку постачальнику універсальних послуг не пізніше другого числа кожного місяця. Побутовий споживач має право контролювати правильність знімання показів засобів обліку постачальником послуг комерційного обліку та оформлення платіжних документів постачальником універсальних послуг.</w:t>
            </w:r>
          </w:p>
          <w:p w:rsidR="00532A5F" w:rsidRPr="008326A6" w:rsidRDefault="00532A5F" w:rsidP="00532A5F">
            <w:pPr>
              <w:jc w:val="both"/>
              <w:rPr>
                <w:sz w:val="24"/>
                <w:szCs w:val="24"/>
              </w:rPr>
            </w:pPr>
          </w:p>
          <w:p w:rsidR="00532A5F" w:rsidRPr="008326A6" w:rsidRDefault="00532A5F" w:rsidP="00532A5F">
            <w:pPr>
              <w:jc w:val="both"/>
              <w:rPr>
                <w:sz w:val="24"/>
                <w:szCs w:val="24"/>
              </w:rPr>
            </w:pPr>
            <w:r w:rsidRPr="008326A6">
              <w:rPr>
                <w:sz w:val="24"/>
                <w:szCs w:val="24"/>
              </w:rPr>
              <w:lastRenderedPageBreak/>
              <w:t>Постачальник універсальних послуг щомісяця разом із платіжним документом за електричну енергію надає побутовому споживачу інформацію про покази засобів обліку, обсяги та напрями перетоків електричної енергії та їх сальдо за відповідний календарний місяць на підставі даних, отриманих від постачальника послуг комерційного обліку.</w:t>
            </w:r>
          </w:p>
        </w:tc>
        <w:tc>
          <w:tcPr>
            <w:tcW w:w="8479" w:type="dxa"/>
            <w:gridSpan w:val="2"/>
          </w:tcPr>
          <w:p w:rsidR="00532A5F" w:rsidRPr="008326A6" w:rsidRDefault="00532A5F" w:rsidP="00532A5F">
            <w:pPr>
              <w:spacing w:after="160" w:line="259" w:lineRule="auto"/>
              <w:jc w:val="both"/>
              <w:rPr>
                <w:rFonts w:eastAsia="Calibri"/>
                <w:sz w:val="24"/>
                <w:szCs w:val="24"/>
                <w:lang w:eastAsia="en-US"/>
              </w:rPr>
            </w:pPr>
            <w:r w:rsidRPr="008326A6">
              <w:rPr>
                <w:rFonts w:eastAsia="Calibri"/>
                <w:sz w:val="24"/>
                <w:szCs w:val="24"/>
                <w:lang w:eastAsia="en-US"/>
              </w:rPr>
              <w:lastRenderedPageBreak/>
              <w:t xml:space="preserve">11.3.15. Знімання показів засобів </w:t>
            </w:r>
            <w:r w:rsidRPr="008326A6">
              <w:rPr>
                <w:rFonts w:eastAsia="Calibri"/>
                <w:b/>
                <w:sz w:val="24"/>
                <w:szCs w:val="24"/>
                <w:lang w:eastAsia="en-US"/>
              </w:rPr>
              <w:t>комерційного</w:t>
            </w:r>
            <w:r w:rsidRPr="008326A6">
              <w:rPr>
                <w:rFonts w:eastAsia="Calibri"/>
                <w:sz w:val="24"/>
                <w:szCs w:val="24"/>
                <w:lang w:eastAsia="en-US"/>
              </w:rPr>
              <w:t xml:space="preserve"> обліку проводиться постачальником послуг комерційного обліку щомісяця першого числа. Постачальник послуг комерційного обліку передає дані комерційного обліку постачальнику універсальних послуг не пізніше другого числа кожного місяця. Побутовий споживач має право контролювати правильність знімання показів засобів обліку постачальником послуг комерційного обліку та оформлення платіжних документів постачальником універсальних послуг.</w:t>
            </w:r>
          </w:p>
          <w:p w:rsidR="00532A5F" w:rsidRPr="008326A6" w:rsidRDefault="00395B73" w:rsidP="00532A5F">
            <w:pPr>
              <w:spacing w:after="160" w:line="259" w:lineRule="auto"/>
              <w:jc w:val="both"/>
              <w:rPr>
                <w:rFonts w:eastAsia="Calibri"/>
                <w:sz w:val="24"/>
                <w:szCs w:val="24"/>
                <w:lang w:eastAsia="en-US"/>
              </w:rPr>
            </w:pPr>
            <w:r w:rsidRPr="008326A6">
              <w:rPr>
                <w:sz w:val="24"/>
                <w:szCs w:val="24"/>
              </w:rPr>
              <w:t xml:space="preserve">  </w:t>
            </w:r>
          </w:p>
          <w:p w:rsidR="00532A5F" w:rsidRPr="008326A6" w:rsidRDefault="00532A5F" w:rsidP="00532A5F">
            <w:pPr>
              <w:spacing w:after="160" w:line="259" w:lineRule="auto"/>
              <w:jc w:val="both"/>
              <w:rPr>
                <w:rFonts w:eastAsia="Calibri"/>
                <w:sz w:val="24"/>
                <w:szCs w:val="24"/>
                <w:lang w:eastAsia="en-US"/>
              </w:rPr>
            </w:pPr>
            <w:r w:rsidRPr="008326A6">
              <w:rPr>
                <w:rFonts w:eastAsia="Calibri"/>
                <w:sz w:val="24"/>
                <w:szCs w:val="24"/>
                <w:lang w:eastAsia="en-US"/>
              </w:rPr>
              <w:lastRenderedPageBreak/>
              <w:t xml:space="preserve">Постачальник універсальних послуг щомісяця разом із платіжним документом за електричну енергію надає побутовому споживачу інформацію про покази засобів </w:t>
            </w:r>
            <w:r w:rsidRPr="008326A6">
              <w:rPr>
                <w:rFonts w:eastAsia="Calibri"/>
                <w:b/>
                <w:sz w:val="24"/>
                <w:szCs w:val="24"/>
                <w:lang w:eastAsia="en-US"/>
              </w:rPr>
              <w:t>комерційного</w:t>
            </w:r>
            <w:r w:rsidRPr="008326A6">
              <w:rPr>
                <w:rFonts w:eastAsia="Calibri"/>
                <w:sz w:val="24"/>
                <w:szCs w:val="24"/>
                <w:lang w:eastAsia="en-US"/>
              </w:rPr>
              <w:t xml:space="preserve"> обліку, обсяги та напрями перетоків електричної енергії та їх сальдо за відповідний календарний місяць на підставі даних, отриманих від постачальника послуг комерційного обліку.</w:t>
            </w:r>
          </w:p>
        </w:tc>
      </w:tr>
      <w:tr w:rsidR="00532A5F" w:rsidRPr="008326A6" w:rsidTr="00705130">
        <w:trPr>
          <w:trHeight w:val="558"/>
        </w:trPr>
        <w:tc>
          <w:tcPr>
            <w:tcW w:w="6804" w:type="dxa"/>
            <w:gridSpan w:val="2"/>
          </w:tcPr>
          <w:p w:rsidR="00532A5F" w:rsidRPr="008326A6" w:rsidRDefault="00532A5F" w:rsidP="00532A5F">
            <w:pPr>
              <w:jc w:val="both"/>
              <w:rPr>
                <w:sz w:val="24"/>
                <w:szCs w:val="24"/>
              </w:rPr>
            </w:pPr>
            <w:r w:rsidRPr="008326A6">
              <w:rPr>
                <w:sz w:val="24"/>
                <w:szCs w:val="24"/>
              </w:rPr>
              <w:lastRenderedPageBreak/>
              <w:t>11.3.16. Постачальник послуг комерційного обліку (оператор системи) під час контрольного знімання показів засобу обліку оформляє Акт контрольних знімань показів за формою, наведеною в додатку 14 до цих Правил, та надає копії заінтересованим сторонам (споживачу, постачальнику універсальних послуг, оператору системи).</w:t>
            </w:r>
          </w:p>
        </w:tc>
        <w:tc>
          <w:tcPr>
            <w:tcW w:w="8479" w:type="dxa"/>
            <w:gridSpan w:val="2"/>
          </w:tcPr>
          <w:p w:rsidR="00532A5F" w:rsidRPr="008326A6" w:rsidRDefault="00532A5F" w:rsidP="00532A5F">
            <w:pPr>
              <w:spacing w:after="160" w:line="259" w:lineRule="auto"/>
              <w:jc w:val="both"/>
              <w:rPr>
                <w:rFonts w:eastAsia="Calibri"/>
                <w:sz w:val="24"/>
                <w:szCs w:val="24"/>
                <w:lang w:eastAsia="en-US"/>
              </w:rPr>
            </w:pPr>
            <w:r w:rsidRPr="008326A6">
              <w:rPr>
                <w:rFonts w:eastAsia="Calibri"/>
                <w:sz w:val="24"/>
                <w:szCs w:val="24"/>
                <w:lang w:eastAsia="en-US"/>
              </w:rPr>
              <w:t xml:space="preserve">11.3.16. Постачальник послуг комерційного обліку (оператор системи) під час контрольного знімання показів засобу </w:t>
            </w:r>
            <w:r w:rsidRPr="008326A6">
              <w:rPr>
                <w:rFonts w:eastAsia="Calibri"/>
                <w:b/>
                <w:sz w:val="24"/>
                <w:szCs w:val="24"/>
                <w:lang w:eastAsia="en-US"/>
              </w:rPr>
              <w:t>комерційного</w:t>
            </w:r>
            <w:r w:rsidRPr="008326A6">
              <w:rPr>
                <w:rFonts w:eastAsia="Calibri"/>
                <w:sz w:val="24"/>
                <w:szCs w:val="24"/>
                <w:lang w:eastAsia="en-US"/>
              </w:rPr>
              <w:t xml:space="preserve"> обліку оформляє Акт контрольних знімань показів за формою, наведеною в додатку 14 до цих Правил, та надає копії заінтересованим сторонам (споживачу, постачальнику універсальних послуг, оператору системи).</w:t>
            </w:r>
          </w:p>
        </w:tc>
      </w:tr>
      <w:tr w:rsidR="00532A5F" w:rsidRPr="008326A6" w:rsidTr="00705130">
        <w:trPr>
          <w:trHeight w:val="558"/>
        </w:trPr>
        <w:tc>
          <w:tcPr>
            <w:tcW w:w="6804" w:type="dxa"/>
            <w:gridSpan w:val="2"/>
          </w:tcPr>
          <w:p w:rsidR="00532A5F" w:rsidRPr="008326A6" w:rsidRDefault="00532A5F" w:rsidP="00532A5F">
            <w:pPr>
              <w:jc w:val="both"/>
              <w:rPr>
                <w:sz w:val="24"/>
                <w:szCs w:val="24"/>
              </w:rPr>
            </w:pPr>
            <w:r w:rsidRPr="008326A6">
              <w:rPr>
                <w:sz w:val="24"/>
                <w:szCs w:val="24"/>
              </w:rPr>
              <w:t>11.3.18. …..</w:t>
            </w:r>
          </w:p>
          <w:p w:rsidR="00532A5F" w:rsidRPr="008326A6" w:rsidRDefault="00532A5F" w:rsidP="00532A5F">
            <w:pPr>
              <w:jc w:val="both"/>
              <w:rPr>
                <w:sz w:val="24"/>
                <w:szCs w:val="24"/>
              </w:rPr>
            </w:pPr>
          </w:p>
          <w:p w:rsidR="00532A5F" w:rsidRPr="008326A6" w:rsidRDefault="00532A5F" w:rsidP="00532A5F">
            <w:pPr>
              <w:jc w:val="both"/>
              <w:rPr>
                <w:sz w:val="24"/>
                <w:szCs w:val="24"/>
              </w:rPr>
            </w:pPr>
            <w:r w:rsidRPr="008326A6">
              <w:rPr>
                <w:sz w:val="24"/>
                <w:szCs w:val="24"/>
              </w:rPr>
              <w:t>Спори, які виникають між побутовим споживачем та постачальником універсальних послуг під час укладення договору та купівлі-продажу електричної енергії, виробленої з альтернативних джерел енергії генеруючою установкою (генеруючими установками) приватного домогосподарства, вирішуються в установленому законодавством порядку.</w:t>
            </w:r>
          </w:p>
        </w:tc>
        <w:tc>
          <w:tcPr>
            <w:tcW w:w="8479" w:type="dxa"/>
            <w:gridSpan w:val="2"/>
          </w:tcPr>
          <w:p w:rsidR="00532A5F" w:rsidRPr="008326A6" w:rsidRDefault="00532A5F" w:rsidP="00532A5F">
            <w:pPr>
              <w:spacing w:after="160" w:line="259" w:lineRule="auto"/>
              <w:jc w:val="both"/>
              <w:rPr>
                <w:rFonts w:eastAsia="Calibri"/>
                <w:sz w:val="24"/>
                <w:szCs w:val="24"/>
                <w:lang w:eastAsia="en-US"/>
              </w:rPr>
            </w:pPr>
            <w:r w:rsidRPr="008326A6">
              <w:rPr>
                <w:rFonts w:eastAsia="Calibri"/>
                <w:sz w:val="24"/>
                <w:szCs w:val="24"/>
                <w:lang w:eastAsia="en-US"/>
              </w:rPr>
              <w:t>11.3.18. …..</w:t>
            </w:r>
          </w:p>
          <w:p w:rsidR="00532A5F" w:rsidRPr="008326A6" w:rsidRDefault="00532A5F" w:rsidP="00532A5F">
            <w:pPr>
              <w:spacing w:after="160" w:line="259" w:lineRule="auto"/>
              <w:jc w:val="both"/>
              <w:rPr>
                <w:rFonts w:eastAsia="Calibri"/>
                <w:sz w:val="24"/>
                <w:szCs w:val="24"/>
                <w:lang w:eastAsia="en-US"/>
              </w:rPr>
            </w:pPr>
            <w:r w:rsidRPr="008326A6">
              <w:rPr>
                <w:rFonts w:eastAsia="Calibri"/>
                <w:sz w:val="24"/>
                <w:szCs w:val="24"/>
                <w:lang w:eastAsia="en-US"/>
              </w:rPr>
              <w:t xml:space="preserve">Спори, які виникають між побутовим споживачем та постачальником універсальних послуг під час укладення договору та купівлі-продажу електричної енергії, виробленої </w:t>
            </w:r>
            <w:r w:rsidRPr="008326A6">
              <w:rPr>
                <w:rFonts w:eastAsia="Calibri"/>
                <w:b/>
                <w:strike/>
                <w:sz w:val="24"/>
                <w:szCs w:val="24"/>
                <w:lang w:eastAsia="en-US"/>
              </w:rPr>
              <w:t>з альтернативних джерел енергії</w:t>
            </w:r>
            <w:r w:rsidRPr="008326A6">
              <w:rPr>
                <w:rFonts w:eastAsia="Calibri"/>
                <w:sz w:val="24"/>
                <w:szCs w:val="24"/>
                <w:lang w:eastAsia="en-US"/>
              </w:rPr>
              <w:t xml:space="preserve"> генеруючою установкою (генеруючими установками) приватного домогосподарства, вирішуються в установленому законодавством порядку.</w:t>
            </w:r>
          </w:p>
        </w:tc>
      </w:tr>
      <w:tr w:rsidR="00532A5F" w:rsidRPr="008326A6" w:rsidTr="00705130">
        <w:trPr>
          <w:trHeight w:val="558"/>
        </w:trPr>
        <w:tc>
          <w:tcPr>
            <w:tcW w:w="6804" w:type="dxa"/>
            <w:gridSpan w:val="2"/>
          </w:tcPr>
          <w:p w:rsidR="00532A5F" w:rsidRPr="008326A6" w:rsidRDefault="00532A5F" w:rsidP="00532A5F">
            <w:pPr>
              <w:jc w:val="both"/>
              <w:rPr>
                <w:sz w:val="24"/>
                <w:szCs w:val="24"/>
              </w:rPr>
            </w:pPr>
          </w:p>
          <w:p w:rsidR="00395B73" w:rsidRPr="008326A6" w:rsidRDefault="00395B73" w:rsidP="00532A5F">
            <w:pPr>
              <w:jc w:val="both"/>
              <w:rPr>
                <w:sz w:val="24"/>
                <w:szCs w:val="24"/>
              </w:rPr>
            </w:pPr>
          </w:p>
          <w:p w:rsidR="00395B73" w:rsidRPr="008326A6" w:rsidRDefault="00395B73" w:rsidP="00532A5F">
            <w:pPr>
              <w:jc w:val="both"/>
              <w:rPr>
                <w:sz w:val="24"/>
                <w:szCs w:val="24"/>
              </w:rPr>
            </w:pPr>
            <w:r w:rsidRPr="008326A6">
              <w:rPr>
                <w:sz w:val="24"/>
                <w:szCs w:val="24"/>
              </w:rPr>
              <w:t>ВІДСУТН</w:t>
            </w:r>
            <w:r w:rsidR="00397044" w:rsidRPr="008326A6">
              <w:rPr>
                <w:sz w:val="24"/>
                <w:szCs w:val="24"/>
              </w:rPr>
              <w:t>ІЙ АБЗАЦ</w:t>
            </w:r>
          </w:p>
        </w:tc>
        <w:tc>
          <w:tcPr>
            <w:tcW w:w="8479" w:type="dxa"/>
            <w:gridSpan w:val="2"/>
          </w:tcPr>
          <w:p w:rsidR="00532A5F" w:rsidRPr="008326A6" w:rsidRDefault="00532A5F" w:rsidP="00532A5F">
            <w:pPr>
              <w:spacing w:after="160" w:line="259" w:lineRule="auto"/>
              <w:jc w:val="both"/>
              <w:rPr>
                <w:rFonts w:eastAsia="Calibri"/>
                <w:sz w:val="24"/>
                <w:szCs w:val="24"/>
                <w:lang w:eastAsia="en-US"/>
              </w:rPr>
            </w:pPr>
            <w:r w:rsidRPr="008326A6">
              <w:rPr>
                <w:rFonts w:eastAsia="Calibri"/>
                <w:sz w:val="24"/>
                <w:szCs w:val="24"/>
                <w:lang w:eastAsia="en-US"/>
              </w:rPr>
              <w:t>11.3.23. ……</w:t>
            </w:r>
          </w:p>
          <w:p w:rsidR="00532A5F" w:rsidRPr="008326A6" w:rsidRDefault="00395B73" w:rsidP="00532A5F">
            <w:pPr>
              <w:spacing w:after="160" w:line="259" w:lineRule="auto"/>
              <w:jc w:val="both"/>
              <w:rPr>
                <w:rFonts w:eastAsia="Calibri"/>
                <w:b/>
                <w:sz w:val="24"/>
                <w:szCs w:val="24"/>
                <w:lang w:eastAsia="en-US"/>
              </w:rPr>
            </w:pPr>
            <w:r w:rsidRPr="008326A6">
              <w:rPr>
                <w:b/>
                <w:color w:val="000000"/>
                <w:sz w:val="24"/>
                <w:szCs w:val="24"/>
              </w:rPr>
              <w:t xml:space="preserve">Якщо W </w:t>
            </w:r>
            <w:proofErr w:type="spellStart"/>
            <w:r w:rsidRPr="008326A6">
              <w:rPr>
                <w:b/>
                <w:color w:val="000000"/>
                <w:sz w:val="24"/>
                <w:szCs w:val="24"/>
                <w:vertAlign w:val="subscript"/>
              </w:rPr>
              <w:t>спожит</w:t>
            </w:r>
            <w:proofErr w:type="spellEnd"/>
            <w:r w:rsidRPr="008326A6">
              <w:rPr>
                <w:b/>
                <w:color w:val="000000"/>
                <w:sz w:val="24"/>
                <w:szCs w:val="24"/>
              </w:rPr>
              <w:t xml:space="preserve"> дорівнює нулю, плата за вироблену електричну енергію не нараховується</w:t>
            </w:r>
            <w:r w:rsidR="00532A5F" w:rsidRPr="008326A6">
              <w:rPr>
                <w:rFonts w:eastAsia="Calibri"/>
                <w:b/>
                <w:sz w:val="24"/>
                <w:szCs w:val="24"/>
                <w:lang w:eastAsia="en-US"/>
              </w:rPr>
              <w:t>.</w:t>
            </w:r>
          </w:p>
        </w:tc>
      </w:tr>
      <w:tr w:rsidR="00532A5F" w:rsidRPr="008326A6" w:rsidTr="00705130">
        <w:trPr>
          <w:trHeight w:val="558"/>
        </w:trPr>
        <w:tc>
          <w:tcPr>
            <w:tcW w:w="6804" w:type="dxa"/>
            <w:gridSpan w:val="2"/>
          </w:tcPr>
          <w:p w:rsidR="00801683" w:rsidRPr="008326A6" w:rsidRDefault="00801683" w:rsidP="00801683">
            <w:pPr>
              <w:pStyle w:val="ad"/>
              <w:jc w:val="both"/>
            </w:pPr>
            <w:r w:rsidRPr="008326A6">
              <w:rPr>
                <w:rFonts w:eastAsia="Calibri"/>
                <w:lang w:eastAsia="en-US"/>
              </w:rPr>
              <w:t>11.3.</w:t>
            </w:r>
            <w:r w:rsidRPr="008326A6">
              <w:rPr>
                <w:rFonts w:eastAsia="Calibri"/>
                <w:lang w:val="uk-UA" w:eastAsia="en-US"/>
              </w:rPr>
              <w:t xml:space="preserve">24. Розмір плати, </w:t>
            </w:r>
            <w:proofErr w:type="gramStart"/>
            <w:r w:rsidRPr="008326A6">
              <w:rPr>
                <w:rFonts w:eastAsia="Calibri"/>
                <w:lang w:val="uk-UA" w:eastAsia="en-US"/>
              </w:rPr>
              <w:t>P  плати</w:t>
            </w:r>
            <w:proofErr w:type="gramEnd"/>
            <w:r w:rsidRPr="008326A6">
              <w:rPr>
                <w:rFonts w:eastAsia="Calibri"/>
                <w:lang w:val="uk-UA" w:eastAsia="en-US"/>
              </w:rPr>
              <w:t>, за куповану у побутового споживача електричну енергію, вироблену генеруючими установками приватного домогосподарства, до яких мають застосовуватися різні коефіцієнти "зеленого" тарифу, в обсязі, що перевищує місячне споживання електричної енергії такими приватними домогосподарствами, P, визначається за формулою</w:t>
            </w:r>
          </w:p>
          <w:p w:rsidR="00532A5F" w:rsidRPr="008326A6" w:rsidRDefault="00532A5F" w:rsidP="00532A5F">
            <w:pPr>
              <w:jc w:val="both"/>
              <w:rPr>
                <w:sz w:val="24"/>
                <w:szCs w:val="24"/>
                <w:lang w:val="ru-RU"/>
              </w:rPr>
            </w:pPr>
          </w:p>
        </w:tc>
        <w:tc>
          <w:tcPr>
            <w:tcW w:w="8479" w:type="dxa"/>
            <w:gridSpan w:val="2"/>
          </w:tcPr>
          <w:p w:rsidR="00532A5F" w:rsidRPr="008326A6" w:rsidRDefault="00532A5F" w:rsidP="00532A5F">
            <w:pPr>
              <w:spacing w:after="160" w:line="259" w:lineRule="auto"/>
              <w:jc w:val="both"/>
              <w:rPr>
                <w:rFonts w:eastAsia="Calibri"/>
                <w:sz w:val="24"/>
                <w:szCs w:val="24"/>
                <w:lang w:eastAsia="en-US"/>
              </w:rPr>
            </w:pPr>
            <w:bookmarkStart w:id="7" w:name="_Hlk107229633"/>
            <w:r w:rsidRPr="008326A6">
              <w:rPr>
                <w:rFonts w:eastAsia="Calibri"/>
                <w:sz w:val="24"/>
                <w:szCs w:val="24"/>
                <w:lang w:eastAsia="en-US"/>
              </w:rPr>
              <w:t xml:space="preserve">11.3.24. </w:t>
            </w:r>
            <w:r w:rsidR="00DA6722" w:rsidRPr="008326A6">
              <w:rPr>
                <w:rFonts w:eastAsia="Calibri"/>
                <w:sz w:val="24"/>
                <w:szCs w:val="24"/>
                <w:lang w:eastAsia="en-US"/>
              </w:rPr>
              <w:t xml:space="preserve">Розмір плати, P  плати, за куповану у побутового споживача електричну енергію, вироблену </w:t>
            </w:r>
            <w:r w:rsidR="00DA6722" w:rsidRPr="008326A6">
              <w:rPr>
                <w:rFonts w:eastAsia="Calibri"/>
                <w:b/>
                <w:sz w:val="24"/>
                <w:szCs w:val="24"/>
                <w:lang w:eastAsia="en-US"/>
              </w:rPr>
              <w:t>генеруючою(-</w:t>
            </w:r>
            <w:proofErr w:type="spellStart"/>
            <w:r w:rsidR="00DA6722" w:rsidRPr="008326A6">
              <w:rPr>
                <w:rFonts w:eastAsia="Calibri"/>
                <w:b/>
                <w:sz w:val="24"/>
                <w:szCs w:val="24"/>
                <w:lang w:eastAsia="en-US"/>
              </w:rPr>
              <w:t>ими</w:t>
            </w:r>
            <w:proofErr w:type="spellEnd"/>
            <w:r w:rsidR="00DA6722" w:rsidRPr="008326A6">
              <w:rPr>
                <w:rFonts w:eastAsia="Calibri"/>
                <w:b/>
                <w:sz w:val="24"/>
                <w:szCs w:val="24"/>
                <w:lang w:eastAsia="en-US"/>
              </w:rPr>
              <w:t>) установкою(-ми) приватного(-</w:t>
            </w:r>
            <w:proofErr w:type="spellStart"/>
            <w:r w:rsidR="00DA6722" w:rsidRPr="008326A6">
              <w:rPr>
                <w:rFonts w:eastAsia="Calibri"/>
                <w:b/>
                <w:sz w:val="24"/>
                <w:szCs w:val="24"/>
                <w:lang w:eastAsia="en-US"/>
              </w:rPr>
              <w:t>их</w:t>
            </w:r>
            <w:proofErr w:type="spellEnd"/>
            <w:r w:rsidR="00DA6722" w:rsidRPr="008326A6">
              <w:rPr>
                <w:rFonts w:eastAsia="Calibri"/>
                <w:b/>
                <w:sz w:val="24"/>
                <w:szCs w:val="24"/>
                <w:lang w:eastAsia="en-US"/>
              </w:rPr>
              <w:t xml:space="preserve">) домогосподарства(-в), сумарна </w:t>
            </w:r>
            <w:r w:rsidR="00DA6722" w:rsidRPr="008326A6">
              <w:rPr>
                <w:b/>
                <w:sz w:val="24"/>
                <w:szCs w:val="24"/>
              </w:rPr>
              <w:t>потужність яких не перевищує величини встановленої потужності генеруючої(-</w:t>
            </w:r>
            <w:proofErr w:type="spellStart"/>
            <w:r w:rsidR="00DA6722" w:rsidRPr="008326A6">
              <w:rPr>
                <w:b/>
                <w:sz w:val="24"/>
                <w:szCs w:val="24"/>
              </w:rPr>
              <w:t>их</w:t>
            </w:r>
            <w:proofErr w:type="spellEnd"/>
            <w:r w:rsidR="00DA6722" w:rsidRPr="008326A6">
              <w:rPr>
                <w:b/>
                <w:sz w:val="24"/>
                <w:szCs w:val="24"/>
              </w:rPr>
              <w:t>) установки(-</w:t>
            </w:r>
            <w:proofErr w:type="spellStart"/>
            <w:r w:rsidR="00DA6722" w:rsidRPr="008326A6">
              <w:rPr>
                <w:b/>
                <w:sz w:val="24"/>
                <w:szCs w:val="24"/>
              </w:rPr>
              <w:t>ок</w:t>
            </w:r>
            <w:proofErr w:type="spellEnd"/>
            <w:r w:rsidR="00DA6722" w:rsidRPr="008326A6">
              <w:rPr>
                <w:b/>
                <w:sz w:val="24"/>
                <w:szCs w:val="24"/>
              </w:rPr>
              <w:t>) приватного(-</w:t>
            </w:r>
            <w:proofErr w:type="spellStart"/>
            <w:r w:rsidR="00DA6722" w:rsidRPr="008326A6">
              <w:rPr>
                <w:b/>
                <w:sz w:val="24"/>
                <w:szCs w:val="24"/>
              </w:rPr>
              <w:t>их</w:t>
            </w:r>
            <w:proofErr w:type="spellEnd"/>
            <w:r w:rsidR="00DA6722" w:rsidRPr="008326A6">
              <w:rPr>
                <w:b/>
                <w:sz w:val="24"/>
                <w:szCs w:val="24"/>
              </w:rPr>
              <w:t>) домогосподарства(-в)</w:t>
            </w:r>
            <w:r w:rsidR="00DA6722" w:rsidRPr="008326A6">
              <w:rPr>
                <w:rFonts w:eastAsia="Calibri"/>
                <w:b/>
                <w:sz w:val="24"/>
                <w:szCs w:val="24"/>
                <w:lang w:eastAsia="en-US"/>
              </w:rPr>
              <w:t>, до яких застосовується «зелений» тариф та</w:t>
            </w:r>
            <w:r w:rsidR="00DA6722" w:rsidRPr="008326A6">
              <w:rPr>
                <w:rFonts w:eastAsia="Calibri"/>
                <w:sz w:val="24"/>
                <w:szCs w:val="24"/>
                <w:lang w:eastAsia="en-US"/>
              </w:rPr>
              <w:t xml:space="preserve"> </w:t>
            </w:r>
            <w:r w:rsidR="00DA6722" w:rsidRPr="008326A6">
              <w:rPr>
                <w:rFonts w:eastAsia="Calibri"/>
                <w:b/>
                <w:sz w:val="24"/>
                <w:szCs w:val="24"/>
                <w:lang w:eastAsia="en-US"/>
              </w:rPr>
              <w:t>мають застосовуватися різні коефіцієнти "зеленого" тарифу</w:t>
            </w:r>
            <w:r w:rsidR="00DA6722" w:rsidRPr="008326A6">
              <w:rPr>
                <w:rFonts w:eastAsia="Calibri"/>
                <w:sz w:val="24"/>
                <w:szCs w:val="24"/>
                <w:lang w:eastAsia="en-US"/>
              </w:rPr>
              <w:t>, в обсязі, що перевищує місячне споживання електричної енергії такими приватними домогосподарствами, визначається за формулою</w:t>
            </w:r>
            <w:bookmarkEnd w:id="7"/>
          </w:p>
        </w:tc>
      </w:tr>
      <w:tr w:rsidR="00B540E5" w:rsidRPr="008326A6" w:rsidTr="00ED6660">
        <w:trPr>
          <w:trHeight w:val="558"/>
        </w:trPr>
        <w:tc>
          <w:tcPr>
            <w:tcW w:w="15283" w:type="dxa"/>
            <w:gridSpan w:val="4"/>
          </w:tcPr>
          <w:tbl>
            <w:tblPr>
              <w:tblpPr w:leftFromText="45" w:rightFromText="45" w:vertAnchor="text" w:tblpXSpec="right" w:tblpYSpec="center"/>
              <w:tblW w:w="2250" w:type="pct"/>
              <w:tblCellSpacing w:w="18" w:type="dxa"/>
              <w:tblLayout w:type="fixed"/>
              <w:tblCellMar>
                <w:top w:w="24" w:type="dxa"/>
                <w:left w:w="24" w:type="dxa"/>
                <w:bottom w:w="24" w:type="dxa"/>
                <w:right w:w="24" w:type="dxa"/>
              </w:tblCellMar>
              <w:tblLook w:val="04A0" w:firstRow="1" w:lastRow="0" w:firstColumn="1" w:lastColumn="0" w:noHBand="0" w:noVBand="1"/>
            </w:tblPr>
            <w:tblGrid>
              <w:gridCol w:w="6774"/>
            </w:tblGrid>
            <w:tr w:rsidR="00B540E5" w:rsidRPr="008326A6" w:rsidTr="00ED6660">
              <w:trPr>
                <w:tblCellSpacing w:w="18" w:type="dxa"/>
              </w:trPr>
              <w:tc>
                <w:tcPr>
                  <w:tcW w:w="5000" w:type="pct"/>
                  <w:hideMark/>
                </w:tcPr>
                <w:p w:rsidR="00B540E5" w:rsidRPr="008326A6" w:rsidRDefault="00B540E5" w:rsidP="00B540E5">
                  <w:pPr>
                    <w:pStyle w:val="ad"/>
                  </w:pPr>
                  <w:proofErr w:type="spellStart"/>
                  <w:r w:rsidRPr="008326A6">
                    <w:t>Додаток</w:t>
                  </w:r>
                  <w:proofErr w:type="spellEnd"/>
                  <w:r w:rsidRPr="008326A6">
                    <w:t xml:space="preserve"> 6</w:t>
                  </w:r>
                  <w:r w:rsidRPr="008326A6">
                    <w:br/>
                    <w:t xml:space="preserve">до Правил </w:t>
                  </w:r>
                  <w:proofErr w:type="spellStart"/>
                  <w:r w:rsidRPr="008326A6">
                    <w:t>роздрібного</w:t>
                  </w:r>
                  <w:proofErr w:type="spellEnd"/>
                  <w:r w:rsidRPr="008326A6">
                    <w:t xml:space="preserve"> ринку </w:t>
                  </w:r>
                  <w:proofErr w:type="spellStart"/>
                  <w:r w:rsidRPr="008326A6">
                    <w:t>електричної</w:t>
                  </w:r>
                  <w:proofErr w:type="spellEnd"/>
                  <w:r w:rsidRPr="008326A6">
                    <w:t xml:space="preserve"> </w:t>
                  </w:r>
                  <w:proofErr w:type="spellStart"/>
                  <w:r w:rsidRPr="008326A6">
                    <w:t>енергії</w:t>
                  </w:r>
                  <w:proofErr w:type="spellEnd"/>
                </w:p>
              </w:tc>
            </w:tr>
          </w:tbl>
          <w:p w:rsidR="00B540E5" w:rsidRPr="008326A6" w:rsidRDefault="00B540E5" w:rsidP="00B540E5">
            <w:pPr>
              <w:pStyle w:val="ad"/>
              <w:jc w:val="both"/>
            </w:pPr>
            <w:r w:rsidRPr="008326A6">
              <w:lastRenderedPageBreak/>
              <w:br w:type="textWrapping" w:clear="all"/>
            </w:r>
          </w:p>
          <w:p w:rsidR="00B540E5" w:rsidRPr="008326A6" w:rsidRDefault="00B540E5" w:rsidP="00B540E5">
            <w:pPr>
              <w:pStyle w:val="3"/>
              <w:jc w:val="center"/>
              <w:rPr>
                <w:sz w:val="24"/>
                <w:szCs w:val="24"/>
              </w:rPr>
            </w:pPr>
            <w:r w:rsidRPr="008326A6">
              <w:rPr>
                <w:sz w:val="24"/>
                <w:szCs w:val="24"/>
              </w:rPr>
              <w:t>ТИПОВИЙ ДОГОВІР</w:t>
            </w:r>
            <w:r w:rsidRPr="008326A6">
              <w:rPr>
                <w:sz w:val="24"/>
                <w:szCs w:val="24"/>
              </w:rPr>
              <w:br/>
              <w:t>про постачання електричної енергії постачальником універсальних послуг</w:t>
            </w:r>
          </w:p>
          <w:p w:rsidR="00B540E5" w:rsidRPr="008326A6" w:rsidRDefault="00B540E5" w:rsidP="00532A5F">
            <w:pPr>
              <w:spacing w:after="160" w:line="259" w:lineRule="auto"/>
              <w:jc w:val="both"/>
              <w:rPr>
                <w:rFonts w:eastAsia="Calibri"/>
                <w:sz w:val="24"/>
                <w:szCs w:val="24"/>
                <w:lang w:eastAsia="en-US"/>
              </w:rPr>
            </w:pPr>
          </w:p>
        </w:tc>
      </w:tr>
      <w:tr w:rsidR="00B540E5" w:rsidRPr="004E5D56" w:rsidTr="00705130">
        <w:trPr>
          <w:trHeight w:val="558"/>
        </w:trPr>
        <w:tc>
          <w:tcPr>
            <w:tcW w:w="6804" w:type="dxa"/>
            <w:gridSpan w:val="2"/>
          </w:tcPr>
          <w:p w:rsidR="00B540E5" w:rsidRPr="004408FD" w:rsidRDefault="00B540E5" w:rsidP="00B540E5">
            <w:pPr>
              <w:pStyle w:val="ad"/>
              <w:jc w:val="both"/>
              <w:rPr>
                <w:lang w:val="uk-UA"/>
              </w:rPr>
            </w:pPr>
            <w:r>
              <w:lastRenderedPageBreak/>
              <w:t xml:space="preserve">2.1. </w:t>
            </w:r>
            <w:r w:rsidR="004408FD">
              <w:rPr>
                <w:lang w:val="uk-UA"/>
              </w:rPr>
              <w:t>…………………………</w:t>
            </w:r>
          </w:p>
          <w:p w:rsidR="00B540E5" w:rsidRDefault="00B540E5" w:rsidP="00B540E5">
            <w:pPr>
              <w:pStyle w:val="ad"/>
              <w:jc w:val="both"/>
            </w:pPr>
            <w:proofErr w:type="spellStart"/>
            <w:r>
              <w:t>Постачальник</w:t>
            </w:r>
            <w:proofErr w:type="spellEnd"/>
            <w:r>
              <w:t xml:space="preserve"> </w:t>
            </w:r>
            <w:proofErr w:type="spellStart"/>
            <w:r>
              <w:t>купує</w:t>
            </w:r>
            <w:proofErr w:type="spellEnd"/>
            <w:r>
              <w:t xml:space="preserve"> </w:t>
            </w:r>
            <w:proofErr w:type="spellStart"/>
            <w:r>
              <w:t>електричну</w:t>
            </w:r>
            <w:proofErr w:type="spellEnd"/>
            <w:r>
              <w:t xml:space="preserve"> </w:t>
            </w:r>
            <w:proofErr w:type="spellStart"/>
            <w:r>
              <w:t>енергію</w:t>
            </w:r>
            <w:proofErr w:type="spellEnd"/>
            <w:r>
              <w:t xml:space="preserve">, </w:t>
            </w:r>
            <w:proofErr w:type="spellStart"/>
            <w:r>
              <w:t>вироблену</w:t>
            </w:r>
            <w:proofErr w:type="spellEnd"/>
            <w:r>
              <w:t xml:space="preserve"> з </w:t>
            </w:r>
            <w:proofErr w:type="spellStart"/>
            <w:r>
              <w:t>енергії</w:t>
            </w:r>
            <w:proofErr w:type="spellEnd"/>
            <w:r>
              <w:t xml:space="preserve"> </w:t>
            </w:r>
            <w:proofErr w:type="spellStart"/>
            <w:r>
              <w:t>сонячного</w:t>
            </w:r>
            <w:proofErr w:type="spellEnd"/>
            <w:r>
              <w:t xml:space="preserve"> </w:t>
            </w:r>
            <w:proofErr w:type="spellStart"/>
            <w:r>
              <w:t>випромінювання</w:t>
            </w:r>
            <w:proofErr w:type="spellEnd"/>
            <w:r>
              <w:t xml:space="preserve"> та/</w:t>
            </w:r>
            <w:proofErr w:type="spellStart"/>
            <w:r>
              <w:t>або</w:t>
            </w:r>
            <w:proofErr w:type="spellEnd"/>
            <w:r>
              <w:t xml:space="preserve"> </w:t>
            </w:r>
            <w:proofErr w:type="spellStart"/>
            <w:r>
              <w:t>енергії</w:t>
            </w:r>
            <w:proofErr w:type="spellEnd"/>
            <w:r>
              <w:t xml:space="preserve"> </w:t>
            </w:r>
            <w:proofErr w:type="spellStart"/>
            <w:r>
              <w:t>вітру</w:t>
            </w:r>
            <w:proofErr w:type="spellEnd"/>
            <w:r>
              <w:t xml:space="preserve"> </w:t>
            </w:r>
            <w:proofErr w:type="spellStart"/>
            <w:r>
              <w:t>об'єктами</w:t>
            </w:r>
            <w:proofErr w:type="spellEnd"/>
            <w:r>
              <w:t xml:space="preserve"> </w:t>
            </w:r>
            <w:proofErr w:type="spellStart"/>
            <w:r>
              <w:t>електроенергетики</w:t>
            </w:r>
            <w:proofErr w:type="spellEnd"/>
            <w:r>
              <w:t xml:space="preserve"> (</w:t>
            </w:r>
            <w:proofErr w:type="spellStart"/>
            <w:r>
              <w:t>генеруючими</w:t>
            </w:r>
            <w:proofErr w:type="spellEnd"/>
            <w:r>
              <w:t xml:space="preserve"> установками) </w:t>
            </w:r>
            <w:proofErr w:type="spellStart"/>
            <w:r>
              <w:t>приватних</w:t>
            </w:r>
            <w:proofErr w:type="spellEnd"/>
            <w:r>
              <w:t xml:space="preserve"> </w:t>
            </w:r>
            <w:proofErr w:type="spellStart"/>
            <w:r>
              <w:t>домогосподарств</w:t>
            </w:r>
            <w:proofErr w:type="spellEnd"/>
            <w:r>
              <w:t xml:space="preserve">, величина </w:t>
            </w:r>
            <w:proofErr w:type="spellStart"/>
            <w:r>
              <w:t>встановленої</w:t>
            </w:r>
            <w:proofErr w:type="spellEnd"/>
            <w:r>
              <w:t xml:space="preserve"> </w:t>
            </w:r>
            <w:proofErr w:type="spellStart"/>
            <w:r>
              <w:t>потужності</w:t>
            </w:r>
            <w:proofErr w:type="spellEnd"/>
            <w:r>
              <w:t xml:space="preserve"> </w:t>
            </w:r>
            <w:proofErr w:type="spellStart"/>
            <w:r>
              <w:t>яких</w:t>
            </w:r>
            <w:proofErr w:type="spellEnd"/>
            <w:r>
              <w:t xml:space="preserve"> не </w:t>
            </w:r>
            <w:proofErr w:type="spellStart"/>
            <w:r>
              <w:t>перевищує</w:t>
            </w:r>
            <w:proofErr w:type="spellEnd"/>
            <w:r>
              <w:t xml:space="preserve"> 30 кВт, за "зеленим" тарифом в </w:t>
            </w:r>
            <w:proofErr w:type="spellStart"/>
            <w:r>
              <w:t>обсязі</w:t>
            </w:r>
            <w:proofErr w:type="spellEnd"/>
            <w:r>
              <w:t xml:space="preserve">, </w:t>
            </w:r>
            <w:proofErr w:type="spellStart"/>
            <w:r>
              <w:t>що</w:t>
            </w:r>
            <w:proofErr w:type="spellEnd"/>
            <w:r>
              <w:t xml:space="preserve"> </w:t>
            </w:r>
            <w:proofErr w:type="spellStart"/>
            <w:r>
              <w:t>перевищує</w:t>
            </w:r>
            <w:proofErr w:type="spellEnd"/>
            <w:r>
              <w:t xml:space="preserve"> </w:t>
            </w:r>
            <w:proofErr w:type="spellStart"/>
            <w:r>
              <w:t>місячне</w:t>
            </w:r>
            <w:proofErr w:type="spellEnd"/>
            <w:r>
              <w:t xml:space="preserve"> </w:t>
            </w:r>
            <w:proofErr w:type="spellStart"/>
            <w:r>
              <w:t>споживання</w:t>
            </w:r>
            <w:proofErr w:type="spellEnd"/>
            <w:r>
              <w:t xml:space="preserve"> </w:t>
            </w:r>
            <w:proofErr w:type="spellStart"/>
            <w:r>
              <w:t>електричної</w:t>
            </w:r>
            <w:proofErr w:type="spellEnd"/>
            <w:r>
              <w:t xml:space="preserve"> </w:t>
            </w:r>
            <w:proofErr w:type="spellStart"/>
            <w:r>
              <w:t>енергії</w:t>
            </w:r>
            <w:proofErr w:type="spellEnd"/>
            <w:r>
              <w:t xml:space="preserve"> такими </w:t>
            </w:r>
            <w:proofErr w:type="spellStart"/>
            <w:r>
              <w:t>приватними</w:t>
            </w:r>
            <w:proofErr w:type="spellEnd"/>
            <w:r>
              <w:t xml:space="preserve"> </w:t>
            </w:r>
            <w:proofErr w:type="spellStart"/>
            <w:r>
              <w:t>домогосподарствами</w:t>
            </w:r>
            <w:proofErr w:type="spellEnd"/>
            <w:r>
              <w:t xml:space="preserve"> на </w:t>
            </w:r>
            <w:proofErr w:type="spellStart"/>
            <w:r>
              <w:t>підставі</w:t>
            </w:r>
            <w:proofErr w:type="spellEnd"/>
            <w:r>
              <w:t xml:space="preserve"> </w:t>
            </w:r>
            <w:proofErr w:type="spellStart"/>
            <w:r>
              <w:t>укладеного</w:t>
            </w:r>
            <w:proofErr w:type="spellEnd"/>
            <w:r>
              <w:t xml:space="preserve"> </w:t>
            </w:r>
            <w:proofErr w:type="spellStart"/>
            <w:r>
              <w:t>між</w:t>
            </w:r>
            <w:proofErr w:type="spellEnd"/>
            <w:r>
              <w:t xml:space="preserve"> ним та </w:t>
            </w:r>
            <w:proofErr w:type="spellStart"/>
            <w:r>
              <w:t>побутовим</w:t>
            </w:r>
            <w:proofErr w:type="spellEnd"/>
            <w:r>
              <w:t xml:space="preserve"> </w:t>
            </w:r>
            <w:proofErr w:type="spellStart"/>
            <w:r>
              <w:t>Споживачем</w:t>
            </w:r>
            <w:proofErr w:type="spellEnd"/>
            <w:r>
              <w:t xml:space="preserve"> договору про </w:t>
            </w:r>
            <w:proofErr w:type="spellStart"/>
            <w:r>
              <w:t>купівлю</w:t>
            </w:r>
            <w:proofErr w:type="spellEnd"/>
            <w:r>
              <w:t xml:space="preserve">-продаж </w:t>
            </w:r>
            <w:proofErr w:type="spellStart"/>
            <w:r>
              <w:t>електричної</w:t>
            </w:r>
            <w:proofErr w:type="spellEnd"/>
            <w:r>
              <w:t xml:space="preserve"> </w:t>
            </w:r>
            <w:proofErr w:type="spellStart"/>
            <w:r>
              <w:t>енергії</w:t>
            </w:r>
            <w:proofErr w:type="spellEnd"/>
            <w:r>
              <w:t xml:space="preserve"> за "зеленим" тарифом </w:t>
            </w:r>
            <w:proofErr w:type="spellStart"/>
            <w:r>
              <w:t>приватним</w:t>
            </w:r>
            <w:proofErr w:type="spellEnd"/>
            <w:r>
              <w:t xml:space="preserve"> </w:t>
            </w:r>
            <w:proofErr w:type="spellStart"/>
            <w:r>
              <w:t>домогосподарством</w:t>
            </w:r>
            <w:proofErr w:type="spellEnd"/>
            <w:r>
              <w:t xml:space="preserve"> </w:t>
            </w:r>
            <w:proofErr w:type="spellStart"/>
            <w:r>
              <w:t>відповідно</w:t>
            </w:r>
            <w:proofErr w:type="spellEnd"/>
            <w:r>
              <w:t xml:space="preserve"> до </w:t>
            </w:r>
            <w:proofErr w:type="spellStart"/>
            <w:r>
              <w:t>додатку</w:t>
            </w:r>
            <w:proofErr w:type="spellEnd"/>
            <w:r>
              <w:t xml:space="preserve"> 2 до </w:t>
            </w:r>
            <w:proofErr w:type="spellStart"/>
            <w:r>
              <w:t>цього</w:t>
            </w:r>
            <w:proofErr w:type="spellEnd"/>
            <w:r>
              <w:t xml:space="preserve"> Договору.</w:t>
            </w:r>
          </w:p>
          <w:p w:rsidR="00B540E5" w:rsidRPr="000875D0" w:rsidRDefault="00B540E5" w:rsidP="00B540E5">
            <w:pPr>
              <w:jc w:val="both"/>
              <w:rPr>
                <w:sz w:val="28"/>
                <w:szCs w:val="28"/>
                <w:lang w:val="ru-RU"/>
              </w:rPr>
            </w:pPr>
          </w:p>
        </w:tc>
        <w:tc>
          <w:tcPr>
            <w:tcW w:w="8479" w:type="dxa"/>
            <w:gridSpan w:val="2"/>
          </w:tcPr>
          <w:p w:rsidR="00B540E5" w:rsidRPr="004408FD" w:rsidRDefault="00B540E5" w:rsidP="00B540E5">
            <w:pPr>
              <w:pStyle w:val="ad"/>
              <w:jc w:val="both"/>
              <w:rPr>
                <w:lang w:val="uk-UA"/>
              </w:rPr>
            </w:pPr>
            <w:r>
              <w:t xml:space="preserve">2.1. </w:t>
            </w:r>
            <w:r w:rsidR="004408FD">
              <w:rPr>
                <w:lang w:val="uk-UA"/>
              </w:rPr>
              <w:t>……………………………………………</w:t>
            </w:r>
          </w:p>
          <w:p w:rsidR="00B540E5" w:rsidRDefault="00B540E5" w:rsidP="00B540E5">
            <w:pPr>
              <w:pStyle w:val="ad"/>
              <w:jc w:val="both"/>
            </w:pPr>
            <w:proofErr w:type="spellStart"/>
            <w:r>
              <w:t>Постачальник</w:t>
            </w:r>
            <w:proofErr w:type="spellEnd"/>
            <w:r>
              <w:t xml:space="preserve"> </w:t>
            </w:r>
            <w:proofErr w:type="spellStart"/>
            <w:r>
              <w:t>купує</w:t>
            </w:r>
            <w:proofErr w:type="spellEnd"/>
            <w:r>
              <w:t xml:space="preserve"> </w:t>
            </w:r>
            <w:proofErr w:type="spellStart"/>
            <w:r>
              <w:t>електричну</w:t>
            </w:r>
            <w:proofErr w:type="spellEnd"/>
            <w:r>
              <w:t xml:space="preserve"> </w:t>
            </w:r>
            <w:proofErr w:type="spellStart"/>
            <w:r>
              <w:t>енергію</w:t>
            </w:r>
            <w:proofErr w:type="spellEnd"/>
            <w:r>
              <w:t xml:space="preserve">, </w:t>
            </w:r>
            <w:proofErr w:type="spellStart"/>
            <w:r>
              <w:t>вироблену</w:t>
            </w:r>
            <w:proofErr w:type="spellEnd"/>
            <w:r>
              <w:t xml:space="preserve"> з </w:t>
            </w:r>
            <w:proofErr w:type="spellStart"/>
            <w:r>
              <w:t>енергії</w:t>
            </w:r>
            <w:proofErr w:type="spellEnd"/>
            <w:r>
              <w:t xml:space="preserve"> </w:t>
            </w:r>
            <w:proofErr w:type="spellStart"/>
            <w:r>
              <w:t>сонячного</w:t>
            </w:r>
            <w:proofErr w:type="spellEnd"/>
            <w:r>
              <w:t xml:space="preserve"> </w:t>
            </w:r>
            <w:proofErr w:type="spellStart"/>
            <w:r>
              <w:t>випромінювання</w:t>
            </w:r>
            <w:proofErr w:type="spellEnd"/>
            <w:r>
              <w:t xml:space="preserve"> та/</w:t>
            </w:r>
            <w:proofErr w:type="spellStart"/>
            <w:r>
              <w:t>або</w:t>
            </w:r>
            <w:proofErr w:type="spellEnd"/>
            <w:r>
              <w:t xml:space="preserve"> </w:t>
            </w:r>
            <w:proofErr w:type="spellStart"/>
            <w:r>
              <w:t>енергії</w:t>
            </w:r>
            <w:proofErr w:type="spellEnd"/>
            <w:r>
              <w:t xml:space="preserve"> </w:t>
            </w:r>
            <w:proofErr w:type="spellStart"/>
            <w:r>
              <w:t>вітру</w:t>
            </w:r>
            <w:proofErr w:type="spellEnd"/>
            <w:r>
              <w:t xml:space="preserve"> </w:t>
            </w:r>
            <w:proofErr w:type="spellStart"/>
            <w:r w:rsidRPr="004408FD">
              <w:rPr>
                <w:b/>
                <w:strike/>
              </w:rPr>
              <w:t>об'єктами</w:t>
            </w:r>
            <w:proofErr w:type="spellEnd"/>
            <w:r w:rsidRPr="004408FD">
              <w:rPr>
                <w:b/>
                <w:strike/>
              </w:rPr>
              <w:t xml:space="preserve"> </w:t>
            </w:r>
            <w:proofErr w:type="spellStart"/>
            <w:r w:rsidRPr="004408FD">
              <w:rPr>
                <w:b/>
                <w:strike/>
              </w:rPr>
              <w:t>електроенергетики</w:t>
            </w:r>
            <w:proofErr w:type="spellEnd"/>
            <w:r w:rsidRPr="004408FD">
              <w:rPr>
                <w:b/>
                <w:strike/>
              </w:rPr>
              <w:t xml:space="preserve"> (</w:t>
            </w:r>
            <w:proofErr w:type="spellStart"/>
            <w:r w:rsidRPr="004408FD">
              <w:rPr>
                <w:b/>
              </w:rPr>
              <w:t>генеруючими</w:t>
            </w:r>
            <w:proofErr w:type="spellEnd"/>
            <w:r w:rsidRPr="004408FD">
              <w:rPr>
                <w:b/>
              </w:rPr>
              <w:t xml:space="preserve"> установками</w:t>
            </w:r>
            <w:r w:rsidRPr="004408FD">
              <w:rPr>
                <w:b/>
                <w:strike/>
              </w:rPr>
              <w:t>)</w:t>
            </w:r>
            <w:r>
              <w:t xml:space="preserve"> </w:t>
            </w:r>
            <w:proofErr w:type="spellStart"/>
            <w:r>
              <w:t>приватних</w:t>
            </w:r>
            <w:proofErr w:type="spellEnd"/>
            <w:r>
              <w:t xml:space="preserve"> </w:t>
            </w:r>
            <w:proofErr w:type="spellStart"/>
            <w:r>
              <w:t>домогосподарств</w:t>
            </w:r>
            <w:proofErr w:type="spellEnd"/>
            <w:r>
              <w:t xml:space="preserve">, величина </w:t>
            </w:r>
            <w:proofErr w:type="spellStart"/>
            <w:r>
              <w:t>встановленої</w:t>
            </w:r>
            <w:proofErr w:type="spellEnd"/>
            <w:r>
              <w:t xml:space="preserve"> </w:t>
            </w:r>
            <w:proofErr w:type="spellStart"/>
            <w:r>
              <w:t>потужності</w:t>
            </w:r>
            <w:proofErr w:type="spellEnd"/>
            <w:r>
              <w:t xml:space="preserve"> </w:t>
            </w:r>
            <w:proofErr w:type="spellStart"/>
            <w:r>
              <w:t>яких</w:t>
            </w:r>
            <w:proofErr w:type="spellEnd"/>
            <w:r>
              <w:t xml:space="preserve"> не </w:t>
            </w:r>
            <w:proofErr w:type="spellStart"/>
            <w:r>
              <w:t>перевищує</w:t>
            </w:r>
            <w:proofErr w:type="spellEnd"/>
            <w:r>
              <w:t xml:space="preserve"> 30 кВт, за "зеленим" тарифом в </w:t>
            </w:r>
            <w:proofErr w:type="spellStart"/>
            <w:r>
              <w:t>обсязі</w:t>
            </w:r>
            <w:proofErr w:type="spellEnd"/>
            <w:r>
              <w:t xml:space="preserve">, </w:t>
            </w:r>
            <w:proofErr w:type="spellStart"/>
            <w:r>
              <w:t>що</w:t>
            </w:r>
            <w:proofErr w:type="spellEnd"/>
            <w:r>
              <w:t xml:space="preserve"> </w:t>
            </w:r>
            <w:proofErr w:type="spellStart"/>
            <w:r>
              <w:t>перевищує</w:t>
            </w:r>
            <w:proofErr w:type="spellEnd"/>
            <w:r>
              <w:t xml:space="preserve"> </w:t>
            </w:r>
            <w:proofErr w:type="spellStart"/>
            <w:r>
              <w:t>місячне</w:t>
            </w:r>
            <w:proofErr w:type="spellEnd"/>
            <w:r>
              <w:t xml:space="preserve"> </w:t>
            </w:r>
            <w:proofErr w:type="spellStart"/>
            <w:r>
              <w:t>споживання</w:t>
            </w:r>
            <w:proofErr w:type="spellEnd"/>
            <w:r>
              <w:t xml:space="preserve"> </w:t>
            </w:r>
            <w:proofErr w:type="spellStart"/>
            <w:r>
              <w:t>електричної</w:t>
            </w:r>
            <w:proofErr w:type="spellEnd"/>
            <w:r>
              <w:t xml:space="preserve"> </w:t>
            </w:r>
            <w:proofErr w:type="spellStart"/>
            <w:r>
              <w:t>енергії</w:t>
            </w:r>
            <w:proofErr w:type="spellEnd"/>
            <w:r>
              <w:t xml:space="preserve"> такими </w:t>
            </w:r>
            <w:proofErr w:type="spellStart"/>
            <w:r>
              <w:t>приватними</w:t>
            </w:r>
            <w:proofErr w:type="spellEnd"/>
            <w:r>
              <w:t xml:space="preserve"> </w:t>
            </w:r>
            <w:proofErr w:type="spellStart"/>
            <w:r>
              <w:t>домогосподарствами</w:t>
            </w:r>
            <w:proofErr w:type="spellEnd"/>
            <w:r>
              <w:t xml:space="preserve"> на </w:t>
            </w:r>
            <w:proofErr w:type="spellStart"/>
            <w:r>
              <w:t>підставі</w:t>
            </w:r>
            <w:proofErr w:type="spellEnd"/>
            <w:r>
              <w:t xml:space="preserve"> </w:t>
            </w:r>
            <w:proofErr w:type="spellStart"/>
            <w:r>
              <w:t>укладеного</w:t>
            </w:r>
            <w:proofErr w:type="spellEnd"/>
            <w:r>
              <w:t xml:space="preserve"> </w:t>
            </w:r>
            <w:proofErr w:type="spellStart"/>
            <w:r>
              <w:t>між</w:t>
            </w:r>
            <w:proofErr w:type="spellEnd"/>
            <w:r>
              <w:t xml:space="preserve"> ним та </w:t>
            </w:r>
            <w:proofErr w:type="spellStart"/>
            <w:r>
              <w:t>побутовим</w:t>
            </w:r>
            <w:proofErr w:type="spellEnd"/>
            <w:r>
              <w:t xml:space="preserve"> </w:t>
            </w:r>
            <w:proofErr w:type="spellStart"/>
            <w:r>
              <w:t>Споживачем</w:t>
            </w:r>
            <w:proofErr w:type="spellEnd"/>
            <w:r>
              <w:t xml:space="preserve"> договору про </w:t>
            </w:r>
            <w:proofErr w:type="spellStart"/>
            <w:r>
              <w:t>купівлю</w:t>
            </w:r>
            <w:proofErr w:type="spellEnd"/>
            <w:r>
              <w:t xml:space="preserve">-продаж </w:t>
            </w:r>
            <w:proofErr w:type="spellStart"/>
            <w:r>
              <w:t>електричної</w:t>
            </w:r>
            <w:proofErr w:type="spellEnd"/>
            <w:r>
              <w:t xml:space="preserve"> </w:t>
            </w:r>
            <w:proofErr w:type="spellStart"/>
            <w:r>
              <w:t>енергії</w:t>
            </w:r>
            <w:proofErr w:type="spellEnd"/>
            <w:r>
              <w:t xml:space="preserve"> за "зеленим" тарифом </w:t>
            </w:r>
            <w:proofErr w:type="spellStart"/>
            <w:r>
              <w:t>приватним</w:t>
            </w:r>
            <w:proofErr w:type="spellEnd"/>
            <w:r>
              <w:t xml:space="preserve"> </w:t>
            </w:r>
            <w:proofErr w:type="spellStart"/>
            <w:r>
              <w:t>домогосподарством</w:t>
            </w:r>
            <w:proofErr w:type="spellEnd"/>
            <w:r>
              <w:t xml:space="preserve"> </w:t>
            </w:r>
            <w:proofErr w:type="spellStart"/>
            <w:r>
              <w:t>відповідно</w:t>
            </w:r>
            <w:proofErr w:type="spellEnd"/>
            <w:r>
              <w:t xml:space="preserve"> до </w:t>
            </w:r>
            <w:proofErr w:type="spellStart"/>
            <w:r>
              <w:t>додатку</w:t>
            </w:r>
            <w:proofErr w:type="spellEnd"/>
            <w:r>
              <w:t xml:space="preserve"> 2 до </w:t>
            </w:r>
            <w:proofErr w:type="spellStart"/>
            <w:r>
              <w:t>цього</w:t>
            </w:r>
            <w:proofErr w:type="spellEnd"/>
            <w:r>
              <w:t xml:space="preserve"> Договору.</w:t>
            </w:r>
          </w:p>
          <w:p w:rsidR="00B540E5" w:rsidRPr="004E5D56" w:rsidRDefault="00B540E5" w:rsidP="004408FD">
            <w:pPr>
              <w:pBdr>
                <w:top w:val="nil"/>
                <w:left w:val="nil"/>
                <w:bottom w:val="nil"/>
                <w:right w:val="nil"/>
                <w:between w:val="nil"/>
              </w:pBdr>
              <w:ind w:firstLine="720"/>
              <w:jc w:val="both"/>
              <w:rPr>
                <w:rFonts w:eastAsia="Calibri"/>
                <w:sz w:val="28"/>
                <w:szCs w:val="28"/>
                <w:lang w:eastAsia="en-US"/>
              </w:rPr>
            </w:pPr>
          </w:p>
        </w:tc>
      </w:tr>
      <w:tr w:rsidR="001C656F" w:rsidRPr="004E5D56" w:rsidTr="00ED6660">
        <w:trPr>
          <w:trHeight w:val="558"/>
        </w:trPr>
        <w:tc>
          <w:tcPr>
            <w:tcW w:w="15283" w:type="dxa"/>
            <w:gridSpan w:val="4"/>
          </w:tcPr>
          <w:tbl>
            <w:tblPr>
              <w:tblpPr w:leftFromText="45" w:rightFromText="45" w:vertAnchor="text" w:tblpXSpec="right" w:tblpYSpec="center"/>
              <w:tblW w:w="2250" w:type="pct"/>
              <w:tblCellSpacing w:w="18" w:type="dxa"/>
              <w:tblLayout w:type="fixed"/>
              <w:tblCellMar>
                <w:top w:w="24" w:type="dxa"/>
                <w:left w:w="24" w:type="dxa"/>
                <w:bottom w:w="24" w:type="dxa"/>
                <w:right w:w="24" w:type="dxa"/>
              </w:tblCellMar>
              <w:tblLook w:val="04A0" w:firstRow="1" w:lastRow="0" w:firstColumn="1" w:lastColumn="0" w:noHBand="0" w:noVBand="1"/>
            </w:tblPr>
            <w:tblGrid>
              <w:gridCol w:w="6774"/>
            </w:tblGrid>
            <w:tr w:rsidR="001C656F" w:rsidTr="00ED6660">
              <w:trPr>
                <w:tblCellSpacing w:w="18" w:type="dxa"/>
              </w:trPr>
              <w:tc>
                <w:tcPr>
                  <w:tcW w:w="5000" w:type="pct"/>
                  <w:hideMark/>
                </w:tcPr>
                <w:p w:rsidR="001C656F" w:rsidRDefault="001C656F" w:rsidP="001C656F">
                  <w:pPr>
                    <w:pStyle w:val="ad"/>
                  </w:pPr>
                  <w:proofErr w:type="spellStart"/>
                  <w:r>
                    <w:t>Додаток</w:t>
                  </w:r>
                  <w:proofErr w:type="spellEnd"/>
                  <w:r>
                    <w:t xml:space="preserve"> 2</w:t>
                  </w:r>
                  <w:r>
                    <w:br/>
                    <w:t xml:space="preserve">до Договору про </w:t>
                  </w:r>
                  <w:proofErr w:type="spellStart"/>
                  <w:r>
                    <w:t>постачання</w:t>
                  </w:r>
                  <w:proofErr w:type="spellEnd"/>
                  <w:r>
                    <w:t xml:space="preserve"> </w:t>
                  </w:r>
                  <w:proofErr w:type="spellStart"/>
                  <w:r>
                    <w:t>електричної</w:t>
                  </w:r>
                  <w:proofErr w:type="spellEnd"/>
                  <w:r>
                    <w:t xml:space="preserve"> </w:t>
                  </w:r>
                  <w:proofErr w:type="spellStart"/>
                  <w:r>
                    <w:t>енергії</w:t>
                  </w:r>
                  <w:proofErr w:type="spellEnd"/>
                  <w:r>
                    <w:t xml:space="preserve"> </w:t>
                  </w:r>
                  <w:proofErr w:type="spellStart"/>
                  <w:r>
                    <w:t>постачальником</w:t>
                  </w:r>
                  <w:proofErr w:type="spellEnd"/>
                  <w:r>
                    <w:t xml:space="preserve"> </w:t>
                  </w:r>
                  <w:proofErr w:type="spellStart"/>
                  <w:r>
                    <w:t>універсальних</w:t>
                  </w:r>
                  <w:proofErr w:type="spellEnd"/>
                  <w:r>
                    <w:t xml:space="preserve"> послуг</w:t>
                  </w:r>
                  <w:r>
                    <w:br/>
                    <w:t>__________ N _________</w:t>
                  </w:r>
                </w:p>
              </w:tc>
            </w:tr>
          </w:tbl>
          <w:p w:rsidR="001C656F" w:rsidRDefault="001C656F" w:rsidP="001C656F">
            <w:pPr>
              <w:pStyle w:val="ad"/>
              <w:jc w:val="both"/>
            </w:pPr>
            <w:r>
              <w:br w:type="textWrapping" w:clear="all"/>
            </w:r>
          </w:p>
          <w:p w:rsidR="001C656F" w:rsidRDefault="001C656F" w:rsidP="001C656F">
            <w:pPr>
              <w:pStyle w:val="3"/>
              <w:jc w:val="center"/>
            </w:pPr>
            <w:r>
              <w:t>ДОГОВІР</w:t>
            </w:r>
            <w:r>
              <w:br/>
              <w:t>про купівлю-продаж електричної енергії за "зеленим" тарифом приватним домогосподарством</w:t>
            </w:r>
          </w:p>
          <w:p w:rsidR="001C656F" w:rsidRPr="004E5D56" w:rsidRDefault="001C656F" w:rsidP="00B540E5">
            <w:pPr>
              <w:spacing w:after="160" w:line="259" w:lineRule="auto"/>
              <w:jc w:val="both"/>
              <w:rPr>
                <w:rFonts w:eastAsia="Calibri"/>
                <w:sz w:val="28"/>
                <w:szCs w:val="28"/>
                <w:lang w:eastAsia="en-US"/>
              </w:rPr>
            </w:pPr>
          </w:p>
        </w:tc>
      </w:tr>
      <w:tr w:rsidR="00ED6660" w:rsidRPr="004E5D56" w:rsidTr="00705130">
        <w:trPr>
          <w:trHeight w:val="558"/>
        </w:trPr>
        <w:tc>
          <w:tcPr>
            <w:tcW w:w="6804" w:type="dxa"/>
            <w:gridSpan w:val="2"/>
          </w:tcPr>
          <w:p w:rsidR="00ED6660" w:rsidRDefault="00ED6660" w:rsidP="00ED6660">
            <w:pPr>
              <w:pStyle w:val="ad"/>
              <w:jc w:val="both"/>
            </w:pPr>
            <w:r>
              <w:t xml:space="preserve">За </w:t>
            </w:r>
            <w:proofErr w:type="spellStart"/>
            <w:r>
              <w:t>цим</w:t>
            </w:r>
            <w:proofErr w:type="spellEnd"/>
            <w:r>
              <w:t xml:space="preserve"> Договором </w:t>
            </w:r>
            <w:proofErr w:type="spellStart"/>
            <w:r>
              <w:t>Споживач</w:t>
            </w:r>
            <w:proofErr w:type="spellEnd"/>
            <w:r>
              <w:t xml:space="preserve"> </w:t>
            </w:r>
            <w:proofErr w:type="spellStart"/>
            <w:r>
              <w:t>має</w:t>
            </w:r>
            <w:proofErr w:type="spellEnd"/>
            <w:r>
              <w:t xml:space="preserve"> право </w:t>
            </w:r>
            <w:proofErr w:type="spellStart"/>
            <w:r>
              <w:t>продавати</w:t>
            </w:r>
            <w:proofErr w:type="spellEnd"/>
            <w:r>
              <w:t xml:space="preserve"> </w:t>
            </w:r>
            <w:proofErr w:type="spellStart"/>
            <w:r>
              <w:t>постачальнику</w:t>
            </w:r>
            <w:proofErr w:type="spellEnd"/>
            <w:r>
              <w:t xml:space="preserve"> </w:t>
            </w:r>
            <w:proofErr w:type="spellStart"/>
            <w:r>
              <w:t>універсальних</w:t>
            </w:r>
            <w:proofErr w:type="spellEnd"/>
            <w:r>
              <w:t xml:space="preserve"> послуг </w:t>
            </w:r>
            <w:proofErr w:type="spellStart"/>
            <w:r>
              <w:t>електричну</w:t>
            </w:r>
            <w:proofErr w:type="spellEnd"/>
            <w:r>
              <w:t xml:space="preserve"> </w:t>
            </w:r>
            <w:proofErr w:type="spellStart"/>
            <w:r>
              <w:t>енергію</w:t>
            </w:r>
            <w:proofErr w:type="spellEnd"/>
            <w:r>
              <w:t xml:space="preserve">, </w:t>
            </w:r>
            <w:proofErr w:type="spellStart"/>
            <w:r>
              <w:t>вироблену</w:t>
            </w:r>
            <w:proofErr w:type="spellEnd"/>
            <w:r>
              <w:t xml:space="preserve"> з </w:t>
            </w:r>
            <w:proofErr w:type="spellStart"/>
            <w:r>
              <w:t>енергії</w:t>
            </w:r>
            <w:proofErr w:type="spellEnd"/>
            <w:r>
              <w:t xml:space="preserve"> </w:t>
            </w:r>
            <w:proofErr w:type="spellStart"/>
            <w:r>
              <w:t>сонячного</w:t>
            </w:r>
            <w:proofErr w:type="spellEnd"/>
            <w:r>
              <w:t xml:space="preserve"> </w:t>
            </w:r>
            <w:proofErr w:type="spellStart"/>
            <w:r>
              <w:t>випромінювання</w:t>
            </w:r>
            <w:proofErr w:type="spellEnd"/>
            <w:r>
              <w:t xml:space="preserve"> та/</w:t>
            </w:r>
            <w:proofErr w:type="spellStart"/>
            <w:r>
              <w:t>або</w:t>
            </w:r>
            <w:proofErr w:type="spellEnd"/>
            <w:r>
              <w:t xml:space="preserve"> </w:t>
            </w:r>
            <w:proofErr w:type="spellStart"/>
            <w:r>
              <w:t>енергії</w:t>
            </w:r>
            <w:proofErr w:type="spellEnd"/>
            <w:r>
              <w:t xml:space="preserve"> </w:t>
            </w:r>
            <w:proofErr w:type="spellStart"/>
            <w:r>
              <w:t>вітру</w:t>
            </w:r>
            <w:proofErr w:type="spellEnd"/>
            <w:r>
              <w:t xml:space="preserve"> (</w:t>
            </w:r>
            <w:proofErr w:type="spellStart"/>
            <w:r>
              <w:t>необхідне</w:t>
            </w:r>
            <w:proofErr w:type="spellEnd"/>
            <w:r>
              <w:t xml:space="preserve"> </w:t>
            </w:r>
            <w:proofErr w:type="spellStart"/>
            <w:r>
              <w:t>підкреслити</w:t>
            </w:r>
            <w:proofErr w:type="spellEnd"/>
            <w:r>
              <w:t xml:space="preserve">) </w:t>
            </w:r>
            <w:proofErr w:type="spellStart"/>
            <w:r>
              <w:t>об'єктами</w:t>
            </w:r>
            <w:proofErr w:type="spellEnd"/>
            <w:r>
              <w:t xml:space="preserve"> </w:t>
            </w:r>
            <w:proofErr w:type="spellStart"/>
            <w:r>
              <w:t>електроенергетики</w:t>
            </w:r>
            <w:proofErr w:type="spellEnd"/>
            <w:r>
              <w:t xml:space="preserve"> (</w:t>
            </w:r>
            <w:proofErr w:type="spellStart"/>
            <w:r>
              <w:t>генеруючими</w:t>
            </w:r>
            <w:proofErr w:type="spellEnd"/>
            <w:r>
              <w:t xml:space="preserve"> установками) приватного </w:t>
            </w:r>
            <w:proofErr w:type="spellStart"/>
            <w:r>
              <w:t>домогосподарства</w:t>
            </w:r>
            <w:proofErr w:type="spellEnd"/>
            <w:r>
              <w:t xml:space="preserve">, а </w:t>
            </w:r>
            <w:proofErr w:type="spellStart"/>
            <w:r>
              <w:lastRenderedPageBreak/>
              <w:t>постачальник</w:t>
            </w:r>
            <w:proofErr w:type="spellEnd"/>
            <w:r>
              <w:t xml:space="preserve"> </w:t>
            </w:r>
            <w:proofErr w:type="spellStart"/>
            <w:r>
              <w:t>універсальних</w:t>
            </w:r>
            <w:proofErr w:type="spellEnd"/>
            <w:r>
              <w:t xml:space="preserve"> послуг </w:t>
            </w:r>
            <w:proofErr w:type="spellStart"/>
            <w:r>
              <w:t>бере</w:t>
            </w:r>
            <w:proofErr w:type="spellEnd"/>
            <w:r>
              <w:t xml:space="preserve"> на себе </w:t>
            </w:r>
            <w:proofErr w:type="spellStart"/>
            <w:r>
              <w:t>зобов'язання</w:t>
            </w:r>
            <w:proofErr w:type="spellEnd"/>
            <w:r>
              <w:t xml:space="preserve"> </w:t>
            </w:r>
            <w:proofErr w:type="spellStart"/>
            <w:r>
              <w:t>купувати</w:t>
            </w:r>
            <w:proofErr w:type="spellEnd"/>
            <w:r>
              <w:t xml:space="preserve"> у </w:t>
            </w:r>
            <w:proofErr w:type="spellStart"/>
            <w:r>
              <w:t>Споживача</w:t>
            </w:r>
            <w:proofErr w:type="spellEnd"/>
            <w:r>
              <w:t xml:space="preserve"> </w:t>
            </w:r>
            <w:proofErr w:type="spellStart"/>
            <w:r>
              <w:t>електричну</w:t>
            </w:r>
            <w:proofErr w:type="spellEnd"/>
            <w:r>
              <w:t xml:space="preserve"> </w:t>
            </w:r>
            <w:proofErr w:type="spellStart"/>
            <w:r>
              <w:t>енергію</w:t>
            </w:r>
            <w:proofErr w:type="spellEnd"/>
            <w:r>
              <w:t xml:space="preserve"> за "зеленим" тарифом, </w:t>
            </w:r>
            <w:proofErr w:type="spellStart"/>
            <w:r>
              <w:t>встановленим</w:t>
            </w:r>
            <w:proofErr w:type="spellEnd"/>
            <w:r>
              <w:t xml:space="preserve"> НКРЕКП, в </w:t>
            </w:r>
            <w:proofErr w:type="spellStart"/>
            <w:r>
              <w:t>обсязі</w:t>
            </w:r>
            <w:proofErr w:type="spellEnd"/>
            <w:r>
              <w:t xml:space="preserve">, </w:t>
            </w:r>
            <w:proofErr w:type="spellStart"/>
            <w:r>
              <w:t>що</w:t>
            </w:r>
            <w:proofErr w:type="spellEnd"/>
            <w:r>
              <w:t xml:space="preserve"> </w:t>
            </w:r>
            <w:proofErr w:type="spellStart"/>
            <w:r>
              <w:t>перевищує</w:t>
            </w:r>
            <w:proofErr w:type="spellEnd"/>
            <w:r>
              <w:t xml:space="preserve"> </w:t>
            </w:r>
            <w:proofErr w:type="spellStart"/>
            <w:r>
              <w:t>місячне</w:t>
            </w:r>
            <w:proofErr w:type="spellEnd"/>
            <w:r>
              <w:t xml:space="preserve"> </w:t>
            </w:r>
            <w:proofErr w:type="spellStart"/>
            <w:r>
              <w:t>споживання</w:t>
            </w:r>
            <w:proofErr w:type="spellEnd"/>
            <w:r>
              <w:t xml:space="preserve"> </w:t>
            </w:r>
            <w:proofErr w:type="spellStart"/>
            <w:r>
              <w:t>електричної</w:t>
            </w:r>
            <w:proofErr w:type="spellEnd"/>
            <w:r>
              <w:t xml:space="preserve"> </w:t>
            </w:r>
            <w:proofErr w:type="spellStart"/>
            <w:r>
              <w:t>енергії</w:t>
            </w:r>
            <w:proofErr w:type="spellEnd"/>
            <w:r>
              <w:t xml:space="preserve"> </w:t>
            </w:r>
            <w:proofErr w:type="spellStart"/>
            <w:r>
              <w:t>приватним</w:t>
            </w:r>
            <w:proofErr w:type="spellEnd"/>
            <w:r>
              <w:t xml:space="preserve"> </w:t>
            </w:r>
            <w:proofErr w:type="spellStart"/>
            <w:r>
              <w:t>домогосподарством</w:t>
            </w:r>
            <w:proofErr w:type="spellEnd"/>
            <w:r>
              <w:t xml:space="preserve">, у строки, </w:t>
            </w:r>
            <w:proofErr w:type="spellStart"/>
            <w:r>
              <w:t>передбачені</w:t>
            </w:r>
            <w:proofErr w:type="spellEnd"/>
            <w:r>
              <w:t xml:space="preserve"> </w:t>
            </w:r>
            <w:proofErr w:type="spellStart"/>
            <w:r>
              <w:t>цим</w:t>
            </w:r>
            <w:proofErr w:type="spellEnd"/>
            <w:r>
              <w:t xml:space="preserve"> Договором.</w:t>
            </w:r>
          </w:p>
          <w:p w:rsidR="00ED6660" w:rsidRDefault="00ED6660" w:rsidP="00ED6660">
            <w:pPr>
              <w:pBdr>
                <w:top w:val="nil"/>
                <w:left w:val="nil"/>
                <w:bottom w:val="nil"/>
                <w:right w:val="nil"/>
                <w:between w:val="nil"/>
              </w:pBdr>
              <w:ind w:firstLine="720"/>
              <w:jc w:val="both"/>
              <w:rPr>
                <w:color w:val="000000"/>
                <w:sz w:val="28"/>
                <w:szCs w:val="28"/>
              </w:rPr>
            </w:pPr>
            <w:r>
              <w:rPr>
                <w:sz w:val="28"/>
                <w:szCs w:val="28"/>
              </w:rPr>
              <w:t xml:space="preserve"> </w:t>
            </w:r>
          </w:p>
          <w:p w:rsidR="00ED6660" w:rsidRPr="004E5D56" w:rsidRDefault="00ED6660" w:rsidP="00ED6660">
            <w:pPr>
              <w:jc w:val="both"/>
              <w:rPr>
                <w:sz w:val="28"/>
                <w:szCs w:val="28"/>
              </w:rPr>
            </w:pPr>
          </w:p>
        </w:tc>
        <w:tc>
          <w:tcPr>
            <w:tcW w:w="8479" w:type="dxa"/>
            <w:gridSpan w:val="2"/>
          </w:tcPr>
          <w:p w:rsidR="00ED6660" w:rsidRDefault="00ED6660" w:rsidP="00ED6660">
            <w:pPr>
              <w:pStyle w:val="ad"/>
              <w:jc w:val="both"/>
            </w:pPr>
            <w:r>
              <w:lastRenderedPageBreak/>
              <w:t xml:space="preserve">За </w:t>
            </w:r>
            <w:proofErr w:type="spellStart"/>
            <w:r>
              <w:t>цим</w:t>
            </w:r>
            <w:proofErr w:type="spellEnd"/>
            <w:r>
              <w:t xml:space="preserve"> Договором </w:t>
            </w:r>
            <w:proofErr w:type="spellStart"/>
            <w:r>
              <w:t>Споживач</w:t>
            </w:r>
            <w:proofErr w:type="spellEnd"/>
            <w:r>
              <w:t xml:space="preserve"> </w:t>
            </w:r>
            <w:proofErr w:type="spellStart"/>
            <w:r>
              <w:t>має</w:t>
            </w:r>
            <w:proofErr w:type="spellEnd"/>
            <w:r>
              <w:t xml:space="preserve"> право </w:t>
            </w:r>
            <w:proofErr w:type="spellStart"/>
            <w:r>
              <w:t>продавати</w:t>
            </w:r>
            <w:proofErr w:type="spellEnd"/>
            <w:r>
              <w:t xml:space="preserve"> </w:t>
            </w:r>
            <w:proofErr w:type="spellStart"/>
            <w:r>
              <w:t>постачальнику</w:t>
            </w:r>
            <w:proofErr w:type="spellEnd"/>
            <w:r>
              <w:t xml:space="preserve"> </w:t>
            </w:r>
            <w:proofErr w:type="spellStart"/>
            <w:r>
              <w:t>універсальних</w:t>
            </w:r>
            <w:proofErr w:type="spellEnd"/>
            <w:r>
              <w:t xml:space="preserve"> послуг </w:t>
            </w:r>
            <w:proofErr w:type="spellStart"/>
            <w:r>
              <w:t>електричну</w:t>
            </w:r>
            <w:proofErr w:type="spellEnd"/>
            <w:r>
              <w:t xml:space="preserve"> </w:t>
            </w:r>
            <w:proofErr w:type="spellStart"/>
            <w:r>
              <w:t>енергію</w:t>
            </w:r>
            <w:proofErr w:type="spellEnd"/>
            <w:r>
              <w:t xml:space="preserve">, </w:t>
            </w:r>
            <w:proofErr w:type="spellStart"/>
            <w:r>
              <w:t>вироблену</w:t>
            </w:r>
            <w:proofErr w:type="spellEnd"/>
            <w:r>
              <w:t xml:space="preserve"> з </w:t>
            </w:r>
            <w:proofErr w:type="spellStart"/>
            <w:r>
              <w:t>енергії</w:t>
            </w:r>
            <w:proofErr w:type="spellEnd"/>
            <w:r>
              <w:t xml:space="preserve"> </w:t>
            </w:r>
            <w:proofErr w:type="spellStart"/>
            <w:r>
              <w:t>сонячного</w:t>
            </w:r>
            <w:proofErr w:type="spellEnd"/>
            <w:r>
              <w:t xml:space="preserve"> </w:t>
            </w:r>
            <w:proofErr w:type="spellStart"/>
            <w:r>
              <w:t>випромінювання</w:t>
            </w:r>
            <w:proofErr w:type="spellEnd"/>
            <w:r>
              <w:t xml:space="preserve"> та/</w:t>
            </w:r>
            <w:proofErr w:type="spellStart"/>
            <w:r>
              <w:t>або</w:t>
            </w:r>
            <w:proofErr w:type="spellEnd"/>
            <w:r>
              <w:t xml:space="preserve"> </w:t>
            </w:r>
            <w:proofErr w:type="spellStart"/>
            <w:r>
              <w:t>енергії</w:t>
            </w:r>
            <w:proofErr w:type="spellEnd"/>
            <w:r>
              <w:t xml:space="preserve"> </w:t>
            </w:r>
            <w:proofErr w:type="spellStart"/>
            <w:r>
              <w:t>вітру</w:t>
            </w:r>
            <w:proofErr w:type="spellEnd"/>
            <w:r>
              <w:t xml:space="preserve"> (</w:t>
            </w:r>
            <w:proofErr w:type="spellStart"/>
            <w:r>
              <w:t>необхідне</w:t>
            </w:r>
            <w:proofErr w:type="spellEnd"/>
            <w:r>
              <w:t xml:space="preserve"> </w:t>
            </w:r>
            <w:proofErr w:type="spellStart"/>
            <w:r>
              <w:t>підкреслити</w:t>
            </w:r>
            <w:proofErr w:type="spellEnd"/>
            <w:r>
              <w:t xml:space="preserve">) </w:t>
            </w:r>
            <w:proofErr w:type="spellStart"/>
            <w:r w:rsidRPr="00022A51">
              <w:rPr>
                <w:b/>
                <w:strike/>
              </w:rPr>
              <w:t>об'єктами</w:t>
            </w:r>
            <w:proofErr w:type="spellEnd"/>
            <w:r w:rsidRPr="00022A51">
              <w:rPr>
                <w:b/>
                <w:strike/>
              </w:rPr>
              <w:t xml:space="preserve"> </w:t>
            </w:r>
            <w:proofErr w:type="spellStart"/>
            <w:r w:rsidRPr="00022A51">
              <w:rPr>
                <w:b/>
                <w:strike/>
              </w:rPr>
              <w:t>електроенергетики</w:t>
            </w:r>
            <w:proofErr w:type="spellEnd"/>
            <w:r w:rsidRPr="00022A51">
              <w:rPr>
                <w:b/>
                <w:strike/>
              </w:rPr>
              <w:t xml:space="preserve"> (</w:t>
            </w:r>
            <w:proofErr w:type="spellStart"/>
            <w:r w:rsidRPr="00022A51">
              <w:rPr>
                <w:b/>
              </w:rPr>
              <w:t>генеруючими</w:t>
            </w:r>
            <w:proofErr w:type="spellEnd"/>
            <w:r w:rsidRPr="00022A51">
              <w:rPr>
                <w:b/>
              </w:rPr>
              <w:t xml:space="preserve"> установками</w:t>
            </w:r>
            <w:r w:rsidRPr="00022A51">
              <w:rPr>
                <w:b/>
                <w:strike/>
              </w:rPr>
              <w:t>)</w:t>
            </w:r>
            <w:r>
              <w:t xml:space="preserve"> приватного </w:t>
            </w:r>
            <w:proofErr w:type="spellStart"/>
            <w:r>
              <w:t>домогосподарства</w:t>
            </w:r>
            <w:proofErr w:type="spellEnd"/>
            <w:r>
              <w:t xml:space="preserve">, а </w:t>
            </w:r>
            <w:proofErr w:type="spellStart"/>
            <w:r>
              <w:t>постачальник</w:t>
            </w:r>
            <w:proofErr w:type="spellEnd"/>
            <w:r>
              <w:t xml:space="preserve"> </w:t>
            </w:r>
            <w:proofErr w:type="spellStart"/>
            <w:r>
              <w:t>універсальних</w:t>
            </w:r>
            <w:proofErr w:type="spellEnd"/>
            <w:r>
              <w:t xml:space="preserve"> послуг </w:t>
            </w:r>
            <w:proofErr w:type="spellStart"/>
            <w:r>
              <w:t>бере</w:t>
            </w:r>
            <w:proofErr w:type="spellEnd"/>
            <w:r>
              <w:t xml:space="preserve"> на себе </w:t>
            </w:r>
            <w:proofErr w:type="spellStart"/>
            <w:r>
              <w:t>зобов'язання</w:t>
            </w:r>
            <w:proofErr w:type="spellEnd"/>
            <w:r>
              <w:t xml:space="preserve"> </w:t>
            </w:r>
            <w:proofErr w:type="spellStart"/>
            <w:r>
              <w:t>купувати</w:t>
            </w:r>
            <w:proofErr w:type="spellEnd"/>
            <w:r>
              <w:t xml:space="preserve"> у </w:t>
            </w:r>
            <w:proofErr w:type="spellStart"/>
            <w:r>
              <w:t>Споживача</w:t>
            </w:r>
            <w:proofErr w:type="spellEnd"/>
            <w:r>
              <w:t xml:space="preserve"> </w:t>
            </w:r>
            <w:proofErr w:type="spellStart"/>
            <w:r>
              <w:lastRenderedPageBreak/>
              <w:t>електричну</w:t>
            </w:r>
            <w:proofErr w:type="spellEnd"/>
            <w:r>
              <w:t xml:space="preserve"> </w:t>
            </w:r>
            <w:proofErr w:type="spellStart"/>
            <w:r>
              <w:t>енергію</w:t>
            </w:r>
            <w:proofErr w:type="spellEnd"/>
            <w:r>
              <w:t xml:space="preserve"> за "зеленим" тарифом, </w:t>
            </w:r>
            <w:proofErr w:type="spellStart"/>
            <w:r>
              <w:t>встановленим</w:t>
            </w:r>
            <w:proofErr w:type="spellEnd"/>
            <w:r>
              <w:t xml:space="preserve"> НКРЕКП, в </w:t>
            </w:r>
            <w:proofErr w:type="spellStart"/>
            <w:r>
              <w:t>обсязі</w:t>
            </w:r>
            <w:proofErr w:type="spellEnd"/>
            <w:r>
              <w:t xml:space="preserve">, </w:t>
            </w:r>
            <w:proofErr w:type="spellStart"/>
            <w:r>
              <w:t>що</w:t>
            </w:r>
            <w:proofErr w:type="spellEnd"/>
            <w:r>
              <w:t xml:space="preserve"> </w:t>
            </w:r>
            <w:proofErr w:type="spellStart"/>
            <w:r>
              <w:t>перевищує</w:t>
            </w:r>
            <w:proofErr w:type="spellEnd"/>
            <w:r>
              <w:t xml:space="preserve"> </w:t>
            </w:r>
            <w:proofErr w:type="spellStart"/>
            <w:r>
              <w:t>місячне</w:t>
            </w:r>
            <w:proofErr w:type="spellEnd"/>
            <w:r>
              <w:t xml:space="preserve"> </w:t>
            </w:r>
            <w:proofErr w:type="spellStart"/>
            <w:r>
              <w:t>споживання</w:t>
            </w:r>
            <w:proofErr w:type="spellEnd"/>
            <w:r>
              <w:t xml:space="preserve"> </w:t>
            </w:r>
            <w:proofErr w:type="spellStart"/>
            <w:r>
              <w:t>електричної</w:t>
            </w:r>
            <w:proofErr w:type="spellEnd"/>
            <w:r>
              <w:t xml:space="preserve"> </w:t>
            </w:r>
            <w:proofErr w:type="spellStart"/>
            <w:r>
              <w:t>енергії</w:t>
            </w:r>
            <w:proofErr w:type="spellEnd"/>
            <w:r>
              <w:t xml:space="preserve"> </w:t>
            </w:r>
            <w:proofErr w:type="spellStart"/>
            <w:r>
              <w:t>приватним</w:t>
            </w:r>
            <w:proofErr w:type="spellEnd"/>
            <w:r>
              <w:t xml:space="preserve"> </w:t>
            </w:r>
            <w:proofErr w:type="spellStart"/>
            <w:r>
              <w:t>домогосподарством</w:t>
            </w:r>
            <w:proofErr w:type="spellEnd"/>
            <w:r>
              <w:t xml:space="preserve">, у строки, </w:t>
            </w:r>
            <w:proofErr w:type="spellStart"/>
            <w:r>
              <w:t>передбачені</w:t>
            </w:r>
            <w:proofErr w:type="spellEnd"/>
            <w:r>
              <w:t xml:space="preserve"> </w:t>
            </w:r>
            <w:proofErr w:type="spellStart"/>
            <w:r>
              <w:t>цим</w:t>
            </w:r>
            <w:proofErr w:type="spellEnd"/>
            <w:r>
              <w:t xml:space="preserve"> Договором.</w:t>
            </w:r>
          </w:p>
          <w:p w:rsidR="00ED6660" w:rsidRPr="00022A51" w:rsidRDefault="00ED6660" w:rsidP="00ED6660">
            <w:pPr>
              <w:spacing w:after="160" w:line="259" w:lineRule="auto"/>
              <w:jc w:val="both"/>
              <w:rPr>
                <w:rFonts w:eastAsia="Calibri"/>
                <w:sz w:val="28"/>
                <w:szCs w:val="28"/>
                <w:lang w:val="ru-RU" w:eastAsia="en-US"/>
              </w:rPr>
            </w:pPr>
          </w:p>
        </w:tc>
      </w:tr>
      <w:tr w:rsidR="00ED6660" w:rsidRPr="004E5D56" w:rsidTr="00705130">
        <w:trPr>
          <w:trHeight w:val="558"/>
        </w:trPr>
        <w:tc>
          <w:tcPr>
            <w:tcW w:w="6804" w:type="dxa"/>
            <w:gridSpan w:val="2"/>
          </w:tcPr>
          <w:p w:rsidR="00ED6660" w:rsidRPr="00D66C45" w:rsidRDefault="00ED6660" w:rsidP="00ED6660">
            <w:pPr>
              <w:pStyle w:val="ad"/>
              <w:jc w:val="both"/>
            </w:pPr>
            <w:r w:rsidRPr="00D66C45">
              <w:lastRenderedPageBreak/>
              <w:t xml:space="preserve">2.3. </w:t>
            </w:r>
            <w:proofErr w:type="spellStart"/>
            <w:r w:rsidRPr="00D66C45">
              <w:t>Споживач</w:t>
            </w:r>
            <w:proofErr w:type="spellEnd"/>
            <w:r w:rsidRPr="00D66C45">
              <w:t xml:space="preserve"> </w:t>
            </w:r>
            <w:proofErr w:type="spellStart"/>
            <w:r w:rsidRPr="00D66C45">
              <w:t>має</w:t>
            </w:r>
            <w:proofErr w:type="spellEnd"/>
            <w:r w:rsidRPr="00D66C45">
              <w:t xml:space="preserve"> право на:</w:t>
            </w:r>
          </w:p>
          <w:p w:rsidR="00ED6660" w:rsidRPr="00D66C45" w:rsidRDefault="00ED6660" w:rsidP="00ED6660">
            <w:pPr>
              <w:pBdr>
                <w:top w:val="nil"/>
                <w:left w:val="nil"/>
                <w:bottom w:val="nil"/>
                <w:right w:val="nil"/>
                <w:between w:val="nil"/>
              </w:pBdr>
              <w:ind w:firstLine="720"/>
              <w:jc w:val="both"/>
              <w:rPr>
                <w:sz w:val="24"/>
                <w:szCs w:val="24"/>
              </w:rPr>
            </w:pPr>
            <w:r w:rsidRPr="00D66C45">
              <w:rPr>
                <w:sz w:val="24"/>
                <w:szCs w:val="24"/>
              </w:rPr>
              <w:t xml:space="preserve">отримання плати за електричну енергію, вироблену з енергії сонячного випромінювання та/або енергії вітру об'єктами електроенергетики (генеруючими установками) приватного домогосподарства, за "зеленим" тарифом, відпущеної постачальнику універсальних послуг в обсязі, що перевищує місячне споживання електричної енергії приватним домогосподарством </w:t>
            </w:r>
          </w:p>
          <w:p w:rsidR="00ED6660" w:rsidRPr="00D66C45" w:rsidRDefault="00ED6660" w:rsidP="00ED6660">
            <w:pPr>
              <w:pBdr>
                <w:top w:val="nil"/>
                <w:left w:val="nil"/>
                <w:bottom w:val="nil"/>
                <w:right w:val="nil"/>
                <w:between w:val="nil"/>
              </w:pBdr>
              <w:ind w:firstLine="720"/>
              <w:jc w:val="both"/>
              <w:rPr>
                <w:sz w:val="24"/>
                <w:szCs w:val="24"/>
              </w:rPr>
            </w:pPr>
          </w:p>
        </w:tc>
        <w:tc>
          <w:tcPr>
            <w:tcW w:w="8479" w:type="dxa"/>
            <w:gridSpan w:val="2"/>
          </w:tcPr>
          <w:p w:rsidR="00ED6660" w:rsidRPr="00D66C45" w:rsidRDefault="00ED6660" w:rsidP="00ED6660">
            <w:pPr>
              <w:pStyle w:val="ad"/>
              <w:jc w:val="both"/>
            </w:pPr>
            <w:r w:rsidRPr="00D66C45">
              <w:t xml:space="preserve">2.3. </w:t>
            </w:r>
            <w:proofErr w:type="spellStart"/>
            <w:r w:rsidRPr="00D66C45">
              <w:t>Споживач</w:t>
            </w:r>
            <w:proofErr w:type="spellEnd"/>
            <w:r w:rsidRPr="00D66C45">
              <w:t xml:space="preserve"> </w:t>
            </w:r>
            <w:proofErr w:type="spellStart"/>
            <w:r w:rsidRPr="00D66C45">
              <w:t>має</w:t>
            </w:r>
            <w:proofErr w:type="spellEnd"/>
            <w:r w:rsidRPr="00D66C45">
              <w:t xml:space="preserve"> право на:</w:t>
            </w:r>
          </w:p>
          <w:p w:rsidR="00ED6660" w:rsidRPr="00D66C45" w:rsidRDefault="00ED6660" w:rsidP="00ED6660">
            <w:pPr>
              <w:spacing w:after="160" w:line="259" w:lineRule="auto"/>
              <w:jc w:val="both"/>
              <w:rPr>
                <w:rFonts w:eastAsia="Calibri"/>
                <w:sz w:val="24"/>
                <w:szCs w:val="24"/>
                <w:lang w:eastAsia="en-US"/>
              </w:rPr>
            </w:pPr>
            <w:r w:rsidRPr="00D66C45">
              <w:rPr>
                <w:sz w:val="24"/>
                <w:szCs w:val="24"/>
              </w:rPr>
              <w:t xml:space="preserve">отримання плати за електричну енергію, вироблену з енергії сонячного випромінювання та/або енергії вітру </w:t>
            </w:r>
            <w:r w:rsidRPr="00D66C45">
              <w:rPr>
                <w:b/>
                <w:strike/>
                <w:sz w:val="24"/>
                <w:szCs w:val="24"/>
              </w:rPr>
              <w:t>об'єктами електроенергетики (</w:t>
            </w:r>
            <w:r w:rsidRPr="00D66C45">
              <w:rPr>
                <w:b/>
                <w:sz w:val="24"/>
                <w:szCs w:val="24"/>
              </w:rPr>
              <w:t>генеруючими установками</w:t>
            </w:r>
            <w:r w:rsidRPr="00D66C45">
              <w:rPr>
                <w:b/>
                <w:strike/>
                <w:sz w:val="24"/>
                <w:szCs w:val="24"/>
              </w:rPr>
              <w:t>)</w:t>
            </w:r>
            <w:r w:rsidRPr="00D66C45">
              <w:rPr>
                <w:sz w:val="24"/>
                <w:szCs w:val="24"/>
              </w:rPr>
              <w:t xml:space="preserve"> приватного домогосподарства, за "зеленим" тарифом, відпущеної постачальнику універсальних послуг в обсязі, що перевищує місячне споживання електричної енергії приватним домогосподарством</w:t>
            </w:r>
          </w:p>
        </w:tc>
      </w:tr>
      <w:tr w:rsidR="00ED6660" w:rsidRPr="004E5D56" w:rsidTr="00705130">
        <w:trPr>
          <w:trHeight w:val="558"/>
        </w:trPr>
        <w:tc>
          <w:tcPr>
            <w:tcW w:w="6804" w:type="dxa"/>
            <w:gridSpan w:val="2"/>
          </w:tcPr>
          <w:p w:rsidR="00ED6660" w:rsidRPr="004E56E5" w:rsidRDefault="00ED6660" w:rsidP="00ED6660">
            <w:pPr>
              <w:pStyle w:val="ad"/>
              <w:jc w:val="both"/>
            </w:pPr>
            <w:r w:rsidRPr="004E56E5">
              <w:t xml:space="preserve">4.4. У </w:t>
            </w:r>
            <w:proofErr w:type="spellStart"/>
            <w:r w:rsidRPr="004E56E5">
              <w:t>разі</w:t>
            </w:r>
            <w:proofErr w:type="spellEnd"/>
            <w:r w:rsidRPr="004E56E5">
              <w:t xml:space="preserve"> </w:t>
            </w:r>
            <w:proofErr w:type="spellStart"/>
            <w:r w:rsidRPr="004E56E5">
              <w:t>зміни</w:t>
            </w:r>
            <w:proofErr w:type="spellEnd"/>
            <w:r w:rsidRPr="004E56E5">
              <w:t xml:space="preserve"> "зеленого" тарифу </w:t>
            </w:r>
            <w:proofErr w:type="spellStart"/>
            <w:r w:rsidRPr="004E56E5">
              <w:t>розрахунки</w:t>
            </w:r>
            <w:proofErr w:type="spellEnd"/>
            <w:r w:rsidRPr="004E56E5">
              <w:t xml:space="preserve"> за </w:t>
            </w:r>
            <w:proofErr w:type="spellStart"/>
            <w:r w:rsidRPr="004E56E5">
              <w:t>придбаний</w:t>
            </w:r>
            <w:proofErr w:type="spellEnd"/>
            <w:r w:rsidRPr="004E56E5">
              <w:t xml:space="preserve"> </w:t>
            </w:r>
            <w:proofErr w:type="spellStart"/>
            <w:r w:rsidRPr="004E56E5">
              <w:t>постачальником</w:t>
            </w:r>
            <w:proofErr w:type="spellEnd"/>
            <w:r w:rsidRPr="004E56E5">
              <w:t xml:space="preserve"> </w:t>
            </w:r>
            <w:proofErr w:type="spellStart"/>
            <w:r w:rsidRPr="004E56E5">
              <w:t>універсальних</w:t>
            </w:r>
            <w:proofErr w:type="spellEnd"/>
            <w:r w:rsidRPr="004E56E5">
              <w:t xml:space="preserve"> послуг </w:t>
            </w:r>
            <w:proofErr w:type="spellStart"/>
            <w:r w:rsidRPr="004E56E5">
              <w:t>обсяг</w:t>
            </w:r>
            <w:proofErr w:type="spellEnd"/>
            <w:r w:rsidRPr="004E56E5">
              <w:t xml:space="preserve"> </w:t>
            </w:r>
            <w:proofErr w:type="spellStart"/>
            <w:r w:rsidRPr="004E56E5">
              <w:t>відпущеної</w:t>
            </w:r>
            <w:proofErr w:type="spellEnd"/>
            <w:r w:rsidRPr="004E56E5">
              <w:t xml:space="preserve"> </w:t>
            </w:r>
            <w:proofErr w:type="spellStart"/>
            <w:r w:rsidRPr="004E56E5">
              <w:t>приватним</w:t>
            </w:r>
            <w:proofErr w:type="spellEnd"/>
            <w:r w:rsidRPr="004E56E5">
              <w:t xml:space="preserve"> </w:t>
            </w:r>
            <w:proofErr w:type="spellStart"/>
            <w:r w:rsidRPr="004E56E5">
              <w:t>домогосподарством</w:t>
            </w:r>
            <w:proofErr w:type="spellEnd"/>
            <w:r w:rsidRPr="004E56E5">
              <w:t xml:space="preserve"> </w:t>
            </w:r>
            <w:proofErr w:type="spellStart"/>
            <w:r w:rsidRPr="004E56E5">
              <w:t>електричної</w:t>
            </w:r>
            <w:proofErr w:type="spellEnd"/>
            <w:r w:rsidRPr="004E56E5">
              <w:t xml:space="preserve"> </w:t>
            </w:r>
            <w:proofErr w:type="spellStart"/>
            <w:r w:rsidRPr="004E56E5">
              <w:t>енергії</w:t>
            </w:r>
            <w:proofErr w:type="spellEnd"/>
            <w:r w:rsidRPr="004E56E5">
              <w:t xml:space="preserve"> </w:t>
            </w:r>
            <w:proofErr w:type="gramStart"/>
            <w:r w:rsidRPr="004E56E5">
              <w:t>у мережу</w:t>
            </w:r>
            <w:proofErr w:type="gramEnd"/>
            <w:r w:rsidRPr="004E56E5">
              <w:t xml:space="preserve">, </w:t>
            </w:r>
            <w:proofErr w:type="spellStart"/>
            <w:r w:rsidRPr="004E56E5">
              <w:t>що</w:t>
            </w:r>
            <w:proofErr w:type="spellEnd"/>
            <w:r w:rsidRPr="004E56E5">
              <w:t xml:space="preserve"> </w:t>
            </w:r>
            <w:proofErr w:type="spellStart"/>
            <w:r w:rsidRPr="004E56E5">
              <w:t>перевищує</w:t>
            </w:r>
            <w:proofErr w:type="spellEnd"/>
            <w:r w:rsidRPr="004E56E5">
              <w:t xml:space="preserve"> </w:t>
            </w:r>
            <w:proofErr w:type="spellStart"/>
            <w:r w:rsidRPr="004E56E5">
              <w:t>місячне</w:t>
            </w:r>
            <w:proofErr w:type="spellEnd"/>
            <w:r w:rsidRPr="004E56E5">
              <w:t xml:space="preserve"> </w:t>
            </w:r>
            <w:proofErr w:type="spellStart"/>
            <w:r w:rsidRPr="004E56E5">
              <w:t>споживання</w:t>
            </w:r>
            <w:proofErr w:type="spellEnd"/>
            <w:r w:rsidRPr="004E56E5">
              <w:t xml:space="preserve"> </w:t>
            </w:r>
            <w:proofErr w:type="spellStart"/>
            <w:r w:rsidRPr="004E56E5">
              <w:t>електричної</w:t>
            </w:r>
            <w:proofErr w:type="spellEnd"/>
            <w:r w:rsidRPr="004E56E5">
              <w:t xml:space="preserve"> </w:t>
            </w:r>
            <w:proofErr w:type="spellStart"/>
            <w:r w:rsidRPr="004E56E5">
              <w:t>енергії</w:t>
            </w:r>
            <w:proofErr w:type="spellEnd"/>
            <w:r w:rsidRPr="004E56E5">
              <w:t xml:space="preserve"> таким </w:t>
            </w:r>
            <w:proofErr w:type="spellStart"/>
            <w:r w:rsidRPr="004E56E5">
              <w:t>приватним</w:t>
            </w:r>
            <w:proofErr w:type="spellEnd"/>
            <w:r w:rsidRPr="004E56E5">
              <w:t xml:space="preserve"> </w:t>
            </w:r>
            <w:proofErr w:type="spellStart"/>
            <w:r w:rsidRPr="004E56E5">
              <w:t>домогосподарством</w:t>
            </w:r>
            <w:proofErr w:type="spellEnd"/>
            <w:r w:rsidRPr="004E56E5">
              <w:t xml:space="preserve">, </w:t>
            </w:r>
            <w:proofErr w:type="spellStart"/>
            <w:r w:rsidRPr="004E56E5">
              <w:t>здійснюються</w:t>
            </w:r>
            <w:proofErr w:type="spellEnd"/>
            <w:r w:rsidRPr="004E56E5">
              <w:t xml:space="preserve"> </w:t>
            </w:r>
            <w:proofErr w:type="spellStart"/>
            <w:r w:rsidRPr="004E56E5">
              <w:t>відповідно</w:t>
            </w:r>
            <w:proofErr w:type="spellEnd"/>
            <w:r w:rsidRPr="004E56E5">
              <w:t xml:space="preserve"> до </w:t>
            </w:r>
            <w:proofErr w:type="spellStart"/>
            <w:r w:rsidRPr="004E56E5">
              <w:t>встановленого</w:t>
            </w:r>
            <w:proofErr w:type="spellEnd"/>
            <w:r w:rsidRPr="004E56E5">
              <w:t xml:space="preserve"> НКРЕКП "зеленого" тарифу. </w:t>
            </w:r>
            <w:proofErr w:type="spellStart"/>
            <w:r w:rsidRPr="004E56E5">
              <w:t>Зміни</w:t>
            </w:r>
            <w:proofErr w:type="spellEnd"/>
            <w:r w:rsidRPr="004E56E5">
              <w:t xml:space="preserve"> "зеленого" тарифу не </w:t>
            </w:r>
            <w:proofErr w:type="spellStart"/>
            <w:r w:rsidRPr="004E56E5">
              <w:t>потребують</w:t>
            </w:r>
            <w:proofErr w:type="spellEnd"/>
            <w:r w:rsidRPr="004E56E5">
              <w:t xml:space="preserve"> </w:t>
            </w:r>
            <w:proofErr w:type="spellStart"/>
            <w:r w:rsidRPr="004E56E5">
              <w:t>внесення</w:t>
            </w:r>
            <w:proofErr w:type="spellEnd"/>
            <w:r w:rsidRPr="004E56E5">
              <w:t xml:space="preserve"> </w:t>
            </w:r>
            <w:proofErr w:type="spellStart"/>
            <w:r w:rsidRPr="004E56E5">
              <w:t>відповідних</w:t>
            </w:r>
            <w:proofErr w:type="spellEnd"/>
            <w:r w:rsidRPr="004E56E5">
              <w:t xml:space="preserve"> </w:t>
            </w:r>
            <w:proofErr w:type="spellStart"/>
            <w:r w:rsidRPr="004E56E5">
              <w:t>змін</w:t>
            </w:r>
            <w:proofErr w:type="spellEnd"/>
            <w:r w:rsidRPr="004E56E5">
              <w:t xml:space="preserve"> до </w:t>
            </w:r>
            <w:proofErr w:type="spellStart"/>
            <w:r w:rsidRPr="004E56E5">
              <w:t>цього</w:t>
            </w:r>
            <w:proofErr w:type="spellEnd"/>
            <w:r w:rsidRPr="004E56E5">
              <w:t xml:space="preserve"> Договору.</w:t>
            </w:r>
          </w:p>
          <w:p w:rsidR="00ED6660" w:rsidRPr="004E56E5" w:rsidRDefault="00ED6660" w:rsidP="00ED6660">
            <w:pPr>
              <w:pBdr>
                <w:top w:val="nil"/>
                <w:left w:val="nil"/>
                <w:bottom w:val="nil"/>
                <w:right w:val="nil"/>
                <w:between w:val="nil"/>
              </w:pBdr>
              <w:ind w:firstLine="720"/>
              <w:jc w:val="both"/>
              <w:rPr>
                <w:sz w:val="24"/>
                <w:szCs w:val="24"/>
                <w:lang w:val="ru-RU"/>
              </w:rPr>
            </w:pPr>
          </w:p>
        </w:tc>
        <w:tc>
          <w:tcPr>
            <w:tcW w:w="8479" w:type="dxa"/>
            <w:gridSpan w:val="2"/>
          </w:tcPr>
          <w:p w:rsidR="00ED6660" w:rsidRPr="004E56E5" w:rsidRDefault="00ED6660" w:rsidP="00ED6660">
            <w:pPr>
              <w:pStyle w:val="ad"/>
              <w:jc w:val="both"/>
            </w:pPr>
            <w:r w:rsidRPr="004E56E5">
              <w:t xml:space="preserve">4.4. У </w:t>
            </w:r>
            <w:proofErr w:type="spellStart"/>
            <w:r w:rsidRPr="004E56E5">
              <w:t>разі</w:t>
            </w:r>
            <w:proofErr w:type="spellEnd"/>
            <w:r w:rsidRPr="004E56E5">
              <w:t xml:space="preserve"> </w:t>
            </w:r>
            <w:proofErr w:type="spellStart"/>
            <w:r w:rsidRPr="004E56E5">
              <w:t>зміни</w:t>
            </w:r>
            <w:proofErr w:type="spellEnd"/>
            <w:r w:rsidRPr="004E56E5">
              <w:t xml:space="preserve"> "зеленого" тарифу </w:t>
            </w:r>
            <w:proofErr w:type="spellStart"/>
            <w:r w:rsidRPr="004E56E5">
              <w:t>розрахунки</w:t>
            </w:r>
            <w:proofErr w:type="spellEnd"/>
            <w:r w:rsidRPr="004E56E5">
              <w:t xml:space="preserve"> за </w:t>
            </w:r>
            <w:proofErr w:type="spellStart"/>
            <w:r w:rsidRPr="004E56E5">
              <w:t>придбаний</w:t>
            </w:r>
            <w:proofErr w:type="spellEnd"/>
            <w:r w:rsidRPr="004E56E5">
              <w:t xml:space="preserve"> </w:t>
            </w:r>
            <w:proofErr w:type="spellStart"/>
            <w:r w:rsidRPr="004E56E5">
              <w:t>постачальником</w:t>
            </w:r>
            <w:proofErr w:type="spellEnd"/>
            <w:r w:rsidRPr="004E56E5">
              <w:t xml:space="preserve"> </w:t>
            </w:r>
            <w:proofErr w:type="spellStart"/>
            <w:r w:rsidRPr="004E56E5">
              <w:t>універсальних</w:t>
            </w:r>
            <w:proofErr w:type="spellEnd"/>
            <w:r w:rsidRPr="004E56E5">
              <w:t xml:space="preserve"> послуг </w:t>
            </w:r>
            <w:proofErr w:type="spellStart"/>
            <w:r w:rsidRPr="004E56E5">
              <w:t>обсяг</w:t>
            </w:r>
            <w:proofErr w:type="spellEnd"/>
            <w:r w:rsidRPr="004E56E5">
              <w:t xml:space="preserve"> </w:t>
            </w:r>
            <w:proofErr w:type="spellStart"/>
            <w:r w:rsidRPr="004E56E5">
              <w:t>відпущеної</w:t>
            </w:r>
            <w:proofErr w:type="spellEnd"/>
            <w:r w:rsidRPr="004E56E5">
              <w:t xml:space="preserve"> </w:t>
            </w:r>
            <w:proofErr w:type="spellStart"/>
            <w:r w:rsidRPr="004E56E5">
              <w:rPr>
                <w:b/>
                <w:strike/>
              </w:rPr>
              <w:t>приватним</w:t>
            </w:r>
            <w:proofErr w:type="spellEnd"/>
            <w:r w:rsidRPr="004E56E5">
              <w:rPr>
                <w:b/>
                <w:strike/>
              </w:rPr>
              <w:t xml:space="preserve"> </w:t>
            </w:r>
            <w:proofErr w:type="spellStart"/>
            <w:r w:rsidRPr="004E56E5">
              <w:rPr>
                <w:b/>
                <w:strike/>
              </w:rPr>
              <w:t>домогосподарством</w:t>
            </w:r>
            <w:proofErr w:type="spellEnd"/>
            <w:r w:rsidRPr="004E56E5">
              <w:rPr>
                <w:b/>
              </w:rPr>
              <w:t xml:space="preserve"> </w:t>
            </w:r>
            <w:proofErr w:type="spellStart"/>
            <w:r w:rsidR="008D56FD" w:rsidRPr="004E56E5">
              <w:rPr>
                <w:b/>
              </w:rPr>
              <w:t>генеруючими</w:t>
            </w:r>
            <w:proofErr w:type="spellEnd"/>
            <w:r w:rsidR="008D56FD" w:rsidRPr="004E56E5">
              <w:rPr>
                <w:b/>
              </w:rPr>
              <w:t xml:space="preserve"> установками приватного </w:t>
            </w:r>
            <w:proofErr w:type="spellStart"/>
            <w:r w:rsidR="008D56FD" w:rsidRPr="004E56E5">
              <w:rPr>
                <w:b/>
                <w:color w:val="000000"/>
              </w:rPr>
              <w:t>домогосподарства</w:t>
            </w:r>
            <w:proofErr w:type="spellEnd"/>
            <w:r w:rsidR="008D56FD" w:rsidRPr="004E56E5">
              <w:t xml:space="preserve"> </w:t>
            </w:r>
            <w:proofErr w:type="spellStart"/>
            <w:r w:rsidRPr="004E56E5">
              <w:t>електричної</w:t>
            </w:r>
            <w:proofErr w:type="spellEnd"/>
            <w:r w:rsidRPr="004E56E5">
              <w:t xml:space="preserve"> </w:t>
            </w:r>
            <w:proofErr w:type="spellStart"/>
            <w:r w:rsidRPr="004E56E5">
              <w:t>енергії</w:t>
            </w:r>
            <w:proofErr w:type="spellEnd"/>
            <w:r w:rsidRPr="004E56E5">
              <w:t xml:space="preserve"> </w:t>
            </w:r>
            <w:proofErr w:type="gramStart"/>
            <w:r w:rsidRPr="004E56E5">
              <w:t>у мережу</w:t>
            </w:r>
            <w:proofErr w:type="gramEnd"/>
            <w:r w:rsidRPr="004E56E5">
              <w:t xml:space="preserve">, </w:t>
            </w:r>
            <w:proofErr w:type="spellStart"/>
            <w:r w:rsidRPr="004E56E5">
              <w:t>що</w:t>
            </w:r>
            <w:proofErr w:type="spellEnd"/>
            <w:r w:rsidRPr="004E56E5">
              <w:t xml:space="preserve"> </w:t>
            </w:r>
            <w:proofErr w:type="spellStart"/>
            <w:r w:rsidRPr="004E56E5">
              <w:t>перевищує</w:t>
            </w:r>
            <w:proofErr w:type="spellEnd"/>
            <w:r w:rsidRPr="004E56E5">
              <w:t xml:space="preserve"> </w:t>
            </w:r>
            <w:proofErr w:type="spellStart"/>
            <w:r w:rsidRPr="004E56E5">
              <w:t>місячне</w:t>
            </w:r>
            <w:proofErr w:type="spellEnd"/>
            <w:r w:rsidRPr="004E56E5">
              <w:t xml:space="preserve"> </w:t>
            </w:r>
            <w:proofErr w:type="spellStart"/>
            <w:r w:rsidRPr="004E56E5">
              <w:t>споживання</w:t>
            </w:r>
            <w:proofErr w:type="spellEnd"/>
            <w:r w:rsidRPr="004E56E5">
              <w:t xml:space="preserve"> </w:t>
            </w:r>
            <w:proofErr w:type="spellStart"/>
            <w:r w:rsidRPr="004E56E5">
              <w:t>електричної</w:t>
            </w:r>
            <w:proofErr w:type="spellEnd"/>
            <w:r w:rsidRPr="004E56E5">
              <w:t xml:space="preserve"> </w:t>
            </w:r>
            <w:proofErr w:type="spellStart"/>
            <w:r w:rsidRPr="004E56E5">
              <w:t>енергії</w:t>
            </w:r>
            <w:proofErr w:type="spellEnd"/>
            <w:r w:rsidRPr="004E56E5">
              <w:t xml:space="preserve"> таким </w:t>
            </w:r>
            <w:proofErr w:type="spellStart"/>
            <w:r w:rsidRPr="004E56E5">
              <w:t>приватним</w:t>
            </w:r>
            <w:proofErr w:type="spellEnd"/>
            <w:r w:rsidRPr="004E56E5">
              <w:t xml:space="preserve"> </w:t>
            </w:r>
            <w:proofErr w:type="spellStart"/>
            <w:r w:rsidRPr="004E56E5">
              <w:t>домогосподарством</w:t>
            </w:r>
            <w:proofErr w:type="spellEnd"/>
            <w:r w:rsidRPr="004E56E5">
              <w:t xml:space="preserve">, </w:t>
            </w:r>
            <w:proofErr w:type="spellStart"/>
            <w:r w:rsidRPr="004E56E5">
              <w:t>здійснюються</w:t>
            </w:r>
            <w:proofErr w:type="spellEnd"/>
            <w:r w:rsidRPr="004E56E5">
              <w:t xml:space="preserve"> </w:t>
            </w:r>
            <w:proofErr w:type="spellStart"/>
            <w:r w:rsidRPr="004E56E5">
              <w:t>відповідно</w:t>
            </w:r>
            <w:proofErr w:type="spellEnd"/>
            <w:r w:rsidRPr="004E56E5">
              <w:t xml:space="preserve"> до </w:t>
            </w:r>
            <w:proofErr w:type="spellStart"/>
            <w:r w:rsidRPr="004E56E5">
              <w:t>встановленого</w:t>
            </w:r>
            <w:proofErr w:type="spellEnd"/>
            <w:r w:rsidRPr="004E56E5">
              <w:t xml:space="preserve"> НКРЕКП "зеленого" тарифу. </w:t>
            </w:r>
            <w:proofErr w:type="spellStart"/>
            <w:r w:rsidRPr="004E56E5">
              <w:t>Зміни</w:t>
            </w:r>
            <w:proofErr w:type="spellEnd"/>
            <w:r w:rsidRPr="004E56E5">
              <w:t xml:space="preserve"> "зеленого" тарифу не </w:t>
            </w:r>
            <w:proofErr w:type="spellStart"/>
            <w:r w:rsidRPr="004E56E5">
              <w:t>потребують</w:t>
            </w:r>
            <w:proofErr w:type="spellEnd"/>
            <w:r w:rsidRPr="004E56E5">
              <w:t xml:space="preserve"> </w:t>
            </w:r>
            <w:proofErr w:type="spellStart"/>
            <w:r w:rsidRPr="004E56E5">
              <w:t>внесення</w:t>
            </w:r>
            <w:proofErr w:type="spellEnd"/>
            <w:r w:rsidRPr="004E56E5">
              <w:t xml:space="preserve"> </w:t>
            </w:r>
            <w:proofErr w:type="spellStart"/>
            <w:r w:rsidRPr="004E56E5">
              <w:t>відповідних</w:t>
            </w:r>
            <w:proofErr w:type="spellEnd"/>
            <w:r w:rsidRPr="004E56E5">
              <w:t xml:space="preserve"> </w:t>
            </w:r>
            <w:proofErr w:type="spellStart"/>
            <w:r w:rsidRPr="004E56E5">
              <w:t>змін</w:t>
            </w:r>
            <w:proofErr w:type="spellEnd"/>
            <w:r w:rsidRPr="004E56E5">
              <w:t xml:space="preserve"> до </w:t>
            </w:r>
            <w:proofErr w:type="spellStart"/>
            <w:r w:rsidRPr="004E56E5">
              <w:t>цього</w:t>
            </w:r>
            <w:proofErr w:type="spellEnd"/>
            <w:r w:rsidRPr="004E56E5">
              <w:t xml:space="preserve"> Договору.</w:t>
            </w:r>
          </w:p>
          <w:p w:rsidR="00ED6660" w:rsidRPr="004E56E5" w:rsidRDefault="008D56FD" w:rsidP="00ED6660">
            <w:pPr>
              <w:pBdr>
                <w:top w:val="nil"/>
                <w:left w:val="nil"/>
                <w:bottom w:val="nil"/>
                <w:right w:val="nil"/>
                <w:between w:val="nil"/>
              </w:pBdr>
              <w:ind w:firstLine="720"/>
              <w:jc w:val="both"/>
              <w:rPr>
                <w:color w:val="000000"/>
                <w:sz w:val="24"/>
                <w:szCs w:val="24"/>
              </w:rPr>
            </w:pPr>
            <w:r w:rsidRPr="004E56E5">
              <w:rPr>
                <w:sz w:val="24"/>
                <w:szCs w:val="24"/>
              </w:rPr>
              <w:t xml:space="preserve"> </w:t>
            </w:r>
          </w:p>
          <w:p w:rsidR="00ED6660" w:rsidRPr="004E56E5" w:rsidRDefault="00ED6660" w:rsidP="00ED6660">
            <w:pPr>
              <w:spacing w:after="160" w:line="259" w:lineRule="auto"/>
              <w:jc w:val="both"/>
              <w:rPr>
                <w:rFonts w:eastAsia="Calibri"/>
                <w:sz w:val="24"/>
                <w:szCs w:val="24"/>
                <w:lang w:val="ru-RU" w:eastAsia="en-US"/>
              </w:rPr>
            </w:pPr>
          </w:p>
        </w:tc>
      </w:tr>
    </w:tbl>
    <w:p w:rsidR="003A086F" w:rsidRDefault="003A086F" w:rsidP="00ED6660">
      <w:pPr>
        <w:pStyle w:val="ad"/>
        <w:sectPr w:rsidR="003A086F">
          <w:pgSz w:w="16838" w:h="11906" w:orient="landscape"/>
          <w:pgMar w:top="709" w:right="850" w:bottom="850" w:left="850" w:header="708" w:footer="708" w:gutter="0"/>
          <w:pgNumType w:start="1"/>
          <w:cols w:space="720"/>
        </w:sectPr>
      </w:pPr>
    </w:p>
    <w:tbl>
      <w:tblPr>
        <w:tblStyle w:val="a5"/>
        <w:tblW w:w="1559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97"/>
        <w:gridCol w:w="7796"/>
      </w:tblGrid>
      <w:tr w:rsidR="00573EA8" w:rsidRPr="004E5D56" w:rsidTr="001B48A5">
        <w:trPr>
          <w:trHeight w:val="558"/>
        </w:trPr>
        <w:tc>
          <w:tcPr>
            <w:tcW w:w="7797" w:type="dxa"/>
          </w:tcPr>
          <w:p w:rsidR="00573EA8" w:rsidRDefault="00573EA8" w:rsidP="00ED6660">
            <w:pPr>
              <w:pStyle w:val="ad"/>
            </w:pPr>
          </w:p>
        </w:tc>
        <w:tc>
          <w:tcPr>
            <w:tcW w:w="7796" w:type="dxa"/>
          </w:tcPr>
          <w:p w:rsidR="00573EA8" w:rsidRPr="00347BCB" w:rsidRDefault="00573EA8" w:rsidP="00ED6660">
            <w:pPr>
              <w:pBdr>
                <w:top w:val="nil"/>
                <w:left w:val="nil"/>
                <w:bottom w:val="nil"/>
                <w:right w:val="nil"/>
                <w:between w:val="nil"/>
              </w:pBdr>
              <w:ind w:firstLine="5529"/>
              <w:jc w:val="both"/>
              <w:rPr>
                <w:color w:val="000000"/>
                <w:sz w:val="24"/>
                <w:szCs w:val="24"/>
              </w:rPr>
            </w:pPr>
          </w:p>
        </w:tc>
      </w:tr>
      <w:tr w:rsidR="00ED6660" w:rsidRPr="004E5D56" w:rsidTr="001B48A5">
        <w:trPr>
          <w:trHeight w:val="558"/>
        </w:trPr>
        <w:tc>
          <w:tcPr>
            <w:tcW w:w="7797" w:type="dxa"/>
          </w:tcPr>
          <w:tbl>
            <w:tblPr>
              <w:tblpPr w:leftFromText="45" w:rightFromText="45" w:vertAnchor="text" w:tblpXSpec="right" w:tblpYSpec="center"/>
              <w:tblW w:w="2250" w:type="pct"/>
              <w:tblCellSpacing w:w="18" w:type="dxa"/>
              <w:tblLayout w:type="fixed"/>
              <w:tblCellMar>
                <w:top w:w="24" w:type="dxa"/>
                <w:left w:w="24" w:type="dxa"/>
                <w:bottom w:w="24" w:type="dxa"/>
                <w:right w:w="24" w:type="dxa"/>
              </w:tblCellMar>
              <w:tblLook w:val="04A0" w:firstRow="1" w:lastRow="0" w:firstColumn="1" w:lastColumn="0" w:noHBand="0" w:noVBand="1"/>
            </w:tblPr>
            <w:tblGrid>
              <w:gridCol w:w="3405"/>
            </w:tblGrid>
            <w:tr w:rsidR="00ED6660" w:rsidTr="00ED6660">
              <w:trPr>
                <w:tblCellSpacing w:w="18" w:type="dxa"/>
              </w:trPr>
              <w:tc>
                <w:tcPr>
                  <w:tcW w:w="5000" w:type="pct"/>
                  <w:hideMark/>
                </w:tcPr>
                <w:p w:rsidR="00ED6660" w:rsidRDefault="00ED6660" w:rsidP="00CC2E2A">
                  <w:pPr>
                    <w:pStyle w:val="ad"/>
                    <w:ind w:left="739" w:right="512"/>
                  </w:pPr>
                  <w:proofErr w:type="spellStart"/>
                  <w:r>
                    <w:t>Додаток</w:t>
                  </w:r>
                  <w:proofErr w:type="spellEnd"/>
                  <w:r>
                    <w:t xml:space="preserve"> 2</w:t>
                  </w:r>
                  <w:r>
                    <w:br/>
                  </w:r>
                  <w:proofErr w:type="gramStart"/>
                  <w:r>
                    <w:t>до договору</w:t>
                  </w:r>
                  <w:proofErr w:type="gramEnd"/>
                  <w:r>
                    <w:t xml:space="preserve"> </w:t>
                  </w:r>
                  <w:proofErr w:type="spellStart"/>
                  <w:r>
                    <w:t>споживача</w:t>
                  </w:r>
                  <w:proofErr w:type="spellEnd"/>
                  <w:r>
                    <w:t xml:space="preserve"> про </w:t>
                  </w:r>
                  <w:proofErr w:type="spellStart"/>
                  <w:r>
                    <w:t>надання</w:t>
                  </w:r>
                  <w:proofErr w:type="spellEnd"/>
                  <w:r>
                    <w:t xml:space="preserve"> послуг з </w:t>
                  </w:r>
                  <w:proofErr w:type="spellStart"/>
                  <w:r>
                    <w:t>розподілу</w:t>
                  </w:r>
                  <w:proofErr w:type="spellEnd"/>
                  <w:r>
                    <w:t xml:space="preserve"> (</w:t>
                  </w:r>
                  <w:proofErr w:type="spellStart"/>
                  <w:r>
                    <w:t>передачі</w:t>
                  </w:r>
                  <w:proofErr w:type="spellEnd"/>
                  <w:r>
                    <w:t xml:space="preserve">) </w:t>
                  </w:r>
                  <w:proofErr w:type="spellStart"/>
                  <w:r>
                    <w:t>електричної</w:t>
                  </w:r>
                  <w:proofErr w:type="spellEnd"/>
                  <w:r>
                    <w:t xml:space="preserve"> </w:t>
                  </w:r>
                  <w:proofErr w:type="spellStart"/>
                  <w:r>
                    <w:t>енергії</w:t>
                  </w:r>
                  <w:proofErr w:type="spellEnd"/>
                </w:p>
              </w:tc>
            </w:tr>
          </w:tbl>
          <w:p w:rsidR="00ED6660" w:rsidRDefault="00ED6660" w:rsidP="001B48A5">
            <w:pPr>
              <w:pStyle w:val="ad"/>
              <w:ind w:left="739" w:right="1307" w:firstLine="284"/>
              <w:jc w:val="both"/>
            </w:pPr>
            <w:r>
              <w:br w:type="textWrapping" w:clear="all"/>
            </w:r>
          </w:p>
          <w:p w:rsidR="00C53564" w:rsidRPr="00CC2E2A" w:rsidRDefault="00ED6660" w:rsidP="001B48A5">
            <w:pPr>
              <w:spacing w:after="160" w:line="259" w:lineRule="auto"/>
              <w:ind w:left="739" w:right="1307" w:firstLine="284"/>
              <w:jc w:val="center"/>
              <w:rPr>
                <w:color w:val="000000"/>
                <w:sz w:val="24"/>
                <w:szCs w:val="24"/>
              </w:rPr>
            </w:pPr>
            <w:r w:rsidRPr="00CC2E2A">
              <w:rPr>
                <w:color w:val="000000"/>
                <w:sz w:val="24"/>
                <w:szCs w:val="24"/>
              </w:rPr>
              <w:t xml:space="preserve">Паспорт </w:t>
            </w:r>
          </w:p>
          <w:p w:rsidR="00ED6660" w:rsidRPr="00CC2E2A" w:rsidRDefault="00ED6660" w:rsidP="001B48A5">
            <w:pPr>
              <w:spacing w:after="160" w:line="259" w:lineRule="auto"/>
              <w:ind w:left="739" w:right="1307" w:firstLine="284"/>
              <w:jc w:val="center"/>
              <w:rPr>
                <w:color w:val="000000"/>
                <w:sz w:val="24"/>
                <w:szCs w:val="24"/>
              </w:rPr>
            </w:pPr>
            <w:r w:rsidRPr="00CC2E2A">
              <w:rPr>
                <w:color w:val="000000"/>
                <w:sz w:val="24"/>
                <w:szCs w:val="24"/>
              </w:rPr>
              <w:t>точки розподілу (передачі) електричної енергії</w:t>
            </w:r>
          </w:p>
          <w:tbl>
            <w:tblPr>
              <w:tblW w:w="10500" w:type="dxa"/>
              <w:jc w:val="center"/>
              <w:tblCellSpacing w:w="18" w:type="dxa"/>
              <w:tblLayout w:type="fixed"/>
              <w:tblCellMar>
                <w:top w:w="24" w:type="dxa"/>
                <w:left w:w="24" w:type="dxa"/>
                <w:bottom w:w="24" w:type="dxa"/>
                <w:right w:w="24" w:type="dxa"/>
              </w:tblCellMar>
              <w:tblLook w:val="04A0" w:firstRow="1" w:lastRow="0" w:firstColumn="1" w:lastColumn="0" w:noHBand="0" w:noVBand="1"/>
            </w:tblPr>
            <w:tblGrid>
              <w:gridCol w:w="10500"/>
            </w:tblGrid>
            <w:tr w:rsidR="00ED6660" w:rsidRPr="00CC2E2A" w:rsidTr="00ED6660">
              <w:trPr>
                <w:tblCellSpacing w:w="18" w:type="dxa"/>
                <w:jc w:val="center"/>
              </w:trPr>
              <w:tc>
                <w:tcPr>
                  <w:tcW w:w="5000" w:type="pct"/>
                  <w:hideMark/>
                </w:tcPr>
                <w:p w:rsidR="00ED6660" w:rsidRPr="00CC2E2A" w:rsidRDefault="00ED6660" w:rsidP="000D4146">
                  <w:pPr>
                    <w:spacing w:after="160" w:line="259" w:lineRule="auto"/>
                    <w:ind w:left="1575" w:right="1434" w:hanging="15"/>
                    <w:jc w:val="both"/>
                    <w:rPr>
                      <w:color w:val="000000"/>
                      <w:sz w:val="24"/>
                      <w:szCs w:val="24"/>
                    </w:rPr>
                  </w:pPr>
                  <w:r w:rsidRPr="00CC2E2A">
                    <w:rPr>
                      <w:color w:val="000000"/>
                      <w:sz w:val="24"/>
                      <w:szCs w:val="24"/>
                    </w:rPr>
                    <w:t>Енергетичний ідентифікаційний код (ЕІС-код) точки комерційного обліку ______________________</w:t>
                  </w:r>
                </w:p>
                <w:p w:rsidR="00ED6660" w:rsidRPr="00CC2E2A" w:rsidRDefault="00ED6660" w:rsidP="000D4146">
                  <w:pPr>
                    <w:spacing w:after="160" w:line="259" w:lineRule="auto"/>
                    <w:ind w:left="1575" w:right="1434" w:hanging="15"/>
                    <w:jc w:val="both"/>
                    <w:rPr>
                      <w:color w:val="000000"/>
                      <w:sz w:val="24"/>
                      <w:szCs w:val="24"/>
                    </w:rPr>
                  </w:pPr>
                  <w:r w:rsidRPr="00CC2E2A">
                    <w:rPr>
                      <w:color w:val="000000"/>
                      <w:sz w:val="24"/>
                      <w:szCs w:val="24"/>
                    </w:rPr>
                    <w:t>Інформація щодо об'єкта споживача:</w:t>
                  </w:r>
                </w:p>
                <w:p w:rsidR="00ED6660" w:rsidRPr="00CC2E2A" w:rsidRDefault="00ED6660" w:rsidP="00C53564">
                  <w:pPr>
                    <w:spacing w:after="160" w:line="259" w:lineRule="auto"/>
                    <w:ind w:left="1007" w:right="1307" w:firstLine="284"/>
                    <w:jc w:val="both"/>
                    <w:rPr>
                      <w:color w:val="000000"/>
                      <w:sz w:val="24"/>
                      <w:szCs w:val="24"/>
                    </w:rPr>
                  </w:pPr>
                  <w:r w:rsidRPr="00CC2E2A">
                    <w:rPr>
                      <w:color w:val="000000"/>
                      <w:sz w:val="24"/>
                      <w:szCs w:val="24"/>
                    </w:rPr>
                    <w:t>1) Вид об'єкта __________________________________________________.</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t>2) Адреса об'єкта: _______________________________________________.</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t>3) Ступінь напруги _____ кВ/схема живлення за точкою розподілу (передачі) основна / резервна (непотрібне закреслити).</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t>4) Приєднана потужність за точкою розподілу (передачі) _________ кВт.</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t>5) Дозволена потужність _________ кВт.</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t>6) Категорія надійності струмоприймачів _________________.</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t>7) Встановлені запобіжники чи запобіжні автомати типу ________ на напругу _____, струм _____.</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t>8) Тип та потужність генеруючої установки (генеруючих установок) ____________, _____кВт.</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lastRenderedPageBreak/>
                    <w:t>Оператор системи _____________.</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t>9) Місце встановлення окремих елементів генеруючої установки (генеруючих установок) __________________ - __________________.</w:t>
                  </w:r>
                  <w:r w:rsidRPr="00CC2E2A">
                    <w:rPr>
                      <w:color w:val="000000"/>
                      <w:sz w:val="24"/>
                      <w:szCs w:val="24"/>
                    </w:rPr>
                    <w:br/>
                    <w:t>         назва елементу                   місце встановлення</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t>10) Фіксація наявності генерації в мережу з датою початку генерації, яка збігається з датою улаштування вузла обліку ____________, покази засобу комерційного обліку _____________, зафіксовані на дату улаштування засобу комерційного обліку.</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t>11) Наявність електроопалювальної установки ____________ (потужність, кВт).</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t>Межа розподілу (точка розподілу електричної енергії) встановлюється на межі балансової належності мереж відповідно до акта розмежування балансової належності електричних мереж (за ознаками права власності) та експлуатаційної відповідальності сторін, який є додатком N 6 до Договору споживача про розподіл електричної енергії.</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t>Однолінійна схема (схема електропостачання споживача із зазначенням ліній, що живлять електроустановки споживача, і точок їх приєднання), відображається в додатку N 7 до Договору споживача про розподіл електричної енергії.</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t>Відомості про засіб (засоби) вимірювання обліку активної та реактивної електричної енергії, що використовується на об'єкті (об'єктах) споживача, сторона, відповідальна за збереження тощо зазначаються в додатку N 3 до Договору споживача про розподіл електричної енергії.</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t>За необхідності, інформація щодо порядку участі споживача в графіках обмеження електроспоживання та графіках відключень, порядку розрахунку втрат електроенергії в мережах споживача та рівнів екологічної, аварійної та технологічної броні електропостачання споживача, зазначаються в додатках 5, 8 та 9.</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lastRenderedPageBreak/>
                    <w:t>Паспорт точки розподілу за об'єктом споживача є невід'ємним додатком до публічного договору про надання послуг з розподілу електричної енергії.</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t>Усі зміни та доповнення до цього Паспорту оформлюються у разі зміни технічних характеристик об'єкта після отримання послуги з приєднання та/або на підставі узгоджених проєктних рішень, виконання яких підтверджено документально.</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t>Паспорт точки розподілу складено "___" ____________ 20__ року:</w:t>
                  </w:r>
                </w:p>
                <w:p w:rsidR="00ED6660" w:rsidRPr="00CC2E2A" w:rsidRDefault="00ED6660" w:rsidP="000D4146">
                  <w:pPr>
                    <w:spacing w:after="160" w:line="259" w:lineRule="auto"/>
                    <w:ind w:left="1433" w:right="1576"/>
                    <w:jc w:val="both"/>
                    <w:rPr>
                      <w:color w:val="000000"/>
                      <w:sz w:val="24"/>
                      <w:szCs w:val="24"/>
                    </w:rPr>
                  </w:pPr>
                  <w:r w:rsidRPr="00CC2E2A">
                    <w:rPr>
                      <w:color w:val="000000"/>
                      <w:sz w:val="24"/>
                      <w:szCs w:val="24"/>
                    </w:rPr>
                    <w:t>________________________ /____________________________ /__________________________</w:t>
                  </w:r>
                  <w:r w:rsidRPr="00CC2E2A">
                    <w:rPr>
                      <w:color w:val="000000"/>
                      <w:sz w:val="24"/>
                      <w:szCs w:val="24"/>
                    </w:rPr>
                    <w:br/>
                    <w:t>                      П. І. Б.                                                      Посада                                                            Підпис</w:t>
                  </w:r>
                </w:p>
              </w:tc>
            </w:tr>
          </w:tbl>
          <w:p w:rsidR="00ED6660" w:rsidRPr="004E5D56" w:rsidRDefault="00ED6660" w:rsidP="001B48A5">
            <w:pPr>
              <w:ind w:left="739" w:right="1307" w:firstLine="284"/>
              <w:jc w:val="both"/>
              <w:rPr>
                <w:sz w:val="28"/>
                <w:szCs w:val="28"/>
              </w:rPr>
            </w:pPr>
            <w:r>
              <w:lastRenderedPageBreak/>
              <w:br w:type="textWrapping" w:clear="all"/>
            </w:r>
          </w:p>
        </w:tc>
        <w:tc>
          <w:tcPr>
            <w:tcW w:w="7796" w:type="dxa"/>
          </w:tcPr>
          <w:p w:rsidR="00ED6660" w:rsidRPr="00347BCB" w:rsidRDefault="00ED6660" w:rsidP="00ED6660">
            <w:pPr>
              <w:pBdr>
                <w:top w:val="nil"/>
                <w:left w:val="nil"/>
                <w:bottom w:val="nil"/>
                <w:right w:val="nil"/>
                <w:between w:val="nil"/>
              </w:pBdr>
              <w:ind w:firstLine="5529"/>
              <w:jc w:val="both"/>
              <w:rPr>
                <w:color w:val="000000"/>
                <w:sz w:val="24"/>
                <w:szCs w:val="24"/>
              </w:rPr>
            </w:pPr>
            <w:r w:rsidRPr="00347BCB">
              <w:rPr>
                <w:color w:val="000000"/>
                <w:sz w:val="24"/>
                <w:szCs w:val="24"/>
              </w:rPr>
              <w:lastRenderedPageBreak/>
              <w:t>Додаток 2</w:t>
            </w:r>
          </w:p>
          <w:p w:rsidR="00ED6660" w:rsidRPr="00347BCB" w:rsidRDefault="00ED6660" w:rsidP="00ED6660">
            <w:pPr>
              <w:pBdr>
                <w:top w:val="nil"/>
                <w:left w:val="nil"/>
                <w:bottom w:val="nil"/>
                <w:right w:val="nil"/>
                <w:between w:val="nil"/>
              </w:pBdr>
              <w:ind w:left="5529"/>
              <w:jc w:val="both"/>
              <w:rPr>
                <w:color w:val="000000"/>
                <w:sz w:val="24"/>
                <w:szCs w:val="24"/>
              </w:rPr>
            </w:pPr>
            <w:r w:rsidRPr="00347BCB">
              <w:rPr>
                <w:color w:val="000000"/>
                <w:sz w:val="24"/>
                <w:szCs w:val="24"/>
              </w:rPr>
              <w:t>до договору споживача про надання послуг з розподілу (передачі) електричної енергії</w:t>
            </w:r>
          </w:p>
          <w:p w:rsidR="00ED6660" w:rsidRPr="00347BCB" w:rsidRDefault="00ED6660" w:rsidP="00ED6660">
            <w:pPr>
              <w:pBdr>
                <w:top w:val="nil"/>
                <w:left w:val="nil"/>
                <w:bottom w:val="nil"/>
                <w:right w:val="nil"/>
                <w:between w:val="nil"/>
              </w:pBdr>
              <w:ind w:left="5529"/>
              <w:jc w:val="both"/>
              <w:rPr>
                <w:color w:val="000000"/>
                <w:sz w:val="24"/>
                <w:szCs w:val="24"/>
              </w:rPr>
            </w:pPr>
          </w:p>
          <w:p w:rsidR="00ED6660" w:rsidRPr="00347BCB" w:rsidRDefault="00ED6660" w:rsidP="00ED6660">
            <w:pPr>
              <w:pBdr>
                <w:top w:val="nil"/>
                <w:left w:val="nil"/>
                <w:bottom w:val="nil"/>
                <w:right w:val="nil"/>
                <w:between w:val="nil"/>
              </w:pBdr>
              <w:ind w:left="5529"/>
              <w:jc w:val="both"/>
              <w:rPr>
                <w:color w:val="000000"/>
                <w:sz w:val="24"/>
                <w:szCs w:val="24"/>
              </w:rPr>
            </w:pPr>
          </w:p>
          <w:p w:rsidR="00ED6660" w:rsidRPr="006F7B3C" w:rsidRDefault="00ED6660" w:rsidP="00ED6660">
            <w:pPr>
              <w:pBdr>
                <w:top w:val="nil"/>
                <w:left w:val="nil"/>
                <w:bottom w:val="nil"/>
                <w:right w:val="nil"/>
                <w:between w:val="nil"/>
              </w:pBdr>
              <w:spacing w:after="160" w:line="259" w:lineRule="auto"/>
              <w:jc w:val="center"/>
              <w:rPr>
                <w:color w:val="000000"/>
                <w:sz w:val="24"/>
                <w:szCs w:val="24"/>
              </w:rPr>
            </w:pPr>
            <w:r w:rsidRPr="006F7B3C">
              <w:rPr>
                <w:color w:val="000000"/>
                <w:sz w:val="24"/>
                <w:szCs w:val="24"/>
              </w:rPr>
              <w:t>ПАСПОРТ</w:t>
            </w:r>
          </w:p>
          <w:p w:rsidR="00ED6660" w:rsidRPr="00347BCB" w:rsidRDefault="00ED6660" w:rsidP="00ED6660">
            <w:pPr>
              <w:pBdr>
                <w:top w:val="nil"/>
                <w:left w:val="nil"/>
                <w:bottom w:val="nil"/>
                <w:right w:val="nil"/>
                <w:between w:val="nil"/>
              </w:pBdr>
              <w:spacing w:after="160" w:line="259" w:lineRule="auto"/>
              <w:jc w:val="center"/>
              <w:rPr>
                <w:color w:val="000000"/>
                <w:sz w:val="24"/>
                <w:szCs w:val="24"/>
              </w:rPr>
            </w:pPr>
            <w:r w:rsidRPr="006F7B3C">
              <w:rPr>
                <w:color w:val="000000"/>
                <w:sz w:val="24"/>
                <w:szCs w:val="24"/>
              </w:rPr>
              <w:t>точки</w:t>
            </w:r>
            <w:r w:rsidRPr="00347BCB">
              <w:rPr>
                <w:b/>
                <w:color w:val="000000"/>
                <w:sz w:val="24"/>
                <w:szCs w:val="24"/>
              </w:rPr>
              <w:t xml:space="preserve"> розподілу/передачі </w:t>
            </w:r>
            <w:r w:rsidRPr="006F7B3C">
              <w:rPr>
                <w:color w:val="000000"/>
                <w:sz w:val="24"/>
                <w:szCs w:val="24"/>
              </w:rPr>
              <w:t>електричної енергії</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Енергетичний ідентифікаційний код (ЕІС-код) точки комерційного обліку площадки вимірювання ___________________________</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Дата початку дії (створення) площадки вимірювання -  «___» _________20___ року</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Інформація щодо об’єкта споживача:</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1. Вид об’єкту _______________________________________________________________.</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2. Адреса об’єкту:___________________________________________________________.</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3. Ступінь напруги (відмітити знаком «Х» всі рівні напруги точок комерційного обліку площадки вимірювання):</w:t>
            </w:r>
          </w:p>
          <w:tbl>
            <w:tblPr>
              <w:tblStyle w:val="a5"/>
              <w:tblW w:w="79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
              <w:gridCol w:w="906"/>
              <w:gridCol w:w="906"/>
              <w:gridCol w:w="906"/>
              <w:gridCol w:w="1133"/>
              <w:gridCol w:w="906"/>
              <w:gridCol w:w="671"/>
              <w:gridCol w:w="688"/>
              <w:gridCol w:w="907"/>
            </w:tblGrid>
            <w:tr w:rsidR="00ED6660" w:rsidRPr="00347BCB" w:rsidTr="00ED6660">
              <w:trPr>
                <w:trHeight w:val="491"/>
              </w:trPr>
              <w:tc>
                <w:tcPr>
                  <w:tcW w:w="7929" w:type="dxa"/>
                  <w:gridSpan w:val="9"/>
                </w:tcPr>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кВ</w:t>
                  </w:r>
                </w:p>
              </w:tc>
            </w:tr>
            <w:tr w:rsidR="00ED6660" w:rsidRPr="00347BCB" w:rsidTr="00ED6660">
              <w:trPr>
                <w:trHeight w:val="1114"/>
              </w:trPr>
              <w:tc>
                <w:tcPr>
                  <w:tcW w:w="906" w:type="dxa"/>
                </w:tcPr>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lastRenderedPageBreak/>
                    <w:t>220</w:t>
                  </w:r>
                </w:p>
              </w:tc>
              <w:tc>
                <w:tcPr>
                  <w:tcW w:w="906" w:type="dxa"/>
                </w:tcPr>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150</w:t>
                  </w:r>
                </w:p>
              </w:tc>
              <w:tc>
                <w:tcPr>
                  <w:tcW w:w="906" w:type="dxa"/>
                </w:tcPr>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110</w:t>
                  </w:r>
                </w:p>
              </w:tc>
              <w:tc>
                <w:tcPr>
                  <w:tcW w:w="906" w:type="dxa"/>
                </w:tcPr>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35</w:t>
                  </w:r>
                </w:p>
              </w:tc>
              <w:tc>
                <w:tcPr>
                  <w:tcW w:w="1133" w:type="dxa"/>
                </w:tcPr>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27,5</w:t>
                  </w:r>
                </w:p>
              </w:tc>
              <w:tc>
                <w:tcPr>
                  <w:tcW w:w="906" w:type="dxa"/>
                </w:tcPr>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10</w:t>
                  </w:r>
                </w:p>
              </w:tc>
              <w:tc>
                <w:tcPr>
                  <w:tcW w:w="671" w:type="dxa"/>
                </w:tcPr>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6</w:t>
                  </w:r>
                </w:p>
              </w:tc>
              <w:tc>
                <w:tcPr>
                  <w:tcW w:w="688" w:type="dxa"/>
                </w:tcPr>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0,38</w:t>
                  </w:r>
                </w:p>
              </w:tc>
              <w:tc>
                <w:tcPr>
                  <w:tcW w:w="907" w:type="dxa"/>
                </w:tcPr>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0,22</w:t>
                  </w:r>
                </w:p>
              </w:tc>
            </w:tr>
            <w:tr w:rsidR="00ED6660" w:rsidRPr="00347BCB" w:rsidTr="00ED6660">
              <w:trPr>
                <w:trHeight w:val="475"/>
              </w:trPr>
              <w:tc>
                <w:tcPr>
                  <w:tcW w:w="906" w:type="dxa"/>
                </w:tcPr>
                <w:p w:rsidR="00ED6660" w:rsidRPr="00347BCB" w:rsidRDefault="00ED6660" w:rsidP="00ED6660">
                  <w:pPr>
                    <w:pBdr>
                      <w:top w:val="nil"/>
                      <w:left w:val="nil"/>
                      <w:bottom w:val="nil"/>
                      <w:right w:val="nil"/>
                      <w:between w:val="nil"/>
                    </w:pBdr>
                    <w:spacing w:after="160" w:line="259" w:lineRule="auto"/>
                    <w:jc w:val="both"/>
                    <w:rPr>
                      <w:rFonts w:ascii="Calibri" w:eastAsia="Calibri" w:hAnsi="Calibri" w:cs="Calibri"/>
                      <w:color w:val="000000"/>
                      <w:sz w:val="24"/>
                      <w:szCs w:val="24"/>
                    </w:rPr>
                  </w:pPr>
                </w:p>
              </w:tc>
              <w:tc>
                <w:tcPr>
                  <w:tcW w:w="906" w:type="dxa"/>
                </w:tcPr>
                <w:p w:rsidR="00ED6660" w:rsidRPr="00347BCB" w:rsidRDefault="00ED6660" w:rsidP="00ED6660">
                  <w:pPr>
                    <w:pBdr>
                      <w:top w:val="nil"/>
                      <w:left w:val="nil"/>
                      <w:bottom w:val="nil"/>
                      <w:right w:val="nil"/>
                      <w:between w:val="nil"/>
                    </w:pBdr>
                    <w:spacing w:after="160" w:line="259" w:lineRule="auto"/>
                    <w:jc w:val="both"/>
                    <w:rPr>
                      <w:rFonts w:ascii="Calibri" w:eastAsia="Calibri" w:hAnsi="Calibri" w:cs="Calibri"/>
                      <w:color w:val="000000"/>
                      <w:sz w:val="24"/>
                      <w:szCs w:val="24"/>
                    </w:rPr>
                  </w:pPr>
                </w:p>
              </w:tc>
              <w:tc>
                <w:tcPr>
                  <w:tcW w:w="906" w:type="dxa"/>
                </w:tcPr>
                <w:p w:rsidR="00ED6660" w:rsidRPr="00347BCB" w:rsidRDefault="00ED6660" w:rsidP="00ED6660">
                  <w:pPr>
                    <w:pBdr>
                      <w:top w:val="nil"/>
                      <w:left w:val="nil"/>
                      <w:bottom w:val="nil"/>
                      <w:right w:val="nil"/>
                      <w:between w:val="nil"/>
                    </w:pBdr>
                    <w:spacing w:after="160" w:line="259" w:lineRule="auto"/>
                    <w:jc w:val="both"/>
                    <w:rPr>
                      <w:rFonts w:ascii="Calibri" w:eastAsia="Calibri" w:hAnsi="Calibri" w:cs="Calibri"/>
                      <w:color w:val="000000"/>
                      <w:sz w:val="24"/>
                      <w:szCs w:val="24"/>
                    </w:rPr>
                  </w:pPr>
                </w:p>
              </w:tc>
              <w:tc>
                <w:tcPr>
                  <w:tcW w:w="906" w:type="dxa"/>
                </w:tcPr>
                <w:p w:rsidR="00ED6660" w:rsidRPr="00347BCB" w:rsidRDefault="00ED6660" w:rsidP="00ED6660">
                  <w:pPr>
                    <w:pBdr>
                      <w:top w:val="nil"/>
                      <w:left w:val="nil"/>
                      <w:bottom w:val="nil"/>
                      <w:right w:val="nil"/>
                      <w:between w:val="nil"/>
                    </w:pBdr>
                    <w:spacing w:after="160" w:line="259" w:lineRule="auto"/>
                    <w:jc w:val="both"/>
                    <w:rPr>
                      <w:rFonts w:ascii="Calibri" w:eastAsia="Calibri" w:hAnsi="Calibri" w:cs="Calibri"/>
                      <w:color w:val="000000"/>
                      <w:sz w:val="24"/>
                      <w:szCs w:val="24"/>
                    </w:rPr>
                  </w:pPr>
                </w:p>
              </w:tc>
              <w:tc>
                <w:tcPr>
                  <w:tcW w:w="1133" w:type="dxa"/>
                </w:tcPr>
                <w:p w:rsidR="00ED6660" w:rsidRPr="00347BCB" w:rsidRDefault="00ED6660" w:rsidP="00ED6660">
                  <w:pPr>
                    <w:pBdr>
                      <w:top w:val="nil"/>
                      <w:left w:val="nil"/>
                      <w:bottom w:val="nil"/>
                      <w:right w:val="nil"/>
                      <w:between w:val="nil"/>
                    </w:pBdr>
                    <w:spacing w:after="160" w:line="259" w:lineRule="auto"/>
                    <w:jc w:val="both"/>
                    <w:rPr>
                      <w:rFonts w:ascii="Calibri" w:eastAsia="Calibri" w:hAnsi="Calibri" w:cs="Calibri"/>
                      <w:color w:val="000000"/>
                      <w:sz w:val="24"/>
                      <w:szCs w:val="24"/>
                    </w:rPr>
                  </w:pPr>
                </w:p>
              </w:tc>
              <w:tc>
                <w:tcPr>
                  <w:tcW w:w="906" w:type="dxa"/>
                </w:tcPr>
                <w:p w:rsidR="00ED6660" w:rsidRPr="00347BCB" w:rsidRDefault="00ED6660" w:rsidP="00ED6660">
                  <w:pPr>
                    <w:pBdr>
                      <w:top w:val="nil"/>
                      <w:left w:val="nil"/>
                      <w:bottom w:val="nil"/>
                      <w:right w:val="nil"/>
                      <w:between w:val="nil"/>
                    </w:pBdr>
                    <w:spacing w:after="160" w:line="259" w:lineRule="auto"/>
                    <w:jc w:val="both"/>
                    <w:rPr>
                      <w:rFonts w:ascii="Calibri" w:eastAsia="Calibri" w:hAnsi="Calibri" w:cs="Calibri"/>
                      <w:color w:val="000000"/>
                      <w:sz w:val="24"/>
                      <w:szCs w:val="24"/>
                    </w:rPr>
                  </w:pPr>
                </w:p>
              </w:tc>
              <w:tc>
                <w:tcPr>
                  <w:tcW w:w="671" w:type="dxa"/>
                </w:tcPr>
                <w:p w:rsidR="00ED6660" w:rsidRPr="00347BCB" w:rsidRDefault="00ED6660" w:rsidP="00ED6660">
                  <w:pPr>
                    <w:pBdr>
                      <w:top w:val="nil"/>
                      <w:left w:val="nil"/>
                      <w:bottom w:val="nil"/>
                      <w:right w:val="nil"/>
                      <w:between w:val="nil"/>
                    </w:pBdr>
                    <w:spacing w:after="160" w:line="259" w:lineRule="auto"/>
                    <w:jc w:val="both"/>
                    <w:rPr>
                      <w:rFonts w:ascii="Calibri" w:eastAsia="Calibri" w:hAnsi="Calibri" w:cs="Calibri"/>
                      <w:color w:val="000000"/>
                      <w:sz w:val="24"/>
                      <w:szCs w:val="24"/>
                    </w:rPr>
                  </w:pPr>
                </w:p>
              </w:tc>
              <w:tc>
                <w:tcPr>
                  <w:tcW w:w="688" w:type="dxa"/>
                </w:tcPr>
                <w:p w:rsidR="00ED6660" w:rsidRPr="00347BCB" w:rsidRDefault="00ED6660" w:rsidP="00ED6660">
                  <w:pPr>
                    <w:pBdr>
                      <w:top w:val="nil"/>
                      <w:left w:val="nil"/>
                      <w:bottom w:val="nil"/>
                      <w:right w:val="nil"/>
                      <w:between w:val="nil"/>
                    </w:pBdr>
                    <w:spacing w:after="160" w:line="259" w:lineRule="auto"/>
                    <w:jc w:val="both"/>
                    <w:rPr>
                      <w:rFonts w:ascii="Calibri" w:eastAsia="Calibri" w:hAnsi="Calibri" w:cs="Calibri"/>
                      <w:color w:val="000000"/>
                      <w:sz w:val="24"/>
                      <w:szCs w:val="24"/>
                    </w:rPr>
                  </w:pPr>
                </w:p>
              </w:tc>
              <w:tc>
                <w:tcPr>
                  <w:tcW w:w="907" w:type="dxa"/>
                </w:tcPr>
                <w:p w:rsidR="00ED6660" w:rsidRPr="00347BCB" w:rsidRDefault="00ED6660" w:rsidP="00ED6660">
                  <w:pPr>
                    <w:pBdr>
                      <w:top w:val="nil"/>
                      <w:left w:val="nil"/>
                      <w:bottom w:val="nil"/>
                      <w:right w:val="nil"/>
                      <w:between w:val="nil"/>
                    </w:pBdr>
                    <w:spacing w:after="160" w:line="259" w:lineRule="auto"/>
                    <w:jc w:val="both"/>
                    <w:rPr>
                      <w:rFonts w:ascii="Calibri" w:eastAsia="Calibri" w:hAnsi="Calibri" w:cs="Calibri"/>
                      <w:color w:val="000000"/>
                      <w:sz w:val="24"/>
                      <w:szCs w:val="24"/>
                    </w:rPr>
                  </w:pPr>
                </w:p>
              </w:tc>
            </w:tr>
          </w:tbl>
          <w:p w:rsidR="00ED6660" w:rsidRPr="00347BCB" w:rsidRDefault="00ED6660" w:rsidP="00ED6660">
            <w:pPr>
              <w:pBdr>
                <w:top w:val="nil"/>
                <w:left w:val="nil"/>
                <w:bottom w:val="nil"/>
                <w:right w:val="nil"/>
                <w:between w:val="nil"/>
              </w:pBdr>
              <w:spacing w:after="160" w:line="259" w:lineRule="auto"/>
              <w:jc w:val="both"/>
              <w:rPr>
                <w:rFonts w:ascii="Calibri" w:eastAsia="Calibri" w:hAnsi="Calibri" w:cs="Calibri"/>
                <w:color w:val="000000"/>
                <w:sz w:val="24"/>
                <w:szCs w:val="24"/>
              </w:rPr>
            </w:pPr>
            <w:r w:rsidRPr="00347BCB">
              <w:rPr>
                <w:rFonts w:ascii="Calibri" w:eastAsia="Calibri" w:hAnsi="Calibri" w:cs="Calibri"/>
                <w:color w:val="000000"/>
                <w:sz w:val="24"/>
                <w:szCs w:val="24"/>
              </w:rPr>
              <w:tab/>
            </w:r>
            <w:r w:rsidRPr="00347BCB">
              <w:rPr>
                <w:rFonts w:ascii="Calibri" w:eastAsia="Calibri" w:hAnsi="Calibri" w:cs="Calibri"/>
                <w:color w:val="000000"/>
                <w:sz w:val="24"/>
                <w:szCs w:val="24"/>
              </w:rPr>
              <w:tab/>
            </w:r>
            <w:r w:rsidRPr="00347BCB">
              <w:rPr>
                <w:rFonts w:ascii="Calibri" w:eastAsia="Calibri" w:hAnsi="Calibri" w:cs="Calibri"/>
                <w:color w:val="000000"/>
                <w:sz w:val="24"/>
                <w:szCs w:val="24"/>
              </w:rPr>
              <w:tab/>
            </w:r>
            <w:r w:rsidRPr="00347BCB">
              <w:rPr>
                <w:rFonts w:ascii="Calibri" w:eastAsia="Calibri" w:hAnsi="Calibri" w:cs="Calibri"/>
                <w:color w:val="000000"/>
                <w:sz w:val="24"/>
                <w:szCs w:val="24"/>
              </w:rPr>
              <w:tab/>
            </w:r>
            <w:r w:rsidRPr="00347BCB">
              <w:rPr>
                <w:rFonts w:ascii="Calibri" w:eastAsia="Calibri" w:hAnsi="Calibri" w:cs="Calibri"/>
                <w:color w:val="000000"/>
                <w:sz w:val="24"/>
                <w:szCs w:val="24"/>
              </w:rPr>
              <w:tab/>
            </w:r>
            <w:r w:rsidRPr="00347BCB">
              <w:rPr>
                <w:rFonts w:ascii="Calibri" w:eastAsia="Calibri" w:hAnsi="Calibri" w:cs="Calibri"/>
                <w:color w:val="000000"/>
                <w:sz w:val="24"/>
                <w:szCs w:val="24"/>
              </w:rPr>
              <w:tab/>
            </w:r>
            <w:r w:rsidRPr="00347BCB">
              <w:rPr>
                <w:rFonts w:ascii="Calibri" w:eastAsia="Calibri" w:hAnsi="Calibri" w:cs="Calibri"/>
                <w:color w:val="000000"/>
                <w:sz w:val="24"/>
                <w:szCs w:val="24"/>
              </w:rPr>
              <w:tab/>
            </w:r>
            <w:r w:rsidRPr="00347BCB">
              <w:rPr>
                <w:rFonts w:ascii="Calibri" w:eastAsia="Calibri" w:hAnsi="Calibri" w:cs="Calibri"/>
                <w:color w:val="000000"/>
                <w:sz w:val="24"/>
                <w:szCs w:val="24"/>
              </w:rPr>
              <w:tab/>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4. Приєднана потужність за точкою розподілу/передачі _________ кВт.</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5.  Дозволена потужність _________ кВт.</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6. Категорія надійності струмоприймачів _________________.</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7. Встановлені запобіжники чи запобіжні автомати типу ________ на напругу _____, струм _____.</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8. Наявність електроопалювальної установки ____________ (потужність, кВт).</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9.  Встановлені генеруючі установки з можливістю видачі виробленої електричної енергії в електричні мережі ОСР :</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 xml:space="preserve">1) тип та потужність генеруючої установки (генеруючих установок) ____________, _____кВт. </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Окремо за кожною чергою з різними тарифними коефіцієнтами – у разі наявності декількох таких  черг у складі площадки вимірювання:</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 xml:space="preserve">1 черга: </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 xml:space="preserve">Потужність генеруючої установки (генеруючих установок) _________________, _____кВт, з </w:t>
            </w:r>
            <w:proofErr w:type="spellStart"/>
            <w:r w:rsidRPr="00347BCB">
              <w:rPr>
                <w:color w:val="000000"/>
                <w:sz w:val="24"/>
                <w:szCs w:val="24"/>
              </w:rPr>
              <w:t>видачею</w:t>
            </w:r>
            <w:proofErr w:type="spellEnd"/>
            <w:r w:rsidRPr="00347BCB">
              <w:rPr>
                <w:color w:val="000000"/>
                <w:sz w:val="24"/>
                <w:szCs w:val="24"/>
              </w:rPr>
              <w:t xml:space="preserve"> в __________, дата початку дії (введення) потужності - «___» _________20___ року,</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 xml:space="preserve">2 черга: </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Потужність генеруючої установки (генеруючих установок) ____________, _____кВт, дата початку дії (введення) потужності - «___» _________20___ року,</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lastRenderedPageBreak/>
              <w:t xml:space="preserve">__ черга: </w:t>
            </w:r>
          </w:p>
          <w:p w:rsidR="00ED6660" w:rsidRPr="00347BCB" w:rsidRDefault="00ED6660" w:rsidP="00ED6660">
            <w:pPr>
              <w:pBdr>
                <w:top w:val="nil"/>
                <w:left w:val="nil"/>
                <w:bottom w:val="nil"/>
                <w:right w:val="nil"/>
                <w:between w:val="nil"/>
              </w:pBdr>
              <w:spacing w:after="160" w:line="259" w:lineRule="auto"/>
              <w:jc w:val="both"/>
              <w:rPr>
                <w:sz w:val="24"/>
                <w:szCs w:val="24"/>
              </w:rPr>
            </w:pPr>
            <w:r w:rsidRPr="00347BCB">
              <w:rPr>
                <w:sz w:val="24"/>
                <w:szCs w:val="24"/>
              </w:rPr>
              <w:t>Потужність генеруючої установки (генеруючих установок) ___________, _____кВт, дата початку дії (введення) потужності -  «___» _________20___ року;</w:t>
            </w:r>
          </w:p>
          <w:p w:rsidR="00ED6660" w:rsidRPr="00347BCB" w:rsidRDefault="00ED6660" w:rsidP="00ED6660">
            <w:pPr>
              <w:pBdr>
                <w:top w:val="nil"/>
                <w:left w:val="nil"/>
                <w:bottom w:val="nil"/>
                <w:right w:val="nil"/>
                <w:between w:val="nil"/>
              </w:pBdr>
              <w:spacing w:after="160" w:line="259" w:lineRule="auto"/>
              <w:jc w:val="both"/>
              <w:rPr>
                <w:sz w:val="24"/>
                <w:szCs w:val="24"/>
              </w:rPr>
            </w:pPr>
            <w:r w:rsidRPr="00347BCB">
              <w:rPr>
                <w:sz w:val="24"/>
                <w:szCs w:val="24"/>
              </w:rPr>
              <w:t>2) енергетичний ідентифікаційний код (ЕІС-код) точки комерційного обліку (генеруючої установки);</w:t>
            </w:r>
          </w:p>
          <w:p w:rsidR="00ED6660" w:rsidRPr="00347BCB" w:rsidRDefault="00ED6660" w:rsidP="00ED6660">
            <w:pPr>
              <w:pBdr>
                <w:top w:val="nil"/>
                <w:left w:val="nil"/>
                <w:bottom w:val="nil"/>
                <w:right w:val="nil"/>
                <w:between w:val="nil"/>
              </w:pBdr>
              <w:spacing w:after="160" w:line="259" w:lineRule="auto"/>
              <w:jc w:val="both"/>
              <w:rPr>
                <w:sz w:val="24"/>
                <w:szCs w:val="24"/>
              </w:rPr>
            </w:pPr>
            <w:r w:rsidRPr="00347BCB">
              <w:rPr>
                <w:sz w:val="24"/>
                <w:szCs w:val="24"/>
              </w:rPr>
              <w:t>3) дата введення в облік вузла обліку____________, покази засобу комерційного обліку_____________, зафіксовані на дату улаштування засобу комерційного обліку.</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sz w:val="24"/>
                <w:szCs w:val="24"/>
              </w:rPr>
              <w:t xml:space="preserve">Оператор системи _____________. </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 xml:space="preserve">10. Місце встановлення окремих елементів генеруючої установки (генеруючих установок) </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1 черга: ___________________________________________________________________ ,</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 xml:space="preserve">                                               (назва елементу, місце встановлення)</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2 черга: ___________________________________________________________________ ,</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 xml:space="preserve">                                              (назва елементу, місце встановлення)</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 xml:space="preserve">__ черга: ___________________________________________________________________ . </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 xml:space="preserve">                                              (назва елементу, місце встановлення);</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lastRenderedPageBreak/>
              <w:t>11. Встановлені генеруючі установки без можливості видачі виробленої електричної енергії в електричні мережі ОСР  ________________________________________________________ .</w:t>
            </w:r>
          </w:p>
          <w:p w:rsidR="00ED6660" w:rsidRPr="00347BCB" w:rsidRDefault="00ED6660" w:rsidP="00ED6660">
            <w:pPr>
              <w:pBdr>
                <w:top w:val="nil"/>
                <w:left w:val="nil"/>
                <w:bottom w:val="nil"/>
                <w:right w:val="nil"/>
                <w:between w:val="nil"/>
              </w:pBdr>
              <w:spacing w:after="160" w:line="259" w:lineRule="auto"/>
              <w:jc w:val="both"/>
              <w:rPr>
                <w:sz w:val="24"/>
                <w:szCs w:val="24"/>
              </w:rPr>
            </w:pPr>
            <w:r w:rsidRPr="00347BCB">
              <w:rPr>
                <w:color w:val="000000"/>
                <w:sz w:val="24"/>
                <w:szCs w:val="24"/>
              </w:rPr>
              <w:t xml:space="preserve">12. </w:t>
            </w:r>
            <w:r w:rsidRPr="00347BCB">
              <w:rPr>
                <w:sz w:val="24"/>
                <w:szCs w:val="24"/>
              </w:rPr>
              <w:t>Встановлені установки збереження енергії без можливості видачі виробленої електричної енергії в електричні мережі оператора системи _____________________________________________ .</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sz w:val="24"/>
                <w:szCs w:val="24"/>
              </w:rPr>
              <w:t xml:space="preserve">13. Встановлені установки збереження енергії з можливістю видачі виробленої електричної енергії в електричні мережі оператора системи </w:t>
            </w:r>
            <w:r w:rsidRPr="00347BCB">
              <w:rPr>
                <w:color w:val="000000"/>
                <w:sz w:val="24"/>
                <w:szCs w:val="24"/>
              </w:rPr>
              <w:t xml:space="preserve">________________________________________ </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Межа розподілу/передачі (точка розподілу/передачі електричної енергії) встановлюється на межі балансової належності мереж відповідно до акта розмежування балансової належності електричних мереж (за ознаками права власності) та експлуатаційної відповідальності сторін, який є додатком 6 до Договору споживача про розподіл (передачу) електричної енергії.</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Однолінійна схема (схема електропостачання споживача із зазначенням ліній, що живлять електроустановки споживача, і точок їх приєднання), відображається в додатку 7 до Договору споживача про надання послуг з  розподілу (передачі) електричної енергії.</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Відомості про засіб (засоби) вимірювання обліку активної та реактивної електричної енергії, що використовується за фізичною(</w:t>
            </w:r>
            <w:proofErr w:type="spellStart"/>
            <w:r w:rsidRPr="00347BCB">
              <w:rPr>
                <w:color w:val="000000"/>
                <w:sz w:val="24"/>
                <w:szCs w:val="24"/>
              </w:rPr>
              <w:t>ими</w:t>
            </w:r>
            <w:proofErr w:type="spellEnd"/>
            <w:r w:rsidRPr="00347BCB">
              <w:rPr>
                <w:color w:val="000000"/>
                <w:sz w:val="24"/>
                <w:szCs w:val="24"/>
              </w:rPr>
              <w:t>) точкою(</w:t>
            </w:r>
            <w:proofErr w:type="spellStart"/>
            <w:r w:rsidRPr="00347BCB">
              <w:rPr>
                <w:color w:val="000000"/>
                <w:sz w:val="24"/>
                <w:szCs w:val="24"/>
              </w:rPr>
              <w:t>ами</w:t>
            </w:r>
            <w:proofErr w:type="spellEnd"/>
            <w:r w:rsidRPr="00347BCB">
              <w:rPr>
                <w:color w:val="000000"/>
                <w:sz w:val="24"/>
                <w:szCs w:val="24"/>
              </w:rPr>
              <w:t>) комерційного обліку на об’єкті (об’єктах) споживача, ЕIC-коди точки(</w:t>
            </w:r>
            <w:proofErr w:type="spellStart"/>
            <w:r w:rsidRPr="00347BCB">
              <w:rPr>
                <w:color w:val="000000"/>
                <w:sz w:val="24"/>
                <w:szCs w:val="24"/>
              </w:rPr>
              <w:t>ок</w:t>
            </w:r>
            <w:proofErr w:type="spellEnd"/>
            <w:r w:rsidRPr="00347BCB">
              <w:rPr>
                <w:color w:val="000000"/>
                <w:sz w:val="24"/>
                <w:szCs w:val="24"/>
              </w:rPr>
              <w:t xml:space="preserve">) розподілу, сторона, відповідальна за збереження тощо зазначаються в додатку 3 до Договору споживача про надання послуг з розподілу (передачі) електричної енергії. </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За необхідності, інформація щодо порядку участі споживача в графіках обмеження електроспоживання та графіках відключень,  порядку розрахунку втрат електроенергії в мережах споживача та рівнів екологічної, аварійної та технологічної броні електропостачання споживача, зазначаються в додатках 5, 8, 9 відповідно.</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lastRenderedPageBreak/>
              <w:t>Паспорт точки розподілу (передачі) за об’єктом споживача є невід’ємним додатком до публічного договору про надання послуг з розподілу електричної енергії.</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Усі зміни та доповнення до цього Паспорту оформлюються у разі зміни технічних характеристик  точки розподілу (передачі) за об’єктом після отримання послуги з приєднання та/або на підставі узгоджених проектних рішень, виконання яких підтверджено документально.</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 xml:space="preserve">Паспорт точки розподілу складено </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 xml:space="preserve">«___» _________20___ року  - дані внесено до централізованого Реєстру ТКО </w:t>
            </w:r>
            <w:proofErr w:type="spellStart"/>
            <w:r w:rsidRPr="00347BCB">
              <w:rPr>
                <w:color w:val="000000"/>
                <w:sz w:val="24"/>
                <w:szCs w:val="24"/>
              </w:rPr>
              <w:t>Датахаб</w:t>
            </w:r>
            <w:proofErr w:type="spellEnd"/>
            <w:r w:rsidRPr="00347BCB">
              <w:rPr>
                <w:color w:val="000000"/>
                <w:sz w:val="24"/>
                <w:szCs w:val="24"/>
              </w:rPr>
              <w:t>.</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________________________ /___________________/___________________</w:t>
            </w:r>
          </w:p>
          <w:p w:rsidR="00ED6660" w:rsidRPr="00347BCB" w:rsidRDefault="00ED6660" w:rsidP="00ED6660">
            <w:pPr>
              <w:pBdr>
                <w:top w:val="nil"/>
                <w:left w:val="nil"/>
                <w:bottom w:val="nil"/>
                <w:right w:val="nil"/>
                <w:between w:val="nil"/>
              </w:pBdr>
              <w:spacing w:after="160" w:line="259" w:lineRule="auto"/>
              <w:jc w:val="both"/>
              <w:rPr>
                <w:color w:val="000000"/>
                <w:sz w:val="24"/>
                <w:szCs w:val="24"/>
              </w:rPr>
            </w:pPr>
            <w:r w:rsidRPr="00347BCB">
              <w:rPr>
                <w:color w:val="000000"/>
                <w:sz w:val="24"/>
                <w:szCs w:val="24"/>
              </w:rPr>
              <w:t>ПІБ</w:t>
            </w:r>
            <w:r w:rsidRPr="00347BCB">
              <w:rPr>
                <w:color w:val="000000"/>
                <w:sz w:val="24"/>
                <w:szCs w:val="24"/>
              </w:rPr>
              <w:tab/>
            </w:r>
            <w:r w:rsidRPr="00347BCB">
              <w:rPr>
                <w:color w:val="000000"/>
                <w:sz w:val="24"/>
                <w:szCs w:val="24"/>
              </w:rPr>
              <w:tab/>
            </w:r>
            <w:r w:rsidRPr="00347BCB">
              <w:rPr>
                <w:color w:val="000000"/>
                <w:sz w:val="24"/>
                <w:szCs w:val="24"/>
              </w:rPr>
              <w:tab/>
              <w:t>Посада</w:t>
            </w:r>
            <w:r w:rsidRPr="00347BCB">
              <w:rPr>
                <w:color w:val="000000"/>
                <w:sz w:val="24"/>
                <w:szCs w:val="24"/>
              </w:rPr>
              <w:tab/>
            </w:r>
            <w:r w:rsidRPr="00347BCB">
              <w:rPr>
                <w:color w:val="000000"/>
                <w:sz w:val="24"/>
                <w:szCs w:val="24"/>
              </w:rPr>
              <w:tab/>
            </w:r>
            <w:r w:rsidRPr="00347BCB">
              <w:rPr>
                <w:color w:val="000000"/>
                <w:sz w:val="24"/>
                <w:szCs w:val="24"/>
              </w:rPr>
              <w:tab/>
              <w:t>Підпис</w:t>
            </w:r>
          </w:p>
          <w:p w:rsidR="00ED6660" w:rsidRPr="00347BCB" w:rsidRDefault="00ED6660" w:rsidP="00ED6660">
            <w:pPr>
              <w:pBdr>
                <w:top w:val="nil"/>
                <w:left w:val="nil"/>
                <w:bottom w:val="nil"/>
                <w:right w:val="nil"/>
                <w:between w:val="nil"/>
              </w:pBdr>
              <w:ind w:firstLine="6096"/>
              <w:rPr>
                <w:sz w:val="24"/>
                <w:szCs w:val="24"/>
              </w:rPr>
            </w:pPr>
            <w:r w:rsidRPr="00347BCB">
              <w:rPr>
                <w:sz w:val="24"/>
                <w:szCs w:val="24"/>
              </w:rPr>
              <w:br w:type="page"/>
            </w:r>
          </w:p>
          <w:p w:rsidR="00ED6660" w:rsidRPr="00347BCB" w:rsidRDefault="00ED6660" w:rsidP="00ED6660">
            <w:pPr>
              <w:spacing w:after="160" w:line="259" w:lineRule="auto"/>
              <w:jc w:val="both"/>
              <w:rPr>
                <w:rFonts w:eastAsia="Calibri"/>
                <w:sz w:val="24"/>
                <w:szCs w:val="24"/>
                <w:lang w:eastAsia="en-US"/>
              </w:rPr>
            </w:pPr>
          </w:p>
        </w:tc>
      </w:tr>
      <w:tr w:rsidR="00ED6660" w:rsidRPr="00F01FF7" w:rsidTr="001B48A5">
        <w:trPr>
          <w:trHeight w:val="558"/>
        </w:trPr>
        <w:tc>
          <w:tcPr>
            <w:tcW w:w="7797" w:type="dxa"/>
          </w:tcPr>
          <w:tbl>
            <w:tblPr>
              <w:tblpPr w:leftFromText="45" w:rightFromText="45" w:vertAnchor="text" w:tblpXSpec="right" w:tblpYSpec="center"/>
              <w:tblW w:w="2250" w:type="pct"/>
              <w:tblCellSpacing w:w="18" w:type="dxa"/>
              <w:tblLayout w:type="fixed"/>
              <w:tblCellMar>
                <w:top w:w="24" w:type="dxa"/>
                <w:left w:w="24" w:type="dxa"/>
                <w:bottom w:w="24" w:type="dxa"/>
                <w:right w:w="24" w:type="dxa"/>
              </w:tblCellMar>
              <w:tblLook w:val="04A0" w:firstRow="1" w:lastRow="0" w:firstColumn="1" w:lastColumn="0" w:noHBand="0" w:noVBand="1"/>
            </w:tblPr>
            <w:tblGrid>
              <w:gridCol w:w="3405"/>
            </w:tblGrid>
            <w:tr w:rsidR="00ED6660" w:rsidRPr="00F01FF7" w:rsidTr="00ED6660">
              <w:trPr>
                <w:tblCellSpacing w:w="18" w:type="dxa"/>
              </w:trPr>
              <w:tc>
                <w:tcPr>
                  <w:tcW w:w="5000" w:type="pct"/>
                  <w:hideMark/>
                </w:tcPr>
                <w:p w:rsidR="00ED6660" w:rsidRPr="00F01FF7" w:rsidRDefault="00ED6660" w:rsidP="00ED6660">
                  <w:pPr>
                    <w:pStyle w:val="ad"/>
                  </w:pPr>
                  <w:proofErr w:type="spellStart"/>
                  <w:r w:rsidRPr="00F01FF7">
                    <w:lastRenderedPageBreak/>
                    <w:t>Додаток</w:t>
                  </w:r>
                  <w:proofErr w:type="spellEnd"/>
                  <w:r w:rsidRPr="00F01FF7">
                    <w:t xml:space="preserve"> 13</w:t>
                  </w:r>
                  <w:r w:rsidRPr="00F01FF7">
                    <w:br/>
                    <w:t xml:space="preserve">до Правил </w:t>
                  </w:r>
                  <w:proofErr w:type="spellStart"/>
                  <w:r w:rsidRPr="00F01FF7">
                    <w:t>роздрібного</w:t>
                  </w:r>
                  <w:proofErr w:type="spellEnd"/>
                  <w:r w:rsidRPr="00F01FF7">
                    <w:t xml:space="preserve"> ринку </w:t>
                  </w:r>
                  <w:proofErr w:type="spellStart"/>
                  <w:r w:rsidRPr="00F01FF7">
                    <w:t>електричної</w:t>
                  </w:r>
                  <w:proofErr w:type="spellEnd"/>
                  <w:r w:rsidRPr="00F01FF7">
                    <w:t xml:space="preserve"> </w:t>
                  </w:r>
                  <w:proofErr w:type="spellStart"/>
                  <w:r w:rsidRPr="00F01FF7">
                    <w:t>енергії</w:t>
                  </w:r>
                  <w:proofErr w:type="spellEnd"/>
                </w:p>
              </w:tc>
            </w:tr>
          </w:tbl>
          <w:p w:rsidR="00ED6660" w:rsidRPr="00F01FF7" w:rsidRDefault="00ED6660" w:rsidP="00ED6660">
            <w:pPr>
              <w:pStyle w:val="ad"/>
              <w:jc w:val="both"/>
            </w:pPr>
            <w:r w:rsidRPr="00F01FF7">
              <w:br w:type="textWrapping" w:clear="all"/>
            </w:r>
          </w:p>
          <w:tbl>
            <w:tblPr>
              <w:tblW w:w="5000" w:type="pct"/>
              <w:tblCellSpacing w:w="18" w:type="dxa"/>
              <w:tblLayout w:type="fixed"/>
              <w:tblCellMar>
                <w:top w:w="24" w:type="dxa"/>
                <w:left w:w="24" w:type="dxa"/>
                <w:bottom w:w="24" w:type="dxa"/>
                <w:right w:w="24" w:type="dxa"/>
              </w:tblCellMar>
              <w:tblLook w:val="04A0" w:firstRow="1" w:lastRow="0" w:firstColumn="1" w:lastColumn="0" w:noHBand="0" w:noVBand="1"/>
            </w:tblPr>
            <w:tblGrid>
              <w:gridCol w:w="3783"/>
              <w:gridCol w:w="3784"/>
            </w:tblGrid>
            <w:tr w:rsidR="00ED6660" w:rsidRPr="00F01FF7" w:rsidTr="00ED6660">
              <w:trPr>
                <w:tblCellSpacing w:w="18" w:type="dxa"/>
              </w:trPr>
              <w:tc>
                <w:tcPr>
                  <w:tcW w:w="2500" w:type="pct"/>
                  <w:hideMark/>
                </w:tcPr>
                <w:p w:rsidR="00ED6660" w:rsidRPr="00F01FF7" w:rsidRDefault="00ED6660" w:rsidP="00ED6660">
                  <w:pPr>
                    <w:pStyle w:val="ad"/>
                  </w:pPr>
                  <w:r w:rsidRPr="00F01FF7">
                    <w:t> </w:t>
                  </w:r>
                </w:p>
              </w:tc>
              <w:tc>
                <w:tcPr>
                  <w:tcW w:w="2500" w:type="pct"/>
                  <w:hideMark/>
                </w:tcPr>
                <w:p w:rsidR="00ED6660" w:rsidRPr="00F01FF7" w:rsidRDefault="00ED6660" w:rsidP="00ED6660">
                  <w:pPr>
                    <w:pStyle w:val="ad"/>
                  </w:pPr>
                  <w:r w:rsidRPr="00F01FF7">
                    <w:t>Начальнику ___________________________________</w:t>
                  </w:r>
                  <w:r w:rsidRPr="00F01FF7">
                    <w:br/>
                    <w:t>                                (</w:t>
                  </w:r>
                  <w:proofErr w:type="spellStart"/>
                  <w:r w:rsidRPr="00F01FF7">
                    <w:t>найменування</w:t>
                  </w:r>
                  <w:proofErr w:type="spellEnd"/>
                  <w:r w:rsidRPr="00F01FF7">
                    <w:t xml:space="preserve"> </w:t>
                  </w:r>
                  <w:proofErr w:type="spellStart"/>
                  <w:r w:rsidRPr="00F01FF7">
                    <w:t>постачальника</w:t>
                  </w:r>
                  <w:proofErr w:type="spellEnd"/>
                  <w:r w:rsidRPr="00F01FF7">
                    <w:t xml:space="preserve"> </w:t>
                  </w:r>
                  <w:proofErr w:type="spellStart"/>
                  <w:r w:rsidRPr="00F01FF7">
                    <w:t>універсальних</w:t>
                  </w:r>
                  <w:proofErr w:type="spellEnd"/>
                  <w:r w:rsidRPr="00F01FF7">
                    <w:t xml:space="preserve"> </w:t>
                  </w:r>
                  <w:r w:rsidRPr="00F01FF7">
                    <w:br/>
                    <w:t xml:space="preserve">                                          послуг, структурного </w:t>
                  </w:r>
                  <w:proofErr w:type="spellStart"/>
                  <w:r w:rsidRPr="00F01FF7">
                    <w:t>підрозділу</w:t>
                  </w:r>
                  <w:proofErr w:type="spellEnd"/>
                  <w:r w:rsidRPr="00F01FF7">
                    <w:t>)</w:t>
                  </w:r>
                  <w:r w:rsidRPr="00F01FF7">
                    <w:br/>
                    <w:t>______________________________________________</w:t>
                  </w:r>
                  <w:r w:rsidRPr="00F01FF7">
                    <w:br/>
                  </w:r>
                  <w:r w:rsidRPr="00F01FF7">
                    <w:lastRenderedPageBreak/>
                    <w:t>______________________________________________</w:t>
                  </w:r>
                </w:p>
              </w:tc>
            </w:tr>
          </w:tbl>
          <w:p w:rsidR="00ED6660" w:rsidRPr="00F01FF7" w:rsidRDefault="00ED6660" w:rsidP="00ED6660">
            <w:pPr>
              <w:pStyle w:val="ad"/>
              <w:jc w:val="both"/>
            </w:pPr>
            <w:r w:rsidRPr="00F01FF7">
              <w:lastRenderedPageBreak/>
              <w:br w:type="textWrapping" w:clear="all"/>
            </w:r>
          </w:p>
          <w:p w:rsidR="00ED6660" w:rsidRPr="00F01FF7" w:rsidRDefault="00ED6660" w:rsidP="00CC2E2A">
            <w:pPr>
              <w:pStyle w:val="3"/>
              <w:ind w:left="1448" w:right="1449"/>
              <w:jc w:val="center"/>
              <w:rPr>
                <w:sz w:val="24"/>
                <w:szCs w:val="24"/>
              </w:rPr>
            </w:pPr>
            <w:r w:rsidRPr="00F01FF7">
              <w:rPr>
                <w:sz w:val="24"/>
                <w:szCs w:val="24"/>
              </w:rPr>
              <w:t>Заява-повідомлення про встановлення генеруючої установки</w:t>
            </w:r>
          </w:p>
          <w:tbl>
            <w:tblPr>
              <w:tblW w:w="10500" w:type="dxa"/>
              <w:jc w:val="center"/>
              <w:tblCellSpacing w:w="18" w:type="dxa"/>
              <w:tblLayout w:type="fixed"/>
              <w:tblCellMar>
                <w:top w:w="48" w:type="dxa"/>
                <w:left w:w="48" w:type="dxa"/>
                <w:bottom w:w="48" w:type="dxa"/>
                <w:right w:w="48" w:type="dxa"/>
              </w:tblCellMar>
              <w:tblLook w:val="04A0" w:firstRow="1" w:lastRow="0" w:firstColumn="1" w:lastColumn="0" w:noHBand="0" w:noVBand="1"/>
            </w:tblPr>
            <w:tblGrid>
              <w:gridCol w:w="5874"/>
              <w:gridCol w:w="4626"/>
            </w:tblGrid>
            <w:tr w:rsidR="00ED6660" w:rsidRPr="00F01FF7" w:rsidTr="00ED6660">
              <w:trPr>
                <w:tblCellSpacing w:w="18" w:type="dxa"/>
                <w:jc w:val="center"/>
              </w:trPr>
              <w:tc>
                <w:tcPr>
                  <w:tcW w:w="5000" w:type="pct"/>
                  <w:gridSpan w:val="2"/>
                  <w:hideMark/>
                </w:tcPr>
                <w:p w:rsidR="00ED6660" w:rsidRPr="00F01FF7" w:rsidRDefault="00ED6660" w:rsidP="00CC2E2A">
                  <w:pPr>
                    <w:pStyle w:val="ad"/>
                    <w:ind w:left="1448" w:right="1449"/>
                    <w:jc w:val="both"/>
                  </w:pPr>
                  <w:r w:rsidRPr="00F01FF7">
                    <w:t>Я, ___________________________________________________________________________________,</w:t>
                  </w:r>
                  <w:r w:rsidRPr="00F01FF7">
                    <w:br/>
                    <w:t>                                            (</w:t>
                  </w:r>
                  <w:proofErr w:type="spellStart"/>
                  <w:r w:rsidRPr="00F01FF7">
                    <w:t>прізвище</w:t>
                  </w:r>
                  <w:proofErr w:type="spellEnd"/>
                  <w:r w:rsidRPr="00F01FF7">
                    <w:t xml:space="preserve">, </w:t>
                  </w:r>
                  <w:proofErr w:type="spellStart"/>
                  <w:r w:rsidRPr="00F01FF7">
                    <w:t>ім'я</w:t>
                  </w:r>
                  <w:proofErr w:type="spellEnd"/>
                  <w:r w:rsidRPr="00F01FF7">
                    <w:t xml:space="preserve">, по </w:t>
                  </w:r>
                  <w:proofErr w:type="spellStart"/>
                  <w:r w:rsidRPr="00F01FF7">
                    <w:t>батькові</w:t>
                  </w:r>
                  <w:proofErr w:type="spellEnd"/>
                  <w:r w:rsidRPr="00F01FF7">
                    <w:t xml:space="preserve"> </w:t>
                  </w:r>
                  <w:proofErr w:type="spellStart"/>
                  <w:r w:rsidRPr="00F01FF7">
                    <w:t>фізичної</w:t>
                  </w:r>
                  <w:proofErr w:type="spellEnd"/>
                  <w:r w:rsidRPr="00F01FF7">
                    <w:t xml:space="preserve"> особи)</w:t>
                  </w:r>
                  <w:r w:rsidRPr="00F01FF7">
                    <w:br/>
                  </w:r>
                  <w:proofErr w:type="spellStart"/>
                  <w:r w:rsidRPr="00F01FF7">
                    <w:t>власник</w:t>
                  </w:r>
                  <w:proofErr w:type="spellEnd"/>
                  <w:r w:rsidRPr="00F01FF7">
                    <w:t xml:space="preserve"> (</w:t>
                  </w:r>
                  <w:proofErr w:type="spellStart"/>
                  <w:r w:rsidRPr="00F01FF7">
                    <w:t>користувач</w:t>
                  </w:r>
                  <w:proofErr w:type="spellEnd"/>
                  <w:r w:rsidRPr="00F01FF7">
                    <w:t xml:space="preserve">) приватного </w:t>
                  </w:r>
                  <w:proofErr w:type="spellStart"/>
                  <w:r w:rsidRPr="00F01FF7">
                    <w:t>домогосподарства</w:t>
                  </w:r>
                  <w:proofErr w:type="spellEnd"/>
                  <w:r w:rsidRPr="00F01FF7">
                    <w:t xml:space="preserve">, яке </w:t>
                  </w:r>
                  <w:proofErr w:type="spellStart"/>
                  <w:r w:rsidRPr="00F01FF7">
                    <w:t>розташоване</w:t>
                  </w:r>
                  <w:proofErr w:type="spellEnd"/>
                  <w:r w:rsidRPr="00F01FF7">
                    <w:t xml:space="preserve"> за адресою: ____________________________________________________________, проживаю (</w:t>
                  </w:r>
                  <w:proofErr w:type="spellStart"/>
                  <w:r w:rsidRPr="00F01FF7">
                    <w:t>зареєстрований</w:t>
                  </w:r>
                  <w:proofErr w:type="spellEnd"/>
                  <w:r w:rsidRPr="00F01FF7">
                    <w:t>) за адресою: ___________________________________________________________________________</w:t>
                  </w:r>
                  <w:r w:rsidRPr="00F01FF7">
                    <w:br/>
                    <w:t xml:space="preserve">____________________________________, є </w:t>
                  </w:r>
                  <w:proofErr w:type="spellStart"/>
                  <w:r w:rsidRPr="00F01FF7">
                    <w:t>побутовим</w:t>
                  </w:r>
                  <w:proofErr w:type="spellEnd"/>
                  <w:r w:rsidRPr="00F01FF7">
                    <w:t xml:space="preserve"> </w:t>
                  </w:r>
                  <w:proofErr w:type="spellStart"/>
                  <w:r w:rsidRPr="00F01FF7">
                    <w:t>споживачем</w:t>
                  </w:r>
                  <w:proofErr w:type="spellEnd"/>
                  <w:r w:rsidRPr="00F01FF7">
                    <w:t xml:space="preserve"> </w:t>
                  </w:r>
                  <w:proofErr w:type="spellStart"/>
                  <w:r w:rsidRPr="00F01FF7">
                    <w:t>електричної</w:t>
                  </w:r>
                  <w:proofErr w:type="spellEnd"/>
                  <w:r w:rsidRPr="00F01FF7">
                    <w:t xml:space="preserve"> </w:t>
                  </w:r>
                  <w:proofErr w:type="spellStart"/>
                  <w:r w:rsidRPr="00F01FF7">
                    <w:t>енергії</w:t>
                  </w:r>
                  <w:proofErr w:type="spellEnd"/>
                  <w:r w:rsidRPr="00F01FF7">
                    <w:t xml:space="preserve"> </w:t>
                  </w:r>
                  <w:proofErr w:type="spellStart"/>
                  <w:r w:rsidRPr="00F01FF7">
                    <w:t>відповідно</w:t>
                  </w:r>
                  <w:proofErr w:type="spellEnd"/>
                  <w:r w:rsidRPr="00F01FF7">
                    <w:t xml:space="preserve"> до </w:t>
                  </w:r>
                  <w:proofErr w:type="spellStart"/>
                  <w:r w:rsidRPr="00F01FF7">
                    <w:t>укладеного</w:t>
                  </w:r>
                  <w:proofErr w:type="spellEnd"/>
                  <w:r w:rsidRPr="00F01FF7">
                    <w:t xml:space="preserve"> договору про </w:t>
                  </w:r>
                  <w:proofErr w:type="spellStart"/>
                  <w:r w:rsidRPr="00F01FF7">
                    <w:t>постачання</w:t>
                  </w:r>
                  <w:proofErr w:type="spellEnd"/>
                  <w:r w:rsidRPr="00F01FF7">
                    <w:t xml:space="preserve"> </w:t>
                  </w:r>
                  <w:proofErr w:type="spellStart"/>
                  <w:r w:rsidRPr="00F01FF7">
                    <w:t>електричної</w:t>
                  </w:r>
                  <w:proofErr w:type="spellEnd"/>
                  <w:r w:rsidRPr="00F01FF7">
                    <w:t xml:space="preserve"> </w:t>
                  </w:r>
                  <w:proofErr w:type="spellStart"/>
                  <w:r w:rsidRPr="00F01FF7">
                    <w:t>енергії</w:t>
                  </w:r>
                  <w:proofErr w:type="spellEnd"/>
                  <w:r w:rsidRPr="00F01FF7">
                    <w:t xml:space="preserve"> </w:t>
                  </w:r>
                  <w:proofErr w:type="spellStart"/>
                  <w:r w:rsidRPr="00F01FF7">
                    <w:t>постачальником</w:t>
                  </w:r>
                  <w:proofErr w:type="spellEnd"/>
                  <w:r w:rsidRPr="00F01FF7">
                    <w:t xml:space="preserve"> </w:t>
                  </w:r>
                  <w:proofErr w:type="spellStart"/>
                  <w:r w:rsidRPr="00F01FF7">
                    <w:t>універсальних</w:t>
                  </w:r>
                  <w:proofErr w:type="spellEnd"/>
                  <w:r w:rsidRPr="00F01FF7">
                    <w:t xml:space="preserve"> послуг ___________________________________________________________________________________________________________________________________________________________,</w:t>
                  </w:r>
                  <w:r w:rsidRPr="00F01FF7">
                    <w:br/>
                    <w:t>                                                                     (</w:t>
                  </w:r>
                  <w:proofErr w:type="spellStart"/>
                  <w:r w:rsidRPr="00F01FF7">
                    <w:t>найменування</w:t>
                  </w:r>
                  <w:proofErr w:type="spellEnd"/>
                  <w:r w:rsidRPr="00F01FF7">
                    <w:t xml:space="preserve"> ПУП, структурного </w:t>
                  </w:r>
                  <w:proofErr w:type="spellStart"/>
                  <w:r w:rsidRPr="00F01FF7">
                    <w:t>підрозділу</w:t>
                  </w:r>
                  <w:proofErr w:type="spellEnd"/>
                  <w:r w:rsidRPr="00F01FF7">
                    <w:t>)</w:t>
                  </w:r>
                </w:p>
                <w:p w:rsidR="00ED6660" w:rsidRPr="00F01FF7" w:rsidRDefault="00ED6660" w:rsidP="00CC2E2A">
                  <w:pPr>
                    <w:pStyle w:val="ad"/>
                    <w:ind w:left="1448" w:right="1449"/>
                    <w:jc w:val="both"/>
                  </w:pPr>
                  <w:r w:rsidRPr="00F01FF7">
                    <w:t xml:space="preserve">EIC-код точки </w:t>
                  </w:r>
                  <w:proofErr w:type="spellStart"/>
                  <w:r w:rsidRPr="00F01FF7">
                    <w:t>розподілу</w:t>
                  </w:r>
                  <w:proofErr w:type="spellEnd"/>
                  <w:r w:rsidRPr="00F01FF7">
                    <w:t xml:space="preserve"> ________________, </w:t>
                  </w:r>
                  <w:proofErr w:type="spellStart"/>
                  <w:r w:rsidRPr="00F01FF7">
                    <w:t>повідомляю</w:t>
                  </w:r>
                  <w:proofErr w:type="spellEnd"/>
                  <w:r w:rsidRPr="00F01FF7">
                    <w:t xml:space="preserve"> про те, </w:t>
                  </w:r>
                  <w:proofErr w:type="spellStart"/>
                  <w:r w:rsidRPr="00F01FF7">
                    <w:t>що</w:t>
                  </w:r>
                  <w:proofErr w:type="spellEnd"/>
                  <w:r w:rsidRPr="00F01FF7">
                    <w:t xml:space="preserve"> в приватному </w:t>
                  </w:r>
                  <w:proofErr w:type="spellStart"/>
                  <w:r w:rsidRPr="00F01FF7">
                    <w:t>домогосподарстві</w:t>
                  </w:r>
                  <w:proofErr w:type="spellEnd"/>
                  <w:r w:rsidRPr="00F01FF7">
                    <w:t xml:space="preserve"> </w:t>
                  </w:r>
                  <w:proofErr w:type="spellStart"/>
                  <w:r w:rsidRPr="00F01FF7">
                    <w:t>здійснено</w:t>
                  </w:r>
                  <w:proofErr w:type="spellEnd"/>
                  <w:r w:rsidRPr="00F01FF7">
                    <w:t xml:space="preserve"> </w:t>
                  </w:r>
                  <w:proofErr w:type="spellStart"/>
                  <w:r w:rsidRPr="00F01FF7">
                    <w:t>приєднання</w:t>
                  </w:r>
                  <w:proofErr w:type="spellEnd"/>
                  <w:r w:rsidRPr="00F01FF7">
                    <w:t xml:space="preserve"> </w:t>
                  </w:r>
                  <w:proofErr w:type="spellStart"/>
                  <w:r w:rsidRPr="00F01FF7">
                    <w:t>генеруючої</w:t>
                  </w:r>
                  <w:proofErr w:type="spellEnd"/>
                  <w:r w:rsidRPr="00F01FF7">
                    <w:t xml:space="preserve"> установки, яка </w:t>
                  </w:r>
                  <w:proofErr w:type="spellStart"/>
                  <w:r w:rsidRPr="00F01FF7">
                    <w:t>виробляє</w:t>
                  </w:r>
                  <w:proofErr w:type="spellEnd"/>
                  <w:r w:rsidRPr="00F01FF7">
                    <w:t xml:space="preserve"> </w:t>
                  </w:r>
                  <w:proofErr w:type="spellStart"/>
                  <w:r w:rsidRPr="00F01FF7">
                    <w:t>електричну</w:t>
                  </w:r>
                  <w:proofErr w:type="spellEnd"/>
                  <w:r w:rsidRPr="00F01FF7">
                    <w:t xml:space="preserve"> </w:t>
                  </w:r>
                  <w:proofErr w:type="spellStart"/>
                  <w:r w:rsidRPr="00F01FF7">
                    <w:t>енергію</w:t>
                  </w:r>
                  <w:proofErr w:type="spellEnd"/>
                  <w:r w:rsidRPr="00F01FF7">
                    <w:t xml:space="preserve"> з </w:t>
                  </w:r>
                  <w:proofErr w:type="spellStart"/>
                  <w:r w:rsidRPr="00F01FF7">
                    <w:t>енергії</w:t>
                  </w:r>
                  <w:proofErr w:type="spellEnd"/>
                  <w:r w:rsidRPr="00F01FF7">
                    <w:t xml:space="preserve"> </w:t>
                  </w:r>
                  <w:proofErr w:type="spellStart"/>
                  <w:r w:rsidRPr="00F01FF7">
                    <w:t>сонячного</w:t>
                  </w:r>
                  <w:proofErr w:type="spellEnd"/>
                  <w:r w:rsidRPr="00F01FF7">
                    <w:t xml:space="preserve"> </w:t>
                  </w:r>
                  <w:proofErr w:type="spellStart"/>
                  <w:r w:rsidRPr="00F01FF7">
                    <w:t>випромінювання</w:t>
                  </w:r>
                  <w:proofErr w:type="spellEnd"/>
                  <w:r w:rsidRPr="00F01FF7">
                    <w:t xml:space="preserve"> та/</w:t>
                  </w:r>
                  <w:proofErr w:type="spellStart"/>
                  <w:r w:rsidRPr="00F01FF7">
                    <w:t>або</w:t>
                  </w:r>
                  <w:proofErr w:type="spellEnd"/>
                  <w:r w:rsidRPr="00F01FF7">
                    <w:t xml:space="preserve"> </w:t>
                  </w:r>
                  <w:proofErr w:type="spellStart"/>
                  <w:r w:rsidRPr="00F01FF7">
                    <w:t>енергії</w:t>
                  </w:r>
                  <w:proofErr w:type="spellEnd"/>
                  <w:r w:rsidRPr="00F01FF7">
                    <w:t xml:space="preserve"> </w:t>
                  </w:r>
                  <w:proofErr w:type="spellStart"/>
                  <w:r w:rsidRPr="00F01FF7">
                    <w:t>вітру</w:t>
                  </w:r>
                  <w:proofErr w:type="spellEnd"/>
                  <w:r w:rsidRPr="00F01FF7">
                    <w:t xml:space="preserve"> (</w:t>
                  </w:r>
                  <w:proofErr w:type="spellStart"/>
                  <w:r w:rsidRPr="00F01FF7">
                    <w:t>потрібне</w:t>
                  </w:r>
                  <w:proofErr w:type="spellEnd"/>
                  <w:r w:rsidRPr="00F01FF7">
                    <w:t xml:space="preserve"> </w:t>
                  </w:r>
                  <w:proofErr w:type="spellStart"/>
                  <w:r w:rsidRPr="00F01FF7">
                    <w:t>підкреслити</w:t>
                  </w:r>
                  <w:proofErr w:type="spellEnd"/>
                  <w:r w:rsidRPr="00F01FF7">
                    <w:t>).</w:t>
                  </w:r>
                </w:p>
                <w:p w:rsidR="00ED6660" w:rsidRPr="00F01FF7" w:rsidRDefault="00ED6660" w:rsidP="00CC2E2A">
                  <w:pPr>
                    <w:pStyle w:val="ad"/>
                    <w:ind w:left="1448" w:right="1449"/>
                    <w:jc w:val="both"/>
                  </w:pPr>
                  <w:r w:rsidRPr="00F01FF7">
                    <w:t xml:space="preserve">У </w:t>
                  </w:r>
                  <w:proofErr w:type="spellStart"/>
                  <w:r w:rsidRPr="00F01FF7">
                    <w:t>зв'язку</w:t>
                  </w:r>
                  <w:proofErr w:type="spellEnd"/>
                  <w:r w:rsidRPr="00F01FF7">
                    <w:t xml:space="preserve"> з </w:t>
                  </w:r>
                  <w:proofErr w:type="spellStart"/>
                  <w:r w:rsidRPr="00F01FF7">
                    <w:t>цим</w:t>
                  </w:r>
                  <w:proofErr w:type="spellEnd"/>
                  <w:r w:rsidRPr="00F01FF7">
                    <w:t xml:space="preserve"> та </w:t>
                  </w:r>
                  <w:proofErr w:type="spellStart"/>
                  <w:r w:rsidRPr="00F01FF7">
                    <w:t>відповідно</w:t>
                  </w:r>
                  <w:proofErr w:type="spellEnd"/>
                  <w:r w:rsidRPr="00F01FF7">
                    <w:t xml:space="preserve"> до </w:t>
                  </w:r>
                  <w:proofErr w:type="spellStart"/>
                  <w:r w:rsidRPr="00F01FF7">
                    <w:t>вимог</w:t>
                  </w:r>
                  <w:proofErr w:type="spellEnd"/>
                  <w:r w:rsidRPr="00F01FF7">
                    <w:t xml:space="preserve"> </w:t>
                  </w:r>
                  <w:proofErr w:type="spellStart"/>
                  <w:r w:rsidRPr="00F01FF7">
                    <w:t>законодавства</w:t>
                  </w:r>
                  <w:proofErr w:type="spellEnd"/>
                  <w:r w:rsidRPr="00F01FF7">
                    <w:t xml:space="preserve"> прошу </w:t>
                  </w:r>
                  <w:proofErr w:type="spellStart"/>
                  <w:r w:rsidRPr="00F01FF7">
                    <w:t>активувати</w:t>
                  </w:r>
                  <w:proofErr w:type="spellEnd"/>
                  <w:r w:rsidRPr="00F01FF7">
                    <w:t xml:space="preserve"> </w:t>
                  </w:r>
                  <w:proofErr w:type="spellStart"/>
                  <w:r w:rsidRPr="00F01FF7">
                    <w:t>договір</w:t>
                  </w:r>
                  <w:proofErr w:type="spellEnd"/>
                  <w:r w:rsidRPr="00F01FF7">
                    <w:t xml:space="preserve"> про </w:t>
                  </w:r>
                  <w:proofErr w:type="spellStart"/>
                  <w:r w:rsidRPr="00F01FF7">
                    <w:t>купівлю</w:t>
                  </w:r>
                  <w:proofErr w:type="spellEnd"/>
                  <w:r w:rsidRPr="00F01FF7">
                    <w:t xml:space="preserve">-продаж </w:t>
                  </w:r>
                  <w:proofErr w:type="spellStart"/>
                  <w:r w:rsidRPr="00F01FF7">
                    <w:t>електричної</w:t>
                  </w:r>
                  <w:proofErr w:type="spellEnd"/>
                  <w:r w:rsidRPr="00F01FF7">
                    <w:t xml:space="preserve"> </w:t>
                  </w:r>
                  <w:proofErr w:type="spellStart"/>
                  <w:r w:rsidRPr="00F01FF7">
                    <w:t>енергії</w:t>
                  </w:r>
                  <w:proofErr w:type="spellEnd"/>
                  <w:r w:rsidRPr="00F01FF7">
                    <w:t xml:space="preserve">, </w:t>
                  </w:r>
                  <w:proofErr w:type="spellStart"/>
                  <w:r w:rsidRPr="00F01FF7">
                    <w:t>виробленої</w:t>
                  </w:r>
                  <w:proofErr w:type="spellEnd"/>
                  <w:r w:rsidRPr="00F01FF7">
                    <w:t xml:space="preserve"> з </w:t>
                  </w:r>
                  <w:proofErr w:type="spellStart"/>
                  <w:r w:rsidRPr="00F01FF7">
                    <w:t>енергії</w:t>
                  </w:r>
                  <w:proofErr w:type="spellEnd"/>
                  <w:r w:rsidRPr="00F01FF7">
                    <w:t xml:space="preserve"> </w:t>
                  </w:r>
                  <w:proofErr w:type="spellStart"/>
                  <w:r w:rsidRPr="00F01FF7">
                    <w:t>сонячного</w:t>
                  </w:r>
                  <w:proofErr w:type="spellEnd"/>
                  <w:r w:rsidRPr="00F01FF7">
                    <w:t xml:space="preserve"> </w:t>
                  </w:r>
                  <w:proofErr w:type="spellStart"/>
                  <w:r w:rsidRPr="00F01FF7">
                    <w:t>випромінювання</w:t>
                  </w:r>
                  <w:proofErr w:type="spellEnd"/>
                  <w:r w:rsidRPr="00F01FF7">
                    <w:t xml:space="preserve"> та/</w:t>
                  </w:r>
                  <w:proofErr w:type="spellStart"/>
                  <w:r w:rsidRPr="00F01FF7">
                    <w:t>або</w:t>
                  </w:r>
                  <w:proofErr w:type="spellEnd"/>
                  <w:r w:rsidRPr="00F01FF7">
                    <w:t xml:space="preserve"> з </w:t>
                  </w:r>
                  <w:proofErr w:type="spellStart"/>
                  <w:r w:rsidRPr="00F01FF7">
                    <w:t>енергії</w:t>
                  </w:r>
                  <w:proofErr w:type="spellEnd"/>
                  <w:r w:rsidRPr="00F01FF7">
                    <w:t xml:space="preserve"> </w:t>
                  </w:r>
                  <w:proofErr w:type="spellStart"/>
                  <w:r w:rsidRPr="00F01FF7">
                    <w:t>вітру</w:t>
                  </w:r>
                  <w:proofErr w:type="spellEnd"/>
                  <w:r w:rsidRPr="00F01FF7">
                    <w:t xml:space="preserve"> (</w:t>
                  </w:r>
                  <w:proofErr w:type="spellStart"/>
                  <w:r w:rsidRPr="00F01FF7">
                    <w:t>необхідне</w:t>
                  </w:r>
                  <w:proofErr w:type="spellEnd"/>
                  <w:r w:rsidRPr="00F01FF7">
                    <w:t xml:space="preserve"> </w:t>
                  </w:r>
                  <w:proofErr w:type="spellStart"/>
                  <w:r w:rsidRPr="00F01FF7">
                    <w:lastRenderedPageBreak/>
                    <w:t>підкреслити</w:t>
                  </w:r>
                  <w:proofErr w:type="spellEnd"/>
                  <w:r w:rsidRPr="00F01FF7">
                    <w:t xml:space="preserve">) </w:t>
                  </w:r>
                  <w:proofErr w:type="spellStart"/>
                  <w:r w:rsidRPr="00F01FF7">
                    <w:t>генеруючою</w:t>
                  </w:r>
                  <w:proofErr w:type="spellEnd"/>
                  <w:r w:rsidRPr="00F01FF7">
                    <w:t xml:space="preserve"> </w:t>
                  </w:r>
                  <w:proofErr w:type="spellStart"/>
                  <w:r w:rsidRPr="00F01FF7">
                    <w:t>установкою</w:t>
                  </w:r>
                  <w:proofErr w:type="spellEnd"/>
                  <w:r w:rsidRPr="00F01FF7">
                    <w:t xml:space="preserve"> приватного </w:t>
                  </w:r>
                  <w:proofErr w:type="spellStart"/>
                  <w:r w:rsidRPr="00F01FF7">
                    <w:t>домогосподарства</w:t>
                  </w:r>
                  <w:proofErr w:type="spellEnd"/>
                  <w:r w:rsidRPr="00F01FF7">
                    <w:t xml:space="preserve">, з </w:t>
                  </w:r>
                  <w:proofErr w:type="spellStart"/>
                  <w:r w:rsidRPr="00F01FF7">
                    <w:t>дати</w:t>
                  </w:r>
                  <w:proofErr w:type="spellEnd"/>
                  <w:r w:rsidRPr="00F01FF7">
                    <w:t xml:space="preserve"> </w:t>
                  </w:r>
                  <w:proofErr w:type="spellStart"/>
                  <w:r w:rsidRPr="00F01FF7">
                    <w:t>подачі</w:t>
                  </w:r>
                  <w:proofErr w:type="spellEnd"/>
                  <w:r w:rsidRPr="00F01FF7">
                    <w:t xml:space="preserve"> </w:t>
                  </w:r>
                  <w:proofErr w:type="spellStart"/>
                  <w:r w:rsidRPr="00F01FF7">
                    <w:t>цієї</w:t>
                  </w:r>
                  <w:proofErr w:type="spellEnd"/>
                  <w:r w:rsidRPr="00F01FF7">
                    <w:t xml:space="preserve"> заяви.</w:t>
                  </w:r>
                </w:p>
                <w:p w:rsidR="00ED6660" w:rsidRPr="00F01FF7" w:rsidRDefault="00ED6660" w:rsidP="00CC2E2A">
                  <w:pPr>
                    <w:pStyle w:val="ad"/>
                    <w:ind w:left="1448" w:right="1449"/>
                    <w:jc w:val="both"/>
                  </w:pPr>
                  <w:r w:rsidRPr="00F01FF7">
                    <w:t xml:space="preserve">Прошу </w:t>
                  </w:r>
                  <w:proofErr w:type="spellStart"/>
                  <w:r w:rsidRPr="00F01FF7">
                    <w:t>належні</w:t>
                  </w:r>
                  <w:proofErr w:type="spellEnd"/>
                  <w:r w:rsidRPr="00F01FF7">
                    <w:t xml:space="preserve"> </w:t>
                  </w:r>
                  <w:proofErr w:type="spellStart"/>
                  <w:r w:rsidRPr="00F01FF7">
                    <w:t>мені</w:t>
                  </w:r>
                  <w:proofErr w:type="spellEnd"/>
                  <w:r w:rsidRPr="00F01FF7">
                    <w:t xml:space="preserve"> </w:t>
                  </w:r>
                  <w:proofErr w:type="spellStart"/>
                  <w:r w:rsidRPr="00F01FF7">
                    <w:t>кошти</w:t>
                  </w:r>
                  <w:proofErr w:type="spellEnd"/>
                  <w:r w:rsidRPr="00F01FF7">
                    <w:t xml:space="preserve"> за </w:t>
                  </w:r>
                  <w:proofErr w:type="spellStart"/>
                  <w:r w:rsidRPr="00F01FF7">
                    <w:t>електричну</w:t>
                  </w:r>
                  <w:proofErr w:type="spellEnd"/>
                  <w:r w:rsidRPr="00F01FF7">
                    <w:t xml:space="preserve"> </w:t>
                  </w:r>
                  <w:proofErr w:type="spellStart"/>
                  <w:r w:rsidRPr="00F01FF7">
                    <w:t>енергію</w:t>
                  </w:r>
                  <w:proofErr w:type="spellEnd"/>
                  <w:r w:rsidRPr="00F01FF7">
                    <w:t xml:space="preserve">, </w:t>
                  </w:r>
                  <w:proofErr w:type="spellStart"/>
                  <w:r w:rsidRPr="00F01FF7">
                    <w:t>вироблену</w:t>
                  </w:r>
                  <w:proofErr w:type="spellEnd"/>
                  <w:r w:rsidRPr="00F01FF7">
                    <w:t xml:space="preserve"> </w:t>
                  </w:r>
                  <w:proofErr w:type="spellStart"/>
                  <w:r w:rsidRPr="00F01FF7">
                    <w:t>генеруючою</w:t>
                  </w:r>
                  <w:proofErr w:type="spellEnd"/>
                  <w:r w:rsidRPr="00F01FF7">
                    <w:t xml:space="preserve"> </w:t>
                  </w:r>
                  <w:proofErr w:type="spellStart"/>
                  <w:r w:rsidRPr="00F01FF7">
                    <w:t>установкою</w:t>
                  </w:r>
                  <w:proofErr w:type="spellEnd"/>
                  <w:r w:rsidRPr="00F01FF7">
                    <w:t xml:space="preserve"> в </w:t>
                  </w:r>
                  <w:proofErr w:type="spellStart"/>
                  <w:r w:rsidRPr="00F01FF7">
                    <w:t>обсязі</w:t>
                  </w:r>
                  <w:proofErr w:type="spellEnd"/>
                  <w:r w:rsidRPr="00F01FF7">
                    <w:t xml:space="preserve">, </w:t>
                  </w:r>
                  <w:proofErr w:type="spellStart"/>
                  <w:r w:rsidRPr="00F01FF7">
                    <w:t>що</w:t>
                  </w:r>
                  <w:proofErr w:type="spellEnd"/>
                  <w:r w:rsidRPr="00F01FF7">
                    <w:t xml:space="preserve"> </w:t>
                  </w:r>
                  <w:proofErr w:type="spellStart"/>
                  <w:r w:rsidRPr="00F01FF7">
                    <w:t>перевищує</w:t>
                  </w:r>
                  <w:proofErr w:type="spellEnd"/>
                  <w:r w:rsidRPr="00F01FF7">
                    <w:t xml:space="preserve"> </w:t>
                  </w:r>
                  <w:proofErr w:type="spellStart"/>
                  <w:r w:rsidRPr="00F01FF7">
                    <w:t>місячне</w:t>
                  </w:r>
                  <w:proofErr w:type="spellEnd"/>
                  <w:r w:rsidRPr="00F01FF7">
                    <w:t xml:space="preserve"> </w:t>
                  </w:r>
                  <w:proofErr w:type="spellStart"/>
                  <w:r w:rsidRPr="00F01FF7">
                    <w:t>споживання</w:t>
                  </w:r>
                  <w:proofErr w:type="spellEnd"/>
                  <w:r w:rsidRPr="00F01FF7">
                    <w:t xml:space="preserve"> </w:t>
                  </w:r>
                  <w:proofErr w:type="spellStart"/>
                  <w:r w:rsidRPr="00F01FF7">
                    <w:t>моїм</w:t>
                  </w:r>
                  <w:proofErr w:type="spellEnd"/>
                  <w:r w:rsidRPr="00F01FF7">
                    <w:t xml:space="preserve"> </w:t>
                  </w:r>
                  <w:proofErr w:type="spellStart"/>
                  <w:r w:rsidRPr="00F01FF7">
                    <w:t>приватним</w:t>
                  </w:r>
                  <w:proofErr w:type="spellEnd"/>
                  <w:r w:rsidRPr="00F01FF7">
                    <w:t xml:space="preserve"> </w:t>
                  </w:r>
                  <w:proofErr w:type="spellStart"/>
                  <w:r w:rsidRPr="00F01FF7">
                    <w:t>домогосподарством</w:t>
                  </w:r>
                  <w:proofErr w:type="spellEnd"/>
                  <w:r w:rsidRPr="00F01FF7">
                    <w:t xml:space="preserve">, </w:t>
                  </w:r>
                  <w:proofErr w:type="spellStart"/>
                  <w:r w:rsidRPr="00F01FF7">
                    <w:t>перераховувати</w:t>
                  </w:r>
                  <w:proofErr w:type="spellEnd"/>
                  <w:r w:rsidRPr="00F01FF7">
                    <w:t xml:space="preserve"> на </w:t>
                  </w:r>
                  <w:proofErr w:type="spellStart"/>
                  <w:r w:rsidRPr="00F01FF7">
                    <w:t>мій</w:t>
                  </w:r>
                  <w:proofErr w:type="spellEnd"/>
                  <w:r w:rsidRPr="00F01FF7">
                    <w:t xml:space="preserve"> </w:t>
                  </w:r>
                  <w:proofErr w:type="spellStart"/>
                  <w:r w:rsidRPr="00F01FF7">
                    <w:t>рахунок</w:t>
                  </w:r>
                  <w:proofErr w:type="spellEnd"/>
                  <w:r w:rsidRPr="00F01FF7">
                    <w:t xml:space="preserve"> ______________, </w:t>
                  </w:r>
                  <w:proofErr w:type="spellStart"/>
                  <w:r w:rsidRPr="00F01FF7">
                    <w:t>який</w:t>
                  </w:r>
                  <w:proofErr w:type="spellEnd"/>
                  <w:r w:rsidRPr="00F01FF7">
                    <w:t xml:space="preserve"> </w:t>
                  </w:r>
                  <w:proofErr w:type="spellStart"/>
                  <w:r w:rsidRPr="00F01FF7">
                    <w:t>відкрито</w:t>
                  </w:r>
                  <w:proofErr w:type="spellEnd"/>
                  <w:r w:rsidRPr="00F01FF7">
                    <w:t xml:space="preserve"> у _________________________________________________.</w:t>
                  </w:r>
                </w:p>
                <w:p w:rsidR="006C67F3" w:rsidRDefault="006C67F3" w:rsidP="00CC2E2A">
                  <w:pPr>
                    <w:pStyle w:val="ad"/>
                    <w:ind w:left="1448" w:right="1449"/>
                    <w:jc w:val="both"/>
                  </w:pPr>
                </w:p>
                <w:p w:rsidR="006C67F3" w:rsidRDefault="006C67F3" w:rsidP="00CC2E2A">
                  <w:pPr>
                    <w:pStyle w:val="ad"/>
                    <w:ind w:left="1448" w:right="1449"/>
                    <w:jc w:val="both"/>
                  </w:pPr>
                </w:p>
                <w:p w:rsidR="006C67F3" w:rsidRDefault="006C67F3" w:rsidP="00CC2E2A">
                  <w:pPr>
                    <w:pStyle w:val="ad"/>
                    <w:ind w:left="1448" w:right="1449"/>
                    <w:jc w:val="both"/>
                  </w:pPr>
                </w:p>
                <w:p w:rsidR="006C67F3" w:rsidRDefault="006C67F3" w:rsidP="00CC2E2A">
                  <w:pPr>
                    <w:pStyle w:val="ad"/>
                    <w:ind w:left="1448" w:right="1449"/>
                    <w:jc w:val="both"/>
                  </w:pPr>
                </w:p>
                <w:p w:rsidR="006C67F3" w:rsidRDefault="006C67F3" w:rsidP="00CC2E2A">
                  <w:pPr>
                    <w:pStyle w:val="ad"/>
                    <w:ind w:left="1448" w:right="1449"/>
                    <w:jc w:val="both"/>
                  </w:pPr>
                </w:p>
                <w:p w:rsidR="006C67F3" w:rsidRDefault="006C67F3" w:rsidP="00CC2E2A">
                  <w:pPr>
                    <w:pStyle w:val="ad"/>
                    <w:ind w:left="1448" w:right="1449"/>
                    <w:jc w:val="both"/>
                  </w:pPr>
                </w:p>
                <w:p w:rsidR="00ED6660" w:rsidRPr="00F01FF7" w:rsidRDefault="00ED6660" w:rsidP="00CC2E2A">
                  <w:pPr>
                    <w:pStyle w:val="ad"/>
                    <w:ind w:left="1448" w:right="1449"/>
                    <w:jc w:val="both"/>
                  </w:pPr>
                  <w:r w:rsidRPr="00F01FF7">
                    <w:t xml:space="preserve">З метою </w:t>
                  </w:r>
                  <w:proofErr w:type="spellStart"/>
                  <w:r w:rsidRPr="00F01FF7">
                    <w:t>забезпечення</w:t>
                  </w:r>
                  <w:proofErr w:type="spellEnd"/>
                  <w:r w:rsidRPr="00F01FF7">
                    <w:t xml:space="preserve"> </w:t>
                  </w:r>
                  <w:proofErr w:type="spellStart"/>
                  <w:r w:rsidRPr="00F01FF7">
                    <w:t>ведення</w:t>
                  </w:r>
                  <w:proofErr w:type="spellEnd"/>
                  <w:r w:rsidRPr="00F01FF7">
                    <w:t xml:space="preserve"> електропостачальником </w:t>
                  </w:r>
                  <w:proofErr w:type="spellStart"/>
                  <w:r w:rsidRPr="00F01FF7">
                    <w:t>обліку</w:t>
                  </w:r>
                  <w:proofErr w:type="spellEnd"/>
                  <w:r w:rsidRPr="00F01FF7">
                    <w:t xml:space="preserve"> </w:t>
                  </w:r>
                  <w:proofErr w:type="spellStart"/>
                  <w:r w:rsidRPr="00F01FF7">
                    <w:t>обсягу</w:t>
                  </w:r>
                  <w:proofErr w:type="spellEnd"/>
                  <w:r w:rsidRPr="00F01FF7">
                    <w:t xml:space="preserve"> </w:t>
                  </w:r>
                  <w:proofErr w:type="spellStart"/>
                  <w:r w:rsidRPr="00F01FF7">
                    <w:t>виробленої</w:t>
                  </w:r>
                  <w:proofErr w:type="spellEnd"/>
                  <w:r w:rsidRPr="00F01FF7">
                    <w:t xml:space="preserve"> </w:t>
                  </w:r>
                  <w:proofErr w:type="spellStart"/>
                  <w:r w:rsidRPr="00F01FF7">
                    <w:t>електричної</w:t>
                  </w:r>
                  <w:proofErr w:type="spellEnd"/>
                  <w:r w:rsidRPr="00F01FF7">
                    <w:t xml:space="preserve"> </w:t>
                  </w:r>
                  <w:proofErr w:type="spellStart"/>
                  <w:r w:rsidRPr="00F01FF7">
                    <w:t>енергії</w:t>
                  </w:r>
                  <w:proofErr w:type="spellEnd"/>
                  <w:r w:rsidRPr="00F01FF7">
                    <w:t xml:space="preserve"> з </w:t>
                  </w:r>
                  <w:proofErr w:type="spellStart"/>
                  <w:r w:rsidRPr="00F01FF7">
                    <w:t>енергії</w:t>
                  </w:r>
                  <w:proofErr w:type="spellEnd"/>
                  <w:r w:rsidRPr="00F01FF7">
                    <w:t xml:space="preserve"> </w:t>
                  </w:r>
                  <w:proofErr w:type="spellStart"/>
                  <w:r w:rsidRPr="00F01FF7">
                    <w:t>сонячного</w:t>
                  </w:r>
                  <w:proofErr w:type="spellEnd"/>
                  <w:r w:rsidRPr="00F01FF7">
                    <w:t xml:space="preserve"> </w:t>
                  </w:r>
                  <w:proofErr w:type="spellStart"/>
                  <w:r w:rsidRPr="00F01FF7">
                    <w:t>випромінювання</w:t>
                  </w:r>
                  <w:proofErr w:type="spellEnd"/>
                  <w:r w:rsidRPr="00F01FF7">
                    <w:t xml:space="preserve"> та/</w:t>
                  </w:r>
                  <w:proofErr w:type="spellStart"/>
                  <w:r w:rsidRPr="00F01FF7">
                    <w:t>або</w:t>
                  </w:r>
                  <w:proofErr w:type="spellEnd"/>
                  <w:r w:rsidRPr="00F01FF7">
                    <w:t xml:space="preserve"> </w:t>
                  </w:r>
                  <w:proofErr w:type="spellStart"/>
                  <w:r w:rsidRPr="00F01FF7">
                    <w:t>енергії</w:t>
                  </w:r>
                  <w:proofErr w:type="spellEnd"/>
                  <w:r w:rsidRPr="00F01FF7">
                    <w:t xml:space="preserve"> </w:t>
                  </w:r>
                  <w:proofErr w:type="spellStart"/>
                  <w:r w:rsidRPr="00F01FF7">
                    <w:t>вітру</w:t>
                  </w:r>
                  <w:proofErr w:type="spellEnd"/>
                  <w:r w:rsidRPr="00F01FF7">
                    <w:t xml:space="preserve"> </w:t>
                  </w:r>
                  <w:proofErr w:type="spellStart"/>
                  <w:r w:rsidRPr="00F01FF7">
                    <w:t>генеруючою</w:t>
                  </w:r>
                  <w:proofErr w:type="spellEnd"/>
                  <w:r w:rsidRPr="00F01FF7">
                    <w:t xml:space="preserve"> </w:t>
                  </w:r>
                  <w:proofErr w:type="spellStart"/>
                  <w:r w:rsidRPr="00F01FF7">
                    <w:t>установкою</w:t>
                  </w:r>
                  <w:proofErr w:type="spellEnd"/>
                  <w:r w:rsidRPr="00F01FF7">
                    <w:t xml:space="preserve"> приватного </w:t>
                  </w:r>
                  <w:proofErr w:type="spellStart"/>
                  <w:r w:rsidRPr="00F01FF7">
                    <w:t>домогосподарства</w:t>
                  </w:r>
                  <w:proofErr w:type="spellEnd"/>
                  <w:r w:rsidRPr="00F01FF7">
                    <w:t xml:space="preserve">, </w:t>
                  </w:r>
                  <w:proofErr w:type="spellStart"/>
                  <w:r w:rsidRPr="00F01FF7">
                    <w:t>що</w:t>
                  </w:r>
                  <w:proofErr w:type="spellEnd"/>
                  <w:r w:rsidRPr="00F01FF7">
                    <w:t xml:space="preserve"> </w:t>
                  </w:r>
                  <w:proofErr w:type="spellStart"/>
                  <w:r w:rsidRPr="00F01FF7">
                    <w:t>перевищує</w:t>
                  </w:r>
                  <w:proofErr w:type="spellEnd"/>
                  <w:r w:rsidRPr="00F01FF7">
                    <w:t xml:space="preserve"> </w:t>
                  </w:r>
                  <w:proofErr w:type="spellStart"/>
                  <w:r w:rsidRPr="00F01FF7">
                    <w:t>місячне</w:t>
                  </w:r>
                  <w:proofErr w:type="spellEnd"/>
                  <w:r w:rsidRPr="00F01FF7">
                    <w:t xml:space="preserve"> </w:t>
                  </w:r>
                  <w:proofErr w:type="spellStart"/>
                  <w:r w:rsidRPr="00F01FF7">
                    <w:t>споживання</w:t>
                  </w:r>
                  <w:proofErr w:type="spellEnd"/>
                  <w:r w:rsidRPr="00F01FF7">
                    <w:t xml:space="preserve"> </w:t>
                  </w:r>
                  <w:proofErr w:type="spellStart"/>
                  <w:r w:rsidRPr="00F01FF7">
                    <w:t>електроенергії</w:t>
                  </w:r>
                  <w:proofErr w:type="spellEnd"/>
                  <w:r w:rsidRPr="00F01FF7">
                    <w:t xml:space="preserve"> таким </w:t>
                  </w:r>
                  <w:proofErr w:type="spellStart"/>
                  <w:r w:rsidRPr="00F01FF7">
                    <w:t>приватним</w:t>
                  </w:r>
                  <w:proofErr w:type="spellEnd"/>
                  <w:r w:rsidRPr="00F01FF7">
                    <w:t xml:space="preserve"> </w:t>
                  </w:r>
                  <w:proofErr w:type="spellStart"/>
                  <w:r w:rsidRPr="00F01FF7">
                    <w:t>домогосподарством</w:t>
                  </w:r>
                  <w:proofErr w:type="spellEnd"/>
                  <w:r w:rsidRPr="00F01FF7">
                    <w:t xml:space="preserve">, та </w:t>
                  </w:r>
                  <w:proofErr w:type="spellStart"/>
                  <w:r w:rsidRPr="00F01FF7">
                    <w:t>належного</w:t>
                  </w:r>
                  <w:proofErr w:type="spellEnd"/>
                  <w:r w:rsidRPr="00F01FF7">
                    <w:t xml:space="preserve"> </w:t>
                  </w:r>
                  <w:proofErr w:type="spellStart"/>
                  <w:r w:rsidRPr="00F01FF7">
                    <w:t>виконання</w:t>
                  </w:r>
                  <w:proofErr w:type="spellEnd"/>
                  <w:r w:rsidRPr="00F01FF7">
                    <w:t xml:space="preserve"> ним </w:t>
                  </w:r>
                  <w:proofErr w:type="spellStart"/>
                  <w:r w:rsidRPr="00F01FF7">
                    <w:t>вимог</w:t>
                  </w:r>
                  <w:proofErr w:type="spellEnd"/>
                  <w:r w:rsidRPr="00F01FF7">
                    <w:t xml:space="preserve"> </w:t>
                  </w:r>
                  <w:proofErr w:type="spellStart"/>
                  <w:r w:rsidRPr="00F01FF7">
                    <w:t>законодавства</w:t>
                  </w:r>
                  <w:proofErr w:type="spellEnd"/>
                  <w:r w:rsidRPr="00F01FF7">
                    <w:t xml:space="preserve"> </w:t>
                  </w:r>
                  <w:proofErr w:type="spellStart"/>
                  <w:r w:rsidRPr="00F01FF7">
                    <w:t>під</w:t>
                  </w:r>
                  <w:proofErr w:type="spellEnd"/>
                  <w:r w:rsidRPr="00F01FF7">
                    <w:t xml:space="preserve"> час </w:t>
                  </w:r>
                  <w:proofErr w:type="spellStart"/>
                  <w:r w:rsidRPr="00F01FF7">
                    <w:t>проведення</w:t>
                  </w:r>
                  <w:proofErr w:type="spellEnd"/>
                  <w:r w:rsidRPr="00F01FF7">
                    <w:t xml:space="preserve"> </w:t>
                  </w:r>
                  <w:proofErr w:type="spellStart"/>
                  <w:r w:rsidRPr="00F01FF7">
                    <w:t>зі</w:t>
                  </w:r>
                  <w:proofErr w:type="spellEnd"/>
                  <w:r w:rsidRPr="00F01FF7">
                    <w:t xml:space="preserve"> мною </w:t>
                  </w:r>
                  <w:proofErr w:type="spellStart"/>
                  <w:r w:rsidRPr="00F01FF7">
                    <w:t>розрахунків</w:t>
                  </w:r>
                  <w:proofErr w:type="spellEnd"/>
                  <w:r w:rsidRPr="00F01FF7">
                    <w:t xml:space="preserve"> і </w:t>
                  </w:r>
                  <w:proofErr w:type="spellStart"/>
                  <w:r w:rsidRPr="00F01FF7">
                    <w:t>відповідно</w:t>
                  </w:r>
                  <w:proofErr w:type="spellEnd"/>
                  <w:r w:rsidRPr="00F01FF7">
                    <w:t xml:space="preserve"> до </w:t>
                  </w:r>
                  <w:r w:rsidRPr="00F01FF7">
                    <w:rPr>
                      <w:color w:val="0000FF"/>
                    </w:rPr>
                    <w:t xml:space="preserve">Закону України "Про </w:t>
                  </w:r>
                  <w:proofErr w:type="spellStart"/>
                  <w:r w:rsidRPr="00F01FF7">
                    <w:rPr>
                      <w:color w:val="0000FF"/>
                    </w:rPr>
                    <w:t>захист</w:t>
                  </w:r>
                  <w:proofErr w:type="spellEnd"/>
                  <w:r w:rsidRPr="00F01FF7">
                    <w:rPr>
                      <w:color w:val="0000FF"/>
                    </w:rPr>
                    <w:t xml:space="preserve"> </w:t>
                  </w:r>
                  <w:proofErr w:type="spellStart"/>
                  <w:r w:rsidRPr="00F01FF7">
                    <w:rPr>
                      <w:color w:val="0000FF"/>
                    </w:rPr>
                    <w:t>персональних</w:t>
                  </w:r>
                  <w:proofErr w:type="spellEnd"/>
                  <w:r w:rsidRPr="00F01FF7">
                    <w:rPr>
                      <w:color w:val="0000FF"/>
                    </w:rPr>
                    <w:t xml:space="preserve"> </w:t>
                  </w:r>
                  <w:proofErr w:type="spellStart"/>
                  <w:r w:rsidRPr="00F01FF7">
                    <w:rPr>
                      <w:color w:val="0000FF"/>
                    </w:rPr>
                    <w:t>даних</w:t>
                  </w:r>
                  <w:proofErr w:type="spellEnd"/>
                  <w:r w:rsidRPr="00F01FF7">
                    <w:rPr>
                      <w:color w:val="0000FF"/>
                    </w:rPr>
                    <w:t>"</w:t>
                  </w:r>
                  <w:r w:rsidRPr="00F01FF7">
                    <w:t xml:space="preserve"> я _____________________________________________________________________________________,</w:t>
                  </w:r>
                  <w:r w:rsidRPr="00F01FF7">
                    <w:br/>
                    <w:t>                                                        (</w:t>
                  </w:r>
                  <w:proofErr w:type="spellStart"/>
                  <w:r w:rsidRPr="00F01FF7">
                    <w:t>прізвище</w:t>
                  </w:r>
                  <w:proofErr w:type="spellEnd"/>
                  <w:r w:rsidRPr="00F01FF7">
                    <w:t xml:space="preserve">, </w:t>
                  </w:r>
                  <w:proofErr w:type="spellStart"/>
                  <w:r w:rsidRPr="00F01FF7">
                    <w:t>ім'я</w:t>
                  </w:r>
                  <w:proofErr w:type="spellEnd"/>
                  <w:r w:rsidRPr="00F01FF7">
                    <w:t xml:space="preserve"> та по </w:t>
                  </w:r>
                  <w:proofErr w:type="spellStart"/>
                  <w:r w:rsidRPr="00F01FF7">
                    <w:t>батькові</w:t>
                  </w:r>
                  <w:proofErr w:type="spellEnd"/>
                  <w:r w:rsidRPr="00F01FF7">
                    <w:t xml:space="preserve"> </w:t>
                  </w:r>
                  <w:proofErr w:type="spellStart"/>
                  <w:r w:rsidRPr="00F01FF7">
                    <w:t>фізичної</w:t>
                  </w:r>
                  <w:proofErr w:type="spellEnd"/>
                  <w:r w:rsidRPr="00F01FF7">
                    <w:t xml:space="preserve"> особи - </w:t>
                  </w:r>
                  <w:proofErr w:type="spellStart"/>
                  <w:r w:rsidRPr="00F01FF7">
                    <w:t>заявника</w:t>
                  </w:r>
                  <w:proofErr w:type="spellEnd"/>
                  <w:r w:rsidRPr="00F01FF7">
                    <w:t>)</w:t>
                  </w:r>
                  <w:r w:rsidRPr="00F01FF7">
                    <w:br/>
                    <w:t xml:space="preserve">даю </w:t>
                  </w:r>
                  <w:proofErr w:type="spellStart"/>
                  <w:r w:rsidRPr="00F01FF7">
                    <w:t>згоду</w:t>
                  </w:r>
                  <w:proofErr w:type="spellEnd"/>
                  <w:r w:rsidRPr="00F01FF7">
                    <w:t xml:space="preserve"> на </w:t>
                  </w:r>
                  <w:proofErr w:type="spellStart"/>
                  <w:r w:rsidRPr="00F01FF7">
                    <w:t>оброблення</w:t>
                  </w:r>
                  <w:proofErr w:type="spellEnd"/>
                  <w:r w:rsidRPr="00F01FF7">
                    <w:t xml:space="preserve"> </w:t>
                  </w:r>
                  <w:proofErr w:type="spellStart"/>
                  <w:r w:rsidRPr="00F01FF7">
                    <w:t>моїх</w:t>
                  </w:r>
                  <w:proofErr w:type="spellEnd"/>
                  <w:r w:rsidRPr="00F01FF7">
                    <w:t xml:space="preserve"> </w:t>
                  </w:r>
                  <w:proofErr w:type="spellStart"/>
                  <w:r w:rsidRPr="00F01FF7">
                    <w:t>персональних</w:t>
                  </w:r>
                  <w:proofErr w:type="spellEnd"/>
                  <w:r w:rsidRPr="00F01FF7">
                    <w:t xml:space="preserve"> </w:t>
                  </w:r>
                  <w:proofErr w:type="spellStart"/>
                  <w:r w:rsidRPr="00F01FF7">
                    <w:t>даних</w:t>
                  </w:r>
                  <w:proofErr w:type="spellEnd"/>
                  <w:r w:rsidRPr="00F01FF7">
                    <w:t>.</w:t>
                  </w:r>
                </w:p>
                <w:p w:rsidR="00ED6660" w:rsidRPr="00F01FF7" w:rsidRDefault="00ED6660" w:rsidP="00CC2E2A">
                  <w:pPr>
                    <w:pStyle w:val="ad"/>
                    <w:ind w:left="1448" w:right="1449"/>
                  </w:pPr>
                  <w:r w:rsidRPr="00F01FF7">
                    <w:lastRenderedPageBreak/>
                    <w:t>_____________________ </w:t>
                  </w:r>
                  <w:r w:rsidRPr="00F01FF7">
                    <w:br/>
                    <w:t>              </w:t>
                  </w:r>
                  <w:proofErr w:type="gramStart"/>
                  <w:r w:rsidRPr="00F01FF7">
                    <w:t>   (</w:t>
                  </w:r>
                  <w:proofErr w:type="spellStart"/>
                  <w:proofErr w:type="gramEnd"/>
                  <w:r w:rsidRPr="00F01FF7">
                    <w:t>підпис</w:t>
                  </w:r>
                  <w:proofErr w:type="spellEnd"/>
                  <w:r w:rsidRPr="00F01FF7">
                    <w:t>)</w:t>
                  </w:r>
                </w:p>
                <w:p w:rsidR="00ED6660" w:rsidRPr="00F01FF7" w:rsidRDefault="00ED6660" w:rsidP="00CC2E2A">
                  <w:pPr>
                    <w:pStyle w:val="ad"/>
                    <w:ind w:left="1448" w:right="1449"/>
                    <w:jc w:val="both"/>
                  </w:pPr>
                  <w:proofErr w:type="spellStart"/>
                  <w:r w:rsidRPr="00F01FF7">
                    <w:t>Контактний</w:t>
                  </w:r>
                  <w:proofErr w:type="spellEnd"/>
                  <w:r w:rsidRPr="00F01FF7">
                    <w:t xml:space="preserve"> телефон для </w:t>
                  </w:r>
                  <w:proofErr w:type="spellStart"/>
                  <w:r w:rsidRPr="00F01FF7">
                    <w:t>зворотного</w:t>
                  </w:r>
                  <w:proofErr w:type="spellEnd"/>
                  <w:r w:rsidRPr="00F01FF7">
                    <w:t xml:space="preserve"> </w:t>
                  </w:r>
                  <w:proofErr w:type="spellStart"/>
                  <w:r w:rsidRPr="00F01FF7">
                    <w:t>зв'язку</w:t>
                  </w:r>
                  <w:proofErr w:type="spellEnd"/>
                  <w:r w:rsidRPr="00F01FF7">
                    <w:t xml:space="preserve"> ________________________________________________</w:t>
                  </w:r>
                </w:p>
                <w:p w:rsidR="00ED6660" w:rsidRPr="00F01FF7" w:rsidRDefault="00ED6660" w:rsidP="00CC2E2A">
                  <w:pPr>
                    <w:pStyle w:val="ad"/>
                    <w:ind w:left="1448" w:right="1449"/>
                  </w:pPr>
                  <w:proofErr w:type="spellStart"/>
                  <w:r w:rsidRPr="00F01FF7">
                    <w:t>Додатки</w:t>
                  </w:r>
                  <w:proofErr w:type="spellEnd"/>
                  <w:r w:rsidRPr="00F01FF7">
                    <w:t>:</w:t>
                  </w:r>
                </w:p>
                <w:p w:rsidR="00ED6660" w:rsidRPr="00F01FF7" w:rsidRDefault="00ED6660" w:rsidP="00CC2E2A">
                  <w:pPr>
                    <w:pStyle w:val="ad"/>
                    <w:ind w:left="1448" w:right="1449"/>
                    <w:jc w:val="both"/>
                  </w:pPr>
                  <w:proofErr w:type="spellStart"/>
                  <w:r w:rsidRPr="00F01FF7">
                    <w:t>Копія</w:t>
                  </w:r>
                  <w:proofErr w:type="spellEnd"/>
                  <w:r w:rsidRPr="00F01FF7">
                    <w:t xml:space="preserve"> паспорта точки </w:t>
                  </w:r>
                  <w:proofErr w:type="spellStart"/>
                  <w:r w:rsidRPr="00F01FF7">
                    <w:t>розподілу</w:t>
                  </w:r>
                  <w:proofErr w:type="spellEnd"/>
                </w:p>
              </w:tc>
            </w:tr>
            <w:tr w:rsidR="00ED6660" w:rsidRPr="00F01FF7" w:rsidTr="00ED6660">
              <w:trPr>
                <w:tblCellSpacing w:w="18" w:type="dxa"/>
                <w:jc w:val="center"/>
              </w:trPr>
              <w:tc>
                <w:tcPr>
                  <w:tcW w:w="2800" w:type="pct"/>
                  <w:hideMark/>
                </w:tcPr>
                <w:p w:rsidR="00ED6660" w:rsidRPr="00F01FF7" w:rsidRDefault="00ED6660" w:rsidP="00ED6660">
                  <w:pPr>
                    <w:pStyle w:val="ad"/>
                  </w:pPr>
                  <w:r w:rsidRPr="00F01FF7">
                    <w:lastRenderedPageBreak/>
                    <w:t>____________ 20__ р.</w:t>
                  </w:r>
                  <w:r w:rsidRPr="00F01FF7">
                    <w:br/>
                    <w:t>  </w:t>
                  </w:r>
                  <w:proofErr w:type="gramStart"/>
                  <w:r w:rsidRPr="00F01FF7">
                    <w:t xml:space="preserve">   (</w:t>
                  </w:r>
                  <w:proofErr w:type="gramEnd"/>
                  <w:r w:rsidRPr="00F01FF7">
                    <w:t xml:space="preserve">дата </w:t>
                  </w:r>
                  <w:proofErr w:type="spellStart"/>
                  <w:r w:rsidRPr="00F01FF7">
                    <w:t>подачі</w:t>
                  </w:r>
                  <w:proofErr w:type="spellEnd"/>
                  <w:r w:rsidRPr="00F01FF7">
                    <w:t xml:space="preserve"> заяви)</w:t>
                  </w:r>
                </w:p>
              </w:tc>
              <w:tc>
                <w:tcPr>
                  <w:tcW w:w="2200" w:type="pct"/>
                  <w:hideMark/>
                </w:tcPr>
                <w:p w:rsidR="00ED6660" w:rsidRPr="00F01FF7" w:rsidRDefault="00ED6660" w:rsidP="00ED6660">
                  <w:pPr>
                    <w:pStyle w:val="ad"/>
                    <w:jc w:val="center"/>
                  </w:pPr>
                  <w:r w:rsidRPr="00F01FF7">
                    <w:t>___________________________</w:t>
                  </w:r>
                  <w:r w:rsidRPr="00F01FF7">
                    <w:br/>
                    <w:t>(</w:t>
                  </w:r>
                  <w:proofErr w:type="spellStart"/>
                  <w:r w:rsidRPr="00F01FF7">
                    <w:t>підпис</w:t>
                  </w:r>
                  <w:proofErr w:type="spellEnd"/>
                  <w:r w:rsidRPr="00F01FF7">
                    <w:t>, П. І. Б.)</w:t>
                  </w:r>
                </w:p>
              </w:tc>
            </w:tr>
          </w:tbl>
          <w:p w:rsidR="00ED6660" w:rsidRPr="00F01FF7" w:rsidRDefault="00ED6660" w:rsidP="00ED6660">
            <w:pPr>
              <w:rPr>
                <w:sz w:val="24"/>
                <w:szCs w:val="24"/>
              </w:rPr>
            </w:pPr>
            <w:r w:rsidRPr="00F01FF7">
              <w:rPr>
                <w:sz w:val="24"/>
                <w:szCs w:val="24"/>
              </w:rPr>
              <w:br w:type="textWrapping" w:clear="all"/>
            </w:r>
          </w:p>
          <w:p w:rsidR="00ED6660" w:rsidRPr="00F01FF7" w:rsidRDefault="00ED6660" w:rsidP="00ED6660">
            <w:pPr>
              <w:jc w:val="both"/>
              <w:rPr>
                <w:sz w:val="24"/>
                <w:szCs w:val="24"/>
              </w:rPr>
            </w:pPr>
          </w:p>
        </w:tc>
        <w:tc>
          <w:tcPr>
            <w:tcW w:w="7796" w:type="dxa"/>
          </w:tcPr>
          <w:p w:rsidR="00ED6660" w:rsidRPr="00F01FF7" w:rsidRDefault="00ED6660" w:rsidP="00CC2E2A">
            <w:pPr>
              <w:pBdr>
                <w:top w:val="nil"/>
                <w:left w:val="nil"/>
                <w:bottom w:val="nil"/>
                <w:right w:val="nil"/>
                <w:between w:val="nil"/>
              </w:pBdr>
              <w:ind w:firstLine="6096"/>
              <w:jc w:val="right"/>
              <w:rPr>
                <w:color w:val="000000"/>
                <w:sz w:val="24"/>
                <w:szCs w:val="24"/>
              </w:rPr>
            </w:pPr>
            <w:r w:rsidRPr="00F01FF7">
              <w:rPr>
                <w:color w:val="000000"/>
                <w:sz w:val="24"/>
                <w:szCs w:val="24"/>
              </w:rPr>
              <w:lastRenderedPageBreak/>
              <w:t>Додаток 13</w:t>
            </w:r>
          </w:p>
          <w:p w:rsidR="00ED6660" w:rsidRPr="00F01FF7" w:rsidRDefault="00ED6660" w:rsidP="00CC2E2A">
            <w:pPr>
              <w:pBdr>
                <w:top w:val="nil"/>
                <w:left w:val="nil"/>
                <w:bottom w:val="nil"/>
                <w:right w:val="nil"/>
                <w:between w:val="nil"/>
              </w:pBdr>
              <w:ind w:firstLine="5529"/>
              <w:jc w:val="right"/>
              <w:rPr>
                <w:color w:val="000000"/>
                <w:sz w:val="24"/>
                <w:szCs w:val="24"/>
              </w:rPr>
            </w:pPr>
            <w:r w:rsidRPr="00F01FF7">
              <w:rPr>
                <w:color w:val="000000"/>
                <w:sz w:val="24"/>
                <w:szCs w:val="24"/>
              </w:rPr>
              <w:t>до Правил роздрібного ринку</w:t>
            </w:r>
          </w:p>
          <w:p w:rsidR="00ED6660" w:rsidRPr="00F01FF7" w:rsidRDefault="00ED6660" w:rsidP="00CC2E2A">
            <w:pPr>
              <w:pBdr>
                <w:top w:val="nil"/>
                <w:left w:val="nil"/>
                <w:bottom w:val="nil"/>
                <w:right w:val="nil"/>
                <w:between w:val="nil"/>
              </w:pBdr>
              <w:ind w:firstLine="6096"/>
              <w:jc w:val="right"/>
              <w:rPr>
                <w:color w:val="000000"/>
                <w:sz w:val="24"/>
                <w:szCs w:val="24"/>
              </w:rPr>
            </w:pPr>
            <w:r w:rsidRPr="00F01FF7">
              <w:rPr>
                <w:color w:val="000000"/>
                <w:sz w:val="24"/>
                <w:szCs w:val="24"/>
              </w:rPr>
              <w:t>електричної енергії</w:t>
            </w:r>
          </w:p>
          <w:p w:rsidR="00ED6660" w:rsidRPr="00F01FF7" w:rsidRDefault="00ED6660" w:rsidP="00ED6660">
            <w:pPr>
              <w:pBdr>
                <w:top w:val="nil"/>
                <w:left w:val="nil"/>
                <w:bottom w:val="nil"/>
                <w:right w:val="nil"/>
                <w:between w:val="nil"/>
              </w:pBdr>
              <w:ind w:firstLine="5529"/>
              <w:jc w:val="right"/>
              <w:rPr>
                <w:color w:val="000000"/>
                <w:sz w:val="24"/>
                <w:szCs w:val="24"/>
              </w:rPr>
            </w:pPr>
          </w:p>
          <w:p w:rsidR="00ED6660" w:rsidRPr="00F01FF7" w:rsidRDefault="00ED6660" w:rsidP="00ED6660">
            <w:pPr>
              <w:pBdr>
                <w:top w:val="nil"/>
                <w:left w:val="nil"/>
                <w:bottom w:val="nil"/>
                <w:right w:val="nil"/>
                <w:between w:val="nil"/>
              </w:pBdr>
              <w:jc w:val="right"/>
              <w:rPr>
                <w:color w:val="000000"/>
                <w:sz w:val="24"/>
                <w:szCs w:val="24"/>
              </w:rPr>
            </w:pPr>
          </w:p>
          <w:p w:rsidR="00ED6660" w:rsidRPr="00F01FF7" w:rsidRDefault="00ED6660" w:rsidP="00ED6660">
            <w:pPr>
              <w:pBdr>
                <w:top w:val="nil"/>
                <w:left w:val="nil"/>
                <w:bottom w:val="nil"/>
                <w:right w:val="nil"/>
                <w:between w:val="nil"/>
              </w:pBdr>
              <w:jc w:val="right"/>
              <w:rPr>
                <w:color w:val="000000"/>
                <w:sz w:val="24"/>
                <w:szCs w:val="24"/>
              </w:rPr>
            </w:pPr>
          </w:p>
          <w:p w:rsidR="00ED6660" w:rsidRPr="00F01FF7" w:rsidRDefault="00ED6660" w:rsidP="00ED6660">
            <w:pPr>
              <w:pBdr>
                <w:top w:val="nil"/>
                <w:left w:val="nil"/>
                <w:bottom w:val="nil"/>
                <w:right w:val="nil"/>
                <w:between w:val="nil"/>
              </w:pBdr>
              <w:jc w:val="right"/>
              <w:rPr>
                <w:color w:val="000000"/>
                <w:sz w:val="24"/>
                <w:szCs w:val="24"/>
              </w:rPr>
            </w:pPr>
            <w:r w:rsidRPr="00F01FF7">
              <w:rPr>
                <w:color w:val="000000"/>
                <w:sz w:val="24"/>
                <w:szCs w:val="24"/>
              </w:rPr>
              <w:t>Начальнику ___________________________________</w:t>
            </w:r>
          </w:p>
          <w:p w:rsidR="00ED6660" w:rsidRPr="00F01FF7" w:rsidRDefault="00ED6660" w:rsidP="00ED6660">
            <w:pPr>
              <w:pBdr>
                <w:top w:val="nil"/>
                <w:left w:val="nil"/>
                <w:bottom w:val="nil"/>
                <w:right w:val="nil"/>
                <w:between w:val="nil"/>
              </w:pBdr>
              <w:jc w:val="right"/>
              <w:rPr>
                <w:color w:val="000000"/>
                <w:sz w:val="24"/>
                <w:szCs w:val="24"/>
              </w:rPr>
            </w:pPr>
            <w:r w:rsidRPr="00F01FF7">
              <w:rPr>
                <w:color w:val="000000"/>
                <w:sz w:val="24"/>
                <w:szCs w:val="24"/>
              </w:rPr>
              <w:t xml:space="preserve">                                (найменування постачальника універсальних </w:t>
            </w:r>
          </w:p>
          <w:p w:rsidR="00ED6660" w:rsidRPr="00F01FF7" w:rsidRDefault="00ED6660" w:rsidP="00ED6660">
            <w:pPr>
              <w:pBdr>
                <w:top w:val="nil"/>
                <w:left w:val="nil"/>
                <w:bottom w:val="nil"/>
                <w:right w:val="nil"/>
                <w:between w:val="nil"/>
              </w:pBdr>
              <w:jc w:val="right"/>
              <w:rPr>
                <w:color w:val="000000"/>
                <w:sz w:val="24"/>
                <w:szCs w:val="24"/>
              </w:rPr>
            </w:pPr>
            <w:r w:rsidRPr="00F01FF7">
              <w:rPr>
                <w:color w:val="000000"/>
                <w:sz w:val="24"/>
                <w:szCs w:val="24"/>
              </w:rPr>
              <w:t>                                          послуг, структурного підрозділу)</w:t>
            </w:r>
          </w:p>
          <w:p w:rsidR="00ED6660" w:rsidRPr="00F01FF7" w:rsidRDefault="00ED6660" w:rsidP="00ED6660">
            <w:pPr>
              <w:pBdr>
                <w:top w:val="nil"/>
                <w:left w:val="nil"/>
                <w:bottom w:val="nil"/>
                <w:right w:val="nil"/>
                <w:between w:val="nil"/>
              </w:pBdr>
              <w:jc w:val="right"/>
              <w:rPr>
                <w:color w:val="000000"/>
                <w:sz w:val="24"/>
                <w:szCs w:val="24"/>
              </w:rPr>
            </w:pPr>
            <w:r w:rsidRPr="00F01FF7">
              <w:rPr>
                <w:color w:val="000000"/>
                <w:sz w:val="24"/>
                <w:szCs w:val="24"/>
              </w:rPr>
              <w:t>______________________________________________</w:t>
            </w:r>
          </w:p>
          <w:p w:rsidR="00ED6660" w:rsidRPr="00F01FF7" w:rsidRDefault="00ED6660" w:rsidP="00ED6660">
            <w:pPr>
              <w:pBdr>
                <w:top w:val="nil"/>
                <w:left w:val="nil"/>
                <w:bottom w:val="nil"/>
                <w:right w:val="nil"/>
                <w:between w:val="nil"/>
              </w:pBdr>
              <w:jc w:val="right"/>
              <w:rPr>
                <w:color w:val="000000"/>
                <w:sz w:val="24"/>
                <w:szCs w:val="24"/>
              </w:rPr>
            </w:pPr>
            <w:r w:rsidRPr="00F01FF7">
              <w:rPr>
                <w:color w:val="000000"/>
                <w:sz w:val="24"/>
                <w:szCs w:val="24"/>
              </w:rPr>
              <w:t>______________________________________________</w:t>
            </w:r>
          </w:p>
          <w:p w:rsidR="00ED6660" w:rsidRPr="00F01FF7" w:rsidRDefault="00ED6660" w:rsidP="00ED6660">
            <w:pPr>
              <w:pBdr>
                <w:top w:val="nil"/>
                <w:left w:val="nil"/>
                <w:bottom w:val="nil"/>
                <w:right w:val="nil"/>
                <w:between w:val="nil"/>
              </w:pBdr>
              <w:jc w:val="both"/>
              <w:rPr>
                <w:color w:val="000000"/>
                <w:sz w:val="24"/>
                <w:szCs w:val="24"/>
              </w:rPr>
            </w:pPr>
          </w:p>
          <w:p w:rsidR="00A2268A" w:rsidRDefault="00A2268A" w:rsidP="00ED6660">
            <w:pPr>
              <w:pBdr>
                <w:top w:val="nil"/>
                <w:left w:val="nil"/>
                <w:bottom w:val="nil"/>
                <w:right w:val="nil"/>
                <w:between w:val="nil"/>
              </w:pBdr>
              <w:jc w:val="both"/>
              <w:rPr>
                <w:color w:val="000000"/>
                <w:sz w:val="24"/>
                <w:szCs w:val="24"/>
              </w:rPr>
            </w:pPr>
          </w:p>
          <w:p w:rsidR="00A2268A" w:rsidRDefault="00A2268A" w:rsidP="00ED6660">
            <w:pPr>
              <w:pBdr>
                <w:top w:val="nil"/>
                <w:left w:val="nil"/>
                <w:bottom w:val="nil"/>
                <w:right w:val="nil"/>
                <w:between w:val="nil"/>
              </w:pBdr>
              <w:jc w:val="both"/>
              <w:rPr>
                <w:color w:val="000000"/>
                <w:sz w:val="24"/>
                <w:szCs w:val="24"/>
              </w:rPr>
            </w:pPr>
          </w:p>
          <w:p w:rsidR="00A2268A" w:rsidRDefault="00A2268A" w:rsidP="00ED6660">
            <w:pPr>
              <w:pBdr>
                <w:top w:val="nil"/>
                <w:left w:val="nil"/>
                <w:bottom w:val="nil"/>
                <w:right w:val="nil"/>
                <w:between w:val="nil"/>
              </w:pBdr>
              <w:jc w:val="both"/>
              <w:rPr>
                <w:color w:val="000000"/>
                <w:sz w:val="24"/>
                <w:szCs w:val="24"/>
              </w:rPr>
            </w:pPr>
          </w:p>
          <w:p w:rsidR="005C47C8" w:rsidRDefault="005C47C8" w:rsidP="00ED6660">
            <w:pPr>
              <w:pBdr>
                <w:top w:val="nil"/>
                <w:left w:val="nil"/>
                <w:bottom w:val="nil"/>
                <w:right w:val="nil"/>
                <w:between w:val="nil"/>
              </w:pBdr>
              <w:jc w:val="both"/>
              <w:rPr>
                <w:color w:val="000000"/>
                <w:sz w:val="24"/>
                <w:szCs w:val="24"/>
              </w:rPr>
            </w:pPr>
          </w:p>
          <w:p w:rsidR="00A2268A" w:rsidRDefault="00A2268A" w:rsidP="00ED6660">
            <w:pPr>
              <w:pBdr>
                <w:top w:val="nil"/>
                <w:left w:val="nil"/>
                <w:bottom w:val="nil"/>
                <w:right w:val="nil"/>
                <w:between w:val="nil"/>
              </w:pBdr>
              <w:jc w:val="both"/>
              <w:rPr>
                <w:color w:val="000000"/>
                <w:sz w:val="24"/>
                <w:szCs w:val="24"/>
              </w:rPr>
            </w:pPr>
          </w:p>
          <w:p w:rsidR="005C47C8" w:rsidRDefault="00ED6660" w:rsidP="005C47C8">
            <w:pPr>
              <w:pBdr>
                <w:top w:val="nil"/>
                <w:left w:val="nil"/>
                <w:bottom w:val="nil"/>
                <w:right w:val="nil"/>
                <w:between w:val="nil"/>
              </w:pBdr>
              <w:jc w:val="center"/>
              <w:rPr>
                <w:b/>
                <w:color w:val="000000"/>
                <w:sz w:val="24"/>
                <w:szCs w:val="24"/>
              </w:rPr>
            </w:pPr>
            <w:r w:rsidRPr="00051EEB">
              <w:rPr>
                <w:b/>
                <w:color w:val="000000"/>
                <w:sz w:val="24"/>
                <w:szCs w:val="24"/>
              </w:rPr>
              <w:t>Заява-повідомлення про встановлення</w:t>
            </w:r>
          </w:p>
          <w:p w:rsidR="00ED6660" w:rsidRPr="00051EEB" w:rsidRDefault="00ED6660" w:rsidP="005C47C8">
            <w:pPr>
              <w:pBdr>
                <w:top w:val="nil"/>
                <w:left w:val="nil"/>
                <w:bottom w:val="nil"/>
                <w:right w:val="nil"/>
                <w:between w:val="nil"/>
              </w:pBdr>
              <w:jc w:val="center"/>
              <w:rPr>
                <w:b/>
                <w:color w:val="000000"/>
                <w:sz w:val="24"/>
                <w:szCs w:val="24"/>
              </w:rPr>
            </w:pPr>
            <w:r w:rsidRPr="00051EEB">
              <w:rPr>
                <w:b/>
                <w:color w:val="000000"/>
                <w:sz w:val="24"/>
                <w:szCs w:val="24"/>
              </w:rPr>
              <w:t>генеруючої установки</w:t>
            </w:r>
          </w:p>
          <w:p w:rsidR="00ED6660" w:rsidRDefault="00ED6660" w:rsidP="00ED6660">
            <w:pPr>
              <w:pBdr>
                <w:top w:val="nil"/>
                <w:left w:val="nil"/>
                <w:bottom w:val="nil"/>
                <w:right w:val="nil"/>
                <w:between w:val="nil"/>
              </w:pBdr>
              <w:jc w:val="both"/>
              <w:rPr>
                <w:color w:val="000000"/>
                <w:sz w:val="24"/>
                <w:szCs w:val="24"/>
              </w:rPr>
            </w:pPr>
          </w:p>
          <w:p w:rsidR="00A8063B" w:rsidRDefault="00A8063B" w:rsidP="00ED6660">
            <w:pPr>
              <w:pBdr>
                <w:top w:val="nil"/>
                <w:left w:val="nil"/>
                <w:bottom w:val="nil"/>
                <w:right w:val="nil"/>
                <w:between w:val="nil"/>
              </w:pBdr>
              <w:jc w:val="both"/>
              <w:rPr>
                <w:color w:val="000000"/>
                <w:sz w:val="24"/>
                <w:szCs w:val="24"/>
              </w:rPr>
            </w:pPr>
          </w:p>
          <w:p w:rsidR="00A8063B" w:rsidRPr="00F01FF7" w:rsidRDefault="00A8063B" w:rsidP="00ED6660">
            <w:pPr>
              <w:pBdr>
                <w:top w:val="nil"/>
                <w:left w:val="nil"/>
                <w:bottom w:val="nil"/>
                <w:right w:val="nil"/>
                <w:between w:val="nil"/>
              </w:pBdr>
              <w:jc w:val="both"/>
              <w:rPr>
                <w:color w:val="000000"/>
                <w:sz w:val="24"/>
                <w:szCs w:val="24"/>
              </w:rPr>
            </w:pPr>
          </w:p>
          <w:p w:rsidR="00ED6660" w:rsidRPr="00F01FF7" w:rsidRDefault="00ED6660" w:rsidP="00ED6660">
            <w:pPr>
              <w:pBdr>
                <w:top w:val="nil"/>
                <w:left w:val="nil"/>
                <w:bottom w:val="nil"/>
                <w:right w:val="nil"/>
                <w:between w:val="nil"/>
              </w:pBdr>
              <w:jc w:val="both"/>
              <w:rPr>
                <w:color w:val="000000"/>
                <w:sz w:val="24"/>
                <w:szCs w:val="24"/>
              </w:rPr>
            </w:pPr>
            <w:r w:rsidRPr="00F01FF7">
              <w:rPr>
                <w:color w:val="000000"/>
                <w:sz w:val="24"/>
                <w:szCs w:val="24"/>
              </w:rPr>
              <w:t>Я, _______________________________________________________________________________,</w:t>
            </w:r>
          </w:p>
          <w:p w:rsidR="00ED6660" w:rsidRPr="00F01FF7" w:rsidRDefault="00ED6660" w:rsidP="00ED6660">
            <w:pPr>
              <w:pBdr>
                <w:top w:val="nil"/>
                <w:left w:val="nil"/>
                <w:bottom w:val="nil"/>
                <w:right w:val="nil"/>
                <w:between w:val="nil"/>
              </w:pBdr>
              <w:jc w:val="center"/>
              <w:rPr>
                <w:color w:val="000000"/>
                <w:sz w:val="24"/>
                <w:szCs w:val="24"/>
              </w:rPr>
            </w:pPr>
            <w:r w:rsidRPr="00F01FF7">
              <w:rPr>
                <w:color w:val="000000"/>
                <w:sz w:val="24"/>
                <w:szCs w:val="24"/>
              </w:rPr>
              <w:t>(прізвище, ім'я, по батькові фізичної особи)</w:t>
            </w:r>
          </w:p>
          <w:p w:rsidR="00ED6660" w:rsidRPr="00F01FF7" w:rsidRDefault="00ED6660" w:rsidP="00ED6660">
            <w:pPr>
              <w:pBdr>
                <w:top w:val="nil"/>
                <w:left w:val="nil"/>
                <w:bottom w:val="nil"/>
                <w:right w:val="nil"/>
                <w:between w:val="nil"/>
              </w:pBdr>
              <w:jc w:val="both"/>
              <w:rPr>
                <w:color w:val="000000"/>
                <w:sz w:val="24"/>
                <w:szCs w:val="24"/>
              </w:rPr>
            </w:pPr>
          </w:p>
          <w:p w:rsidR="00ED6660" w:rsidRPr="00F01FF7" w:rsidRDefault="00ED6660" w:rsidP="00ED6660">
            <w:pPr>
              <w:pBdr>
                <w:top w:val="nil"/>
                <w:left w:val="nil"/>
                <w:bottom w:val="nil"/>
                <w:right w:val="nil"/>
                <w:between w:val="nil"/>
              </w:pBdr>
              <w:jc w:val="both"/>
              <w:rPr>
                <w:color w:val="000000"/>
                <w:sz w:val="24"/>
                <w:szCs w:val="24"/>
              </w:rPr>
            </w:pPr>
            <w:r w:rsidRPr="00F01FF7">
              <w:rPr>
                <w:color w:val="000000"/>
                <w:sz w:val="24"/>
                <w:szCs w:val="24"/>
              </w:rPr>
              <w:t>власник приватного домогосподарства, яке розташоване за адресою: ______________________________________________________, проживаю (зареєстрований) за адресою: _____________________________________________________________________</w:t>
            </w:r>
          </w:p>
          <w:p w:rsidR="00ED6660" w:rsidRPr="00F01FF7" w:rsidRDefault="00ED6660" w:rsidP="00ED6660">
            <w:pPr>
              <w:pBdr>
                <w:top w:val="nil"/>
                <w:left w:val="nil"/>
                <w:bottom w:val="nil"/>
                <w:right w:val="nil"/>
                <w:between w:val="nil"/>
              </w:pBdr>
              <w:jc w:val="both"/>
              <w:rPr>
                <w:color w:val="000000"/>
                <w:sz w:val="24"/>
                <w:szCs w:val="24"/>
              </w:rPr>
            </w:pPr>
            <w:r w:rsidRPr="00F01FF7">
              <w:rPr>
                <w:color w:val="000000"/>
                <w:sz w:val="24"/>
                <w:szCs w:val="24"/>
              </w:rPr>
              <w:t>____________________________________, є побутовим споживачем електричної енергії відповідно до укладеного договору про постачання електричної енергії постачальником універсальних послуг _____________________________________________________________</w:t>
            </w:r>
          </w:p>
          <w:p w:rsidR="00ED6660" w:rsidRPr="00F01FF7" w:rsidRDefault="00ED6660" w:rsidP="00ED6660">
            <w:pPr>
              <w:pBdr>
                <w:top w:val="nil"/>
                <w:left w:val="nil"/>
                <w:bottom w:val="nil"/>
                <w:right w:val="nil"/>
                <w:between w:val="nil"/>
              </w:pBdr>
              <w:jc w:val="both"/>
              <w:rPr>
                <w:color w:val="000000"/>
                <w:sz w:val="24"/>
                <w:szCs w:val="24"/>
              </w:rPr>
            </w:pPr>
            <w:r w:rsidRPr="00F01FF7">
              <w:rPr>
                <w:color w:val="000000"/>
                <w:sz w:val="24"/>
                <w:szCs w:val="24"/>
              </w:rPr>
              <w:t>_______________________________________________________________________________,</w:t>
            </w:r>
          </w:p>
          <w:p w:rsidR="00921759" w:rsidRDefault="00921759" w:rsidP="00ED6660">
            <w:pPr>
              <w:pBdr>
                <w:top w:val="nil"/>
                <w:left w:val="nil"/>
                <w:bottom w:val="nil"/>
                <w:right w:val="nil"/>
                <w:between w:val="nil"/>
              </w:pBdr>
              <w:jc w:val="center"/>
              <w:rPr>
                <w:color w:val="000000"/>
                <w:sz w:val="24"/>
                <w:szCs w:val="24"/>
              </w:rPr>
            </w:pPr>
          </w:p>
          <w:p w:rsidR="00921759" w:rsidRDefault="00921759" w:rsidP="00ED6660">
            <w:pPr>
              <w:pBdr>
                <w:top w:val="nil"/>
                <w:left w:val="nil"/>
                <w:bottom w:val="nil"/>
                <w:right w:val="nil"/>
                <w:between w:val="nil"/>
              </w:pBdr>
              <w:jc w:val="center"/>
              <w:rPr>
                <w:color w:val="000000"/>
                <w:sz w:val="24"/>
                <w:szCs w:val="24"/>
              </w:rPr>
            </w:pPr>
          </w:p>
          <w:p w:rsidR="00921759" w:rsidRDefault="00921759" w:rsidP="00ED6660">
            <w:pPr>
              <w:pBdr>
                <w:top w:val="nil"/>
                <w:left w:val="nil"/>
                <w:bottom w:val="nil"/>
                <w:right w:val="nil"/>
                <w:between w:val="nil"/>
              </w:pBdr>
              <w:jc w:val="center"/>
              <w:rPr>
                <w:color w:val="000000"/>
                <w:sz w:val="24"/>
                <w:szCs w:val="24"/>
              </w:rPr>
            </w:pPr>
          </w:p>
          <w:p w:rsidR="00ED6660" w:rsidRPr="00F01FF7" w:rsidRDefault="00ED6660" w:rsidP="00ED6660">
            <w:pPr>
              <w:pBdr>
                <w:top w:val="nil"/>
                <w:left w:val="nil"/>
                <w:bottom w:val="nil"/>
                <w:right w:val="nil"/>
                <w:between w:val="nil"/>
              </w:pBdr>
              <w:jc w:val="center"/>
              <w:rPr>
                <w:color w:val="000000"/>
                <w:sz w:val="24"/>
                <w:szCs w:val="24"/>
              </w:rPr>
            </w:pPr>
            <w:r w:rsidRPr="00F01FF7">
              <w:rPr>
                <w:color w:val="000000"/>
                <w:sz w:val="24"/>
                <w:szCs w:val="24"/>
              </w:rPr>
              <w:t>(найменування ПУП, структурного підрозділу)</w:t>
            </w:r>
          </w:p>
          <w:p w:rsidR="00ED6660" w:rsidRPr="00F01FF7" w:rsidRDefault="00ED6660" w:rsidP="00ED6660">
            <w:pPr>
              <w:pBdr>
                <w:top w:val="nil"/>
                <w:left w:val="nil"/>
                <w:bottom w:val="nil"/>
                <w:right w:val="nil"/>
                <w:between w:val="nil"/>
              </w:pBdr>
              <w:jc w:val="center"/>
              <w:rPr>
                <w:color w:val="000000"/>
                <w:sz w:val="24"/>
                <w:szCs w:val="24"/>
              </w:rPr>
            </w:pPr>
          </w:p>
          <w:p w:rsidR="00ED6660" w:rsidRPr="00F01FF7" w:rsidRDefault="00ED6660" w:rsidP="00ED6660">
            <w:pPr>
              <w:pBdr>
                <w:top w:val="nil"/>
                <w:left w:val="nil"/>
                <w:bottom w:val="nil"/>
                <w:right w:val="nil"/>
                <w:between w:val="nil"/>
              </w:pBdr>
              <w:jc w:val="both"/>
              <w:rPr>
                <w:color w:val="000000"/>
                <w:sz w:val="24"/>
                <w:szCs w:val="24"/>
              </w:rPr>
            </w:pPr>
            <w:r w:rsidRPr="00F01FF7">
              <w:rPr>
                <w:color w:val="000000"/>
                <w:sz w:val="24"/>
                <w:szCs w:val="24"/>
              </w:rPr>
              <w:t>EIC-код точки розподілу ________________, повідомляю про те, що в приватному домогосподарстві здійснено приєднання генеруючої установки, яка виробляє електричну енергію з енергії сонячного випромінювання та/або енергії вітру (потрібне підкреслити).</w:t>
            </w:r>
          </w:p>
          <w:p w:rsidR="00ED6660" w:rsidRPr="00F01FF7" w:rsidRDefault="00ED6660" w:rsidP="00ED6660">
            <w:pPr>
              <w:pBdr>
                <w:top w:val="nil"/>
                <w:left w:val="nil"/>
                <w:bottom w:val="nil"/>
                <w:right w:val="nil"/>
                <w:between w:val="nil"/>
              </w:pBdr>
              <w:jc w:val="both"/>
              <w:rPr>
                <w:color w:val="000000"/>
                <w:sz w:val="24"/>
                <w:szCs w:val="24"/>
              </w:rPr>
            </w:pPr>
          </w:p>
          <w:p w:rsidR="00ED6660" w:rsidRPr="00F01FF7" w:rsidRDefault="00ED6660" w:rsidP="00ED6660">
            <w:pPr>
              <w:pBdr>
                <w:top w:val="nil"/>
                <w:left w:val="nil"/>
                <w:bottom w:val="nil"/>
                <w:right w:val="nil"/>
                <w:between w:val="nil"/>
              </w:pBdr>
              <w:jc w:val="both"/>
              <w:rPr>
                <w:color w:val="000000"/>
                <w:sz w:val="24"/>
                <w:szCs w:val="24"/>
              </w:rPr>
            </w:pPr>
            <w:r w:rsidRPr="00F01FF7">
              <w:rPr>
                <w:color w:val="000000"/>
                <w:sz w:val="24"/>
                <w:szCs w:val="24"/>
              </w:rPr>
              <w:t xml:space="preserve">У зв'язку з цим та відповідно до вимог законодавства прошу активувати договір про купівлю-продаж електричної енергії, виробленої з енергії </w:t>
            </w:r>
            <w:r w:rsidRPr="00F01FF7">
              <w:rPr>
                <w:color w:val="000000"/>
                <w:sz w:val="24"/>
                <w:szCs w:val="24"/>
              </w:rPr>
              <w:lastRenderedPageBreak/>
              <w:t>сонячного випромінювання та/або з енергії вітру (необхідне підкреслити) генеруючою установкою приватного домогосподарства, з дати подачі цієї заяви.</w:t>
            </w:r>
          </w:p>
          <w:p w:rsidR="00ED6660" w:rsidRPr="00F01FF7" w:rsidRDefault="00ED6660" w:rsidP="00ED6660">
            <w:pPr>
              <w:pBdr>
                <w:top w:val="nil"/>
                <w:left w:val="nil"/>
                <w:bottom w:val="nil"/>
                <w:right w:val="nil"/>
                <w:between w:val="nil"/>
              </w:pBdr>
              <w:jc w:val="both"/>
              <w:rPr>
                <w:color w:val="000000"/>
                <w:sz w:val="24"/>
                <w:szCs w:val="24"/>
              </w:rPr>
            </w:pPr>
          </w:p>
          <w:p w:rsidR="00ED6660" w:rsidRPr="00F01FF7" w:rsidRDefault="00ED6660" w:rsidP="00ED6660">
            <w:pPr>
              <w:pBdr>
                <w:top w:val="nil"/>
                <w:left w:val="nil"/>
                <w:bottom w:val="nil"/>
                <w:right w:val="nil"/>
                <w:between w:val="nil"/>
              </w:pBdr>
              <w:jc w:val="both"/>
              <w:rPr>
                <w:color w:val="000000"/>
                <w:sz w:val="24"/>
                <w:szCs w:val="24"/>
              </w:rPr>
            </w:pPr>
            <w:r w:rsidRPr="00F01FF7">
              <w:rPr>
                <w:color w:val="000000"/>
                <w:sz w:val="24"/>
                <w:szCs w:val="24"/>
              </w:rPr>
              <w:t>Прошу належні мені кошти за електричну енергію, вироблену генеруючою установкою в обсязі, що перевищує місячне споживання моїм приватним домогосподарством, перераховувати на мій рахунок ______________, який відкрито у _________________________________________________.</w:t>
            </w:r>
          </w:p>
          <w:p w:rsidR="00ED6660" w:rsidRPr="00F01FF7" w:rsidRDefault="00ED6660" w:rsidP="00ED6660">
            <w:pPr>
              <w:pBdr>
                <w:top w:val="nil"/>
                <w:left w:val="nil"/>
                <w:bottom w:val="nil"/>
                <w:right w:val="nil"/>
                <w:between w:val="nil"/>
              </w:pBdr>
              <w:jc w:val="both"/>
              <w:rPr>
                <w:color w:val="000000"/>
                <w:sz w:val="24"/>
                <w:szCs w:val="24"/>
              </w:rPr>
            </w:pPr>
          </w:p>
          <w:p w:rsidR="00ED6660" w:rsidRPr="006C67F3" w:rsidRDefault="00ED6660" w:rsidP="00ED6660">
            <w:pPr>
              <w:pBdr>
                <w:top w:val="nil"/>
                <w:left w:val="nil"/>
                <w:bottom w:val="nil"/>
                <w:right w:val="nil"/>
                <w:between w:val="nil"/>
              </w:pBdr>
              <w:jc w:val="both"/>
              <w:rPr>
                <w:b/>
                <w:color w:val="000000"/>
                <w:sz w:val="24"/>
                <w:szCs w:val="24"/>
              </w:rPr>
            </w:pPr>
            <w:r w:rsidRPr="006C67F3">
              <w:rPr>
                <w:b/>
                <w:color w:val="000000"/>
                <w:sz w:val="24"/>
                <w:szCs w:val="24"/>
              </w:rPr>
              <w:t>Станом на дату подачі цієї заяви, заявляю, що  в приватних господарствах, які належать мені на праві власності, не встановлені генеруючі установки/ встановлені генеруючі установки сумарною потужністю ________кВт за  таким(и) EIC-кодом(-</w:t>
            </w:r>
            <w:proofErr w:type="spellStart"/>
            <w:r w:rsidRPr="006C67F3">
              <w:rPr>
                <w:b/>
                <w:color w:val="000000"/>
                <w:sz w:val="24"/>
                <w:szCs w:val="24"/>
              </w:rPr>
              <w:t>ами</w:t>
            </w:r>
            <w:proofErr w:type="spellEnd"/>
            <w:r w:rsidRPr="006C67F3">
              <w:rPr>
                <w:b/>
                <w:color w:val="000000"/>
                <w:sz w:val="24"/>
                <w:szCs w:val="24"/>
              </w:rPr>
              <w:t>) точки(-</w:t>
            </w:r>
            <w:proofErr w:type="spellStart"/>
            <w:r w:rsidRPr="006C67F3">
              <w:rPr>
                <w:b/>
                <w:color w:val="000000"/>
                <w:sz w:val="24"/>
                <w:szCs w:val="24"/>
              </w:rPr>
              <w:t>ок</w:t>
            </w:r>
            <w:proofErr w:type="spellEnd"/>
            <w:r w:rsidRPr="006C67F3">
              <w:rPr>
                <w:b/>
                <w:color w:val="000000"/>
                <w:sz w:val="24"/>
                <w:szCs w:val="24"/>
              </w:rPr>
              <w:t>) розподілу_______________.</w:t>
            </w:r>
          </w:p>
          <w:p w:rsidR="00ED6660" w:rsidRPr="006C67F3" w:rsidRDefault="00ED6660" w:rsidP="00ED6660">
            <w:pPr>
              <w:pBdr>
                <w:top w:val="nil"/>
                <w:left w:val="nil"/>
                <w:bottom w:val="nil"/>
                <w:right w:val="nil"/>
                <w:between w:val="nil"/>
              </w:pBdr>
              <w:jc w:val="both"/>
              <w:rPr>
                <w:b/>
                <w:color w:val="000000"/>
                <w:sz w:val="24"/>
                <w:szCs w:val="24"/>
              </w:rPr>
            </w:pPr>
          </w:p>
          <w:p w:rsidR="00ED6660" w:rsidRPr="006C67F3" w:rsidRDefault="00ED6660" w:rsidP="00ED6660">
            <w:pPr>
              <w:pBdr>
                <w:top w:val="nil"/>
                <w:left w:val="nil"/>
                <w:bottom w:val="nil"/>
                <w:right w:val="nil"/>
                <w:between w:val="nil"/>
              </w:pBdr>
              <w:jc w:val="both"/>
              <w:rPr>
                <w:b/>
                <w:color w:val="000000"/>
                <w:sz w:val="24"/>
                <w:szCs w:val="24"/>
              </w:rPr>
            </w:pPr>
            <w:r w:rsidRPr="006C67F3">
              <w:rPr>
                <w:b/>
                <w:color w:val="000000"/>
                <w:sz w:val="24"/>
                <w:szCs w:val="24"/>
              </w:rPr>
              <w:t>Також повідомляю, що членами мого приватного домогосподарства є (співвласники, користувачі):</w:t>
            </w:r>
          </w:p>
          <w:p w:rsidR="00ED6660" w:rsidRPr="006C67F3" w:rsidRDefault="00ED6660" w:rsidP="00ED6660">
            <w:pPr>
              <w:pBdr>
                <w:top w:val="nil"/>
                <w:left w:val="nil"/>
                <w:bottom w:val="nil"/>
                <w:right w:val="nil"/>
                <w:between w:val="nil"/>
              </w:pBdr>
              <w:jc w:val="both"/>
              <w:rPr>
                <w:b/>
                <w:color w:val="000000"/>
                <w:sz w:val="24"/>
                <w:szCs w:val="24"/>
              </w:rPr>
            </w:pPr>
            <w:r w:rsidRPr="006C67F3">
              <w:rPr>
                <w:b/>
                <w:color w:val="000000"/>
                <w:sz w:val="24"/>
                <w:szCs w:val="24"/>
              </w:rPr>
              <w:t>________________________________________________________________________________</w:t>
            </w:r>
          </w:p>
          <w:p w:rsidR="00ED6660" w:rsidRPr="00F01FF7" w:rsidRDefault="00ED6660" w:rsidP="00ED6660">
            <w:pPr>
              <w:pBdr>
                <w:top w:val="nil"/>
                <w:left w:val="nil"/>
                <w:bottom w:val="nil"/>
                <w:right w:val="nil"/>
                <w:between w:val="nil"/>
              </w:pBdr>
              <w:jc w:val="center"/>
              <w:rPr>
                <w:color w:val="000000"/>
                <w:sz w:val="24"/>
                <w:szCs w:val="24"/>
              </w:rPr>
            </w:pPr>
            <w:r w:rsidRPr="006C67F3">
              <w:rPr>
                <w:b/>
                <w:color w:val="000000"/>
                <w:sz w:val="24"/>
                <w:szCs w:val="24"/>
              </w:rPr>
              <w:t>(прізвище, ім'я, по батькові фізичної особи, реєстраційний номер облікової картки платника податків</w:t>
            </w:r>
            <w:r w:rsidRPr="00F01FF7">
              <w:rPr>
                <w:color w:val="000000"/>
                <w:sz w:val="24"/>
                <w:szCs w:val="24"/>
              </w:rPr>
              <w:t>)</w:t>
            </w:r>
          </w:p>
          <w:p w:rsidR="00ED6660" w:rsidRPr="00F01FF7" w:rsidRDefault="00ED6660" w:rsidP="00ED6660">
            <w:pPr>
              <w:pBdr>
                <w:top w:val="nil"/>
                <w:left w:val="nil"/>
                <w:bottom w:val="nil"/>
                <w:right w:val="nil"/>
                <w:between w:val="nil"/>
              </w:pBdr>
              <w:jc w:val="both"/>
              <w:rPr>
                <w:color w:val="000000"/>
                <w:sz w:val="24"/>
                <w:szCs w:val="24"/>
              </w:rPr>
            </w:pPr>
          </w:p>
          <w:p w:rsidR="00ED6660" w:rsidRPr="00F01FF7" w:rsidRDefault="00ED6660" w:rsidP="00ED6660">
            <w:pPr>
              <w:pBdr>
                <w:top w:val="nil"/>
                <w:left w:val="nil"/>
                <w:bottom w:val="nil"/>
                <w:right w:val="nil"/>
                <w:between w:val="nil"/>
              </w:pBdr>
              <w:jc w:val="both"/>
              <w:rPr>
                <w:color w:val="000000"/>
                <w:sz w:val="24"/>
                <w:szCs w:val="24"/>
              </w:rPr>
            </w:pPr>
            <w:r w:rsidRPr="00F01FF7">
              <w:rPr>
                <w:color w:val="000000"/>
                <w:sz w:val="24"/>
                <w:szCs w:val="24"/>
              </w:rPr>
              <w:t>З метою забезпечення ведення електропостачальником обліку обсягу виробленої електричної енергії з енергії сонячного випромінювання та/або енергії вітру генеруючою установкою приватного домогосподарства, що перевищує місячне споживання електроенергії таким приватним домогосподарством, та належного виконання ним вимог законодавства під час проведення зі мною розрахунків і відповідно до Закону України "Про захист персональних даних" я ________________________________________________________________________,</w:t>
            </w:r>
          </w:p>
          <w:p w:rsidR="00ED6660" w:rsidRPr="00F01FF7" w:rsidRDefault="00ED6660" w:rsidP="00ED6660">
            <w:pPr>
              <w:pBdr>
                <w:top w:val="nil"/>
                <w:left w:val="nil"/>
                <w:bottom w:val="nil"/>
                <w:right w:val="nil"/>
                <w:between w:val="nil"/>
              </w:pBdr>
              <w:jc w:val="center"/>
              <w:rPr>
                <w:color w:val="000000"/>
                <w:sz w:val="24"/>
                <w:szCs w:val="24"/>
              </w:rPr>
            </w:pPr>
            <w:r w:rsidRPr="00F01FF7">
              <w:rPr>
                <w:color w:val="000000"/>
                <w:sz w:val="24"/>
                <w:szCs w:val="24"/>
              </w:rPr>
              <w:t>(прізвище, ім'я та по батькові фізичної особи - заявника)</w:t>
            </w:r>
          </w:p>
          <w:p w:rsidR="00ED6660" w:rsidRPr="00F01FF7" w:rsidRDefault="00ED6660" w:rsidP="00ED6660">
            <w:pPr>
              <w:pBdr>
                <w:top w:val="nil"/>
                <w:left w:val="nil"/>
                <w:bottom w:val="nil"/>
                <w:right w:val="nil"/>
                <w:between w:val="nil"/>
              </w:pBdr>
              <w:jc w:val="both"/>
              <w:rPr>
                <w:color w:val="000000"/>
                <w:sz w:val="24"/>
                <w:szCs w:val="24"/>
              </w:rPr>
            </w:pPr>
          </w:p>
          <w:p w:rsidR="00ED6660" w:rsidRPr="00F01FF7" w:rsidRDefault="00ED6660" w:rsidP="00ED6660">
            <w:pPr>
              <w:pBdr>
                <w:top w:val="nil"/>
                <w:left w:val="nil"/>
                <w:bottom w:val="nil"/>
                <w:right w:val="nil"/>
                <w:between w:val="nil"/>
              </w:pBdr>
              <w:jc w:val="both"/>
              <w:rPr>
                <w:color w:val="000000"/>
                <w:sz w:val="24"/>
                <w:szCs w:val="24"/>
              </w:rPr>
            </w:pPr>
            <w:r w:rsidRPr="00F01FF7">
              <w:rPr>
                <w:color w:val="000000"/>
                <w:sz w:val="24"/>
                <w:szCs w:val="24"/>
              </w:rPr>
              <w:t>даю згоду на оброблення моїх персональних даних.</w:t>
            </w:r>
          </w:p>
          <w:p w:rsidR="00ED6660" w:rsidRPr="00F01FF7" w:rsidRDefault="00ED6660" w:rsidP="00ED6660">
            <w:pPr>
              <w:pBdr>
                <w:top w:val="nil"/>
                <w:left w:val="nil"/>
                <w:bottom w:val="nil"/>
                <w:right w:val="nil"/>
                <w:between w:val="nil"/>
              </w:pBdr>
              <w:jc w:val="both"/>
              <w:rPr>
                <w:color w:val="000000"/>
                <w:sz w:val="24"/>
                <w:szCs w:val="24"/>
              </w:rPr>
            </w:pPr>
          </w:p>
          <w:p w:rsidR="00ED6660" w:rsidRPr="00F01FF7" w:rsidRDefault="00ED6660" w:rsidP="00ED6660">
            <w:pPr>
              <w:pBdr>
                <w:top w:val="nil"/>
                <w:left w:val="nil"/>
                <w:bottom w:val="nil"/>
                <w:right w:val="nil"/>
                <w:between w:val="nil"/>
              </w:pBdr>
              <w:jc w:val="both"/>
              <w:rPr>
                <w:color w:val="000000"/>
                <w:sz w:val="24"/>
                <w:szCs w:val="24"/>
              </w:rPr>
            </w:pPr>
            <w:r w:rsidRPr="00F01FF7">
              <w:rPr>
                <w:color w:val="000000"/>
                <w:sz w:val="24"/>
                <w:szCs w:val="24"/>
              </w:rPr>
              <w:t>_____________________ </w:t>
            </w:r>
          </w:p>
          <w:p w:rsidR="00ED6660" w:rsidRPr="00F01FF7" w:rsidRDefault="00ED6660" w:rsidP="00ED6660">
            <w:pPr>
              <w:pBdr>
                <w:top w:val="nil"/>
                <w:left w:val="nil"/>
                <w:bottom w:val="nil"/>
                <w:right w:val="nil"/>
                <w:between w:val="nil"/>
              </w:pBdr>
              <w:jc w:val="both"/>
              <w:rPr>
                <w:color w:val="000000"/>
                <w:sz w:val="24"/>
                <w:szCs w:val="24"/>
              </w:rPr>
            </w:pPr>
            <w:r w:rsidRPr="00F01FF7">
              <w:rPr>
                <w:color w:val="000000"/>
                <w:sz w:val="24"/>
                <w:szCs w:val="24"/>
              </w:rPr>
              <w:lastRenderedPageBreak/>
              <w:t>                 (підпис)</w:t>
            </w:r>
          </w:p>
          <w:p w:rsidR="00ED6660" w:rsidRPr="00F01FF7" w:rsidRDefault="00ED6660" w:rsidP="00ED6660">
            <w:pPr>
              <w:pBdr>
                <w:top w:val="nil"/>
                <w:left w:val="nil"/>
                <w:bottom w:val="nil"/>
                <w:right w:val="nil"/>
                <w:between w:val="nil"/>
              </w:pBdr>
              <w:jc w:val="both"/>
              <w:rPr>
                <w:color w:val="000000"/>
                <w:sz w:val="24"/>
                <w:szCs w:val="24"/>
              </w:rPr>
            </w:pPr>
          </w:p>
          <w:p w:rsidR="00ED6660" w:rsidRPr="00F01FF7" w:rsidRDefault="00ED6660" w:rsidP="00ED6660">
            <w:pPr>
              <w:pBdr>
                <w:top w:val="nil"/>
                <w:left w:val="nil"/>
                <w:bottom w:val="nil"/>
                <w:right w:val="nil"/>
                <w:between w:val="nil"/>
              </w:pBdr>
              <w:jc w:val="both"/>
              <w:rPr>
                <w:color w:val="000000"/>
                <w:sz w:val="24"/>
                <w:szCs w:val="24"/>
              </w:rPr>
            </w:pPr>
            <w:r w:rsidRPr="00F01FF7">
              <w:rPr>
                <w:color w:val="000000"/>
                <w:sz w:val="24"/>
                <w:szCs w:val="24"/>
              </w:rPr>
              <w:t>Контактний телефон для зворотного зв'язку ________________________________________________</w:t>
            </w:r>
          </w:p>
          <w:p w:rsidR="00ED6660" w:rsidRPr="00F01FF7" w:rsidRDefault="00ED6660" w:rsidP="00ED6660">
            <w:pPr>
              <w:pBdr>
                <w:top w:val="nil"/>
                <w:left w:val="nil"/>
                <w:bottom w:val="nil"/>
                <w:right w:val="nil"/>
                <w:between w:val="nil"/>
              </w:pBdr>
              <w:jc w:val="both"/>
              <w:rPr>
                <w:color w:val="000000"/>
                <w:sz w:val="24"/>
                <w:szCs w:val="24"/>
              </w:rPr>
            </w:pPr>
          </w:p>
          <w:p w:rsidR="00ED6660" w:rsidRPr="00F01FF7" w:rsidRDefault="00ED6660" w:rsidP="00ED6660">
            <w:pPr>
              <w:pBdr>
                <w:top w:val="nil"/>
                <w:left w:val="nil"/>
                <w:bottom w:val="nil"/>
                <w:right w:val="nil"/>
                <w:between w:val="nil"/>
              </w:pBdr>
              <w:rPr>
                <w:color w:val="000000"/>
                <w:sz w:val="24"/>
                <w:szCs w:val="24"/>
              </w:rPr>
            </w:pPr>
          </w:p>
          <w:p w:rsidR="00ED6660" w:rsidRPr="00F01FF7" w:rsidRDefault="00ED6660" w:rsidP="00ED6660">
            <w:pPr>
              <w:pBdr>
                <w:top w:val="nil"/>
                <w:left w:val="nil"/>
                <w:bottom w:val="nil"/>
                <w:right w:val="nil"/>
                <w:between w:val="nil"/>
              </w:pBdr>
              <w:rPr>
                <w:color w:val="000000"/>
                <w:sz w:val="24"/>
                <w:szCs w:val="24"/>
              </w:rPr>
            </w:pPr>
            <w:r w:rsidRPr="00F01FF7">
              <w:rPr>
                <w:color w:val="000000"/>
                <w:sz w:val="24"/>
                <w:szCs w:val="24"/>
              </w:rPr>
              <w:t>Додатки:</w:t>
            </w:r>
          </w:p>
          <w:p w:rsidR="00ED6660" w:rsidRPr="00F01FF7" w:rsidRDefault="00ED6660" w:rsidP="00ED6660">
            <w:pPr>
              <w:pBdr>
                <w:top w:val="nil"/>
                <w:left w:val="nil"/>
                <w:bottom w:val="nil"/>
                <w:right w:val="nil"/>
                <w:between w:val="nil"/>
              </w:pBdr>
              <w:rPr>
                <w:color w:val="000000"/>
                <w:sz w:val="24"/>
                <w:szCs w:val="24"/>
              </w:rPr>
            </w:pPr>
          </w:p>
          <w:p w:rsidR="00ED6660" w:rsidRPr="00F01FF7" w:rsidRDefault="00ED6660" w:rsidP="00ED6660">
            <w:pPr>
              <w:pBdr>
                <w:top w:val="nil"/>
                <w:left w:val="nil"/>
                <w:bottom w:val="nil"/>
                <w:right w:val="nil"/>
                <w:between w:val="nil"/>
              </w:pBdr>
              <w:rPr>
                <w:color w:val="000000"/>
                <w:sz w:val="24"/>
                <w:szCs w:val="24"/>
              </w:rPr>
            </w:pPr>
            <w:r w:rsidRPr="00F01FF7">
              <w:rPr>
                <w:color w:val="000000"/>
                <w:sz w:val="24"/>
                <w:szCs w:val="24"/>
              </w:rPr>
              <w:t xml:space="preserve">Копія паспорта точки розподілу              </w:t>
            </w:r>
          </w:p>
          <w:p w:rsidR="00ED6660" w:rsidRPr="00F01FF7" w:rsidRDefault="00ED6660" w:rsidP="00ED6660">
            <w:pPr>
              <w:pBdr>
                <w:top w:val="nil"/>
                <w:left w:val="nil"/>
                <w:bottom w:val="nil"/>
                <w:right w:val="nil"/>
                <w:between w:val="nil"/>
              </w:pBdr>
              <w:rPr>
                <w:color w:val="000000"/>
                <w:sz w:val="24"/>
                <w:szCs w:val="24"/>
              </w:rPr>
            </w:pPr>
            <w:r w:rsidRPr="00F01FF7">
              <w:rPr>
                <w:color w:val="000000"/>
                <w:sz w:val="24"/>
                <w:szCs w:val="24"/>
              </w:rPr>
              <w:t xml:space="preserve">   __________ 20__ р.                                                                             _______________________</w:t>
            </w:r>
          </w:p>
          <w:p w:rsidR="00ED6660" w:rsidRPr="00F01FF7" w:rsidRDefault="00ED6660" w:rsidP="00ED6660">
            <w:pPr>
              <w:pBdr>
                <w:top w:val="nil"/>
                <w:left w:val="nil"/>
                <w:bottom w:val="nil"/>
                <w:right w:val="nil"/>
                <w:between w:val="nil"/>
              </w:pBdr>
              <w:jc w:val="center"/>
              <w:rPr>
                <w:color w:val="000000"/>
                <w:sz w:val="24"/>
                <w:szCs w:val="24"/>
              </w:rPr>
            </w:pPr>
            <w:r w:rsidRPr="00F01FF7">
              <w:rPr>
                <w:color w:val="000000"/>
                <w:sz w:val="24"/>
                <w:szCs w:val="24"/>
              </w:rPr>
              <w:t xml:space="preserve">                                                                                                                 (підпис, П. І. Б.)</w:t>
            </w:r>
          </w:p>
          <w:p w:rsidR="00ED6660" w:rsidRPr="00F01FF7" w:rsidRDefault="00ED6660" w:rsidP="00ED6660">
            <w:pPr>
              <w:ind w:firstLine="5529"/>
              <w:jc w:val="both"/>
              <w:rPr>
                <w:sz w:val="24"/>
                <w:szCs w:val="24"/>
              </w:rPr>
            </w:pPr>
          </w:p>
        </w:tc>
      </w:tr>
    </w:tbl>
    <w:p w:rsidR="00E43717" w:rsidRPr="00F01FF7" w:rsidRDefault="00E43717" w:rsidP="00557A6F">
      <w:pPr>
        <w:tabs>
          <w:tab w:val="left" w:pos="5940"/>
        </w:tabs>
        <w:rPr>
          <w:sz w:val="24"/>
          <w:szCs w:val="24"/>
        </w:rPr>
      </w:pPr>
    </w:p>
    <w:sectPr w:rsidR="00E43717" w:rsidRPr="00F01FF7">
      <w:pgSz w:w="16838" w:h="11906" w:orient="landscape"/>
      <w:pgMar w:top="709" w:right="850" w:bottom="850" w:left="85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D0750A"/>
    <w:multiLevelType w:val="multilevel"/>
    <w:tmpl w:val="92AE7F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7F71564"/>
    <w:multiLevelType w:val="multilevel"/>
    <w:tmpl w:val="92C87E82"/>
    <w:lvl w:ilvl="0">
      <w:start w:val="1"/>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607"/>
    <w:rsid w:val="00003114"/>
    <w:rsid w:val="00003849"/>
    <w:rsid w:val="000108AC"/>
    <w:rsid w:val="000143FB"/>
    <w:rsid w:val="00022A51"/>
    <w:rsid w:val="00035CAF"/>
    <w:rsid w:val="00045FC6"/>
    <w:rsid w:val="00046B4F"/>
    <w:rsid w:val="00051EEB"/>
    <w:rsid w:val="000554AA"/>
    <w:rsid w:val="000563A9"/>
    <w:rsid w:val="00074849"/>
    <w:rsid w:val="00077DCB"/>
    <w:rsid w:val="000801CE"/>
    <w:rsid w:val="0008027F"/>
    <w:rsid w:val="000829BE"/>
    <w:rsid w:val="000875D0"/>
    <w:rsid w:val="000955DA"/>
    <w:rsid w:val="000A1FC4"/>
    <w:rsid w:val="000A2EC2"/>
    <w:rsid w:val="000B0B76"/>
    <w:rsid w:val="000B5085"/>
    <w:rsid w:val="000B71BB"/>
    <w:rsid w:val="000C7D27"/>
    <w:rsid w:val="000D4146"/>
    <w:rsid w:val="000D57A3"/>
    <w:rsid w:val="000F0E7C"/>
    <w:rsid w:val="000F1DD7"/>
    <w:rsid w:val="000F6CC8"/>
    <w:rsid w:val="00100DC4"/>
    <w:rsid w:val="00112B8D"/>
    <w:rsid w:val="00120653"/>
    <w:rsid w:val="00123607"/>
    <w:rsid w:val="00123DE0"/>
    <w:rsid w:val="00136CE4"/>
    <w:rsid w:val="00137E77"/>
    <w:rsid w:val="00137E81"/>
    <w:rsid w:val="00141DC1"/>
    <w:rsid w:val="0014528A"/>
    <w:rsid w:val="00147DD8"/>
    <w:rsid w:val="0016046E"/>
    <w:rsid w:val="00163A9E"/>
    <w:rsid w:val="00170257"/>
    <w:rsid w:val="00170561"/>
    <w:rsid w:val="00173DDD"/>
    <w:rsid w:val="00174FCF"/>
    <w:rsid w:val="00175674"/>
    <w:rsid w:val="00175B18"/>
    <w:rsid w:val="0018731D"/>
    <w:rsid w:val="00187CCA"/>
    <w:rsid w:val="0019311E"/>
    <w:rsid w:val="001A7DBB"/>
    <w:rsid w:val="001B13AF"/>
    <w:rsid w:val="001B48A5"/>
    <w:rsid w:val="001C1944"/>
    <w:rsid w:val="001C1F5B"/>
    <w:rsid w:val="001C580E"/>
    <w:rsid w:val="001C656F"/>
    <w:rsid w:val="001D37B4"/>
    <w:rsid w:val="001D45A6"/>
    <w:rsid w:val="001D60EA"/>
    <w:rsid w:val="001E2494"/>
    <w:rsid w:val="001F4E84"/>
    <w:rsid w:val="0020126D"/>
    <w:rsid w:val="0020509C"/>
    <w:rsid w:val="00213377"/>
    <w:rsid w:val="002205F5"/>
    <w:rsid w:val="0024382B"/>
    <w:rsid w:val="002514EA"/>
    <w:rsid w:val="002519B2"/>
    <w:rsid w:val="00252076"/>
    <w:rsid w:val="00253E31"/>
    <w:rsid w:val="00254096"/>
    <w:rsid w:val="002556CC"/>
    <w:rsid w:val="0025585F"/>
    <w:rsid w:val="00257632"/>
    <w:rsid w:val="00271914"/>
    <w:rsid w:val="00277071"/>
    <w:rsid w:val="0029228A"/>
    <w:rsid w:val="002923AF"/>
    <w:rsid w:val="002B0F56"/>
    <w:rsid w:val="002C2364"/>
    <w:rsid w:val="002E198C"/>
    <w:rsid w:val="002E237F"/>
    <w:rsid w:val="002F2EDC"/>
    <w:rsid w:val="002F3B9D"/>
    <w:rsid w:val="002F52D2"/>
    <w:rsid w:val="00306688"/>
    <w:rsid w:val="00316146"/>
    <w:rsid w:val="00332130"/>
    <w:rsid w:val="003360B0"/>
    <w:rsid w:val="00347BCB"/>
    <w:rsid w:val="00347E07"/>
    <w:rsid w:val="00351A3C"/>
    <w:rsid w:val="003522AC"/>
    <w:rsid w:val="00363029"/>
    <w:rsid w:val="0037116B"/>
    <w:rsid w:val="00375E71"/>
    <w:rsid w:val="00376942"/>
    <w:rsid w:val="0038354E"/>
    <w:rsid w:val="00384CF0"/>
    <w:rsid w:val="00395B73"/>
    <w:rsid w:val="00397044"/>
    <w:rsid w:val="003A086F"/>
    <w:rsid w:val="003B0289"/>
    <w:rsid w:val="003B0D26"/>
    <w:rsid w:val="003B30D1"/>
    <w:rsid w:val="003C177D"/>
    <w:rsid w:val="003C3570"/>
    <w:rsid w:val="003D0C04"/>
    <w:rsid w:val="003D20B2"/>
    <w:rsid w:val="003D414C"/>
    <w:rsid w:val="003E3972"/>
    <w:rsid w:val="00403314"/>
    <w:rsid w:val="00404A65"/>
    <w:rsid w:val="004058F6"/>
    <w:rsid w:val="004074DE"/>
    <w:rsid w:val="004251B7"/>
    <w:rsid w:val="00431642"/>
    <w:rsid w:val="004408FD"/>
    <w:rsid w:val="00453808"/>
    <w:rsid w:val="004572FB"/>
    <w:rsid w:val="0046021B"/>
    <w:rsid w:val="004715D9"/>
    <w:rsid w:val="00472E02"/>
    <w:rsid w:val="00474114"/>
    <w:rsid w:val="00490721"/>
    <w:rsid w:val="00491CC8"/>
    <w:rsid w:val="004A4DA5"/>
    <w:rsid w:val="004A7305"/>
    <w:rsid w:val="004C1128"/>
    <w:rsid w:val="004C77AF"/>
    <w:rsid w:val="004D0912"/>
    <w:rsid w:val="004E0EB0"/>
    <w:rsid w:val="004E3238"/>
    <w:rsid w:val="004E33DD"/>
    <w:rsid w:val="004E56E5"/>
    <w:rsid w:val="004E5D56"/>
    <w:rsid w:val="00500393"/>
    <w:rsid w:val="005069B4"/>
    <w:rsid w:val="005076AE"/>
    <w:rsid w:val="00510CB3"/>
    <w:rsid w:val="005142E4"/>
    <w:rsid w:val="00520D91"/>
    <w:rsid w:val="00527060"/>
    <w:rsid w:val="00532A5F"/>
    <w:rsid w:val="005365F9"/>
    <w:rsid w:val="00541CC4"/>
    <w:rsid w:val="00556D2B"/>
    <w:rsid w:val="00557A6F"/>
    <w:rsid w:val="00557FA7"/>
    <w:rsid w:val="0056469C"/>
    <w:rsid w:val="00573EA8"/>
    <w:rsid w:val="0059349F"/>
    <w:rsid w:val="005A1716"/>
    <w:rsid w:val="005C47C8"/>
    <w:rsid w:val="005C7626"/>
    <w:rsid w:val="005E4B94"/>
    <w:rsid w:val="005F2CDA"/>
    <w:rsid w:val="005F51A0"/>
    <w:rsid w:val="00601C95"/>
    <w:rsid w:val="00601E61"/>
    <w:rsid w:val="00603CD6"/>
    <w:rsid w:val="00604320"/>
    <w:rsid w:val="00605BD0"/>
    <w:rsid w:val="00612B6C"/>
    <w:rsid w:val="00617AB2"/>
    <w:rsid w:val="0062259F"/>
    <w:rsid w:val="00641D1E"/>
    <w:rsid w:val="00642BA6"/>
    <w:rsid w:val="0065032C"/>
    <w:rsid w:val="00650407"/>
    <w:rsid w:val="00655F8C"/>
    <w:rsid w:val="0065750A"/>
    <w:rsid w:val="00674E54"/>
    <w:rsid w:val="00685A4C"/>
    <w:rsid w:val="0068686E"/>
    <w:rsid w:val="00691BB3"/>
    <w:rsid w:val="00696AD3"/>
    <w:rsid w:val="006A300B"/>
    <w:rsid w:val="006A30DB"/>
    <w:rsid w:val="006B3AEE"/>
    <w:rsid w:val="006C67F3"/>
    <w:rsid w:val="006C6FAF"/>
    <w:rsid w:val="006D080F"/>
    <w:rsid w:val="006D55B6"/>
    <w:rsid w:val="006E2BCC"/>
    <w:rsid w:val="006E7D1F"/>
    <w:rsid w:val="006F0890"/>
    <w:rsid w:val="006F7B3C"/>
    <w:rsid w:val="00704ED8"/>
    <w:rsid w:val="00705130"/>
    <w:rsid w:val="00705896"/>
    <w:rsid w:val="007120E9"/>
    <w:rsid w:val="00713F6E"/>
    <w:rsid w:val="00715411"/>
    <w:rsid w:val="00717C12"/>
    <w:rsid w:val="0072436D"/>
    <w:rsid w:val="007500CC"/>
    <w:rsid w:val="00754A67"/>
    <w:rsid w:val="007607D9"/>
    <w:rsid w:val="00762FD9"/>
    <w:rsid w:val="00764B69"/>
    <w:rsid w:val="00776A99"/>
    <w:rsid w:val="007826E6"/>
    <w:rsid w:val="00784533"/>
    <w:rsid w:val="00787A49"/>
    <w:rsid w:val="00791ED3"/>
    <w:rsid w:val="007960AC"/>
    <w:rsid w:val="007A13FA"/>
    <w:rsid w:val="007A6C69"/>
    <w:rsid w:val="007B0C22"/>
    <w:rsid w:val="007C2A0B"/>
    <w:rsid w:val="007C367C"/>
    <w:rsid w:val="007C389A"/>
    <w:rsid w:val="007C4D89"/>
    <w:rsid w:val="007C58A2"/>
    <w:rsid w:val="007E2113"/>
    <w:rsid w:val="007E4E8E"/>
    <w:rsid w:val="007F2F4C"/>
    <w:rsid w:val="00801683"/>
    <w:rsid w:val="00801B17"/>
    <w:rsid w:val="008111DA"/>
    <w:rsid w:val="008112D5"/>
    <w:rsid w:val="008232E5"/>
    <w:rsid w:val="00825014"/>
    <w:rsid w:val="008326A6"/>
    <w:rsid w:val="00851FD3"/>
    <w:rsid w:val="008735B3"/>
    <w:rsid w:val="008774C2"/>
    <w:rsid w:val="008861E7"/>
    <w:rsid w:val="00891454"/>
    <w:rsid w:val="0089356D"/>
    <w:rsid w:val="008941A9"/>
    <w:rsid w:val="00897EF2"/>
    <w:rsid w:val="008A0980"/>
    <w:rsid w:val="008A2003"/>
    <w:rsid w:val="008A6E96"/>
    <w:rsid w:val="008A77D4"/>
    <w:rsid w:val="008B006C"/>
    <w:rsid w:val="008B2AE0"/>
    <w:rsid w:val="008B4510"/>
    <w:rsid w:val="008C1314"/>
    <w:rsid w:val="008C3339"/>
    <w:rsid w:val="008C6C30"/>
    <w:rsid w:val="008D2F39"/>
    <w:rsid w:val="008D56FD"/>
    <w:rsid w:val="008D76D5"/>
    <w:rsid w:val="008E09A3"/>
    <w:rsid w:val="008E5831"/>
    <w:rsid w:val="008F334D"/>
    <w:rsid w:val="008F4E05"/>
    <w:rsid w:val="008F54FF"/>
    <w:rsid w:val="00904084"/>
    <w:rsid w:val="009048E5"/>
    <w:rsid w:val="00912216"/>
    <w:rsid w:val="00921759"/>
    <w:rsid w:val="00934B2D"/>
    <w:rsid w:val="00934EF2"/>
    <w:rsid w:val="00935702"/>
    <w:rsid w:val="00936DD0"/>
    <w:rsid w:val="00941359"/>
    <w:rsid w:val="009455A9"/>
    <w:rsid w:val="009475FB"/>
    <w:rsid w:val="00950C9D"/>
    <w:rsid w:val="00956A5E"/>
    <w:rsid w:val="009623DD"/>
    <w:rsid w:val="0096521D"/>
    <w:rsid w:val="00970B97"/>
    <w:rsid w:val="009757DD"/>
    <w:rsid w:val="00975F53"/>
    <w:rsid w:val="009769C3"/>
    <w:rsid w:val="009807B5"/>
    <w:rsid w:val="00980A9F"/>
    <w:rsid w:val="00983708"/>
    <w:rsid w:val="0098446B"/>
    <w:rsid w:val="00991AF7"/>
    <w:rsid w:val="00991CB9"/>
    <w:rsid w:val="00995D8B"/>
    <w:rsid w:val="009A0195"/>
    <w:rsid w:val="009C13C3"/>
    <w:rsid w:val="009D7B71"/>
    <w:rsid w:val="009F7902"/>
    <w:rsid w:val="00A01B5D"/>
    <w:rsid w:val="00A06A53"/>
    <w:rsid w:val="00A12841"/>
    <w:rsid w:val="00A17DD7"/>
    <w:rsid w:val="00A17EA7"/>
    <w:rsid w:val="00A20039"/>
    <w:rsid w:val="00A219C1"/>
    <w:rsid w:val="00A2268A"/>
    <w:rsid w:val="00A232A7"/>
    <w:rsid w:val="00A33B5E"/>
    <w:rsid w:val="00A34EB8"/>
    <w:rsid w:val="00A351C8"/>
    <w:rsid w:val="00A439E6"/>
    <w:rsid w:val="00A4417C"/>
    <w:rsid w:val="00A53148"/>
    <w:rsid w:val="00A572FB"/>
    <w:rsid w:val="00A611EE"/>
    <w:rsid w:val="00A64346"/>
    <w:rsid w:val="00A649EA"/>
    <w:rsid w:val="00A66CC5"/>
    <w:rsid w:val="00A746D8"/>
    <w:rsid w:val="00A7603F"/>
    <w:rsid w:val="00A76B35"/>
    <w:rsid w:val="00A802AB"/>
    <w:rsid w:val="00A8063B"/>
    <w:rsid w:val="00A80A49"/>
    <w:rsid w:val="00A91C8A"/>
    <w:rsid w:val="00A929EE"/>
    <w:rsid w:val="00AA5782"/>
    <w:rsid w:val="00AB3B0C"/>
    <w:rsid w:val="00AC34B6"/>
    <w:rsid w:val="00AC416B"/>
    <w:rsid w:val="00AD206E"/>
    <w:rsid w:val="00AE15F0"/>
    <w:rsid w:val="00AE5DB2"/>
    <w:rsid w:val="00AE6655"/>
    <w:rsid w:val="00AE6C5F"/>
    <w:rsid w:val="00B0038E"/>
    <w:rsid w:val="00B00DF4"/>
    <w:rsid w:val="00B10DD1"/>
    <w:rsid w:val="00B114EE"/>
    <w:rsid w:val="00B151D9"/>
    <w:rsid w:val="00B166B7"/>
    <w:rsid w:val="00B23D65"/>
    <w:rsid w:val="00B27C89"/>
    <w:rsid w:val="00B32650"/>
    <w:rsid w:val="00B34E40"/>
    <w:rsid w:val="00B406D7"/>
    <w:rsid w:val="00B45669"/>
    <w:rsid w:val="00B4598F"/>
    <w:rsid w:val="00B47BAC"/>
    <w:rsid w:val="00B540E5"/>
    <w:rsid w:val="00B547A5"/>
    <w:rsid w:val="00B54DAE"/>
    <w:rsid w:val="00B56633"/>
    <w:rsid w:val="00B57DA9"/>
    <w:rsid w:val="00B761BD"/>
    <w:rsid w:val="00B81586"/>
    <w:rsid w:val="00B819DC"/>
    <w:rsid w:val="00B81AE2"/>
    <w:rsid w:val="00BA325A"/>
    <w:rsid w:val="00BA7DC7"/>
    <w:rsid w:val="00BC0D87"/>
    <w:rsid w:val="00BC0DC4"/>
    <w:rsid w:val="00BC7DEF"/>
    <w:rsid w:val="00BD1553"/>
    <w:rsid w:val="00BD5436"/>
    <w:rsid w:val="00BD5E36"/>
    <w:rsid w:val="00BE3DE9"/>
    <w:rsid w:val="00BE7E8F"/>
    <w:rsid w:val="00C0658B"/>
    <w:rsid w:val="00C15620"/>
    <w:rsid w:val="00C15854"/>
    <w:rsid w:val="00C16739"/>
    <w:rsid w:val="00C2274A"/>
    <w:rsid w:val="00C26FAB"/>
    <w:rsid w:val="00C30416"/>
    <w:rsid w:val="00C316D1"/>
    <w:rsid w:val="00C317E5"/>
    <w:rsid w:val="00C34F17"/>
    <w:rsid w:val="00C35B6F"/>
    <w:rsid w:val="00C4781C"/>
    <w:rsid w:val="00C53564"/>
    <w:rsid w:val="00C57F70"/>
    <w:rsid w:val="00C714DE"/>
    <w:rsid w:val="00C8292B"/>
    <w:rsid w:val="00C93D1B"/>
    <w:rsid w:val="00C9747D"/>
    <w:rsid w:val="00CB1CE1"/>
    <w:rsid w:val="00CB2A84"/>
    <w:rsid w:val="00CB32BC"/>
    <w:rsid w:val="00CB7CB0"/>
    <w:rsid w:val="00CC2E2A"/>
    <w:rsid w:val="00CC3786"/>
    <w:rsid w:val="00CC5E7D"/>
    <w:rsid w:val="00CD5372"/>
    <w:rsid w:val="00CD7F7E"/>
    <w:rsid w:val="00CE021B"/>
    <w:rsid w:val="00CE190B"/>
    <w:rsid w:val="00CE2391"/>
    <w:rsid w:val="00CE7402"/>
    <w:rsid w:val="00D15406"/>
    <w:rsid w:val="00D31679"/>
    <w:rsid w:val="00D432E1"/>
    <w:rsid w:val="00D444A3"/>
    <w:rsid w:val="00D44E9E"/>
    <w:rsid w:val="00D6461E"/>
    <w:rsid w:val="00D66756"/>
    <w:rsid w:val="00D66C45"/>
    <w:rsid w:val="00D825A7"/>
    <w:rsid w:val="00D9728C"/>
    <w:rsid w:val="00DA1836"/>
    <w:rsid w:val="00DA6722"/>
    <w:rsid w:val="00DC0DC9"/>
    <w:rsid w:val="00DC73B8"/>
    <w:rsid w:val="00DC7C1C"/>
    <w:rsid w:val="00DD2EF8"/>
    <w:rsid w:val="00DD5F15"/>
    <w:rsid w:val="00DF20A4"/>
    <w:rsid w:val="00E127F6"/>
    <w:rsid w:val="00E35FB4"/>
    <w:rsid w:val="00E4281D"/>
    <w:rsid w:val="00E43717"/>
    <w:rsid w:val="00E50EE1"/>
    <w:rsid w:val="00E52D45"/>
    <w:rsid w:val="00E5303D"/>
    <w:rsid w:val="00E54EDF"/>
    <w:rsid w:val="00E65E09"/>
    <w:rsid w:val="00E7093E"/>
    <w:rsid w:val="00E71563"/>
    <w:rsid w:val="00E75798"/>
    <w:rsid w:val="00E8001E"/>
    <w:rsid w:val="00E836C1"/>
    <w:rsid w:val="00E90006"/>
    <w:rsid w:val="00E96E97"/>
    <w:rsid w:val="00EA5884"/>
    <w:rsid w:val="00EA663C"/>
    <w:rsid w:val="00EA7166"/>
    <w:rsid w:val="00EB0DCF"/>
    <w:rsid w:val="00EC0EAC"/>
    <w:rsid w:val="00EC593E"/>
    <w:rsid w:val="00ED0245"/>
    <w:rsid w:val="00ED6660"/>
    <w:rsid w:val="00EE76BE"/>
    <w:rsid w:val="00EF1186"/>
    <w:rsid w:val="00EF532F"/>
    <w:rsid w:val="00F01FF7"/>
    <w:rsid w:val="00F0734E"/>
    <w:rsid w:val="00F1235A"/>
    <w:rsid w:val="00F16533"/>
    <w:rsid w:val="00F232E3"/>
    <w:rsid w:val="00F23C58"/>
    <w:rsid w:val="00F26F2C"/>
    <w:rsid w:val="00F277B9"/>
    <w:rsid w:val="00F352E3"/>
    <w:rsid w:val="00F40E2B"/>
    <w:rsid w:val="00F473CF"/>
    <w:rsid w:val="00F47512"/>
    <w:rsid w:val="00F50EC5"/>
    <w:rsid w:val="00F5520B"/>
    <w:rsid w:val="00F5583C"/>
    <w:rsid w:val="00F614B1"/>
    <w:rsid w:val="00F67600"/>
    <w:rsid w:val="00F7057C"/>
    <w:rsid w:val="00F835CC"/>
    <w:rsid w:val="00F83E58"/>
    <w:rsid w:val="00F85C85"/>
    <w:rsid w:val="00FA1BF8"/>
    <w:rsid w:val="00FB22A8"/>
    <w:rsid w:val="00FB7873"/>
    <w:rsid w:val="00FB79AE"/>
    <w:rsid w:val="00FC25D3"/>
    <w:rsid w:val="00FC623A"/>
    <w:rsid w:val="00FC76B4"/>
    <w:rsid w:val="00FC7FBD"/>
    <w:rsid w:val="00FD5190"/>
    <w:rsid w:val="00FD6333"/>
    <w:rsid w:val="00FE08D9"/>
    <w:rsid w:val="00FE4A4F"/>
    <w:rsid w:val="00FE7C1F"/>
    <w:rsid w:val="00FF677E"/>
    <w:rsid w:val="00FF7D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7B8028-5A23-4733-9F22-04D505002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B4598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character" w:styleId="a8">
    <w:name w:val="annotation reference"/>
    <w:basedOn w:val="a0"/>
    <w:uiPriority w:val="99"/>
    <w:semiHidden/>
    <w:unhideWhenUsed/>
    <w:rsid w:val="008F54FF"/>
    <w:rPr>
      <w:sz w:val="16"/>
      <w:szCs w:val="16"/>
    </w:rPr>
  </w:style>
  <w:style w:type="paragraph" w:styleId="a9">
    <w:name w:val="annotation text"/>
    <w:basedOn w:val="a"/>
    <w:link w:val="aa"/>
    <w:uiPriority w:val="99"/>
    <w:semiHidden/>
    <w:unhideWhenUsed/>
    <w:rsid w:val="008F54FF"/>
  </w:style>
  <w:style w:type="character" w:customStyle="1" w:styleId="aa">
    <w:name w:val="Текст примітки Знак"/>
    <w:basedOn w:val="a0"/>
    <w:link w:val="a9"/>
    <w:uiPriority w:val="99"/>
    <w:semiHidden/>
    <w:rsid w:val="008F54FF"/>
  </w:style>
  <w:style w:type="paragraph" w:styleId="ab">
    <w:name w:val="Balloon Text"/>
    <w:basedOn w:val="a"/>
    <w:link w:val="ac"/>
    <w:uiPriority w:val="99"/>
    <w:semiHidden/>
    <w:unhideWhenUsed/>
    <w:rsid w:val="008F54FF"/>
    <w:rPr>
      <w:rFonts w:ascii="Tahoma" w:hAnsi="Tahoma" w:cs="Tahoma"/>
      <w:sz w:val="16"/>
      <w:szCs w:val="16"/>
    </w:rPr>
  </w:style>
  <w:style w:type="character" w:customStyle="1" w:styleId="ac">
    <w:name w:val="Текст у виносці Знак"/>
    <w:basedOn w:val="a0"/>
    <w:link w:val="ab"/>
    <w:uiPriority w:val="99"/>
    <w:semiHidden/>
    <w:rsid w:val="008F54FF"/>
    <w:rPr>
      <w:rFonts w:ascii="Tahoma" w:hAnsi="Tahoma" w:cs="Tahoma"/>
      <w:sz w:val="16"/>
      <w:szCs w:val="16"/>
    </w:rPr>
  </w:style>
  <w:style w:type="character" w:customStyle="1" w:styleId="rvts15">
    <w:name w:val="rvts15"/>
    <w:basedOn w:val="a0"/>
    <w:rsid w:val="00B56633"/>
  </w:style>
  <w:style w:type="character" w:customStyle="1" w:styleId="rvts44">
    <w:name w:val="rvts44"/>
    <w:basedOn w:val="a0"/>
    <w:rsid w:val="00B56633"/>
  </w:style>
  <w:style w:type="character" w:customStyle="1" w:styleId="rvts0">
    <w:name w:val="rvts0"/>
    <w:basedOn w:val="a0"/>
    <w:rsid w:val="007A6C69"/>
  </w:style>
  <w:style w:type="paragraph" w:styleId="ad">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e"/>
    <w:uiPriority w:val="99"/>
    <w:unhideWhenUsed/>
    <w:rsid w:val="00520D91"/>
    <w:pPr>
      <w:spacing w:before="100" w:beforeAutospacing="1" w:after="100" w:afterAutospacing="1"/>
    </w:pPr>
    <w:rPr>
      <w:rFonts w:eastAsiaTheme="minorEastAsia"/>
      <w:sz w:val="24"/>
      <w:szCs w:val="24"/>
      <w:lang w:val="ru-RU" w:eastAsia="ru-RU"/>
    </w:rPr>
  </w:style>
  <w:style w:type="character" w:styleId="af">
    <w:name w:val="Placeholder Text"/>
    <w:basedOn w:val="a0"/>
    <w:uiPriority w:val="99"/>
    <w:semiHidden/>
    <w:rsid w:val="00603CD6"/>
    <w:rPr>
      <w:color w:val="808080"/>
    </w:rPr>
  </w:style>
  <w:style w:type="table" w:styleId="af0">
    <w:name w:val="Table Grid"/>
    <w:basedOn w:val="a1"/>
    <w:uiPriority w:val="39"/>
    <w:rsid w:val="002E237F"/>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42">
    <w:name w:val="st42"/>
    <w:uiPriority w:val="99"/>
    <w:rsid w:val="002E237F"/>
    <w:rPr>
      <w:color w:val="000000"/>
    </w:rPr>
  </w:style>
  <w:style w:type="paragraph" w:customStyle="1" w:styleId="st2">
    <w:name w:val="st2"/>
    <w:uiPriority w:val="99"/>
    <w:rsid w:val="002E237F"/>
    <w:pPr>
      <w:autoSpaceDE w:val="0"/>
      <w:autoSpaceDN w:val="0"/>
      <w:adjustRightInd w:val="0"/>
      <w:spacing w:after="150"/>
      <w:ind w:firstLine="450"/>
      <w:jc w:val="both"/>
    </w:pPr>
    <w:rPr>
      <w:sz w:val="24"/>
      <w:szCs w:val="24"/>
    </w:rPr>
  </w:style>
  <w:style w:type="paragraph" w:customStyle="1" w:styleId="st14">
    <w:name w:val="st14"/>
    <w:uiPriority w:val="99"/>
    <w:rsid w:val="002E237F"/>
    <w:pPr>
      <w:autoSpaceDE w:val="0"/>
      <w:autoSpaceDN w:val="0"/>
      <w:adjustRightInd w:val="0"/>
      <w:spacing w:before="150" w:after="150"/>
    </w:pPr>
    <w:rPr>
      <w:sz w:val="24"/>
      <w:szCs w:val="24"/>
      <w:lang w:val="ru-RU"/>
    </w:rPr>
  </w:style>
  <w:style w:type="character" w:customStyle="1" w:styleId="st82">
    <w:name w:val="st82"/>
    <w:uiPriority w:val="99"/>
    <w:rsid w:val="002E237F"/>
    <w:rPr>
      <w:color w:val="000000"/>
      <w:sz w:val="20"/>
      <w:szCs w:val="20"/>
    </w:rPr>
  </w:style>
  <w:style w:type="character" w:styleId="af1">
    <w:name w:val="Hyperlink"/>
    <w:basedOn w:val="a0"/>
    <w:uiPriority w:val="99"/>
    <w:semiHidden/>
    <w:unhideWhenUsed/>
    <w:rsid w:val="004058F6"/>
    <w:rPr>
      <w:color w:val="0000FF"/>
      <w:u w:val="single"/>
    </w:rPr>
  </w:style>
  <w:style w:type="character" w:customStyle="1" w:styleId="ae">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d"/>
    <w:uiPriority w:val="99"/>
    <w:locked/>
    <w:rsid w:val="003E3972"/>
    <w:rPr>
      <w:rFonts w:eastAsiaTheme="minorEastAsia"/>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91589">
      <w:bodyDiv w:val="1"/>
      <w:marLeft w:val="0"/>
      <w:marRight w:val="0"/>
      <w:marTop w:val="0"/>
      <w:marBottom w:val="0"/>
      <w:divBdr>
        <w:top w:val="none" w:sz="0" w:space="0" w:color="auto"/>
        <w:left w:val="none" w:sz="0" w:space="0" w:color="auto"/>
        <w:bottom w:val="none" w:sz="0" w:space="0" w:color="auto"/>
        <w:right w:val="none" w:sz="0" w:space="0" w:color="auto"/>
      </w:divBdr>
    </w:div>
    <w:div w:id="323243091">
      <w:bodyDiv w:val="1"/>
      <w:marLeft w:val="0"/>
      <w:marRight w:val="0"/>
      <w:marTop w:val="0"/>
      <w:marBottom w:val="0"/>
      <w:divBdr>
        <w:top w:val="none" w:sz="0" w:space="0" w:color="auto"/>
        <w:left w:val="none" w:sz="0" w:space="0" w:color="auto"/>
        <w:bottom w:val="none" w:sz="0" w:space="0" w:color="auto"/>
        <w:right w:val="none" w:sz="0" w:space="0" w:color="auto"/>
      </w:divBdr>
    </w:div>
    <w:div w:id="1574656624">
      <w:bodyDiv w:val="1"/>
      <w:marLeft w:val="0"/>
      <w:marRight w:val="0"/>
      <w:marTop w:val="0"/>
      <w:marBottom w:val="0"/>
      <w:divBdr>
        <w:top w:val="none" w:sz="0" w:space="0" w:color="auto"/>
        <w:left w:val="none" w:sz="0" w:space="0" w:color="auto"/>
        <w:bottom w:val="none" w:sz="0" w:space="0" w:color="auto"/>
        <w:right w:val="none" w:sz="0" w:space="0" w:color="auto"/>
      </w:divBdr>
    </w:div>
    <w:div w:id="1902907048">
      <w:bodyDiv w:val="1"/>
      <w:marLeft w:val="0"/>
      <w:marRight w:val="0"/>
      <w:marTop w:val="0"/>
      <w:marBottom w:val="0"/>
      <w:divBdr>
        <w:top w:val="none" w:sz="0" w:space="0" w:color="auto"/>
        <w:left w:val="none" w:sz="0" w:space="0" w:color="auto"/>
        <w:bottom w:val="none" w:sz="0" w:space="0" w:color="auto"/>
        <w:right w:val="none" w:sz="0" w:space="0" w:color="auto"/>
      </w:divBdr>
    </w:div>
    <w:div w:id="20735050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E7A07-C2F1-422E-9708-A87F1846D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8878</Words>
  <Characters>50611</Characters>
  <Application>Microsoft Office Word</Application>
  <DocSecurity>0</DocSecurity>
  <Lines>421</Lines>
  <Paragraphs>118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Сергій Волков</dc:creator>
  <cp:lastModifiedBy>Анна Єгорова</cp:lastModifiedBy>
  <cp:revision>2</cp:revision>
  <cp:lastPrinted>2022-06-20T15:44:00Z</cp:lastPrinted>
  <dcterms:created xsi:type="dcterms:W3CDTF">2022-07-05T11:23:00Z</dcterms:created>
  <dcterms:modified xsi:type="dcterms:W3CDTF">2022-07-05T11:23:00Z</dcterms:modified>
</cp:coreProperties>
</file>