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284"/>
        <w:gridCol w:w="9247"/>
      </w:tblGrid>
      <w:tr w:rsidR="00752710" w:rsidRPr="00A03A5A" w:rsidTr="0034782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9247" w:type="dxa"/>
          </w:tcPr>
          <w:p w:rsidR="00752710" w:rsidRPr="00A03A5A" w:rsidRDefault="00D072E0" w:rsidP="000F66C6">
            <w:pPr>
              <w:tabs>
                <w:tab w:val="left" w:pos="7110"/>
              </w:tabs>
              <w:spacing w:line="256" w:lineRule="auto"/>
              <w:jc w:val="right"/>
              <w:rPr>
                <w:b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  <w:lang w:val="uk-UA" w:eastAsia="en-US"/>
              </w:rPr>
              <w:t>05</w:t>
            </w:r>
            <w:r w:rsidR="00752710" w:rsidRPr="00A03A5A">
              <w:rPr>
                <w:b/>
                <w:sz w:val="28"/>
                <w:szCs w:val="28"/>
                <w:lang w:val="uk-UA" w:eastAsia="en-US"/>
              </w:rPr>
              <w:t>.0</w:t>
            </w:r>
            <w:r>
              <w:rPr>
                <w:b/>
                <w:sz w:val="28"/>
                <w:szCs w:val="28"/>
                <w:lang w:val="uk-UA" w:eastAsia="en-US"/>
              </w:rPr>
              <w:t>7</w:t>
            </w:r>
            <w:r w:rsidR="00752710" w:rsidRPr="00A03A5A">
              <w:rPr>
                <w:b/>
                <w:sz w:val="28"/>
                <w:szCs w:val="28"/>
                <w:lang w:val="uk-UA" w:eastAsia="en-US"/>
              </w:rPr>
              <w:t>.2022</w:t>
            </w:r>
            <w:r w:rsidR="00BD132D">
              <w:rPr>
                <w:b/>
                <w:sz w:val="28"/>
                <w:szCs w:val="28"/>
                <w:lang w:val="uk-UA" w:eastAsia="en-US"/>
              </w:rPr>
              <w:tab/>
            </w:r>
            <w:r w:rsidR="00752710" w:rsidRPr="00A03A5A">
              <w:rPr>
                <w:b/>
                <w:sz w:val="28"/>
                <w:szCs w:val="28"/>
                <w:lang w:val="uk-UA" w:eastAsia="en-US"/>
              </w:rPr>
              <w:t xml:space="preserve">                                                          </w:t>
            </w:r>
            <w:r w:rsidR="00347820">
              <w:rPr>
                <w:b/>
                <w:sz w:val="28"/>
                <w:szCs w:val="28"/>
                <w:lang w:val="uk-UA" w:eastAsia="en-US"/>
              </w:rPr>
              <w:t xml:space="preserve">                           </w:t>
            </w:r>
            <w:r w:rsidR="00752710" w:rsidRPr="00A03A5A">
              <w:rPr>
                <w:b/>
                <w:sz w:val="28"/>
                <w:szCs w:val="28"/>
                <w:lang w:val="uk-UA" w:eastAsia="en-US"/>
              </w:rPr>
              <w:t>Голові НКРЕКП</w:t>
            </w:r>
          </w:p>
          <w:p w:rsidR="00752710" w:rsidRDefault="00752710" w:rsidP="009D3845">
            <w:pPr>
              <w:spacing w:line="256" w:lineRule="auto"/>
              <w:ind w:left="498" w:firstLine="298"/>
              <w:jc w:val="right"/>
              <w:rPr>
                <w:b/>
                <w:sz w:val="28"/>
                <w:szCs w:val="28"/>
                <w:lang w:val="uk-UA" w:eastAsia="en-US"/>
              </w:rPr>
            </w:pPr>
            <w:r w:rsidRPr="00A03A5A">
              <w:rPr>
                <w:b/>
                <w:sz w:val="28"/>
                <w:szCs w:val="28"/>
                <w:lang w:val="uk-UA" w:eastAsia="en-US"/>
              </w:rPr>
              <w:t>Членам НКРЕКП</w:t>
            </w:r>
          </w:p>
          <w:p w:rsidR="009D3845" w:rsidRPr="009D3845" w:rsidRDefault="009D3845" w:rsidP="009D3845">
            <w:pPr>
              <w:spacing w:line="256" w:lineRule="auto"/>
              <w:ind w:left="498" w:firstLine="298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752710" w:rsidRPr="00A03A5A" w:rsidRDefault="00752710" w:rsidP="00752710">
      <w:pPr>
        <w:widowControl w:val="0"/>
        <w:jc w:val="center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Обґрунтування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</w:t>
      </w:r>
      <w:r w:rsidR="00D072E0" w:rsidRPr="00D072E0">
        <w:rPr>
          <w:b/>
          <w:sz w:val="28"/>
          <w:szCs w:val="28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A03A5A">
        <w:rPr>
          <w:b/>
          <w:sz w:val="28"/>
          <w:szCs w:val="28"/>
          <w:lang w:val="uk-UA"/>
        </w:rPr>
        <w:t>».</w:t>
      </w:r>
    </w:p>
    <w:p w:rsidR="00752710" w:rsidRPr="009D3845" w:rsidRDefault="00752710" w:rsidP="00752710">
      <w:pPr>
        <w:widowControl w:val="0"/>
        <w:jc w:val="both"/>
        <w:rPr>
          <w:sz w:val="20"/>
          <w:szCs w:val="20"/>
          <w:lang w:val="uk-UA"/>
        </w:rPr>
      </w:pPr>
    </w:p>
    <w:p w:rsidR="0095162F" w:rsidRPr="009D3845" w:rsidRDefault="0095162F" w:rsidP="009513BD">
      <w:pPr>
        <w:ind w:firstLine="567"/>
        <w:jc w:val="both"/>
        <w:rPr>
          <w:sz w:val="28"/>
          <w:szCs w:val="28"/>
          <w:lang w:val="uk-UA"/>
        </w:rPr>
      </w:pPr>
      <w:r w:rsidRPr="009D3845">
        <w:rPr>
          <w:b/>
          <w:sz w:val="28"/>
          <w:szCs w:val="28"/>
          <w:lang w:val="uk-UA"/>
        </w:rPr>
        <w:t>15 лютого 2022 року</w:t>
      </w:r>
      <w:r w:rsidRPr="009D3845">
        <w:rPr>
          <w:sz w:val="28"/>
          <w:szCs w:val="28"/>
          <w:lang w:val="uk-UA"/>
        </w:rPr>
        <w:t xml:space="preserve"> Верховною Радою України прийнято </w:t>
      </w:r>
      <w:r w:rsidR="00752710" w:rsidRPr="009D3845">
        <w:rPr>
          <w:sz w:val="28"/>
          <w:szCs w:val="28"/>
          <w:lang w:val="uk-UA"/>
        </w:rPr>
        <w:t xml:space="preserve"> Закон України № 2046-IX «Про внесення змін до деяких законів України щодо розвитку установок зберігання енергії», </w:t>
      </w:r>
      <w:r w:rsidR="006A334A" w:rsidRPr="009D3845">
        <w:rPr>
          <w:sz w:val="28"/>
          <w:szCs w:val="28"/>
          <w:lang w:val="uk-UA"/>
        </w:rPr>
        <w:t>що</w:t>
      </w:r>
      <w:r w:rsidR="00752710" w:rsidRPr="009D3845">
        <w:rPr>
          <w:sz w:val="28"/>
          <w:szCs w:val="28"/>
          <w:lang w:val="uk-UA"/>
        </w:rPr>
        <w:t xml:space="preserve"> наб</w:t>
      </w:r>
      <w:r w:rsidR="006A334A" w:rsidRPr="009D3845">
        <w:rPr>
          <w:sz w:val="28"/>
          <w:szCs w:val="28"/>
          <w:lang w:val="uk-UA"/>
        </w:rPr>
        <w:t>рав</w:t>
      </w:r>
      <w:r w:rsidR="00752710" w:rsidRPr="009D3845">
        <w:rPr>
          <w:sz w:val="28"/>
          <w:szCs w:val="28"/>
          <w:lang w:val="uk-UA"/>
        </w:rPr>
        <w:t xml:space="preserve"> чинності </w:t>
      </w:r>
      <w:r w:rsidR="00752710" w:rsidRPr="009D3845">
        <w:rPr>
          <w:b/>
          <w:sz w:val="28"/>
          <w:szCs w:val="28"/>
          <w:lang w:val="uk-UA"/>
        </w:rPr>
        <w:t>16 червня 2022 року</w:t>
      </w:r>
      <w:r w:rsidRPr="009D3845">
        <w:rPr>
          <w:sz w:val="28"/>
          <w:szCs w:val="28"/>
          <w:lang w:val="uk-UA"/>
        </w:rPr>
        <w:t xml:space="preserve">, </w:t>
      </w:r>
      <w:r w:rsidR="00A03A5A" w:rsidRPr="009D3845">
        <w:rPr>
          <w:sz w:val="28"/>
          <w:szCs w:val="28"/>
          <w:lang w:val="uk-UA"/>
        </w:rPr>
        <w:t>який</w:t>
      </w:r>
      <w:r w:rsidR="00001117" w:rsidRPr="009D3845">
        <w:rPr>
          <w:sz w:val="28"/>
          <w:szCs w:val="28"/>
          <w:lang w:val="uk-UA"/>
        </w:rPr>
        <w:t>, зокрема,</w:t>
      </w:r>
      <w:r w:rsidR="00A03A5A" w:rsidRPr="009D3845">
        <w:rPr>
          <w:sz w:val="28"/>
          <w:szCs w:val="28"/>
          <w:lang w:val="uk-UA"/>
        </w:rPr>
        <w:t xml:space="preserve"> врегульовує питання </w:t>
      </w:r>
      <w:r w:rsidR="00D70A71" w:rsidRPr="00D70A71">
        <w:rPr>
          <w:sz w:val="28"/>
          <w:szCs w:val="28"/>
          <w:lang w:val="uk-UA"/>
        </w:rPr>
        <w:t>можливості використання та розвитку установок зберігання енергії</w:t>
      </w:r>
      <w:r w:rsidR="00D70A71">
        <w:rPr>
          <w:sz w:val="28"/>
          <w:szCs w:val="28"/>
          <w:lang w:val="uk-UA"/>
        </w:rPr>
        <w:t xml:space="preserve"> при плануванні розвитку систем розподілу</w:t>
      </w:r>
      <w:r w:rsidR="00A03A5A" w:rsidRPr="009D3845">
        <w:rPr>
          <w:sz w:val="28"/>
          <w:szCs w:val="28"/>
          <w:lang w:val="uk-UA"/>
        </w:rPr>
        <w:t xml:space="preserve">. </w:t>
      </w:r>
    </w:p>
    <w:p w:rsidR="00972467" w:rsidRDefault="00752710" w:rsidP="009D3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D3845">
        <w:rPr>
          <w:sz w:val="28"/>
          <w:szCs w:val="28"/>
          <w:lang w:val="uk-UA"/>
        </w:rPr>
        <w:t xml:space="preserve">У зв’язку з цим </w:t>
      </w:r>
      <w:r w:rsidR="00E65A2C">
        <w:rPr>
          <w:sz w:val="28"/>
          <w:szCs w:val="28"/>
          <w:lang w:val="uk-UA"/>
        </w:rPr>
        <w:t xml:space="preserve">та з метою вдосконалення норм </w:t>
      </w:r>
      <w:r w:rsidR="00E65A2C" w:rsidRPr="009D3845">
        <w:rPr>
          <w:sz w:val="28"/>
          <w:szCs w:val="28"/>
          <w:lang w:val="uk-UA"/>
        </w:rPr>
        <w:t xml:space="preserve">Порядку розроблення та подання на затвердження планів розвитку систем розподілу та інвестиційних програм операторів систем розподілу, </w:t>
      </w:r>
      <w:r w:rsidR="00E65A2C" w:rsidRPr="009D3845">
        <w:rPr>
          <w:i/>
          <w:sz w:val="28"/>
          <w:szCs w:val="28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послуг, від 04 вересня 2018 року № 955</w:t>
      </w:r>
      <w:r w:rsidR="006B3BB7">
        <w:rPr>
          <w:i/>
          <w:sz w:val="28"/>
          <w:szCs w:val="28"/>
          <w:lang w:val="uk-UA"/>
        </w:rPr>
        <w:t xml:space="preserve"> (далі </w:t>
      </w:r>
      <w:r w:rsidR="006B3BB7" w:rsidRPr="006B3BB7">
        <w:rPr>
          <w:i/>
          <w:sz w:val="28"/>
          <w:szCs w:val="28"/>
          <w:lang w:val="uk-UA"/>
        </w:rPr>
        <w:t>–</w:t>
      </w:r>
      <w:r w:rsidR="006B3BB7">
        <w:rPr>
          <w:i/>
          <w:sz w:val="28"/>
          <w:szCs w:val="28"/>
          <w:lang w:val="uk-UA"/>
        </w:rPr>
        <w:t xml:space="preserve"> Порядок)</w:t>
      </w:r>
      <w:r w:rsidR="00E65A2C">
        <w:rPr>
          <w:i/>
          <w:sz w:val="28"/>
          <w:szCs w:val="28"/>
          <w:lang w:val="uk-UA"/>
        </w:rPr>
        <w:t xml:space="preserve">, </w:t>
      </w:r>
      <w:r w:rsidR="00347820" w:rsidRPr="009D3845">
        <w:rPr>
          <w:sz w:val="28"/>
          <w:szCs w:val="28"/>
          <w:lang w:val="uk-UA"/>
        </w:rPr>
        <w:t>Департаментом із регулювання відносин у сфері енергетики</w:t>
      </w:r>
      <w:r w:rsidR="009D3845">
        <w:rPr>
          <w:sz w:val="28"/>
          <w:szCs w:val="28"/>
          <w:lang w:val="uk-UA"/>
        </w:rPr>
        <w:t xml:space="preserve"> </w:t>
      </w:r>
      <w:r w:rsidR="009D3845" w:rsidRPr="009D3845">
        <w:rPr>
          <w:i/>
          <w:sz w:val="28"/>
          <w:szCs w:val="28"/>
          <w:lang w:val="uk-UA"/>
        </w:rPr>
        <w:t>(далі – Департамент)</w:t>
      </w:r>
      <w:r w:rsidR="009D3845">
        <w:rPr>
          <w:sz w:val="28"/>
          <w:szCs w:val="28"/>
          <w:lang w:val="uk-UA"/>
        </w:rPr>
        <w:t xml:space="preserve"> </w:t>
      </w:r>
      <w:r w:rsidRPr="009D3845">
        <w:rPr>
          <w:sz w:val="28"/>
          <w:szCs w:val="28"/>
          <w:lang w:val="uk-UA"/>
        </w:rPr>
        <w:t xml:space="preserve">було розроблено </w:t>
      </w:r>
      <w:r w:rsidR="009D3845" w:rsidRPr="009D3845">
        <w:rPr>
          <w:sz w:val="28"/>
          <w:szCs w:val="28"/>
          <w:lang w:val="uk-UA"/>
        </w:rPr>
        <w:t>проєкт рішення, щ</w:t>
      </w:r>
      <w:r w:rsidR="00E65A2C">
        <w:rPr>
          <w:sz w:val="28"/>
          <w:szCs w:val="28"/>
          <w:lang w:val="uk-UA"/>
        </w:rPr>
        <w:t xml:space="preserve">о має ознаки регуляторного </w:t>
      </w:r>
      <w:proofErr w:type="spellStart"/>
      <w:r w:rsidR="00E65A2C">
        <w:rPr>
          <w:sz w:val="28"/>
          <w:szCs w:val="28"/>
          <w:lang w:val="uk-UA"/>
        </w:rPr>
        <w:t>акта</w:t>
      </w:r>
      <w:proofErr w:type="spellEnd"/>
      <w:r w:rsidR="00972467">
        <w:rPr>
          <w:sz w:val="28"/>
          <w:szCs w:val="28"/>
          <w:lang w:val="uk-UA"/>
        </w:rPr>
        <w:t xml:space="preserve"> </w:t>
      </w:r>
      <w:r w:rsidR="00E65A2C" w:rsidRPr="00E65A2C">
        <w:rPr>
          <w:sz w:val="28"/>
          <w:szCs w:val="28"/>
          <w:lang w:val="uk-UA"/>
        </w:rPr>
        <w:t>–</w:t>
      </w:r>
      <w:r w:rsidR="00972467">
        <w:rPr>
          <w:sz w:val="28"/>
          <w:szCs w:val="28"/>
          <w:lang w:val="uk-UA"/>
        </w:rPr>
        <w:t xml:space="preserve"> </w:t>
      </w:r>
      <w:r w:rsidR="009D3845" w:rsidRPr="009D3845">
        <w:rPr>
          <w:sz w:val="28"/>
          <w:szCs w:val="28"/>
          <w:lang w:val="uk-UA"/>
        </w:rPr>
        <w:t xml:space="preserve">постанови НКРЕКП </w:t>
      </w:r>
      <w:r w:rsidRPr="009D3845">
        <w:rPr>
          <w:sz w:val="28"/>
          <w:szCs w:val="28"/>
          <w:lang w:val="uk-UA"/>
        </w:rPr>
        <w:t>«</w:t>
      </w:r>
      <w:r w:rsidR="00E65A2C" w:rsidRPr="00E65A2C">
        <w:rPr>
          <w:sz w:val="28"/>
          <w:szCs w:val="28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9D3845">
        <w:rPr>
          <w:sz w:val="28"/>
          <w:szCs w:val="28"/>
          <w:lang w:val="uk-UA"/>
        </w:rPr>
        <w:t>»</w:t>
      </w:r>
      <w:r w:rsidR="009513BD" w:rsidRPr="009D3845">
        <w:rPr>
          <w:sz w:val="28"/>
          <w:szCs w:val="28"/>
          <w:lang w:val="uk-UA"/>
        </w:rPr>
        <w:t xml:space="preserve">, </w:t>
      </w:r>
      <w:r w:rsidR="00972467">
        <w:rPr>
          <w:sz w:val="28"/>
          <w:szCs w:val="28"/>
          <w:lang w:val="uk-UA"/>
        </w:rPr>
        <w:t>яким, зокрема:</w:t>
      </w:r>
    </w:p>
    <w:p w:rsidR="004150C5" w:rsidRDefault="004150C5" w:rsidP="009D3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150C5">
        <w:rPr>
          <w:sz w:val="28"/>
          <w:szCs w:val="28"/>
          <w:lang w:val="uk-UA"/>
        </w:rPr>
        <w:t xml:space="preserve">– </w:t>
      </w:r>
      <w:r w:rsidR="00174B93">
        <w:rPr>
          <w:sz w:val="28"/>
          <w:szCs w:val="28"/>
          <w:lang w:val="uk-UA"/>
        </w:rPr>
        <w:t xml:space="preserve"> </w:t>
      </w:r>
      <w:r w:rsidRPr="004150C5">
        <w:rPr>
          <w:sz w:val="28"/>
          <w:szCs w:val="28"/>
          <w:lang w:val="uk-UA"/>
        </w:rPr>
        <w:t>впорядковується процедура надання та своєчасного розгляду НКРЕКП планів розвитку</w:t>
      </w:r>
      <w:r>
        <w:rPr>
          <w:sz w:val="28"/>
          <w:szCs w:val="28"/>
          <w:lang w:val="uk-UA"/>
        </w:rPr>
        <w:t xml:space="preserve"> систем розподілу (далі – ПРСР)</w:t>
      </w:r>
      <w:r w:rsidRPr="004150C5">
        <w:rPr>
          <w:sz w:val="28"/>
          <w:szCs w:val="28"/>
          <w:lang w:val="uk-UA"/>
        </w:rPr>
        <w:t xml:space="preserve"> та відповідних інвестиційних програм </w:t>
      </w:r>
      <w:r>
        <w:rPr>
          <w:sz w:val="28"/>
          <w:szCs w:val="28"/>
          <w:lang w:val="uk-UA"/>
        </w:rPr>
        <w:t>(далі – ІП) операторів систем розподілу</w:t>
      </w:r>
      <w:r w:rsidR="00FC53A9">
        <w:rPr>
          <w:sz w:val="28"/>
          <w:szCs w:val="28"/>
          <w:lang w:val="uk-UA"/>
        </w:rPr>
        <w:t xml:space="preserve"> </w:t>
      </w:r>
      <w:r w:rsidR="00FC53A9" w:rsidRPr="00FC53A9">
        <w:rPr>
          <w:sz w:val="28"/>
          <w:szCs w:val="28"/>
          <w:lang w:val="uk-UA"/>
        </w:rPr>
        <w:t>(далі – ОСР)</w:t>
      </w:r>
      <w:r w:rsidRPr="004150C5">
        <w:rPr>
          <w:sz w:val="28"/>
          <w:szCs w:val="28"/>
          <w:lang w:val="uk-UA"/>
        </w:rPr>
        <w:t>;</w:t>
      </w:r>
    </w:p>
    <w:p w:rsidR="00972467" w:rsidRDefault="00972467" w:rsidP="009D3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2467">
        <w:rPr>
          <w:sz w:val="28"/>
          <w:szCs w:val="28"/>
          <w:lang w:val="uk-UA"/>
        </w:rPr>
        <w:t>–</w:t>
      </w:r>
      <w:r w:rsidR="00F979BE">
        <w:rPr>
          <w:sz w:val="28"/>
          <w:szCs w:val="28"/>
          <w:lang w:val="uk-UA"/>
        </w:rPr>
        <w:t xml:space="preserve"> </w:t>
      </w:r>
      <w:r w:rsidR="00067C5D">
        <w:rPr>
          <w:sz w:val="28"/>
          <w:szCs w:val="28"/>
          <w:lang w:val="uk-UA"/>
        </w:rPr>
        <w:t xml:space="preserve">передбачається наявність детального переліку обґрунтовувальних матеріалів </w:t>
      </w:r>
      <w:r w:rsidR="00067C5D" w:rsidRPr="00067C5D">
        <w:rPr>
          <w:sz w:val="28"/>
          <w:szCs w:val="28"/>
          <w:lang w:val="uk-UA"/>
        </w:rPr>
        <w:t>для заходів, що пропонуються ОСР для реалізації в рамках</w:t>
      </w:r>
      <w:r w:rsidR="00F979BE">
        <w:rPr>
          <w:sz w:val="28"/>
          <w:szCs w:val="28"/>
          <w:lang w:val="uk-UA"/>
        </w:rPr>
        <w:t xml:space="preserve"> </w:t>
      </w:r>
      <w:r w:rsidR="006B3BB7">
        <w:rPr>
          <w:sz w:val="28"/>
          <w:szCs w:val="28"/>
          <w:lang w:val="uk-UA"/>
        </w:rPr>
        <w:t>ПРСР та ІП</w:t>
      </w:r>
      <w:r w:rsidR="00ED62EC">
        <w:rPr>
          <w:sz w:val="28"/>
          <w:szCs w:val="28"/>
          <w:lang w:val="uk-UA"/>
        </w:rPr>
        <w:t>;</w:t>
      </w:r>
    </w:p>
    <w:p w:rsidR="00F979BE" w:rsidRDefault="00F979BE" w:rsidP="009D3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979B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174B93">
        <w:rPr>
          <w:sz w:val="28"/>
          <w:szCs w:val="28"/>
          <w:lang w:val="uk-UA"/>
        </w:rPr>
        <w:t xml:space="preserve">  </w:t>
      </w:r>
      <w:r w:rsidR="004150C5">
        <w:rPr>
          <w:sz w:val="28"/>
          <w:szCs w:val="28"/>
          <w:lang w:val="uk-UA"/>
        </w:rPr>
        <w:t>врегульовується питання щодо виконання заходів ІП ОСР</w:t>
      </w:r>
      <w:r w:rsidR="006B3BB7">
        <w:rPr>
          <w:sz w:val="28"/>
          <w:szCs w:val="28"/>
          <w:lang w:val="uk-UA"/>
        </w:rPr>
        <w:t>;</w:t>
      </w:r>
    </w:p>
    <w:p w:rsidR="006B3BB7" w:rsidRDefault="006B3BB7" w:rsidP="009D3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B3BB7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 </w:t>
      </w:r>
      <w:r w:rsidR="00174B93">
        <w:rPr>
          <w:sz w:val="28"/>
          <w:szCs w:val="28"/>
          <w:lang w:val="uk-UA"/>
        </w:rPr>
        <w:t xml:space="preserve">приводяться </w:t>
      </w:r>
      <w:r>
        <w:rPr>
          <w:sz w:val="28"/>
          <w:szCs w:val="28"/>
          <w:lang w:val="uk-UA"/>
        </w:rPr>
        <w:t>норми Порядку</w:t>
      </w:r>
      <w:r w:rsidR="00174B93">
        <w:rPr>
          <w:sz w:val="28"/>
          <w:szCs w:val="28"/>
          <w:lang w:val="uk-UA"/>
        </w:rPr>
        <w:t xml:space="preserve"> до вимог </w:t>
      </w:r>
      <w:r w:rsidR="00174B93" w:rsidRPr="00174B93">
        <w:rPr>
          <w:sz w:val="28"/>
          <w:szCs w:val="28"/>
          <w:lang w:val="uk-UA"/>
        </w:rPr>
        <w:t>Закон</w:t>
      </w:r>
      <w:r w:rsidR="00174B93">
        <w:rPr>
          <w:sz w:val="28"/>
          <w:szCs w:val="28"/>
          <w:lang w:val="uk-UA"/>
        </w:rPr>
        <w:t>у</w:t>
      </w:r>
      <w:r w:rsidR="00174B93" w:rsidRPr="00174B93">
        <w:rPr>
          <w:sz w:val="28"/>
          <w:szCs w:val="28"/>
          <w:lang w:val="uk-UA"/>
        </w:rPr>
        <w:t xml:space="preserve"> України № 2046-IX «Про внесення змін до деяких законів України щодо розвитку установок зберігання енергії»</w:t>
      </w:r>
      <w:r w:rsidR="00174B93">
        <w:rPr>
          <w:sz w:val="28"/>
          <w:szCs w:val="28"/>
          <w:lang w:val="uk-UA"/>
        </w:rPr>
        <w:t xml:space="preserve"> у частині </w:t>
      </w:r>
      <w:r w:rsidR="00174B93" w:rsidRPr="00174B93">
        <w:rPr>
          <w:sz w:val="28"/>
          <w:szCs w:val="28"/>
          <w:lang w:val="uk-UA"/>
        </w:rPr>
        <w:t>планування</w:t>
      </w:r>
      <w:r w:rsidR="00D70A71" w:rsidRPr="00D70A71">
        <w:rPr>
          <w:lang w:val="uk-UA"/>
        </w:rPr>
        <w:t xml:space="preserve"> </w:t>
      </w:r>
      <w:r w:rsidR="00D70A71" w:rsidRPr="00D70A71">
        <w:rPr>
          <w:sz w:val="28"/>
          <w:szCs w:val="28"/>
          <w:lang w:val="uk-UA"/>
        </w:rPr>
        <w:t>розвитку систем розподілу</w:t>
      </w:r>
      <w:r w:rsidR="00174B93" w:rsidRPr="00174B93">
        <w:rPr>
          <w:sz w:val="28"/>
          <w:szCs w:val="28"/>
          <w:lang w:val="uk-UA"/>
        </w:rPr>
        <w:t>, з урахуванням можливості використання та розвитку</w:t>
      </w:r>
      <w:r w:rsidR="00D70A71">
        <w:rPr>
          <w:sz w:val="28"/>
          <w:szCs w:val="28"/>
          <w:lang w:val="uk-UA"/>
        </w:rPr>
        <w:t xml:space="preserve"> установок зберігання енергії.</w:t>
      </w:r>
    </w:p>
    <w:p w:rsidR="009C1500" w:rsidRDefault="00752710" w:rsidP="009F063F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  <w:r w:rsidRPr="009D3845">
        <w:rPr>
          <w:sz w:val="28"/>
          <w:szCs w:val="28"/>
          <w:lang w:val="uk-UA"/>
        </w:rPr>
        <w:t xml:space="preserve">Оскільки </w:t>
      </w:r>
      <w:proofErr w:type="spellStart"/>
      <w:r w:rsidRPr="009D3845">
        <w:rPr>
          <w:sz w:val="28"/>
          <w:szCs w:val="28"/>
          <w:lang w:val="uk-UA"/>
        </w:rPr>
        <w:t>проєкт</w:t>
      </w:r>
      <w:proofErr w:type="spellEnd"/>
      <w:r w:rsidRPr="009D3845">
        <w:rPr>
          <w:sz w:val="28"/>
          <w:szCs w:val="28"/>
          <w:lang w:val="uk-UA"/>
        </w:rPr>
        <w:t xml:space="preserve"> постанови НКРЕКП «</w:t>
      </w:r>
      <w:r w:rsidR="00E65A2C" w:rsidRPr="00E65A2C">
        <w:rPr>
          <w:sz w:val="28"/>
          <w:szCs w:val="28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9D3845">
        <w:rPr>
          <w:sz w:val="28"/>
          <w:szCs w:val="28"/>
          <w:lang w:val="uk-UA"/>
        </w:rPr>
        <w:t xml:space="preserve">» має ознаки регуляторного </w:t>
      </w:r>
      <w:proofErr w:type="spellStart"/>
      <w:r w:rsidRPr="009D3845">
        <w:rPr>
          <w:sz w:val="28"/>
          <w:szCs w:val="28"/>
          <w:lang w:val="uk-UA"/>
        </w:rPr>
        <w:t>акта</w:t>
      </w:r>
      <w:proofErr w:type="spellEnd"/>
      <w:r w:rsidRPr="009D3845">
        <w:rPr>
          <w:sz w:val="28"/>
          <w:szCs w:val="28"/>
          <w:lang w:val="uk-UA"/>
        </w:rPr>
        <w:t>,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9F063F" w:rsidRDefault="009F063F" w:rsidP="009F063F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</w:p>
    <w:p w:rsidR="009F063F" w:rsidRDefault="009F063F" w:rsidP="009F063F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</w:p>
    <w:p w:rsidR="009F063F" w:rsidRDefault="009F063F" w:rsidP="009F063F">
      <w:pPr>
        <w:tabs>
          <w:tab w:val="left" w:pos="993"/>
          <w:tab w:val="left" w:pos="2715"/>
        </w:tabs>
        <w:ind w:firstLine="567"/>
        <w:jc w:val="both"/>
        <w:rPr>
          <w:sz w:val="28"/>
          <w:szCs w:val="28"/>
          <w:lang w:val="uk-UA"/>
        </w:rPr>
      </w:pPr>
    </w:p>
    <w:p w:rsidR="00752710" w:rsidRPr="009D3845" w:rsidRDefault="00503AE8" w:rsidP="009D3845">
      <w:pPr>
        <w:ind w:firstLine="567"/>
        <w:jc w:val="both"/>
        <w:rPr>
          <w:sz w:val="28"/>
          <w:szCs w:val="28"/>
          <w:lang w:val="uk-UA"/>
        </w:rPr>
      </w:pPr>
      <w:r w:rsidRPr="009D3845">
        <w:rPr>
          <w:sz w:val="28"/>
          <w:szCs w:val="28"/>
          <w:lang w:val="uk-UA"/>
        </w:rPr>
        <w:lastRenderedPageBreak/>
        <w:t>Враховуючи вищезазначене, Департамент пропонує:</w:t>
      </w:r>
    </w:p>
    <w:p w:rsidR="00752710" w:rsidRPr="009D3845" w:rsidRDefault="00F73E41" w:rsidP="009D3845">
      <w:pPr>
        <w:ind w:firstLine="567"/>
        <w:jc w:val="both"/>
        <w:rPr>
          <w:sz w:val="28"/>
          <w:szCs w:val="28"/>
          <w:lang w:val="uk-UA"/>
        </w:rPr>
      </w:pPr>
      <w:r w:rsidRPr="009D3845">
        <w:rPr>
          <w:sz w:val="28"/>
          <w:szCs w:val="28"/>
          <w:lang w:val="uk-UA"/>
        </w:rPr>
        <w:t>1.</w:t>
      </w:r>
      <w:r w:rsidR="009D3845" w:rsidRPr="009D3845">
        <w:rPr>
          <w:sz w:val="28"/>
          <w:szCs w:val="28"/>
          <w:lang w:val="uk-UA"/>
        </w:rPr>
        <w:t> </w:t>
      </w:r>
      <w:r w:rsidR="00752710" w:rsidRPr="009D3845">
        <w:rPr>
          <w:sz w:val="28"/>
          <w:szCs w:val="28"/>
          <w:lang w:val="uk-UA"/>
        </w:rPr>
        <w:t>Схвалити проєкт постанови НКРЕКП «</w:t>
      </w:r>
      <w:r w:rsidR="00E65A2C" w:rsidRPr="00E65A2C">
        <w:rPr>
          <w:sz w:val="28"/>
          <w:szCs w:val="28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752710" w:rsidRPr="009D3845">
        <w:rPr>
          <w:sz w:val="28"/>
          <w:szCs w:val="28"/>
          <w:lang w:val="uk-UA"/>
        </w:rPr>
        <w:t>».</w:t>
      </w:r>
    </w:p>
    <w:p w:rsidR="00752710" w:rsidRPr="009D3845" w:rsidRDefault="00752710" w:rsidP="009D3845">
      <w:pPr>
        <w:ind w:firstLine="567"/>
        <w:jc w:val="both"/>
        <w:rPr>
          <w:sz w:val="28"/>
          <w:szCs w:val="28"/>
          <w:lang w:val="uk-UA"/>
        </w:rPr>
      </w:pPr>
      <w:r w:rsidRPr="009D3845">
        <w:rPr>
          <w:sz w:val="28"/>
          <w:szCs w:val="28"/>
          <w:lang w:val="uk-UA"/>
        </w:rPr>
        <w:t>2.</w:t>
      </w:r>
      <w:r w:rsidR="009D3845" w:rsidRPr="009D3845">
        <w:rPr>
          <w:sz w:val="28"/>
          <w:szCs w:val="28"/>
          <w:lang w:val="uk-UA"/>
        </w:rPr>
        <w:t> </w:t>
      </w:r>
      <w:r w:rsidR="00832944" w:rsidRPr="009D3845">
        <w:rPr>
          <w:sz w:val="28"/>
          <w:szCs w:val="28"/>
          <w:lang w:val="uk-UA"/>
        </w:rPr>
        <w:t>Оприлюднити</w:t>
      </w:r>
      <w:r w:rsidRPr="009D3845">
        <w:rPr>
          <w:sz w:val="28"/>
          <w:szCs w:val="28"/>
          <w:lang w:val="uk-UA"/>
        </w:rPr>
        <w:t xml:space="preserve"> проєкт постанови НКРЕКП «</w:t>
      </w:r>
      <w:r w:rsidR="00E65A2C" w:rsidRPr="00E65A2C">
        <w:rPr>
          <w:sz w:val="28"/>
          <w:szCs w:val="28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9D3845">
        <w:rPr>
          <w:sz w:val="28"/>
          <w:szCs w:val="28"/>
          <w:lang w:val="uk-UA"/>
        </w:rPr>
        <w:t xml:space="preserve">» на офіційному </w:t>
      </w:r>
      <w:proofErr w:type="spellStart"/>
      <w:r w:rsidRPr="009D3845">
        <w:rPr>
          <w:sz w:val="28"/>
          <w:szCs w:val="28"/>
          <w:lang w:val="uk-UA"/>
        </w:rPr>
        <w:t>вебсайті</w:t>
      </w:r>
      <w:proofErr w:type="spellEnd"/>
      <w:r w:rsidRPr="009D3845">
        <w:rPr>
          <w:sz w:val="28"/>
          <w:szCs w:val="28"/>
          <w:lang w:val="uk-UA"/>
        </w:rPr>
        <w:t xml:space="preserve"> НКРЕКП з метою отримання зауважень та пропозицій </w:t>
      </w:r>
      <w:r w:rsidR="00832944" w:rsidRPr="009D3845">
        <w:rPr>
          <w:sz w:val="28"/>
          <w:szCs w:val="28"/>
          <w:lang w:val="uk-UA"/>
        </w:rPr>
        <w:t>від інших органів державної влади, фізичних та юридичних осіб, їх об’єднань та інших заінтересованих осіб</w:t>
      </w:r>
      <w:r w:rsidRPr="009D3845">
        <w:rPr>
          <w:sz w:val="28"/>
          <w:szCs w:val="28"/>
          <w:lang w:val="uk-UA"/>
        </w:rPr>
        <w:t>.</w:t>
      </w:r>
    </w:p>
    <w:p w:rsidR="009D3845" w:rsidRPr="00D072E0" w:rsidRDefault="009D3845" w:rsidP="00503AE8">
      <w:pPr>
        <w:rPr>
          <w:b/>
          <w:sz w:val="10"/>
          <w:szCs w:val="10"/>
          <w:lang w:val="uk-UA"/>
        </w:rPr>
      </w:pPr>
    </w:p>
    <w:p w:rsidR="009D3845" w:rsidRPr="00D072E0" w:rsidRDefault="009D3845" w:rsidP="00503AE8">
      <w:pPr>
        <w:rPr>
          <w:b/>
          <w:sz w:val="10"/>
          <w:szCs w:val="10"/>
          <w:lang w:val="uk-UA"/>
        </w:rPr>
      </w:pPr>
    </w:p>
    <w:p w:rsidR="009D3845" w:rsidRDefault="009D3845" w:rsidP="00503AE8">
      <w:pPr>
        <w:rPr>
          <w:b/>
          <w:sz w:val="10"/>
          <w:szCs w:val="10"/>
          <w:lang w:val="uk-UA"/>
        </w:rPr>
      </w:pPr>
    </w:p>
    <w:p w:rsidR="009C1500" w:rsidRDefault="009C1500" w:rsidP="00503AE8">
      <w:pPr>
        <w:rPr>
          <w:b/>
          <w:sz w:val="10"/>
          <w:szCs w:val="10"/>
          <w:lang w:val="uk-UA"/>
        </w:rPr>
      </w:pPr>
    </w:p>
    <w:p w:rsidR="009C1500" w:rsidRDefault="009C1500" w:rsidP="00503AE8">
      <w:pPr>
        <w:rPr>
          <w:b/>
          <w:sz w:val="10"/>
          <w:szCs w:val="10"/>
          <w:lang w:val="uk-UA"/>
        </w:rPr>
      </w:pPr>
    </w:p>
    <w:p w:rsidR="009C1500" w:rsidRDefault="009C1500" w:rsidP="00503AE8">
      <w:pPr>
        <w:rPr>
          <w:b/>
          <w:sz w:val="10"/>
          <w:szCs w:val="10"/>
          <w:lang w:val="uk-UA"/>
        </w:rPr>
      </w:pPr>
    </w:p>
    <w:p w:rsidR="009C1500" w:rsidRDefault="009C1500" w:rsidP="00503AE8">
      <w:pPr>
        <w:rPr>
          <w:b/>
          <w:sz w:val="10"/>
          <w:szCs w:val="10"/>
          <w:lang w:val="uk-UA"/>
        </w:rPr>
      </w:pPr>
    </w:p>
    <w:p w:rsidR="009C1500" w:rsidRPr="00D072E0" w:rsidRDefault="009C1500" w:rsidP="00503AE8">
      <w:pPr>
        <w:rPr>
          <w:b/>
          <w:sz w:val="10"/>
          <w:szCs w:val="10"/>
          <w:lang w:val="uk-UA"/>
        </w:rPr>
      </w:pPr>
    </w:p>
    <w:p w:rsidR="00503AE8" w:rsidRPr="00503AE8" w:rsidRDefault="00503AE8" w:rsidP="00503AE8">
      <w:pPr>
        <w:rPr>
          <w:b/>
          <w:sz w:val="28"/>
          <w:szCs w:val="28"/>
        </w:rPr>
      </w:pPr>
      <w:r w:rsidRPr="00503AE8">
        <w:rPr>
          <w:b/>
          <w:sz w:val="28"/>
          <w:szCs w:val="28"/>
        </w:rPr>
        <w:t xml:space="preserve">Директор Департаменту </w:t>
      </w:r>
    </w:p>
    <w:p w:rsidR="0036459A" w:rsidRPr="00503AE8" w:rsidRDefault="00503AE8" w:rsidP="00503AE8">
      <w:pPr>
        <w:rPr>
          <w:b/>
        </w:rPr>
      </w:pPr>
      <w:r w:rsidRPr="009D3845">
        <w:rPr>
          <w:b/>
          <w:sz w:val="28"/>
          <w:szCs w:val="28"/>
          <w:lang w:val="uk-UA"/>
        </w:rPr>
        <w:t>із регулювання відносин у сфері енергетики</w:t>
      </w:r>
      <w:r w:rsidRPr="00503AE8">
        <w:rPr>
          <w:b/>
          <w:sz w:val="28"/>
          <w:szCs w:val="28"/>
        </w:rPr>
        <w:tab/>
      </w:r>
      <w:r w:rsidRPr="00503AE8">
        <w:rPr>
          <w:b/>
          <w:sz w:val="28"/>
          <w:szCs w:val="28"/>
        </w:rPr>
        <w:tab/>
      </w:r>
      <w:r w:rsidRPr="00503AE8">
        <w:rPr>
          <w:b/>
          <w:sz w:val="28"/>
          <w:szCs w:val="28"/>
        </w:rPr>
        <w:tab/>
      </w:r>
      <w:r w:rsidRPr="00503AE8">
        <w:rPr>
          <w:b/>
          <w:sz w:val="28"/>
          <w:szCs w:val="28"/>
        </w:rPr>
        <w:tab/>
      </w:r>
      <w:r w:rsidR="007F77B9">
        <w:rPr>
          <w:b/>
          <w:sz w:val="28"/>
          <w:szCs w:val="28"/>
          <w:lang w:val="uk-UA"/>
        </w:rPr>
        <w:t xml:space="preserve">       </w:t>
      </w:r>
      <w:r w:rsidRPr="00503AE8">
        <w:rPr>
          <w:b/>
          <w:sz w:val="28"/>
          <w:szCs w:val="28"/>
        </w:rPr>
        <w:t>А. Огньов</w:t>
      </w:r>
    </w:p>
    <w:sectPr w:rsidR="0036459A" w:rsidRPr="00503AE8" w:rsidSect="009D3845">
      <w:footerReference w:type="default" r:id="rId6"/>
      <w:pgSz w:w="11906" w:h="16838"/>
      <w:pgMar w:top="850" w:right="850" w:bottom="850" w:left="1417" w:header="708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F64" w:rsidRDefault="00895F64" w:rsidP="00A316AE">
      <w:r>
        <w:separator/>
      </w:r>
    </w:p>
  </w:endnote>
  <w:endnote w:type="continuationSeparator" w:id="0">
    <w:p w:rsidR="00895F64" w:rsidRDefault="00895F64" w:rsidP="00A3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6AE" w:rsidRPr="009D3845" w:rsidRDefault="00A316AE">
    <w:pPr>
      <w:pStyle w:val="a5"/>
      <w:rPr>
        <w:sz w:val="20"/>
        <w:szCs w:val="20"/>
        <w:lang w:val="uk-UA"/>
      </w:rPr>
    </w:pPr>
    <w:r w:rsidRPr="009D3845">
      <w:rPr>
        <w:sz w:val="20"/>
        <w:szCs w:val="20"/>
        <w:lang w:val="uk-UA"/>
      </w:rPr>
      <w:t>Харченко М. В. 204-70-92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F64" w:rsidRDefault="00895F64" w:rsidP="00A316AE">
      <w:r>
        <w:separator/>
      </w:r>
    </w:p>
  </w:footnote>
  <w:footnote w:type="continuationSeparator" w:id="0">
    <w:p w:rsidR="00895F64" w:rsidRDefault="00895F64" w:rsidP="00A31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710"/>
    <w:rsid w:val="00001117"/>
    <w:rsid w:val="000229C2"/>
    <w:rsid w:val="00067C5D"/>
    <w:rsid w:val="000F66C6"/>
    <w:rsid w:val="00174B93"/>
    <w:rsid w:val="001D05A8"/>
    <w:rsid w:val="002E5817"/>
    <w:rsid w:val="00347820"/>
    <w:rsid w:val="0036459A"/>
    <w:rsid w:val="003F7049"/>
    <w:rsid w:val="004150C5"/>
    <w:rsid w:val="00503AE8"/>
    <w:rsid w:val="00563EFA"/>
    <w:rsid w:val="005F68FB"/>
    <w:rsid w:val="006A334A"/>
    <w:rsid w:val="006B3BB7"/>
    <w:rsid w:val="00752710"/>
    <w:rsid w:val="00753870"/>
    <w:rsid w:val="00770E4C"/>
    <w:rsid w:val="007F77B9"/>
    <w:rsid w:val="00832944"/>
    <w:rsid w:val="00895F64"/>
    <w:rsid w:val="009513BD"/>
    <w:rsid w:val="0095162F"/>
    <w:rsid w:val="00972467"/>
    <w:rsid w:val="009770D9"/>
    <w:rsid w:val="009B605A"/>
    <w:rsid w:val="009C1500"/>
    <w:rsid w:val="009D3845"/>
    <w:rsid w:val="009F063F"/>
    <w:rsid w:val="00A03A5A"/>
    <w:rsid w:val="00A135E2"/>
    <w:rsid w:val="00A316AE"/>
    <w:rsid w:val="00A94DAB"/>
    <w:rsid w:val="00AE0BF2"/>
    <w:rsid w:val="00B9633C"/>
    <w:rsid w:val="00BA2CEE"/>
    <w:rsid w:val="00BD132D"/>
    <w:rsid w:val="00BD66C3"/>
    <w:rsid w:val="00BE4497"/>
    <w:rsid w:val="00C74859"/>
    <w:rsid w:val="00D072E0"/>
    <w:rsid w:val="00D70A71"/>
    <w:rsid w:val="00D75459"/>
    <w:rsid w:val="00DE5BE8"/>
    <w:rsid w:val="00DF0FB6"/>
    <w:rsid w:val="00E33920"/>
    <w:rsid w:val="00E65A2C"/>
    <w:rsid w:val="00E717CE"/>
    <w:rsid w:val="00ED62EC"/>
    <w:rsid w:val="00F73E41"/>
    <w:rsid w:val="00F979BE"/>
    <w:rsid w:val="00F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584F5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Єлизавета Батіна</cp:lastModifiedBy>
  <cp:revision>40</cp:revision>
  <dcterms:created xsi:type="dcterms:W3CDTF">2022-06-01T11:40:00Z</dcterms:created>
  <dcterms:modified xsi:type="dcterms:W3CDTF">2022-07-08T11:07:00Z</dcterms:modified>
</cp:coreProperties>
</file>