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AA2" w:rsidRPr="005F2D51" w:rsidRDefault="00A81337" w:rsidP="00643AA2">
      <w:pPr>
        <w:jc w:val="right"/>
        <w:rPr>
          <w:szCs w:val="27"/>
          <w:lang w:val="uk-UA"/>
        </w:rPr>
      </w:pPr>
      <w:r w:rsidRPr="005F2D51">
        <w:rPr>
          <w:szCs w:val="27"/>
          <w:lang w:val="uk-UA"/>
        </w:rPr>
        <w:t>ПРОЄ</w:t>
      </w:r>
      <w:r w:rsidR="00643AA2" w:rsidRPr="005F2D51">
        <w:rPr>
          <w:szCs w:val="27"/>
          <w:lang w:val="uk-UA"/>
        </w:rPr>
        <w:t>КТ</w:t>
      </w:r>
    </w:p>
    <w:p w:rsidR="00E766FA" w:rsidRPr="005F2D51" w:rsidRDefault="00D6486B" w:rsidP="00E766FA">
      <w:pPr>
        <w:jc w:val="center"/>
        <w:rPr>
          <w:b/>
          <w:sz w:val="27"/>
          <w:szCs w:val="27"/>
          <w:lang w:val="uk-UA"/>
        </w:rPr>
      </w:pPr>
      <w:r w:rsidRPr="005F2D51">
        <w:rPr>
          <w:noProof/>
          <w:sz w:val="20"/>
          <w:szCs w:val="20"/>
        </w:rPr>
        <w:drawing>
          <wp:inline distT="0" distB="0" distL="0" distR="0">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4825" cy="704850"/>
                    </a:xfrm>
                    <a:prstGeom prst="rect">
                      <a:avLst/>
                    </a:prstGeom>
                    <a:noFill/>
                    <a:ln>
                      <a:noFill/>
                    </a:ln>
                  </pic:spPr>
                </pic:pic>
              </a:graphicData>
            </a:graphic>
          </wp:inline>
        </w:drawing>
      </w:r>
    </w:p>
    <w:p w:rsidR="00643AA2" w:rsidRPr="005F2D51" w:rsidRDefault="00643AA2" w:rsidP="00E766FA">
      <w:pPr>
        <w:jc w:val="center"/>
        <w:rPr>
          <w:b/>
          <w:sz w:val="27"/>
          <w:szCs w:val="27"/>
          <w:lang w:val="uk-UA"/>
        </w:rPr>
      </w:pPr>
    </w:p>
    <w:p w:rsidR="00E766FA" w:rsidRPr="005F2D51" w:rsidRDefault="00E766FA" w:rsidP="00E766FA">
      <w:pPr>
        <w:jc w:val="center"/>
        <w:rPr>
          <w:b/>
          <w:caps/>
          <w:sz w:val="28"/>
          <w:szCs w:val="27"/>
          <w:lang w:val="uk-UA" w:eastAsia="en-US"/>
        </w:rPr>
      </w:pPr>
      <w:r w:rsidRPr="005F2D51">
        <w:rPr>
          <w:b/>
          <w:caps/>
          <w:sz w:val="28"/>
          <w:szCs w:val="27"/>
          <w:lang w:val="uk-UA" w:eastAsia="en-US"/>
        </w:rPr>
        <w:t xml:space="preserve">НАЦІОНАЛЬНА КОМІСІЯ, ЩО ЗДІЙСНЮЄ ДЕРЖАВНЕ </w:t>
      </w:r>
    </w:p>
    <w:p w:rsidR="00E766FA" w:rsidRPr="005F2D51" w:rsidRDefault="00E766FA" w:rsidP="00E766FA">
      <w:pPr>
        <w:jc w:val="center"/>
        <w:rPr>
          <w:b/>
          <w:caps/>
          <w:sz w:val="28"/>
          <w:szCs w:val="27"/>
          <w:lang w:val="uk-UA" w:eastAsia="en-US"/>
        </w:rPr>
      </w:pPr>
      <w:r w:rsidRPr="005F2D51">
        <w:rPr>
          <w:b/>
          <w:caps/>
          <w:sz w:val="28"/>
          <w:szCs w:val="27"/>
          <w:lang w:val="uk-UA" w:eastAsia="en-US"/>
        </w:rPr>
        <w:t xml:space="preserve">РЕГУЛЮВАННЯ У СФЕРах енергетики </w:t>
      </w:r>
    </w:p>
    <w:p w:rsidR="00E766FA" w:rsidRPr="005F2D51" w:rsidRDefault="00E766FA" w:rsidP="00E766FA">
      <w:pPr>
        <w:jc w:val="center"/>
        <w:rPr>
          <w:b/>
          <w:caps/>
          <w:sz w:val="28"/>
          <w:szCs w:val="27"/>
          <w:lang w:val="uk-UA" w:eastAsia="en-US"/>
        </w:rPr>
      </w:pPr>
      <w:r w:rsidRPr="005F2D51">
        <w:rPr>
          <w:b/>
          <w:caps/>
          <w:sz w:val="28"/>
          <w:szCs w:val="27"/>
          <w:lang w:val="uk-UA" w:eastAsia="en-US"/>
        </w:rPr>
        <w:t>та КОМУНАЛЬНИХ ПОСЛУГ</w:t>
      </w:r>
    </w:p>
    <w:p w:rsidR="00E766FA" w:rsidRPr="005F2D51" w:rsidRDefault="00E766FA" w:rsidP="00E766FA">
      <w:pPr>
        <w:jc w:val="center"/>
        <w:rPr>
          <w:b/>
          <w:caps/>
          <w:sz w:val="28"/>
          <w:szCs w:val="27"/>
          <w:lang w:val="uk-UA" w:eastAsia="en-US"/>
        </w:rPr>
      </w:pPr>
      <w:r w:rsidRPr="005F2D51">
        <w:rPr>
          <w:b/>
          <w:caps/>
          <w:sz w:val="28"/>
          <w:szCs w:val="27"/>
          <w:lang w:val="uk-UA" w:eastAsia="en-US"/>
        </w:rPr>
        <w:t>(НКРЕКП)</w:t>
      </w:r>
    </w:p>
    <w:p w:rsidR="00E766FA" w:rsidRPr="005F2D51" w:rsidRDefault="00E766FA" w:rsidP="00E766FA">
      <w:pPr>
        <w:jc w:val="center"/>
        <w:rPr>
          <w:bCs/>
          <w:i/>
          <w:iCs/>
          <w:sz w:val="18"/>
          <w:szCs w:val="18"/>
          <w:lang w:val="uk-UA"/>
        </w:rPr>
      </w:pPr>
    </w:p>
    <w:p w:rsidR="00E766FA" w:rsidRPr="005F2D51" w:rsidRDefault="00E766FA" w:rsidP="00E766FA">
      <w:pPr>
        <w:jc w:val="center"/>
        <w:rPr>
          <w:b/>
          <w:iCs/>
          <w:sz w:val="32"/>
          <w:szCs w:val="27"/>
          <w:lang w:val="uk-UA"/>
        </w:rPr>
      </w:pPr>
      <w:r w:rsidRPr="005F2D51">
        <w:rPr>
          <w:b/>
          <w:iCs/>
          <w:sz w:val="32"/>
          <w:szCs w:val="27"/>
          <w:lang w:val="uk-UA"/>
        </w:rPr>
        <w:t>ПОСТАНОВА</w:t>
      </w:r>
    </w:p>
    <w:p w:rsidR="00E766FA" w:rsidRPr="005F2D51" w:rsidRDefault="00E766FA" w:rsidP="00E766FA">
      <w:pPr>
        <w:jc w:val="center"/>
        <w:rPr>
          <w:i/>
          <w:iCs/>
          <w:sz w:val="14"/>
          <w:szCs w:val="14"/>
          <w:lang w:val="uk-UA"/>
        </w:rPr>
      </w:pPr>
    </w:p>
    <w:p w:rsidR="00E766FA" w:rsidRPr="005F2D51" w:rsidRDefault="00507B8F" w:rsidP="00507B8F">
      <w:pPr>
        <w:jc w:val="center"/>
        <w:rPr>
          <w:sz w:val="27"/>
          <w:szCs w:val="27"/>
          <w:lang w:val="uk-UA"/>
        </w:rPr>
      </w:pPr>
      <w:r w:rsidRPr="005F2D51">
        <w:rPr>
          <w:sz w:val="27"/>
          <w:szCs w:val="27"/>
          <w:lang w:val="uk-UA"/>
        </w:rPr>
        <w:t>_______________________</w:t>
      </w:r>
      <w:r w:rsidR="0039215B" w:rsidRPr="005F2D51">
        <w:rPr>
          <w:sz w:val="27"/>
          <w:szCs w:val="27"/>
          <w:lang w:val="uk-UA"/>
        </w:rPr>
        <w:t xml:space="preserve">                  </w:t>
      </w:r>
      <w:r w:rsidR="00E766FA" w:rsidRPr="005F2D51">
        <w:rPr>
          <w:sz w:val="27"/>
          <w:szCs w:val="27"/>
          <w:lang w:val="uk-UA"/>
        </w:rPr>
        <w:t>Київ</w:t>
      </w:r>
      <w:r w:rsidR="0039215B" w:rsidRPr="005F2D51">
        <w:rPr>
          <w:sz w:val="27"/>
          <w:szCs w:val="27"/>
          <w:lang w:val="uk-UA"/>
        </w:rPr>
        <w:t xml:space="preserve">                          </w:t>
      </w:r>
      <w:r w:rsidR="00FE5143" w:rsidRPr="005F2D51">
        <w:rPr>
          <w:sz w:val="27"/>
          <w:szCs w:val="27"/>
          <w:lang w:val="uk-UA"/>
        </w:rPr>
        <w:t xml:space="preserve">                 </w:t>
      </w:r>
      <w:r w:rsidR="0039215B" w:rsidRPr="005F2D51">
        <w:rPr>
          <w:sz w:val="27"/>
          <w:szCs w:val="27"/>
          <w:lang w:val="uk-UA"/>
        </w:rPr>
        <w:t>№ _______</w:t>
      </w:r>
    </w:p>
    <w:p w:rsidR="00E766FA" w:rsidRPr="005F2D51" w:rsidRDefault="00E766FA" w:rsidP="00E766FA">
      <w:pPr>
        <w:rPr>
          <w:sz w:val="27"/>
          <w:szCs w:val="27"/>
          <w:lang w:val="uk-UA"/>
        </w:rPr>
      </w:pPr>
      <w:r w:rsidRPr="005F2D51">
        <w:rPr>
          <w:sz w:val="27"/>
          <w:szCs w:val="27"/>
          <w:lang w:val="uk-UA"/>
        </w:rPr>
        <w:t xml:space="preserve">                                                                                                      </w:t>
      </w:r>
    </w:p>
    <w:p w:rsidR="00E766FA" w:rsidRPr="005F2D51" w:rsidRDefault="00E766FA" w:rsidP="00D6486B">
      <w:pPr>
        <w:rPr>
          <w:i/>
          <w:iCs/>
          <w:sz w:val="14"/>
          <w:szCs w:val="14"/>
          <w:lang w:val="uk-UA"/>
        </w:rPr>
      </w:pPr>
      <w:r w:rsidRPr="005F2D51">
        <w:rPr>
          <w:i/>
          <w:iCs/>
          <w:sz w:val="27"/>
          <w:szCs w:val="27"/>
          <w:lang w:val="uk-UA"/>
        </w:rPr>
        <w:t xml:space="preserve">            </w:t>
      </w:r>
    </w:p>
    <w:p w:rsidR="00E766FA" w:rsidRPr="005F2D51" w:rsidRDefault="00E766FA" w:rsidP="00E766FA">
      <w:pPr>
        <w:keepNext/>
        <w:ind w:right="5386"/>
        <w:jc w:val="both"/>
        <w:outlineLvl w:val="0"/>
        <w:rPr>
          <w:sz w:val="28"/>
          <w:szCs w:val="28"/>
          <w:lang w:val="uk-UA"/>
        </w:rPr>
      </w:pPr>
    </w:p>
    <w:p w:rsidR="00BA2FD5" w:rsidRDefault="00870A64" w:rsidP="00BA2FD5">
      <w:pPr>
        <w:keepNext/>
        <w:tabs>
          <w:tab w:val="left" w:pos="4962"/>
        </w:tabs>
        <w:ind w:right="4393"/>
        <w:jc w:val="both"/>
        <w:outlineLvl w:val="0"/>
        <w:rPr>
          <w:sz w:val="28"/>
          <w:szCs w:val="28"/>
          <w:lang w:val="uk-UA"/>
        </w:rPr>
      </w:pPr>
      <w:r w:rsidRPr="005F2D51">
        <w:rPr>
          <w:sz w:val="28"/>
          <w:szCs w:val="28"/>
          <w:lang w:val="uk-UA"/>
        </w:rPr>
        <w:t xml:space="preserve">Про </w:t>
      </w:r>
      <w:r w:rsidR="00451C4E" w:rsidRPr="005F2D51">
        <w:rPr>
          <w:sz w:val="28"/>
          <w:szCs w:val="28"/>
          <w:lang w:val="uk-UA"/>
        </w:rPr>
        <w:t>затвердження Змін</w:t>
      </w:r>
      <w:r w:rsidRPr="005F2D51">
        <w:rPr>
          <w:sz w:val="28"/>
          <w:szCs w:val="28"/>
          <w:lang w:val="uk-UA"/>
        </w:rPr>
        <w:t xml:space="preserve"> до Порядку збору та передачі даних щодо функціонування ринку електричної енергії для оприлюднення на платформі прозорості ENTSO-E</w:t>
      </w:r>
    </w:p>
    <w:p w:rsidR="00E766FA" w:rsidRPr="005F2D51" w:rsidRDefault="00E766FA" w:rsidP="00E766FA">
      <w:pPr>
        <w:tabs>
          <w:tab w:val="left" w:pos="720"/>
        </w:tabs>
        <w:rPr>
          <w:sz w:val="27"/>
          <w:szCs w:val="27"/>
          <w:lang w:val="uk-UA"/>
        </w:rPr>
      </w:pPr>
    </w:p>
    <w:p w:rsidR="00E766FA" w:rsidRPr="005F2D51" w:rsidRDefault="00E766FA" w:rsidP="00E766FA">
      <w:pPr>
        <w:ind w:firstLine="708"/>
        <w:jc w:val="both"/>
        <w:rPr>
          <w:bCs/>
          <w:sz w:val="28"/>
          <w:szCs w:val="28"/>
          <w:lang w:val="uk-UA"/>
        </w:rPr>
      </w:pPr>
      <w:r w:rsidRPr="005F2D51">
        <w:rPr>
          <w:bCs/>
          <w:sz w:val="28"/>
          <w:szCs w:val="28"/>
          <w:lang w:val="uk-UA"/>
        </w:rPr>
        <w:t xml:space="preserve">Відповідно до законів України </w:t>
      </w:r>
      <w:r w:rsidR="00451C4E" w:rsidRPr="005F2D51">
        <w:rPr>
          <w:bCs/>
          <w:sz w:val="28"/>
          <w:szCs w:val="28"/>
          <w:lang w:val="uk-UA"/>
        </w:rPr>
        <w:t xml:space="preserve">«Про Національну комісію, що здійснює державне регулювання у сферах енергетики та комунальних послуг» та </w:t>
      </w:r>
      <w:r w:rsidRPr="005F2D51">
        <w:rPr>
          <w:bCs/>
          <w:sz w:val="28"/>
          <w:szCs w:val="28"/>
          <w:lang w:val="uk-UA"/>
        </w:rPr>
        <w:t>«Про ринок електричної енергії» Національна комісія, що здійснює державне регулювання у сферах енергетики та комунальних послуг,</w:t>
      </w:r>
    </w:p>
    <w:p w:rsidR="00D6486B" w:rsidRPr="005F2D51" w:rsidRDefault="00D6486B" w:rsidP="00E766FA">
      <w:pPr>
        <w:ind w:firstLine="708"/>
        <w:jc w:val="both"/>
        <w:rPr>
          <w:bCs/>
          <w:sz w:val="28"/>
          <w:szCs w:val="28"/>
          <w:lang w:val="uk-UA"/>
        </w:rPr>
      </w:pPr>
    </w:p>
    <w:p w:rsidR="00E766FA" w:rsidRPr="005F2D51" w:rsidRDefault="00E766FA" w:rsidP="00E766FA">
      <w:pPr>
        <w:rPr>
          <w:b/>
          <w:sz w:val="27"/>
          <w:szCs w:val="27"/>
          <w:lang w:val="uk-UA"/>
        </w:rPr>
      </w:pPr>
      <w:r w:rsidRPr="005F2D51">
        <w:rPr>
          <w:b/>
          <w:sz w:val="27"/>
          <w:szCs w:val="27"/>
          <w:lang w:val="uk-UA"/>
        </w:rPr>
        <w:t>ПОСТАНОВЛЯЄ:</w:t>
      </w:r>
    </w:p>
    <w:p w:rsidR="00E766FA" w:rsidRPr="005F2D51" w:rsidRDefault="00E766FA" w:rsidP="00E766FA">
      <w:pPr>
        <w:jc w:val="both"/>
        <w:rPr>
          <w:i/>
          <w:iCs/>
          <w:sz w:val="14"/>
          <w:szCs w:val="14"/>
          <w:lang w:val="uk-UA"/>
        </w:rPr>
      </w:pPr>
      <w:r w:rsidRPr="005F2D51">
        <w:rPr>
          <w:i/>
          <w:iCs/>
          <w:sz w:val="27"/>
          <w:szCs w:val="27"/>
          <w:lang w:val="uk-UA"/>
        </w:rPr>
        <w:t xml:space="preserve">              </w:t>
      </w:r>
    </w:p>
    <w:p w:rsidR="00E766FA" w:rsidRPr="005F2D51" w:rsidRDefault="00E766FA" w:rsidP="00E766FA">
      <w:pPr>
        <w:ind w:firstLine="708"/>
        <w:jc w:val="both"/>
        <w:rPr>
          <w:sz w:val="20"/>
          <w:szCs w:val="20"/>
          <w:lang w:val="uk-UA" w:eastAsia="uk-UA"/>
        </w:rPr>
      </w:pPr>
    </w:p>
    <w:p w:rsidR="00C57B68" w:rsidRPr="005F2D51" w:rsidRDefault="00451C4E" w:rsidP="00E15DC7">
      <w:pPr>
        <w:pStyle w:val="a3"/>
        <w:numPr>
          <w:ilvl w:val="0"/>
          <w:numId w:val="24"/>
        </w:numPr>
        <w:shd w:val="clear" w:color="auto" w:fill="FFFFFF"/>
        <w:ind w:left="0" w:firstLine="851"/>
        <w:jc w:val="both"/>
        <w:rPr>
          <w:sz w:val="28"/>
          <w:szCs w:val="28"/>
          <w:lang w:val="uk-UA" w:eastAsia="uk-UA"/>
        </w:rPr>
      </w:pPr>
      <w:r w:rsidRPr="005F2D51">
        <w:rPr>
          <w:sz w:val="28"/>
          <w:szCs w:val="28"/>
          <w:lang w:val="uk-UA" w:eastAsia="uk-UA"/>
        </w:rPr>
        <w:t>Затвердити</w:t>
      </w:r>
      <w:r w:rsidR="00870A64" w:rsidRPr="005F2D51">
        <w:rPr>
          <w:sz w:val="28"/>
          <w:szCs w:val="28"/>
          <w:lang w:val="uk-UA" w:eastAsia="uk-UA"/>
        </w:rPr>
        <w:t xml:space="preserve"> </w:t>
      </w:r>
      <w:r w:rsidR="00E13254" w:rsidRPr="005F2D51">
        <w:rPr>
          <w:sz w:val="28"/>
          <w:szCs w:val="28"/>
          <w:lang w:val="uk-UA" w:eastAsia="uk-UA"/>
        </w:rPr>
        <w:t>З</w:t>
      </w:r>
      <w:r w:rsidR="00C57B68" w:rsidRPr="005F2D51">
        <w:rPr>
          <w:sz w:val="28"/>
          <w:szCs w:val="28"/>
          <w:lang w:val="uk-UA" w:eastAsia="uk-UA"/>
        </w:rPr>
        <w:t xml:space="preserve">міни </w:t>
      </w:r>
      <w:r w:rsidR="00870A64" w:rsidRPr="005F2D51">
        <w:rPr>
          <w:sz w:val="28"/>
          <w:szCs w:val="28"/>
          <w:lang w:val="uk-UA" w:eastAsia="uk-UA"/>
        </w:rPr>
        <w:t xml:space="preserve">до Порядку збору та передачі даних щодо функціонування ринку електричної енергії для оприлюднення на платформі  прозорості </w:t>
      </w:r>
      <w:r w:rsidR="00870A64" w:rsidRPr="005F2D51">
        <w:rPr>
          <w:sz w:val="28"/>
          <w:szCs w:val="28"/>
          <w:lang w:val="en-US" w:eastAsia="uk-UA"/>
        </w:rPr>
        <w:t>ENTSO</w:t>
      </w:r>
      <w:r w:rsidR="00870A64" w:rsidRPr="005F2D51">
        <w:rPr>
          <w:sz w:val="28"/>
          <w:szCs w:val="28"/>
          <w:lang w:val="uk-UA" w:eastAsia="uk-UA"/>
        </w:rPr>
        <w:t>-</w:t>
      </w:r>
      <w:r w:rsidR="00870A64" w:rsidRPr="005F2D51">
        <w:rPr>
          <w:sz w:val="28"/>
          <w:szCs w:val="28"/>
          <w:lang w:val="en-US" w:eastAsia="uk-UA"/>
        </w:rPr>
        <w:t>E</w:t>
      </w:r>
      <w:r w:rsidR="00870A64" w:rsidRPr="005F2D51">
        <w:rPr>
          <w:sz w:val="28"/>
          <w:szCs w:val="28"/>
          <w:lang w:val="uk-UA" w:eastAsia="uk-UA"/>
        </w:rPr>
        <w:t>, затвердженого постановою</w:t>
      </w:r>
      <w:r w:rsidR="00C57B68" w:rsidRPr="005F2D51">
        <w:rPr>
          <w:sz w:val="28"/>
          <w:szCs w:val="28"/>
          <w:lang w:val="uk-UA" w:eastAsia="uk-UA"/>
        </w:rPr>
        <w:t xml:space="preserve"> Національної комісії, що здійснює державне регулювання у сферах енергетики та комунальних послуг,</w:t>
      </w:r>
      <w:r w:rsidR="00870A64" w:rsidRPr="005F2D51">
        <w:rPr>
          <w:sz w:val="28"/>
          <w:szCs w:val="28"/>
          <w:lang w:val="uk-UA" w:eastAsia="uk-UA"/>
        </w:rPr>
        <w:t xml:space="preserve"> від 19</w:t>
      </w:r>
      <w:r w:rsidRPr="005F2D51">
        <w:rPr>
          <w:sz w:val="28"/>
          <w:szCs w:val="28"/>
          <w:lang w:val="uk-UA" w:eastAsia="uk-UA"/>
        </w:rPr>
        <w:t xml:space="preserve"> червня </w:t>
      </w:r>
      <w:r w:rsidR="00870A64" w:rsidRPr="005F2D51">
        <w:rPr>
          <w:sz w:val="28"/>
          <w:szCs w:val="28"/>
          <w:lang w:val="uk-UA" w:eastAsia="uk-UA"/>
        </w:rPr>
        <w:t>2018</w:t>
      </w:r>
      <w:r w:rsidRPr="005F2D51">
        <w:rPr>
          <w:sz w:val="28"/>
          <w:szCs w:val="28"/>
          <w:lang w:val="uk-UA" w:eastAsia="uk-UA"/>
        </w:rPr>
        <w:t xml:space="preserve"> року</w:t>
      </w:r>
      <w:r w:rsidR="00870A64" w:rsidRPr="005F2D51">
        <w:rPr>
          <w:sz w:val="28"/>
          <w:szCs w:val="28"/>
          <w:lang w:val="uk-UA" w:eastAsia="uk-UA"/>
        </w:rPr>
        <w:t xml:space="preserve"> № 459,</w:t>
      </w:r>
      <w:r w:rsidR="00C57B68" w:rsidRPr="005F2D51">
        <w:rPr>
          <w:sz w:val="28"/>
          <w:szCs w:val="28"/>
          <w:lang w:val="uk-UA" w:eastAsia="uk-UA"/>
        </w:rPr>
        <w:t xml:space="preserve"> що додаються. </w:t>
      </w:r>
    </w:p>
    <w:p w:rsidR="009F4056" w:rsidRPr="005F2D51" w:rsidRDefault="009F4056" w:rsidP="009F4056">
      <w:pPr>
        <w:shd w:val="clear" w:color="auto" w:fill="FFFFFF"/>
        <w:jc w:val="both"/>
        <w:rPr>
          <w:sz w:val="28"/>
          <w:szCs w:val="28"/>
          <w:lang w:val="uk-UA" w:eastAsia="uk-UA"/>
        </w:rPr>
      </w:pPr>
    </w:p>
    <w:p w:rsidR="009F4056" w:rsidRPr="005F2D51" w:rsidRDefault="00451C4E" w:rsidP="00CA579F">
      <w:pPr>
        <w:pStyle w:val="a3"/>
        <w:numPr>
          <w:ilvl w:val="0"/>
          <w:numId w:val="24"/>
        </w:numPr>
        <w:shd w:val="clear" w:color="auto" w:fill="FFFFFF"/>
        <w:ind w:left="0" w:firstLine="851"/>
        <w:jc w:val="both"/>
        <w:rPr>
          <w:sz w:val="28"/>
          <w:szCs w:val="28"/>
          <w:lang w:val="uk-UA" w:eastAsia="uk-UA"/>
        </w:rPr>
      </w:pPr>
      <w:r w:rsidRPr="005F2D51">
        <w:rPr>
          <w:sz w:val="28"/>
          <w:szCs w:val="28"/>
          <w:lang w:val="uk-UA" w:eastAsia="uk-UA"/>
        </w:rPr>
        <w:t>Суб'єкту господарювання, що здійснює господарську діяльність з передачі електричної енергії</w:t>
      </w:r>
      <w:r w:rsidR="00DC6B22">
        <w:rPr>
          <w:sz w:val="28"/>
          <w:szCs w:val="28"/>
          <w:lang w:val="uk-UA" w:eastAsia="uk-UA"/>
        </w:rPr>
        <w:t>,</w:t>
      </w:r>
      <w:r w:rsidRPr="005F2D51">
        <w:rPr>
          <w:sz w:val="28"/>
          <w:szCs w:val="28"/>
          <w:lang w:val="uk-UA" w:eastAsia="uk-UA"/>
        </w:rPr>
        <w:t xml:space="preserve"> </w:t>
      </w:r>
      <w:r w:rsidR="009F4056" w:rsidRPr="005F2D51">
        <w:rPr>
          <w:sz w:val="28"/>
          <w:szCs w:val="28"/>
          <w:lang w:val="uk-UA" w:eastAsia="uk-UA"/>
        </w:rPr>
        <w:t>протягом двох місяців з дня набрання чинності цією постановою внести зміни</w:t>
      </w:r>
      <w:r w:rsidR="00CA579F" w:rsidRPr="005F2D51">
        <w:rPr>
          <w:sz w:val="28"/>
          <w:szCs w:val="28"/>
          <w:lang w:val="uk-UA" w:eastAsia="uk-UA"/>
        </w:rPr>
        <w:t xml:space="preserve"> до</w:t>
      </w:r>
      <w:r w:rsidR="009F4056" w:rsidRPr="005F2D51">
        <w:rPr>
          <w:sz w:val="28"/>
          <w:szCs w:val="28"/>
          <w:lang w:val="uk-UA" w:eastAsia="uk-UA"/>
        </w:rPr>
        <w:t xml:space="preserve"> Інструкції щодо подання та публікації даних на ринку електричної енергії та розмістити </w:t>
      </w:r>
      <w:r w:rsidR="00CA579F" w:rsidRPr="005F2D51">
        <w:rPr>
          <w:sz w:val="28"/>
          <w:szCs w:val="28"/>
          <w:lang w:val="uk-UA" w:eastAsia="uk-UA"/>
        </w:rPr>
        <w:t xml:space="preserve">її </w:t>
      </w:r>
      <w:r w:rsidR="009F4056" w:rsidRPr="005F2D51">
        <w:rPr>
          <w:sz w:val="28"/>
          <w:szCs w:val="28"/>
          <w:lang w:val="uk-UA" w:eastAsia="uk-UA"/>
        </w:rPr>
        <w:t xml:space="preserve">на своєму офіційному </w:t>
      </w:r>
      <w:proofErr w:type="spellStart"/>
      <w:r w:rsidR="009F4056" w:rsidRPr="005F2D51">
        <w:rPr>
          <w:sz w:val="28"/>
          <w:szCs w:val="28"/>
          <w:lang w:val="uk-UA" w:eastAsia="uk-UA"/>
        </w:rPr>
        <w:t>вебсайті</w:t>
      </w:r>
      <w:proofErr w:type="spellEnd"/>
      <w:r w:rsidR="00CA579F" w:rsidRPr="005F2D51">
        <w:rPr>
          <w:sz w:val="28"/>
          <w:szCs w:val="28"/>
          <w:lang w:val="uk-UA" w:eastAsia="uk-UA"/>
        </w:rPr>
        <w:t xml:space="preserve">. </w:t>
      </w:r>
    </w:p>
    <w:p w:rsidR="00B00B46" w:rsidRPr="005F2D51" w:rsidRDefault="00B00B46" w:rsidP="00B00B46">
      <w:pPr>
        <w:shd w:val="clear" w:color="auto" w:fill="FFFFFF"/>
        <w:ind w:firstLine="709"/>
        <w:jc w:val="both"/>
        <w:rPr>
          <w:sz w:val="28"/>
          <w:szCs w:val="28"/>
          <w:lang w:val="uk-UA" w:eastAsia="uk-UA"/>
        </w:rPr>
      </w:pPr>
    </w:p>
    <w:p w:rsidR="00BA010F" w:rsidRPr="005F2D51" w:rsidRDefault="00BA010F" w:rsidP="00713A0E">
      <w:pPr>
        <w:pStyle w:val="a3"/>
        <w:numPr>
          <w:ilvl w:val="0"/>
          <w:numId w:val="24"/>
        </w:numPr>
        <w:shd w:val="clear" w:color="auto" w:fill="FFFFFF"/>
        <w:ind w:left="0" w:firstLine="851"/>
        <w:jc w:val="both"/>
        <w:rPr>
          <w:sz w:val="28"/>
          <w:szCs w:val="28"/>
          <w:lang w:val="uk-UA" w:eastAsia="uk-UA"/>
        </w:rPr>
      </w:pPr>
      <w:r w:rsidRPr="005F2D51">
        <w:rPr>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BA010F" w:rsidRPr="005F2D51" w:rsidRDefault="00BA010F" w:rsidP="00E15DC7">
      <w:pPr>
        <w:pStyle w:val="a3"/>
        <w:shd w:val="clear" w:color="auto" w:fill="FFFFFF"/>
        <w:ind w:left="1069"/>
        <w:jc w:val="both"/>
        <w:rPr>
          <w:sz w:val="28"/>
          <w:szCs w:val="28"/>
          <w:lang w:val="uk-UA" w:eastAsia="uk-UA"/>
        </w:rPr>
      </w:pPr>
    </w:p>
    <w:p w:rsidR="00C57B68" w:rsidRPr="005F2D51" w:rsidRDefault="00C57B68" w:rsidP="00C46CFD">
      <w:pPr>
        <w:shd w:val="clear" w:color="auto" w:fill="FFFFFF"/>
        <w:ind w:firstLine="709"/>
        <w:jc w:val="both"/>
        <w:rPr>
          <w:sz w:val="28"/>
          <w:szCs w:val="28"/>
          <w:lang w:val="uk-UA" w:eastAsia="uk-UA"/>
        </w:rPr>
      </w:pPr>
    </w:p>
    <w:p w:rsidR="005F46FD" w:rsidRPr="005F2D51" w:rsidRDefault="005F46FD" w:rsidP="005F46FD">
      <w:pPr>
        <w:keepNext/>
        <w:jc w:val="both"/>
        <w:outlineLvl w:val="1"/>
        <w:rPr>
          <w:lang w:val="uk-UA"/>
        </w:rPr>
      </w:pPr>
      <w:r w:rsidRPr="005F2D51">
        <w:rPr>
          <w:bCs/>
          <w:sz w:val="28"/>
          <w:szCs w:val="28"/>
          <w:lang w:val="uk-UA"/>
        </w:rPr>
        <w:t xml:space="preserve">Голова НКРЕКП                                                                         </w:t>
      </w:r>
      <w:r w:rsidR="00713A0E" w:rsidRPr="005F2D51">
        <w:rPr>
          <w:bCs/>
          <w:sz w:val="28"/>
          <w:szCs w:val="28"/>
          <w:lang w:val="uk-UA"/>
        </w:rPr>
        <w:t>К</w:t>
      </w:r>
      <w:r w:rsidRPr="005F2D51">
        <w:rPr>
          <w:bCs/>
          <w:sz w:val="28"/>
          <w:szCs w:val="28"/>
          <w:lang w:val="uk-UA"/>
        </w:rPr>
        <w:t xml:space="preserve">. </w:t>
      </w:r>
      <w:proofErr w:type="spellStart"/>
      <w:r w:rsidR="00713A0E" w:rsidRPr="005F2D51">
        <w:rPr>
          <w:bCs/>
          <w:sz w:val="28"/>
          <w:szCs w:val="28"/>
          <w:lang w:val="uk-UA"/>
        </w:rPr>
        <w:t>Ущаповський</w:t>
      </w:r>
      <w:proofErr w:type="spellEnd"/>
    </w:p>
    <w:p w:rsidR="00641A39" w:rsidRPr="005F2D51" w:rsidRDefault="00641A39" w:rsidP="00430DD1">
      <w:pPr>
        <w:pStyle w:val="rvps2"/>
        <w:shd w:val="clear" w:color="auto" w:fill="FFFFFF"/>
        <w:spacing w:before="0" w:beforeAutospacing="0" w:after="150" w:afterAutospacing="0"/>
        <w:ind w:firstLine="709"/>
        <w:jc w:val="both"/>
        <w:rPr>
          <w:sz w:val="28"/>
          <w:szCs w:val="28"/>
          <w:lang w:val="uk-UA"/>
        </w:rPr>
        <w:sectPr w:rsidR="00641A39" w:rsidRPr="005F2D51" w:rsidSect="00641A39">
          <w:headerReference w:type="default" r:id="rId9"/>
          <w:pgSz w:w="11906" w:h="16838"/>
          <w:pgMar w:top="851" w:right="850" w:bottom="1134" w:left="1701" w:header="708" w:footer="708" w:gutter="0"/>
          <w:pgNumType w:start="1"/>
          <w:cols w:space="708"/>
          <w:titlePg/>
          <w:docGrid w:linePitch="360"/>
        </w:sectPr>
      </w:pPr>
    </w:p>
    <w:p w:rsidR="00BA010F" w:rsidRPr="005F2D51" w:rsidRDefault="00BA010F" w:rsidP="00430DD1">
      <w:pPr>
        <w:pStyle w:val="rvps2"/>
        <w:shd w:val="clear" w:color="auto" w:fill="FFFFFF"/>
        <w:spacing w:before="0" w:beforeAutospacing="0" w:after="150" w:afterAutospacing="0"/>
        <w:ind w:firstLine="709"/>
        <w:jc w:val="both"/>
        <w:rPr>
          <w:sz w:val="28"/>
          <w:szCs w:val="28"/>
          <w:lang w:val="uk-UA"/>
        </w:rPr>
      </w:pPr>
    </w:p>
    <w:p w:rsidR="00DB54B8" w:rsidRPr="005F2D51" w:rsidRDefault="00DB54B8" w:rsidP="00451C4E">
      <w:pPr>
        <w:pStyle w:val="rvps2"/>
        <w:spacing w:before="0" w:beforeAutospacing="0" w:after="0" w:afterAutospacing="0"/>
        <w:ind w:left="5245"/>
        <w:jc w:val="both"/>
        <w:rPr>
          <w:sz w:val="28"/>
          <w:szCs w:val="28"/>
          <w:lang w:val="uk-UA"/>
        </w:rPr>
      </w:pPr>
      <w:r w:rsidRPr="005F2D51">
        <w:rPr>
          <w:sz w:val="28"/>
          <w:szCs w:val="28"/>
          <w:lang w:val="uk-UA"/>
        </w:rPr>
        <w:t xml:space="preserve">ЗАТВЕРДЖЕНО </w:t>
      </w:r>
    </w:p>
    <w:p w:rsidR="00DB54B8" w:rsidRPr="005F2D51" w:rsidRDefault="00DB54B8" w:rsidP="00451C4E">
      <w:pPr>
        <w:pStyle w:val="rvps2"/>
        <w:spacing w:before="0" w:beforeAutospacing="0" w:after="0" w:afterAutospacing="0"/>
        <w:ind w:left="5245"/>
        <w:jc w:val="both"/>
        <w:rPr>
          <w:sz w:val="28"/>
          <w:szCs w:val="28"/>
          <w:lang w:val="uk-UA"/>
        </w:rPr>
      </w:pPr>
      <w:r w:rsidRPr="005F2D51">
        <w:rPr>
          <w:sz w:val="28"/>
          <w:szCs w:val="28"/>
          <w:lang w:val="uk-UA"/>
        </w:rPr>
        <w:t>Постанова Національної комісії, що здійснює державне регулювання у сферах енергетики та комунальних послуг</w:t>
      </w:r>
    </w:p>
    <w:p w:rsidR="00DB54B8" w:rsidRPr="005F2D51" w:rsidRDefault="00DB54B8" w:rsidP="00DB54B8">
      <w:pPr>
        <w:pStyle w:val="rvps2"/>
        <w:spacing w:before="0" w:beforeAutospacing="0" w:after="150" w:afterAutospacing="0"/>
        <w:ind w:left="5245"/>
        <w:jc w:val="both"/>
        <w:rPr>
          <w:sz w:val="28"/>
          <w:szCs w:val="28"/>
          <w:lang w:val="uk-UA"/>
        </w:rPr>
      </w:pPr>
      <w:r w:rsidRPr="005F2D51">
        <w:rPr>
          <w:sz w:val="28"/>
          <w:szCs w:val="28"/>
          <w:lang w:val="uk-UA"/>
        </w:rPr>
        <w:t>____________________№_______</w:t>
      </w:r>
    </w:p>
    <w:p w:rsidR="00143E59" w:rsidRPr="005F2D51" w:rsidRDefault="00143E59" w:rsidP="00E15DC7">
      <w:pPr>
        <w:pStyle w:val="rvps2"/>
        <w:shd w:val="clear" w:color="auto" w:fill="FFFFFF"/>
        <w:spacing w:before="0" w:beforeAutospacing="0" w:after="150" w:afterAutospacing="0"/>
        <w:ind w:firstLine="709"/>
        <w:jc w:val="center"/>
        <w:rPr>
          <w:b/>
          <w:sz w:val="28"/>
          <w:szCs w:val="28"/>
          <w:lang w:val="uk-UA"/>
        </w:rPr>
      </w:pPr>
    </w:p>
    <w:p w:rsidR="00133871" w:rsidRPr="005F2D51" w:rsidRDefault="00BA010F" w:rsidP="00451C4E">
      <w:pPr>
        <w:pStyle w:val="rvps2"/>
        <w:shd w:val="clear" w:color="auto" w:fill="FFFFFF"/>
        <w:spacing w:before="0" w:beforeAutospacing="0" w:after="0" w:afterAutospacing="0"/>
        <w:jc w:val="center"/>
        <w:rPr>
          <w:b/>
          <w:sz w:val="28"/>
          <w:szCs w:val="28"/>
          <w:lang w:val="uk-UA"/>
        </w:rPr>
      </w:pPr>
      <w:r w:rsidRPr="005F2D51">
        <w:rPr>
          <w:b/>
          <w:sz w:val="28"/>
          <w:szCs w:val="28"/>
          <w:lang w:val="uk-UA"/>
        </w:rPr>
        <w:t xml:space="preserve">Зміни  </w:t>
      </w:r>
    </w:p>
    <w:p w:rsidR="00BA010F" w:rsidRPr="005F2D51" w:rsidRDefault="00133871" w:rsidP="00451C4E">
      <w:pPr>
        <w:pStyle w:val="rvps2"/>
        <w:shd w:val="clear" w:color="auto" w:fill="FFFFFF"/>
        <w:spacing w:before="0" w:beforeAutospacing="0" w:after="0" w:afterAutospacing="0"/>
        <w:jc w:val="center"/>
        <w:rPr>
          <w:b/>
          <w:sz w:val="28"/>
          <w:szCs w:val="28"/>
          <w:lang w:val="uk-UA"/>
        </w:rPr>
      </w:pPr>
      <w:r w:rsidRPr="005F2D51">
        <w:rPr>
          <w:b/>
          <w:sz w:val="28"/>
          <w:szCs w:val="28"/>
          <w:lang w:val="uk-UA"/>
        </w:rPr>
        <w:t>до Порядку збору та передачі даних щодо функціонування ринку електричної енергії для оприлюднення на платформі  прозорості ENTSO</w:t>
      </w:r>
      <w:r w:rsidRPr="005F2D51">
        <w:rPr>
          <w:b/>
          <w:sz w:val="28"/>
          <w:szCs w:val="28"/>
          <w:lang w:val="uk-UA"/>
        </w:rPr>
        <w:noBreakHyphen/>
        <w:t>E</w:t>
      </w:r>
    </w:p>
    <w:p w:rsidR="00451C4E" w:rsidRPr="005F2D51" w:rsidRDefault="00451C4E" w:rsidP="00451C4E">
      <w:pPr>
        <w:pStyle w:val="rvps2"/>
        <w:shd w:val="clear" w:color="auto" w:fill="FFFFFF"/>
        <w:spacing w:before="0" w:beforeAutospacing="0" w:after="0" w:afterAutospacing="0"/>
        <w:jc w:val="center"/>
        <w:rPr>
          <w:b/>
          <w:sz w:val="28"/>
          <w:szCs w:val="28"/>
          <w:lang w:val="uk-UA"/>
        </w:rPr>
      </w:pPr>
    </w:p>
    <w:p w:rsidR="00825E09" w:rsidRPr="005F2D51" w:rsidRDefault="00451C4E" w:rsidP="00825E09">
      <w:pPr>
        <w:pStyle w:val="rvps2"/>
        <w:numPr>
          <w:ilvl w:val="0"/>
          <w:numId w:val="27"/>
        </w:numPr>
        <w:shd w:val="clear" w:color="auto" w:fill="FFFFFF"/>
        <w:spacing w:before="0" w:beforeAutospacing="0" w:after="240" w:afterAutospacing="0"/>
        <w:jc w:val="both"/>
        <w:rPr>
          <w:sz w:val="28"/>
          <w:szCs w:val="28"/>
          <w:lang w:val="uk-UA"/>
        </w:rPr>
      </w:pPr>
      <w:r w:rsidRPr="005F2D51">
        <w:rPr>
          <w:sz w:val="28"/>
          <w:szCs w:val="28"/>
          <w:lang w:val="uk-UA"/>
        </w:rPr>
        <w:t>У</w:t>
      </w:r>
      <w:r w:rsidR="00825E09" w:rsidRPr="005F2D51">
        <w:rPr>
          <w:sz w:val="28"/>
          <w:szCs w:val="28"/>
          <w:lang w:val="uk-UA"/>
        </w:rPr>
        <w:t xml:space="preserve"> главі</w:t>
      </w:r>
      <w:r w:rsidR="00D83FDA" w:rsidRPr="005F2D51">
        <w:rPr>
          <w:sz w:val="28"/>
          <w:szCs w:val="28"/>
          <w:lang w:val="uk-UA"/>
        </w:rPr>
        <w:t xml:space="preserve"> </w:t>
      </w:r>
      <w:r w:rsidR="00825E09" w:rsidRPr="005F2D51">
        <w:rPr>
          <w:sz w:val="28"/>
          <w:szCs w:val="28"/>
          <w:lang w:val="uk-UA"/>
        </w:rPr>
        <w:t>1:</w:t>
      </w:r>
    </w:p>
    <w:p w:rsidR="00936527" w:rsidRPr="005F2D51" w:rsidRDefault="00936527" w:rsidP="002F26DE">
      <w:pPr>
        <w:pStyle w:val="rvps2"/>
        <w:numPr>
          <w:ilvl w:val="0"/>
          <w:numId w:val="28"/>
        </w:numPr>
        <w:shd w:val="clear" w:color="auto" w:fill="FFFFFF"/>
        <w:spacing w:before="0" w:beforeAutospacing="0" w:after="0" w:afterAutospacing="0"/>
        <w:ind w:left="0" w:firstLine="709"/>
        <w:jc w:val="both"/>
        <w:rPr>
          <w:sz w:val="28"/>
          <w:szCs w:val="28"/>
          <w:lang w:val="uk-UA"/>
        </w:rPr>
      </w:pPr>
      <w:r w:rsidRPr="005F2D51">
        <w:rPr>
          <w:sz w:val="28"/>
          <w:szCs w:val="28"/>
          <w:lang w:val="uk-UA"/>
        </w:rPr>
        <w:t xml:space="preserve">у </w:t>
      </w:r>
      <w:r w:rsidR="00825E09" w:rsidRPr="005F2D51">
        <w:rPr>
          <w:sz w:val="28"/>
          <w:szCs w:val="28"/>
          <w:lang w:val="uk-UA"/>
        </w:rPr>
        <w:t>пункт</w:t>
      </w:r>
      <w:r w:rsidRPr="005F2D51">
        <w:rPr>
          <w:sz w:val="28"/>
          <w:szCs w:val="28"/>
          <w:lang w:val="uk-UA"/>
        </w:rPr>
        <w:t>і</w:t>
      </w:r>
      <w:r w:rsidR="00825E09" w:rsidRPr="005F2D51">
        <w:rPr>
          <w:sz w:val="28"/>
          <w:szCs w:val="28"/>
          <w:lang w:val="uk-UA"/>
        </w:rPr>
        <w:t xml:space="preserve"> 1.2</w:t>
      </w:r>
      <w:r w:rsidRPr="005F2D51">
        <w:rPr>
          <w:sz w:val="28"/>
          <w:szCs w:val="28"/>
          <w:lang w:val="uk-UA"/>
        </w:rPr>
        <w:t>:</w:t>
      </w:r>
    </w:p>
    <w:p w:rsidR="002F26DE" w:rsidRPr="005F2D51" w:rsidRDefault="00451C4E" w:rsidP="00936527">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після слів та знаків «</w:t>
      </w:r>
      <w:r w:rsidR="00825E09" w:rsidRPr="005F2D51">
        <w:rPr>
          <w:sz w:val="28"/>
          <w:szCs w:val="28"/>
          <w:lang w:val="uk-UA"/>
        </w:rPr>
        <w:t xml:space="preserve">(далі </w:t>
      </w:r>
      <w:r w:rsidR="00DF515E" w:rsidRPr="005F2D51">
        <w:rPr>
          <w:sz w:val="28"/>
          <w:szCs w:val="28"/>
          <w:lang w:val="uk-UA"/>
        </w:rPr>
        <w:t>–</w:t>
      </w:r>
      <w:r w:rsidR="00825E09" w:rsidRPr="005F2D51">
        <w:rPr>
          <w:sz w:val="28"/>
          <w:szCs w:val="28"/>
          <w:lang w:val="uk-UA"/>
        </w:rPr>
        <w:t xml:space="preserve"> Виробник)</w:t>
      </w:r>
      <w:r w:rsidRPr="005F2D51">
        <w:rPr>
          <w:sz w:val="28"/>
          <w:szCs w:val="28"/>
          <w:lang w:val="uk-UA"/>
        </w:rPr>
        <w:t>,» доповнити словами та знаками «</w:t>
      </w:r>
      <w:r w:rsidR="00825E09" w:rsidRPr="005F2D51">
        <w:rPr>
          <w:sz w:val="28"/>
          <w:szCs w:val="28"/>
          <w:lang w:val="uk-UA"/>
        </w:rPr>
        <w:t xml:space="preserve">суб’єктів, що здійснюють діяльність із зберігання енергії, зі встановленою потужністю 1 МВт  та більше (далі </w:t>
      </w:r>
      <w:r w:rsidR="00DF515E" w:rsidRPr="005F2D51">
        <w:rPr>
          <w:sz w:val="28"/>
          <w:szCs w:val="28"/>
          <w:lang w:val="uk-UA"/>
        </w:rPr>
        <w:t>–</w:t>
      </w:r>
      <w:r w:rsidR="00825E09" w:rsidRPr="005F2D51">
        <w:rPr>
          <w:sz w:val="28"/>
          <w:szCs w:val="28"/>
          <w:lang w:val="uk-UA"/>
        </w:rPr>
        <w:t xml:space="preserve"> оператор УЗЕ),</w:t>
      </w:r>
      <w:r w:rsidRPr="005F2D51">
        <w:rPr>
          <w:sz w:val="28"/>
          <w:szCs w:val="28"/>
          <w:lang w:val="uk-UA"/>
        </w:rPr>
        <w:t>»;</w:t>
      </w:r>
    </w:p>
    <w:p w:rsidR="00E773E0" w:rsidRPr="005F2D51" w:rsidRDefault="00E773E0" w:rsidP="00E773E0">
      <w:pPr>
        <w:pStyle w:val="rvps2"/>
        <w:shd w:val="clear" w:color="auto" w:fill="FFFFFF"/>
        <w:spacing w:before="0" w:beforeAutospacing="0" w:after="0" w:afterAutospacing="0"/>
        <w:ind w:firstLine="708"/>
        <w:jc w:val="both"/>
        <w:rPr>
          <w:sz w:val="28"/>
          <w:szCs w:val="28"/>
          <w:lang w:val="uk-UA"/>
        </w:rPr>
      </w:pPr>
      <w:r w:rsidRPr="005F2D51">
        <w:rPr>
          <w:sz w:val="28"/>
          <w:szCs w:val="28"/>
          <w:lang w:val="uk-UA"/>
        </w:rPr>
        <w:t>після абзацу першого доповнити двома новим</w:t>
      </w:r>
      <w:r w:rsidR="00CE7218">
        <w:rPr>
          <w:sz w:val="28"/>
          <w:szCs w:val="28"/>
          <w:lang w:val="uk-UA"/>
        </w:rPr>
        <w:t>и</w:t>
      </w:r>
      <w:r w:rsidRPr="005F2D51">
        <w:rPr>
          <w:sz w:val="28"/>
          <w:szCs w:val="28"/>
          <w:lang w:val="uk-UA"/>
        </w:rPr>
        <w:t xml:space="preserve"> абзац</w:t>
      </w:r>
      <w:r w:rsidR="00936527" w:rsidRPr="005F2D51">
        <w:rPr>
          <w:sz w:val="28"/>
          <w:szCs w:val="28"/>
          <w:lang w:val="uk-UA"/>
        </w:rPr>
        <w:t>ами</w:t>
      </w:r>
      <w:r w:rsidRPr="005F2D51">
        <w:rPr>
          <w:sz w:val="28"/>
          <w:szCs w:val="28"/>
          <w:lang w:val="uk-UA"/>
        </w:rPr>
        <w:t xml:space="preserve"> такого змісту:</w:t>
      </w:r>
    </w:p>
    <w:p w:rsidR="00E773E0" w:rsidRPr="005F2D51" w:rsidRDefault="00646F38" w:rsidP="00E773E0">
      <w:pPr>
        <w:pStyle w:val="rvps2"/>
        <w:shd w:val="clear" w:color="auto" w:fill="FFFFFF"/>
        <w:spacing w:before="0" w:beforeAutospacing="0" w:after="0" w:afterAutospacing="0"/>
        <w:ind w:firstLine="709"/>
        <w:jc w:val="both"/>
        <w:rPr>
          <w:sz w:val="28"/>
          <w:szCs w:val="28"/>
        </w:rPr>
      </w:pPr>
      <w:r w:rsidRPr="005F2D51">
        <w:rPr>
          <w:sz w:val="28"/>
          <w:szCs w:val="28"/>
          <w:lang w:val="uk-UA"/>
        </w:rPr>
        <w:t>«</w:t>
      </w:r>
      <w:proofErr w:type="spellStart"/>
      <w:r w:rsidR="00E773E0" w:rsidRPr="005F2D51">
        <w:rPr>
          <w:sz w:val="28"/>
          <w:szCs w:val="28"/>
        </w:rPr>
        <w:t>Якщо</w:t>
      </w:r>
      <w:proofErr w:type="spellEnd"/>
      <w:r w:rsidR="00E773E0" w:rsidRPr="005F2D51">
        <w:rPr>
          <w:sz w:val="28"/>
          <w:szCs w:val="28"/>
        </w:rPr>
        <w:t xml:space="preserve"> у </w:t>
      </w:r>
      <w:proofErr w:type="spellStart"/>
      <w:r w:rsidR="00E773E0" w:rsidRPr="005F2D51">
        <w:rPr>
          <w:sz w:val="28"/>
          <w:szCs w:val="28"/>
        </w:rPr>
        <w:t>режимі</w:t>
      </w:r>
      <w:proofErr w:type="spellEnd"/>
      <w:r w:rsidR="00E773E0" w:rsidRPr="005F2D51">
        <w:rPr>
          <w:sz w:val="28"/>
          <w:szCs w:val="28"/>
        </w:rPr>
        <w:t xml:space="preserve"> </w:t>
      </w:r>
      <w:proofErr w:type="spellStart"/>
      <w:r w:rsidR="00E773E0" w:rsidRPr="005F2D51">
        <w:rPr>
          <w:sz w:val="28"/>
          <w:szCs w:val="28"/>
        </w:rPr>
        <w:t>відбору</w:t>
      </w:r>
      <w:proofErr w:type="spellEnd"/>
      <w:r w:rsidR="00E773E0" w:rsidRPr="005F2D51">
        <w:rPr>
          <w:sz w:val="28"/>
          <w:szCs w:val="28"/>
        </w:rPr>
        <w:t xml:space="preserve"> </w:t>
      </w:r>
      <w:proofErr w:type="spellStart"/>
      <w:r w:rsidR="00E773E0" w:rsidRPr="005F2D51">
        <w:rPr>
          <w:sz w:val="28"/>
          <w:szCs w:val="28"/>
        </w:rPr>
        <w:t>потужність</w:t>
      </w:r>
      <w:proofErr w:type="spellEnd"/>
      <w:r w:rsidR="00E773E0" w:rsidRPr="005F2D51">
        <w:rPr>
          <w:sz w:val="28"/>
          <w:szCs w:val="28"/>
        </w:rPr>
        <w:t xml:space="preserve"> </w:t>
      </w:r>
      <w:r w:rsidR="00605E9E" w:rsidRPr="005F2D51">
        <w:rPr>
          <w:sz w:val="28"/>
          <w:szCs w:val="28"/>
          <w:lang w:val="uk-UA"/>
        </w:rPr>
        <w:t xml:space="preserve">установки зберігання енергії </w:t>
      </w:r>
      <w:r w:rsidR="00CE7218">
        <w:rPr>
          <w:sz w:val="28"/>
          <w:szCs w:val="28"/>
          <w:lang w:val="uk-UA"/>
        </w:rPr>
        <w:t xml:space="preserve">              </w:t>
      </w:r>
      <w:r w:rsidR="00605E9E" w:rsidRPr="005F2D51">
        <w:rPr>
          <w:sz w:val="28"/>
          <w:szCs w:val="28"/>
          <w:lang w:val="uk-UA"/>
        </w:rPr>
        <w:t xml:space="preserve">(далі – </w:t>
      </w:r>
      <w:r w:rsidR="00E773E0" w:rsidRPr="005F2D51">
        <w:rPr>
          <w:sz w:val="28"/>
          <w:szCs w:val="28"/>
        </w:rPr>
        <w:t>УЗЕ</w:t>
      </w:r>
      <w:r w:rsidR="00605E9E" w:rsidRPr="005F2D51">
        <w:rPr>
          <w:sz w:val="28"/>
          <w:szCs w:val="28"/>
          <w:lang w:val="uk-UA"/>
        </w:rPr>
        <w:t>)</w:t>
      </w:r>
      <w:r w:rsidR="00E773E0" w:rsidRPr="005F2D51">
        <w:rPr>
          <w:sz w:val="28"/>
          <w:szCs w:val="28"/>
        </w:rPr>
        <w:t xml:space="preserve"> становить 100 МВт та </w:t>
      </w:r>
      <w:proofErr w:type="spellStart"/>
      <w:r w:rsidR="00E773E0" w:rsidRPr="005F2D51">
        <w:rPr>
          <w:sz w:val="28"/>
          <w:szCs w:val="28"/>
        </w:rPr>
        <w:t>більше</w:t>
      </w:r>
      <w:proofErr w:type="spellEnd"/>
      <w:r w:rsidR="00E773E0" w:rsidRPr="005F2D51">
        <w:rPr>
          <w:sz w:val="28"/>
          <w:szCs w:val="28"/>
        </w:rPr>
        <w:t xml:space="preserve">, до </w:t>
      </w:r>
      <w:proofErr w:type="spellStart"/>
      <w:r w:rsidR="00E773E0" w:rsidRPr="005F2D51">
        <w:rPr>
          <w:sz w:val="28"/>
          <w:szCs w:val="28"/>
        </w:rPr>
        <w:t>операторів</w:t>
      </w:r>
      <w:proofErr w:type="spellEnd"/>
      <w:r w:rsidR="00E773E0" w:rsidRPr="005F2D51">
        <w:rPr>
          <w:sz w:val="28"/>
          <w:szCs w:val="28"/>
        </w:rPr>
        <w:t xml:space="preserve"> УЗЕ </w:t>
      </w:r>
      <w:proofErr w:type="spellStart"/>
      <w:r w:rsidR="00E773E0" w:rsidRPr="005F2D51">
        <w:rPr>
          <w:sz w:val="28"/>
          <w:szCs w:val="28"/>
        </w:rPr>
        <w:t>застосовуються</w:t>
      </w:r>
      <w:proofErr w:type="spellEnd"/>
      <w:r w:rsidR="00E773E0" w:rsidRPr="005F2D51">
        <w:rPr>
          <w:sz w:val="28"/>
          <w:szCs w:val="28"/>
        </w:rPr>
        <w:t xml:space="preserve"> </w:t>
      </w:r>
      <w:proofErr w:type="spellStart"/>
      <w:r w:rsidR="00E773E0" w:rsidRPr="005F2D51">
        <w:rPr>
          <w:sz w:val="28"/>
          <w:szCs w:val="28"/>
        </w:rPr>
        <w:t>вимоги</w:t>
      </w:r>
      <w:proofErr w:type="spellEnd"/>
      <w:r w:rsidR="00E773E0" w:rsidRPr="005F2D51">
        <w:rPr>
          <w:sz w:val="28"/>
          <w:szCs w:val="28"/>
        </w:rPr>
        <w:t xml:space="preserve"> </w:t>
      </w:r>
      <w:proofErr w:type="spellStart"/>
      <w:r w:rsidR="00E773E0" w:rsidRPr="005F2D51">
        <w:rPr>
          <w:sz w:val="28"/>
          <w:szCs w:val="28"/>
        </w:rPr>
        <w:t>цього</w:t>
      </w:r>
      <w:proofErr w:type="spellEnd"/>
      <w:r w:rsidR="00E773E0" w:rsidRPr="005F2D51">
        <w:rPr>
          <w:sz w:val="28"/>
          <w:szCs w:val="28"/>
        </w:rPr>
        <w:t xml:space="preserve"> Порядку </w:t>
      </w:r>
      <w:proofErr w:type="spellStart"/>
      <w:r w:rsidR="00E773E0" w:rsidRPr="005F2D51">
        <w:rPr>
          <w:sz w:val="28"/>
          <w:szCs w:val="28"/>
        </w:rPr>
        <w:t>щодо</w:t>
      </w:r>
      <w:proofErr w:type="spellEnd"/>
      <w:r w:rsidR="00E773E0" w:rsidRPr="005F2D51">
        <w:rPr>
          <w:sz w:val="28"/>
          <w:szCs w:val="28"/>
        </w:rPr>
        <w:t xml:space="preserve"> </w:t>
      </w:r>
      <w:proofErr w:type="spellStart"/>
      <w:r w:rsidR="00E773E0" w:rsidRPr="005F2D51">
        <w:rPr>
          <w:sz w:val="28"/>
          <w:szCs w:val="28"/>
        </w:rPr>
        <w:t>надання</w:t>
      </w:r>
      <w:proofErr w:type="spellEnd"/>
      <w:r w:rsidR="00E773E0" w:rsidRPr="005F2D51">
        <w:rPr>
          <w:sz w:val="28"/>
          <w:szCs w:val="28"/>
        </w:rPr>
        <w:t xml:space="preserve"> </w:t>
      </w:r>
      <w:proofErr w:type="spellStart"/>
      <w:r w:rsidR="00E773E0" w:rsidRPr="005F2D51">
        <w:rPr>
          <w:sz w:val="28"/>
          <w:szCs w:val="28"/>
        </w:rPr>
        <w:t>первинних</w:t>
      </w:r>
      <w:proofErr w:type="spellEnd"/>
      <w:r w:rsidR="00E773E0" w:rsidRPr="005F2D51">
        <w:rPr>
          <w:sz w:val="28"/>
          <w:szCs w:val="28"/>
        </w:rPr>
        <w:t xml:space="preserve"> </w:t>
      </w:r>
      <w:proofErr w:type="spellStart"/>
      <w:r w:rsidR="00E773E0" w:rsidRPr="005F2D51">
        <w:rPr>
          <w:sz w:val="28"/>
          <w:szCs w:val="28"/>
        </w:rPr>
        <w:t>даних</w:t>
      </w:r>
      <w:proofErr w:type="spellEnd"/>
      <w:r w:rsidR="00E773E0" w:rsidRPr="005F2D51">
        <w:rPr>
          <w:sz w:val="28"/>
          <w:szCs w:val="28"/>
        </w:rPr>
        <w:t xml:space="preserve"> </w:t>
      </w:r>
      <w:proofErr w:type="spellStart"/>
      <w:r w:rsidR="00E773E0" w:rsidRPr="005F2D51">
        <w:rPr>
          <w:sz w:val="28"/>
          <w:szCs w:val="28"/>
        </w:rPr>
        <w:t>Споживачами</w:t>
      </w:r>
      <w:proofErr w:type="spellEnd"/>
      <w:r w:rsidR="00E773E0" w:rsidRPr="005F2D51">
        <w:rPr>
          <w:sz w:val="28"/>
          <w:szCs w:val="28"/>
        </w:rPr>
        <w:t xml:space="preserve"> </w:t>
      </w:r>
      <w:proofErr w:type="spellStart"/>
      <w:r w:rsidR="00E773E0" w:rsidRPr="005F2D51">
        <w:rPr>
          <w:sz w:val="28"/>
          <w:szCs w:val="28"/>
        </w:rPr>
        <w:t>і</w:t>
      </w:r>
      <w:proofErr w:type="spellEnd"/>
      <w:r w:rsidR="00E773E0" w:rsidRPr="005F2D51">
        <w:rPr>
          <w:sz w:val="28"/>
          <w:szCs w:val="28"/>
        </w:rPr>
        <w:t xml:space="preserve"> оператор УЗЕ </w:t>
      </w:r>
      <w:proofErr w:type="spellStart"/>
      <w:r w:rsidR="00E773E0" w:rsidRPr="005F2D51">
        <w:rPr>
          <w:sz w:val="28"/>
          <w:szCs w:val="28"/>
        </w:rPr>
        <w:t>є</w:t>
      </w:r>
      <w:proofErr w:type="spellEnd"/>
      <w:r w:rsidR="00E773E0" w:rsidRPr="005F2D51">
        <w:rPr>
          <w:sz w:val="28"/>
          <w:szCs w:val="28"/>
        </w:rPr>
        <w:t xml:space="preserve"> </w:t>
      </w:r>
      <w:proofErr w:type="spellStart"/>
      <w:r w:rsidR="00E773E0" w:rsidRPr="005F2D51">
        <w:rPr>
          <w:sz w:val="28"/>
          <w:szCs w:val="28"/>
        </w:rPr>
        <w:t>власником</w:t>
      </w:r>
      <w:proofErr w:type="spellEnd"/>
      <w:r w:rsidR="00E773E0" w:rsidRPr="005F2D51">
        <w:rPr>
          <w:sz w:val="28"/>
          <w:szCs w:val="28"/>
        </w:rPr>
        <w:t xml:space="preserve"> </w:t>
      </w:r>
      <w:proofErr w:type="spellStart"/>
      <w:r w:rsidR="00E773E0" w:rsidRPr="005F2D51">
        <w:rPr>
          <w:sz w:val="28"/>
          <w:szCs w:val="28"/>
        </w:rPr>
        <w:t>первинних</w:t>
      </w:r>
      <w:proofErr w:type="spellEnd"/>
      <w:r w:rsidR="00E773E0" w:rsidRPr="005F2D51">
        <w:rPr>
          <w:sz w:val="28"/>
          <w:szCs w:val="28"/>
        </w:rPr>
        <w:t xml:space="preserve"> </w:t>
      </w:r>
      <w:proofErr w:type="spellStart"/>
      <w:r w:rsidR="00E773E0" w:rsidRPr="005F2D51">
        <w:rPr>
          <w:sz w:val="28"/>
          <w:szCs w:val="28"/>
        </w:rPr>
        <w:t>даних</w:t>
      </w:r>
      <w:proofErr w:type="spellEnd"/>
      <w:r w:rsidR="00E773E0" w:rsidRPr="005F2D51">
        <w:rPr>
          <w:sz w:val="28"/>
          <w:szCs w:val="28"/>
        </w:rPr>
        <w:t xml:space="preserve">. </w:t>
      </w:r>
    </w:p>
    <w:p w:rsidR="00E773E0" w:rsidRPr="005F2D51" w:rsidRDefault="00E773E0" w:rsidP="00E773E0">
      <w:pPr>
        <w:pStyle w:val="rvps2"/>
        <w:shd w:val="clear" w:color="auto" w:fill="FFFFFF"/>
        <w:spacing w:before="0" w:beforeAutospacing="0" w:after="0" w:afterAutospacing="0"/>
        <w:ind w:firstLine="708"/>
        <w:jc w:val="both"/>
        <w:rPr>
          <w:sz w:val="28"/>
          <w:szCs w:val="28"/>
          <w:lang w:val="uk-UA"/>
        </w:rPr>
      </w:pPr>
      <w:proofErr w:type="spellStart"/>
      <w:r w:rsidRPr="005F2D51">
        <w:rPr>
          <w:sz w:val="28"/>
          <w:szCs w:val="28"/>
        </w:rPr>
        <w:t>Якщо</w:t>
      </w:r>
      <w:proofErr w:type="spellEnd"/>
      <w:r w:rsidRPr="005F2D51">
        <w:rPr>
          <w:sz w:val="28"/>
          <w:szCs w:val="28"/>
        </w:rPr>
        <w:t xml:space="preserve"> </w:t>
      </w:r>
      <w:proofErr w:type="gramStart"/>
      <w:r w:rsidRPr="005F2D51">
        <w:rPr>
          <w:sz w:val="28"/>
          <w:szCs w:val="28"/>
        </w:rPr>
        <w:t>у</w:t>
      </w:r>
      <w:proofErr w:type="gramEnd"/>
      <w:r w:rsidRPr="005F2D51">
        <w:rPr>
          <w:sz w:val="28"/>
          <w:szCs w:val="28"/>
        </w:rPr>
        <w:t xml:space="preserve"> </w:t>
      </w:r>
      <w:proofErr w:type="spellStart"/>
      <w:proofErr w:type="gramStart"/>
      <w:r w:rsidRPr="005F2D51">
        <w:rPr>
          <w:sz w:val="28"/>
          <w:szCs w:val="28"/>
        </w:rPr>
        <w:t>режим</w:t>
      </w:r>
      <w:proofErr w:type="gramEnd"/>
      <w:r w:rsidRPr="005F2D51">
        <w:rPr>
          <w:sz w:val="28"/>
          <w:szCs w:val="28"/>
        </w:rPr>
        <w:t>і</w:t>
      </w:r>
      <w:proofErr w:type="spellEnd"/>
      <w:r w:rsidRPr="005F2D51">
        <w:rPr>
          <w:sz w:val="28"/>
          <w:szCs w:val="28"/>
        </w:rPr>
        <w:t xml:space="preserve">  </w:t>
      </w:r>
      <w:proofErr w:type="spellStart"/>
      <w:r w:rsidRPr="005F2D51">
        <w:rPr>
          <w:sz w:val="28"/>
          <w:szCs w:val="28"/>
        </w:rPr>
        <w:t>відпуску</w:t>
      </w:r>
      <w:proofErr w:type="spellEnd"/>
      <w:r w:rsidRPr="005F2D51">
        <w:rPr>
          <w:sz w:val="28"/>
          <w:szCs w:val="28"/>
        </w:rPr>
        <w:t xml:space="preserve"> </w:t>
      </w:r>
      <w:proofErr w:type="spellStart"/>
      <w:r w:rsidRPr="005F2D51">
        <w:rPr>
          <w:sz w:val="28"/>
          <w:szCs w:val="28"/>
        </w:rPr>
        <w:t>потужність</w:t>
      </w:r>
      <w:proofErr w:type="spellEnd"/>
      <w:r w:rsidRPr="005F2D51">
        <w:rPr>
          <w:sz w:val="28"/>
          <w:szCs w:val="28"/>
        </w:rPr>
        <w:t xml:space="preserve"> УЗЕ становить  1 МВт та </w:t>
      </w:r>
      <w:proofErr w:type="spellStart"/>
      <w:r w:rsidRPr="005F2D51">
        <w:rPr>
          <w:sz w:val="28"/>
          <w:szCs w:val="28"/>
        </w:rPr>
        <w:t>більше</w:t>
      </w:r>
      <w:proofErr w:type="spellEnd"/>
      <w:r w:rsidR="00C508FA">
        <w:rPr>
          <w:sz w:val="28"/>
          <w:szCs w:val="28"/>
          <w:lang w:val="uk-UA"/>
        </w:rPr>
        <w:t>,</w:t>
      </w:r>
      <w:r w:rsidRPr="005F2D51">
        <w:rPr>
          <w:sz w:val="28"/>
          <w:szCs w:val="28"/>
        </w:rPr>
        <w:t xml:space="preserve"> до </w:t>
      </w:r>
      <w:proofErr w:type="spellStart"/>
      <w:r w:rsidRPr="005F2D51">
        <w:rPr>
          <w:sz w:val="28"/>
          <w:szCs w:val="28"/>
        </w:rPr>
        <w:t>операторів</w:t>
      </w:r>
      <w:proofErr w:type="spellEnd"/>
      <w:r w:rsidRPr="005F2D51">
        <w:rPr>
          <w:sz w:val="28"/>
          <w:szCs w:val="28"/>
        </w:rPr>
        <w:t xml:space="preserve"> УЗЕ </w:t>
      </w:r>
      <w:proofErr w:type="spellStart"/>
      <w:r w:rsidRPr="005F2D51">
        <w:rPr>
          <w:sz w:val="28"/>
          <w:szCs w:val="28"/>
        </w:rPr>
        <w:t>застосовуються</w:t>
      </w:r>
      <w:proofErr w:type="spellEnd"/>
      <w:r w:rsidRPr="005F2D51">
        <w:rPr>
          <w:sz w:val="28"/>
          <w:szCs w:val="28"/>
        </w:rPr>
        <w:t xml:space="preserve"> </w:t>
      </w:r>
      <w:proofErr w:type="spellStart"/>
      <w:r w:rsidRPr="005F2D51">
        <w:rPr>
          <w:sz w:val="28"/>
          <w:szCs w:val="28"/>
        </w:rPr>
        <w:t>вимоги</w:t>
      </w:r>
      <w:proofErr w:type="spellEnd"/>
      <w:r w:rsidRPr="005F2D51">
        <w:rPr>
          <w:sz w:val="28"/>
          <w:szCs w:val="28"/>
        </w:rPr>
        <w:t xml:space="preserve"> </w:t>
      </w:r>
      <w:proofErr w:type="spellStart"/>
      <w:r w:rsidRPr="005F2D51">
        <w:rPr>
          <w:sz w:val="28"/>
          <w:szCs w:val="28"/>
        </w:rPr>
        <w:t>цього</w:t>
      </w:r>
      <w:proofErr w:type="spellEnd"/>
      <w:r w:rsidRPr="005F2D51">
        <w:rPr>
          <w:sz w:val="28"/>
          <w:szCs w:val="28"/>
        </w:rPr>
        <w:t xml:space="preserve"> Порядку </w:t>
      </w:r>
      <w:proofErr w:type="spellStart"/>
      <w:r w:rsidRPr="005F2D51">
        <w:rPr>
          <w:sz w:val="28"/>
          <w:szCs w:val="28"/>
        </w:rPr>
        <w:t>щодо</w:t>
      </w:r>
      <w:proofErr w:type="spellEnd"/>
      <w:r w:rsidRPr="005F2D51">
        <w:rPr>
          <w:sz w:val="28"/>
          <w:szCs w:val="28"/>
        </w:rPr>
        <w:t xml:space="preserve"> </w:t>
      </w:r>
      <w:proofErr w:type="spellStart"/>
      <w:r w:rsidRPr="005F2D51">
        <w:rPr>
          <w:sz w:val="28"/>
          <w:szCs w:val="28"/>
        </w:rPr>
        <w:t>надання</w:t>
      </w:r>
      <w:proofErr w:type="spellEnd"/>
      <w:r w:rsidRPr="005F2D51">
        <w:rPr>
          <w:sz w:val="28"/>
          <w:szCs w:val="28"/>
        </w:rPr>
        <w:t xml:space="preserve"> </w:t>
      </w:r>
      <w:proofErr w:type="spellStart"/>
      <w:r w:rsidRPr="005F2D51">
        <w:rPr>
          <w:sz w:val="28"/>
          <w:szCs w:val="28"/>
        </w:rPr>
        <w:t>первинних</w:t>
      </w:r>
      <w:proofErr w:type="spellEnd"/>
      <w:r w:rsidRPr="005F2D51">
        <w:rPr>
          <w:sz w:val="28"/>
          <w:szCs w:val="28"/>
        </w:rPr>
        <w:t xml:space="preserve"> </w:t>
      </w:r>
      <w:proofErr w:type="spellStart"/>
      <w:r w:rsidRPr="005F2D51">
        <w:rPr>
          <w:sz w:val="28"/>
          <w:szCs w:val="28"/>
        </w:rPr>
        <w:t>даних</w:t>
      </w:r>
      <w:proofErr w:type="spellEnd"/>
      <w:r w:rsidRPr="005F2D51">
        <w:rPr>
          <w:sz w:val="28"/>
          <w:szCs w:val="28"/>
        </w:rPr>
        <w:t xml:space="preserve"> </w:t>
      </w:r>
      <w:proofErr w:type="spellStart"/>
      <w:r w:rsidRPr="005F2D51">
        <w:rPr>
          <w:sz w:val="28"/>
          <w:szCs w:val="28"/>
        </w:rPr>
        <w:t>Виробниками</w:t>
      </w:r>
      <w:proofErr w:type="spellEnd"/>
      <w:r w:rsidRPr="005F2D51">
        <w:rPr>
          <w:sz w:val="28"/>
          <w:szCs w:val="28"/>
        </w:rPr>
        <w:t xml:space="preserve"> </w:t>
      </w:r>
      <w:proofErr w:type="spellStart"/>
      <w:r w:rsidRPr="005F2D51">
        <w:rPr>
          <w:sz w:val="28"/>
          <w:szCs w:val="28"/>
        </w:rPr>
        <w:t>і</w:t>
      </w:r>
      <w:proofErr w:type="spellEnd"/>
      <w:r w:rsidRPr="005F2D51">
        <w:rPr>
          <w:sz w:val="28"/>
          <w:szCs w:val="28"/>
        </w:rPr>
        <w:t xml:space="preserve"> оператор УЗЕ </w:t>
      </w:r>
      <w:proofErr w:type="spellStart"/>
      <w:r w:rsidRPr="005F2D51">
        <w:rPr>
          <w:sz w:val="28"/>
          <w:szCs w:val="28"/>
        </w:rPr>
        <w:t>є</w:t>
      </w:r>
      <w:proofErr w:type="spellEnd"/>
      <w:r w:rsidRPr="005F2D51">
        <w:rPr>
          <w:sz w:val="28"/>
          <w:szCs w:val="28"/>
        </w:rPr>
        <w:t xml:space="preserve"> </w:t>
      </w:r>
      <w:proofErr w:type="spellStart"/>
      <w:r w:rsidRPr="005F2D51">
        <w:rPr>
          <w:sz w:val="28"/>
          <w:szCs w:val="28"/>
        </w:rPr>
        <w:t>власником</w:t>
      </w:r>
      <w:proofErr w:type="spellEnd"/>
      <w:r w:rsidRPr="005F2D51">
        <w:rPr>
          <w:sz w:val="28"/>
          <w:szCs w:val="28"/>
        </w:rPr>
        <w:t xml:space="preserve"> </w:t>
      </w:r>
      <w:proofErr w:type="spellStart"/>
      <w:r w:rsidRPr="005F2D51">
        <w:rPr>
          <w:sz w:val="28"/>
          <w:szCs w:val="28"/>
        </w:rPr>
        <w:t>первинних</w:t>
      </w:r>
      <w:proofErr w:type="spellEnd"/>
      <w:r w:rsidRPr="005F2D51">
        <w:rPr>
          <w:sz w:val="28"/>
          <w:szCs w:val="28"/>
        </w:rPr>
        <w:t xml:space="preserve"> </w:t>
      </w:r>
      <w:proofErr w:type="spellStart"/>
      <w:r w:rsidRPr="005F2D51">
        <w:rPr>
          <w:sz w:val="28"/>
          <w:szCs w:val="28"/>
        </w:rPr>
        <w:t>даних</w:t>
      </w:r>
      <w:proofErr w:type="spellEnd"/>
      <w:r w:rsidR="00646F38" w:rsidRPr="005F2D51">
        <w:rPr>
          <w:sz w:val="28"/>
          <w:szCs w:val="28"/>
          <w:lang w:val="uk-UA"/>
        </w:rPr>
        <w:t>.»</w:t>
      </w:r>
      <w:r w:rsidR="00936527" w:rsidRPr="005F2D51">
        <w:rPr>
          <w:sz w:val="28"/>
          <w:szCs w:val="28"/>
          <w:lang w:val="uk-UA"/>
        </w:rPr>
        <w:t>;</w:t>
      </w:r>
    </w:p>
    <w:p w:rsidR="00825E09" w:rsidRPr="005F2D51" w:rsidRDefault="00825E09" w:rsidP="00CA3AED">
      <w:pPr>
        <w:pStyle w:val="rvps2"/>
        <w:shd w:val="clear" w:color="auto" w:fill="FFFFFF"/>
        <w:spacing w:before="0" w:beforeAutospacing="0" w:after="0" w:afterAutospacing="0"/>
        <w:jc w:val="both"/>
        <w:rPr>
          <w:sz w:val="28"/>
          <w:szCs w:val="28"/>
          <w:lang w:val="uk-UA"/>
        </w:rPr>
      </w:pPr>
    </w:p>
    <w:p w:rsidR="002F26DE" w:rsidRPr="005F2D51" w:rsidRDefault="00087DDB" w:rsidP="002F26DE">
      <w:pPr>
        <w:pStyle w:val="rvps2"/>
        <w:numPr>
          <w:ilvl w:val="0"/>
          <w:numId w:val="28"/>
        </w:numPr>
        <w:shd w:val="clear" w:color="auto" w:fill="FFFFFF"/>
        <w:spacing w:before="0" w:beforeAutospacing="0" w:after="0" w:afterAutospacing="0"/>
        <w:jc w:val="both"/>
        <w:rPr>
          <w:sz w:val="28"/>
          <w:szCs w:val="28"/>
          <w:lang w:val="uk-UA"/>
        </w:rPr>
      </w:pPr>
      <w:r w:rsidRPr="005F2D51">
        <w:rPr>
          <w:sz w:val="28"/>
          <w:szCs w:val="28"/>
          <w:lang w:val="uk-UA"/>
        </w:rPr>
        <w:t>у пункті 1.3</w:t>
      </w:r>
      <w:r w:rsidR="002F26DE" w:rsidRPr="005F2D51">
        <w:rPr>
          <w:sz w:val="28"/>
          <w:szCs w:val="28"/>
          <w:lang w:val="uk-UA"/>
        </w:rPr>
        <w:t>:</w:t>
      </w:r>
    </w:p>
    <w:p w:rsidR="00087DDB" w:rsidRPr="005F2D51" w:rsidRDefault="00087DDB" w:rsidP="002F26DE">
      <w:pPr>
        <w:pStyle w:val="rvps2"/>
        <w:shd w:val="clear" w:color="auto" w:fill="FFFFFF"/>
        <w:spacing w:before="0" w:beforeAutospacing="0" w:after="0" w:afterAutospacing="0"/>
        <w:ind w:firstLine="708"/>
        <w:jc w:val="both"/>
        <w:rPr>
          <w:sz w:val="28"/>
          <w:szCs w:val="28"/>
          <w:lang w:val="uk-UA"/>
        </w:rPr>
      </w:pPr>
      <w:r w:rsidRPr="005F2D51">
        <w:rPr>
          <w:sz w:val="28"/>
          <w:szCs w:val="28"/>
          <w:lang w:val="uk-UA"/>
        </w:rPr>
        <w:t xml:space="preserve">абзац </w:t>
      </w:r>
      <w:r w:rsidR="009A2B19" w:rsidRPr="005F2D51">
        <w:rPr>
          <w:sz w:val="28"/>
          <w:szCs w:val="28"/>
          <w:lang w:val="uk-UA"/>
        </w:rPr>
        <w:t>четвертий</w:t>
      </w:r>
      <w:r w:rsidRPr="005F2D51">
        <w:rPr>
          <w:sz w:val="28"/>
          <w:szCs w:val="28"/>
          <w:lang w:val="uk-UA"/>
        </w:rPr>
        <w:t xml:space="preserve"> доповнити словами та знаками «або євро (у випадку якщо операції проводяться з ціновою зоною країни, </w:t>
      </w:r>
      <w:r w:rsidR="00C508FA">
        <w:rPr>
          <w:sz w:val="28"/>
          <w:szCs w:val="28"/>
          <w:lang w:val="uk-UA"/>
        </w:rPr>
        <w:t>у</w:t>
      </w:r>
      <w:r w:rsidR="00C508FA" w:rsidRPr="005F2D51">
        <w:rPr>
          <w:sz w:val="28"/>
          <w:szCs w:val="28"/>
          <w:lang w:val="uk-UA"/>
        </w:rPr>
        <w:t xml:space="preserve"> </w:t>
      </w:r>
      <w:r w:rsidRPr="005F2D51">
        <w:rPr>
          <w:sz w:val="28"/>
          <w:szCs w:val="28"/>
          <w:lang w:val="uk-UA"/>
        </w:rPr>
        <w:t>якій євро є законним платіжним засобом)»</w:t>
      </w:r>
      <w:r w:rsidR="002F26DE" w:rsidRPr="005F2D51">
        <w:rPr>
          <w:sz w:val="28"/>
          <w:szCs w:val="28"/>
          <w:lang w:val="uk-UA"/>
        </w:rPr>
        <w:t>;</w:t>
      </w:r>
    </w:p>
    <w:p w:rsidR="004D78EB" w:rsidRPr="005F2D51" w:rsidRDefault="00087DDB" w:rsidP="00F969B0">
      <w:pPr>
        <w:pStyle w:val="rvps2"/>
        <w:shd w:val="clear" w:color="auto" w:fill="FFFFFF"/>
        <w:spacing w:before="0" w:beforeAutospacing="0" w:after="0" w:afterAutospacing="0"/>
        <w:ind w:firstLine="708"/>
        <w:jc w:val="both"/>
        <w:rPr>
          <w:sz w:val="28"/>
          <w:szCs w:val="28"/>
          <w:lang w:val="uk-UA"/>
        </w:rPr>
      </w:pPr>
      <w:r w:rsidRPr="005F2D51">
        <w:rPr>
          <w:sz w:val="28"/>
          <w:szCs w:val="28"/>
          <w:lang w:val="uk-UA"/>
        </w:rPr>
        <w:t xml:space="preserve">абзац </w:t>
      </w:r>
      <w:r w:rsidR="004D78EB" w:rsidRPr="005F2D51">
        <w:rPr>
          <w:sz w:val="28"/>
          <w:szCs w:val="28"/>
          <w:lang w:val="uk-UA"/>
        </w:rPr>
        <w:t>п’ятий</w:t>
      </w:r>
      <w:r w:rsidR="009A2B19" w:rsidRPr="005F2D51">
        <w:rPr>
          <w:sz w:val="28"/>
          <w:szCs w:val="28"/>
          <w:lang w:val="uk-UA"/>
        </w:rPr>
        <w:t xml:space="preserve"> ви</w:t>
      </w:r>
      <w:r w:rsidR="002F26DE" w:rsidRPr="005F2D51">
        <w:rPr>
          <w:sz w:val="28"/>
          <w:szCs w:val="28"/>
          <w:lang w:val="uk-UA"/>
        </w:rPr>
        <w:t>ключити</w:t>
      </w:r>
      <w:r w:rsidR="00191DE1" w:rsidRPr="005F2D51">
        <w:rPr>
          <w:sz w:val="28"/>
          <w:szCs w:val="28"/>
          <w:lang w:val="uk-UA"/>
        </w:rPr>
        <w:t>.</w:t>
      </w:r>
    </w:p>
    <w:p w:rsidR="00087DDB" w:rsidRPr="005F2D51" w:rsidRDefault="004D78EB" w:rsidP="00087DDB">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У</w:t>
      </w:r>
      <w:r w:rsidR="009A2B19" w:rsidRPr="005F2D51">
        <w:rPr>
          <w:sz w:val="28"/>
          <w:szCs w:val="28"/>
          <w:lang w:val="uk-UA"/>
        </w:rPr>
        <w:t xml:space="preserve"> зв’язку з цим абзаци шостий</w:t>
      </w:r>
      <w:r w:rsidRPr="005F2D51">
        <w:rPr>
          <w:sz w:val="28"/>
          <w:szCs w:val="28"/>
          <w:lang w:val="uk-UA"/>
        </w:rPr>
        <w:t xml:space="preserve"> – двадцять сьомий вважати </w:t>
      </w:r>
      <w:r w:rsidR="002F26DE" w:rsidRPr="005F2D51">
        <w:rPr>
          <w:sz w:val="28"/>
          <w:szCs w:val="28"/>
          <w:lang w:val="uk-UA"/>
        </w:rPr>
        <w:t xml:space="preserve">відповідно </w:t>
      </w:r>
      <w:r w:rsidRPr="005F2D51">
        <w:rPr>
          <w:sz w:val="28"/>
          <w:szCs w:val="28"/>
          <w:lang w:val="uk-UA"/>
        </w:rPr>
        <w:t>абзацами п’ятим – двадцять шостим</w:t>
      </w:r>
      <w:r w:rsidR="002F26DE" w:rsidRPr="005F2D51">
        <w:rPr>
          <w:sz w:val="28"/>
          <w:szCs w:val="28"/>
          <w:lang w:val="uk-UA"/>
        </w:rPr>
        <w:t>;</w:t>
      </w:r>
    </w:p>
    <w:p w:rsidR="00F969B0" w:rsidRPr="005F2D51" w:rsidRDefault="00F969B0" w:rsidP="00F969B0">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абзац двадцять перший викласти </w:t>
      </w:r>
      <w:r w:rsidR="00C508FA">
        <w:rPr>
          <w:sz w:val="28"/>
          <w:szCs w:val="28"/>
          <w:lang w:val="uk-UA"/>
        </w:rPr>
        <w:t>в</w:t>
      </w:r>
      <w:r w:rsidR="00C508FA" w:rsidRPr="005F2D51">
        <w:rPr>
          <w:sz w:val="28"/>
          <w:szCs w:val="28"/>
          <w:lang w:val="uk-UA"/>
        </w:rPr>
        <w:t xml:space="preserve"> </w:t>
      </w:r>
      <w:r w:rsidRPr="005F2D51">
        <w:rPr>
          <w:sz w:val="28"/>
          <w:szCs w:val="28"/>
          <w:lang w:val="uk-UA"/>
        </w:rPr>
        <w:t>такій редакції:</w:t>
      </w:r>
    </w:p>
    <w:p w:rsidR="00F969B0" w:rsidRPr="005F2D51" w:rsidRDefault="00E13254" w:rsidP="00F6032F">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F969B0" w:rsidRPr="005F2D51">
        <w:rPr>
          <w:sz w:val="28"/>
          <w:szCs w:val="28"/>
          <w:lang w:val="uk-UA"/>
        </w:rPr>
        <w:t xml:space="preserve">сумарне навантаження </w:t>
      </w:r>
      <w:r w:rsidR="00646F38" w:rsidRPr="005F2D51">
        <w:rPr>
          <w:sz w:val="28"/>
          <w:szCs w:val="28"/>
          <w:lang w:val="uk-UA"/>
        </w:rPr>
        <w:t>–</w:t>
      </w:r>
      <w:r w:rsidR="00F969B0" w:rsidRPr="005F2D51">
        <w:rPr>
          <w:sz w:val="28"/>
          <w:szCs w:val="28"/>
          <w:lang w:val="uk-UA"/>
        </w:rPr>
        <w:t xml:space="preserve"> навантаження (включаючи технологічні витрати в електричних мережах без обсягів електричної енергії, що використовуються для зберігання енергії), що розраховується як сума обсягів виробництва та імпорту за вирахуванням обсягів експорту та електр</w:t>
      </w:r>
      <w:r w:rsidR="00191DE1" w:rsidRPr="005F2D51">
        <w:rPr>
          <w:sz w:val="28"/>
          <w:szCs w:val="28"/>
          <w:lang w:val="uk-UA"/>
        </w:rPr>
        <w:t>ичної енергії</w:t>
      </w:r>
      <w:r w:rsidR="00F969B0" w:rsidRPr="005F2D51">
        <w:rPr>
          <w:sz w:val="28"/>
          <w:szCs w:val="28"/>
          <w:lang w:val="uk-UA"/>
        </w:rPr>
        <w:t>, яка використовується для зберігання енергії;</w:t>
      </w:r>
      <w:r w:rsidRPr="005F2D51">
        <w:rPr>
          <w:sz w:val="28"/>
          <w:szCs w:val="28"/>
          <w:lang w:val="uk-UA"/>
        </w:rPr>
        <w:t>»</w:t>
      </w:r>
      <w:r w:rsidR="00191DE1" w:rsidRPr="005F2D51">
        <w:rPr>
          <w:sz w:val="28"/>
          <w:szCs w:val="28"/>
          <w:lang w:val="uk-UA"/>
        </w:rPr>
        <w:t>;</w:t>
      </w:r>
    </w:p>
    <w:p w:rsidR="00F969B0" w:rsidRPr="005F2D51" w:rsidRDefault="00191DE1" w:rsidP="00F6032F">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в </w:t>
      </w:r>
      <w:r w:rsidR="00F969B0" w:rsidRPr="005F2D51">
        <w:rPr>
          <w:sz w:val="28"/>
          <w:szCs w:val="28"/>
          <w:lang w:val="uk-UA"/>
        </w:rPr>
        <w:t>абзац</w:t>
      </w:r>
      <w:r w:rsidRPr="005F2D51">
        <w:rPr>
          <w:sz w:val="28"/>
          <w:szCs w:val="28"/>
          <w:lang w:val="uk-UA"/>
        </w:rPr>
        <w:t>і</w:t>
      </w:r>
      <w:r w:rsidR="00F969B0" w:rsidRPr="005F2D51">
        <w:rPr>
          <w:sz w:val="28"/>
          <w:szCs w:val="28"/>
          <w:lang w:val="uk-UA"/>
        </w:rPr>
        <w:t xml:space="preserve"> двадцять тре</w:t>
      </w:r>
      <w:r w:rsidRPr="005F2D51">
        <w:rPr>
          <w:sz w:val="28"/>
          <w:szCs w:val="28"/>
          <w:lang w:val="uk-UA"/>
        </w:rPr>
        <w:t xml:space="preserve">тьому </w:t>
      </w:r>
      <w:r w:rsidR="00F969B0" w:rsidRPr="005F2D51">
        <w:rPr>
          <w:sz w:val="28"/>
          <w:szCs w:val="28"/>
          <w:lang w:val="uk-UA"/>
        </w:rPr>
        <w:t>слова «</w:t>
      </w:r>
      <w:r w:rsidR="00F6032F" w:rsidRPr="005F2D51">
        <w:rPr>
          <w:sz w:val="28"/>
          <w:szCs w:val="28"/>
          <w:lang w:val="uk-UA"/>
        </w:rPr>
        <w:t>міждержавних перетинів»</w:t>
      </w:r>
      <w:r w:rsidRPr="005F2D51">
        <w:rPr>
          <w:sz w:val="28"/>
          <w:szCs w:val="28"/>
          <w:lang w:val="uk-UA"/>
        </w:rPr>
        <w:t xml:space="preserve"> виключити.</w:t>
      </w:r>
    </w:p>
    <w:p w:rsidR="00191DE1" w:rsidRPr="005F2D51" w:rsidRDefault="00191DE1" w:rsidP="00F6032F">
      <w:pPr>
        <w:pStyle w:val="rvps2"/>
        <w:shd w:val="clear" w:color="auto" w:fill="FFFFFF"/>
        <w:spacing w:before="0" w:beforeAutospacing="0" w:after="0" w:afterAutospacing="0"/>
        <w:ind w:firstLine="709"/>
        <w:jc w:val="both"/>
        <w:rPr>
          <w:sz w:val="28"/>
          <w:szCs w:val="28"/>
          <w:lang w:val="uk-UA"/>
        </w:rPr>
      </w:pPr>
    </w:p>
    <w:p w:rsidR="00BA010F" w:rsidRPr="005F2D51" w:rsidRDefault="00825E09" w:rsidP="00DB54B8">
      <w:pPr>
        <w:pStyle w:val="rvps2"/>
        <w:shd w:val="clear" w:color="auto" w:fill="FFFFFF"/>
        <w:spacing w:before="0" w:beforeAutospacing="0" w:after="240" w:afterAutospacing="0"/>
        <w:ind w:firstLine="709"/>
        <w:jc w:val="both"/>
        <w:rPr>
          <w:sz w:val="28"/>
          <w:szCs w:val="28"/>
          <w:lang w:val="uk-UA"/>
        </w:rPr>
      </w:pPr>
      <w:r w:rsidRPr="005F2D51">
        <w:rPr>
          <w:sz w:val="28"/>
          <w:szCs w:val="28"/>
          <w:lang w:val="uk-UA"/>
        </w:rPr>
        <w:t xml:space="preserve">2. </w:t>
      </w:r>
      <w:r w:rsidR="00191DE1" w:rsidRPr="005F2D51">
        <w:rPr>
          <w:sz w:val="28"/>
          <w:szCs w:val="28"/>
          <w:lang w:val="uk-UA"/>
        </w:rPr>
        <w:t>У</w:t>
      </w:r>
      <w:r w:rsidR="00F90FB4" w:rsidRPr="005F2D51">
        <w:rPr>
          <w:sz w:val="28"/>
          <w:szCs w:val="28"/>
          <w:lang w:val="uk-UA"/>
        </w:rPr>
        <w:t xml:space="preserve"> </w:t>
      </w:r>
      <w:r w:rsidR="003F6ADE" w:rsidRPr="005F2D51">
        <w:rPr>
          <w:sz w:val="28"/>
          <w:szCs w:val="28"/>
          <w:lang w:val="uk-UA"/>
        </w:rPr>
        <w:t>главі 2</w:t>
      </w:r>
      <w:r w:rsidR="00B00B46" w:rsidRPr="005F2D51">
        <w:rPr>
          <w:sz w:val="28"/>
          <w:szCs w:val="28"/>
          <w:lang w:val="uk-UA"/>
        </w:rPr>
        <w:t>:</w:t>
      </w:r>
    </w:p>
    <w:p w:rsidR="00191DE1" w:rsidRPr="005F2D51" w:rsidRDefault="007047AA"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1</w:t>
      </w:r>
      <w:r w:rsidR="006367AB" w:rsidRPr="005F2D51">
        <w:rPr>
          <w:sz w:val="28"/>
          <w:szCs w:val="28"/>
          <w:lang w:val="uk-UA"/>
        </w:rPr>
        <w:t>)</w:t>
      </w:r>
      <w:r w:rsidRPr="005F2D51">
        <w:rPr>
          <w:sz w:val="28"/>
          <w:szCs w:val="28"/>
          <w:lang w:val="uk-UA"/>
        </w:rPr>
        <w:t xml:space="preserve"> </w:t>
      </w:r>
      <w:r w:rsidR="003C1CFB" w:rsidRPr="005F2D51">
        <w:rPr>
          <w:sz w:val="28"/>
          <w:szCs w:val="28"/>
          <w:lang w:val="uk-UA"/>
        </w:rPr>
        <w:t>у пункті 2.1</w:t>
      </w:r>
      <w:r w:rsidR="00191DE1" w:rsidRPr="005F2D51">
        <w:rPr>
          <w:sz w:val="28"/>
          <w:szCs w:val="28"/>
          <w:lang w:val="uk-UA"/>
        </w:rPr>
        <w:t>:</w:t>
      </w:r>
    </w:p>
    <w:p w:rsidR="00FD35E8" w:rsidRPr="005F2D51" w:rsidRDefault="003C1CFB"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після абзацу п’ятого</w:t>
      </w:r>
      <w:r w:rsidR="003F6ADE" w:rsidRPr="005F2D51">
        <w:rPr>
          <w:sz w:val="28"/>
          <w:szCs w:val="28"/>
          <w:lang w:val="uk-UA"/>
        </w:rPr>
        <w:t xml:space="preserve"> доповнит</w:t>
      </w:r>
      <w:r w:rsidRPr="005F2D51">
        <w:rPr>
          <w:sz w:val="28"/>
          <w:szCs w:val="28"/>
          <w:lang w:val="uk-UA"/>
        </w:rPr>
        <w:t xml:space="preserve">и </w:t>
      </w:r>
      <w:r w:rsidR="00F90FB4" w:rsidRPr="005F2D51">
        <w:rPr>
          <w:sz w:val="28"/>
          <w:szCs w:val="28"/>
          <w:lang w:val="uk-UA"/>
        </w:rPr>
        <w:t xml:space="preserve">двома </w:t>
      </w:r>
      <w:r w:rsidRPr="005F2D51">
        <w:rPr>
          <w:sz w:val="28"/>
          <w:szCs w:val="28"/>
          <w:lang w:val="uk-UA"/>
        </w:rPr>
        <w:t>новим</w:t>
      </w:r>
      <w:r w:rsidR="00191DE1" w:rsidRPr="005F2D51">
        <w:rPr>
          <w:sz w:val="28"/>
          <w:szCs w:val="28"/>
          <w:lang w:val="uk-UA"/>
        </w:rPr>
        <w:t>и</w:t>
      </w:r>
      <w:r w:rsidRPr="005F2D51">
        <w:rPr>
          <w:sz w:val="28"/>
          <w:szCs w:val="28"/>
          <w:lang w:val="uk-UA"/>
        </w:rPr>
        <w:t xml:space="preserve"> абзац</w:t>
      </w:r>
      <w:r w:rsidR="00191DE1" w:rsidRPr="005F2D51">
        <w:rPr>
          <w:sz w:val="28"/>
          <w:szCs w:val="28"/>
          <w:lang w:val="uk-UA"/>
        </w:rPr>
        <w:t>ами</w:t>
      </w:r>
      <w:r w:rsidRPr="005F2D51">
        <w:rPr>
          <w:sz w:val="28"/>
          <w:szCs w:val="28"/>
          <w:lang w:val="uk-UA"/>
        </w:rPr>
        <w:t xml:space="preserve"> шостим </w:t>
      </w:r>
      <w:r w:rsidR="00191DE1" w:rsidRPr="005F2D51">
        <w:rPr>
          <w:sz w:val="28"/>
          <w:szCs w:val="28"/>
          <w:lang w:val="uk-UA"/>
        </w:rPr>
        <w:t xml:space="preserve">та сьомим </w:t>
      </w:r>
      <w:r w:rsidR="003F6ADE" w:rsidRPr="005F2D51">
        <w:rPr>
          <w:sz w:val="28"/>
          <w:szCs w:val="28"/>
          <w:lang w:val="uk-UA"/>
        </w:rPr>
        <w:t>такого змісту</w:t>
      </w:r>
      <w:r w:rsidR="00FD35E8" w:rsidRPr="005F2D51">
        <w:rPr>
          <w:sz w:val="28"/>
          <w:szCs w:val="28"/>
          <w:lang w:val="uk-UA"/>
        </w:rPr>
        <w:t>:</w:t>
      </w:r>
    </w:p>
    <w:p w:rsidR="003F6ADE" w:rsidRPr="005F2D51" w:rsidRDefault="00E13254"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F6032F" w:rsidRPr="005F2D51">
        <w:rPr>
          <w:sz w:val="28"/>
          <w:szCs w:val="28"/>
          <w:lang w:val="uk-UA"/>
        </w:rPr>
        <w:t>положення щодо визначення наборів даних, що подаються власниками первинних даних (у разі необхідності)</w:t>
      </w:r>
      <w:r w:rsidR="003F6ADE" w:rsidRPr="005F2D51">
        <w:rPr>
          <w:sz w:val="28"/>
          <w:szCs w:val="28"/>
          <w:lang w:val="uk-UA"/>
        </w:rPr>
        <w:t>;</w:t>
      </w:r>
    </w:p>
    <w:p w:rsidR="00191DE1" w:rsidRPr="005F2D51" w:rsidRDefault="00191DE1"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положення щодо взаємодії ОСП з власниками первинних даних;»</w:t>
      </w:r>
      <w:r w:rsidR="00F703A0">
        <w:rPr>
          <w:sz w:val="28"/>
          <w:szCs w:val="28"/>
          <w:lang w:val="uk-UA"/>
        </w:rPr>
        <w:t>.</w:t>
      </w:r>
    </w:p>
    <w:p w:rsidR="00191DE1" w:rsidRPr="005F2D51" w:rsidRDefault="00191DE1"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У зв’язку з цим абзаци шостий – тринадцятий вважати відповідно абзацами восьмим – </w:t>
      </w:r>
      <w:r w:rsidR="004F046E" w:rsidRPr="005F2D51">
        <w:rPr>
          <w:sz w:val="28"/>
          <w:szCs w:val="28"/>
          <w:lang w:val="uk-UA"/>
        </w:rPr>
        <w:t>п’ятнадцятим</w:t>
      </w:r>
      <w:r w:rsidRPr="005F2D51">
        <w:rPr>
          <w:sz w:val="28"/>
          <w:szCs w:val="28"/>
          <w:lang w:val="uk-UA"/>
        </w:rPr>
        <w:t>;</w:t>
      </w:r>
    </w:p>
    <w:p w:rsidR="00613E5E" w:rsidRPr="005F2D51" w:rsidRDefault="00732789"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абзац дванадцят</w:t>
      </w:r>
      <w:r w:rsidR="004F046E" w:rsidRPr="005F2D51">
        <w:rPr>
          <w:sz w:val="28"/>
          <w:szCs w:val="28"/>
          <w:lang w:val="uk-UA"/>
        </w:rPr>
        <w:t>ий</w:t>
      </w:r>
      <w:r w:rsidRPr="005F2D51">
        <w:rPr>
          <w:sz w:val="28"/>
          <w:szCs w:val="28"/>
          <w:lang w:val="uk-UA"/>
        </w:rPr>
        <w:t xml:space="preserve"> після слів «Строки подання даних» </w:t>
      </w:r>
      <w:r w:rsidR="004F046E" w:rsidRPr="005F2D51">
        <w:rPr>
          <w:sz w:val="28"/>
          <w:szCs w:val="28"/>
          <w:lang w:val="uk-UA"/>
        </w:rPr>
        <w:t>доповнити словом</w:t>
      </w:r>
      <w:r w:rsidRPr="005F2D51">
        <w:rPr>
          <w:sz w:val="28"/>
          <w:szCs w:val="28"/>
          <w:lang w:val="uk-UA"/>
        </w:rPr>
        <w:t xml:space="preserve"> «до»</w:t>
      </w:r>
      <w:r w:rsidR="004F046E" w:rsidRPr="005F2D51">
        <w:rPr>
          <w:sz w:val="28"/>
          <w:szCs w:val="28"/>
          <w:lang w:val="uk-UA"/>
        </w:rPr>
        <w:t>;</w:t>
      </w:r>
    </w:p>
    <w:p w:rsidR="00732789" w:rsidRPr="005F2D51" w:rsidRDefault="00732789"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абзац</w:t>
      </w:r>
      <w:r w:rsidR="004F046E" w:rsidRPr="005F2D51">
        <w:rPr>
          <w:sz w:val="28"/>
          <w:szCs w:val="28"/>
          <w:lang w:val="uk-UA"/>
        </w:rPr>
        <w:t>и</w:t>
      </w:r>
      <w:r w:rsidRPr="005F2D51">
        <w:rPr>
          <w:sz w:val="28"/>
          <w:szCs w:val="28"/>
          <w:lang w:val="uk-UA"/>
        </w:rPr>
        <w:t xml:space="preserve"> тринадцятий </w:t>
      </w:r>
      <w:r w:rsidR="00646F38" w:rsidRPr="005F2D51">
        <w:rPr>
          <w:sz w:val="28"/>
          <w:szCs w:val="28"/>
          <w:lang w:val="uk-UA"/>
        </w:rPr>
        <w:t>–</w:t>
      </w:r>
      <w:r w:rsidR="00BE479E" w:rsidRPr="005F2D51">
        <w:rPr>
          <w:sz w:val="28"/>
          <w:szCs w:val="28"/>
          <w:lang w:val="uk-UA"/>
        </w:rPr>
        <w:t xml:space="preserve"> п’ятнадцятий </w:t>
      </w:r>
      <w:r w:rsidR="00646F38" w:rsidRPr="005F2D51">
        <w:rPr>
          <w:sz w:val="28"/>
          <w:szCs w:val="28"/>
          <w:lang w:val="uk-UA"/>
        </w:rPr>
        <w:t>замінити чотирма новими абзацами такого змісту</w:t>
      </w:r>
      <w:r w:rsidRPr="005F2D51">
        <w:rPr>
          <w:sz w:val="28"/>
          <w:szCs w:val="28"/>
          <w:lang w:val="uk-UA"/>
        </w:rPr>
        <w:t>:</w:t>
      </w:r>
    </w:p>
    <w:p w:rsidR="00E13254" w:rsidRPr="005F2D51" w:rsidRDefault="00E13254"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F6032F" w:rsidRPr="005F2D51">
        <w:rPr>
          <w:sz w:val="28"/>
          <w:szCs w:val="28"/>
          <w:lang w:val="uk-UA"/>
        </w:rPr>
        <w:t xml:space="preserve">При підготовці </w:t>
      </w:r>
      <w:r w:rsidR="004F046E" w:rsidRPr="005F2D51">
        <w:rPr>
          <w:sz w:val="28"/>
          <w:szCs w:val="28"/>
          <w:lang w:val="uk-UA"/>
        </w:rPr>
        <w:t xml:space="preserve">проєкту </w:t>
      </w:r>
      <w:r w:rsidR="00F6032F" w:rsidRPr="005F2D51">
        <w:rPr>
          <w:sz w:val="28"/>
          <w:szCs w:val="28"/>
          <w:lang w:val="uk-UA"/>
        </w:rPr>
        <w:t>Інструкції</w:t>
      </w:r>
      <w:r w:rsidR="00F90FB4" w:rsidRPr="005F2D51">
        <w:rPr>
          <w:sz w:val="28"/>
          <w:szCs w:val="28"/>
          <w:lang w:val="uk-UA"/>
        </w:rPr>
        <w:t>/</w:t>
      </w:r>
      <w:r w:rsidR="00F6032F" w:rsidRPr="005F2D51">
        <w:rPr>
          <w:sz w:val="28"/>
          <w:szCs w:val="28"/>
          <w:lang w:val="uk-UA"/>
        </w:rPr>
        <w:t xml:space="preserve">змін до неї </w:t>
      </w:r>
      <w:r w:rsidR="004F046E" w:rsidRPr="005F2D51">
        <w:rPr>
          <w:sz w:val="28"/>
          <w:szCs w:val="28"/>
          <w:lang w:val="uk-UA"/>
        </w:rPr>
        <w:t xml:space="preserve">(далі – проєкт Інструкції) ОСП </w:t>
      </w:r>
      <w:r w:rsidR="00F6032F" w:rsidRPr="005F2D51">
        <w:rPr>
          <w:sz w:val="28"/>
          <w:szCs w:val="28"/>
          <w:lang w:val="uk-UA"/>
        </w:rPr>
        <w:t xml:space="preserve">забезпечує проведення громадських обговорень та консультацій з власниками первинних даних, надавачами даних та іншими заінтересованими особами. </w:t>
      </w:r>
      <w:r w:rsidR="004F046E" w:rsidRPr="005F2D51">
        <w:rPr>
          <w:sz w:val="28"/>
          <w:szCs w:val="28"/>
          <w:lang w:val="uk-UA"/>
        </w:rPr>
        <w:t xml:space="preserve">ОСП готує зміни до Інструкції шляхом викладення її </w:t>
      </w:r>
      <w:r w:rsidR="00F703A0">
        <w:rPr>
          <w:sz w:val="28"/>
          <w:szCs w:val="28"/>
          <w:lang w:val="uk-UA"/>
        </w:rPr>
        <w:t>в</w:t>
      </w:r>
      <w:r w:rsidR="00F703A0" w:rsidRPr="005F2D51">
        <w:rPr>
          <w:sz w:val="28"/>
          <w:szCs w:val="28"/>
          <w:lang w:val="uk-UA"/>
        </w:rPr>
        <w:t xml:space="preserve"> </w:t>
      </w:r>
      <w:r w:rsidR="004F046E" w:rsidRPr="005F2D51">
        <w:rPr>
          <w:sz w:val="28"/>
          <w:szCs w:val="28"/>
          <w:lang w:val="uk-UA"/>
        </w:rPr>
        <w:t xml:space="preserve">новій редакції. </w:t>
      </w:r>
      <w:r w:rsidR="00F703A0" w:rsidRPr="005F2D51">
        <w:rPr>
          <w:sz w:val="28"/>
          <w:szCs w:val="28"/>
          <w:lang w:val="uk-UA"/>
        </w:rPr>
        <w:t>Про</w:t>
      </w:r>
      <w:r w:rsidR="00F703A0">
        <w:rPr>
          <w:sz w:val="28"/>
          <w:szCs w:val="28"/>
          <w:lang w:val="uk-UA"/>
        </w:rPr>
        <w:t>є</w:t>
      </w:r>
      <w:r w:rsidR="00F703A0" w:rsidRPr="005F2D51">
        <w:rPr>
          <w:sz w:val="28"/>
          <w:szCs w:val="28"/>
          <w:lang w:val="uk-UA"/>
        </w:rPr>
        <w:t xml:space="preserve">кт </w:t>
      </w:r>
      <w:r w:rsidR="00F6032F" w:rsidRPr="005F2D51">
        <w:rPr>
          <w:sz w:val="28"/>
          <w:szCs w:val="28"/>
          <w:lang w:val="uk-UA"/>
        </w:rPr>
        <w:t>Інструкції</w:t>
      </w:r>
      <w:r w:rsidR="00575559" w:rsidRPr="005F2D51">
        <w:rPr>
          <w:sz w:val="28"/>
          <w:szCs w:val="28"/>
          <w:lang w:val="uk-UA"/>
        </w:rPr>
        <w:t xml:space="preserve"> та </w:t>
      </w:r>
      <w:r w:rsidR="00F6032F" w:rsidRPr="005F2D51">
        <w:rPr>
          <w:sz w:val="28"/>
          <w:szCs w:val="28"/>
          <w:lang w:val="uk-UA"/>
        </w:rPr>
        <w:t>порівняльн</w:t>
      </w:r>
      <w:r w:rsidR="00575559" w:rsidRPr="005F2D51">
        <w:rPr>
          <w:sz w:val="28"/>
          <w:szCs w:val="28"/>
          <w:lang w:val="uk-UA"/>
        </w:rPr>
        <w:t>у</w:t>
      </w:r>
      <w:r w:rsidR="00F6032F" w:rsidRPr="005F2D51">
        <w:rPr>
          <w:sz w:val="28"/>
          <w:szCs w:val="28"/>
          <w:lang w:val="uk-UA"/>
        </w:rPr>
        <w:t xml:space="preserve"> таблицю змін до неї </w:t>
      </w:r>
      <w:r w:rsidR="004F046E" w:rsidRPr="005F2D51">
        <w:rPr>
          <w:sz w:val="28"/>
          <w:szCs w:val="28"/>
          <w:lang w:val="uk-UA"/>
        </w:rPr>
        <w:t xml:space="preserve">(у разі викладення </w:t>
      </w:r>
      <w:r w:rsidR="00575559" w:rsidRPr="005F2D51">
        <w:rPr>
          <w:sz w:val="28"/>
          <w:szCs w:val="28"/>
          <w:lang w:val="uk-UA"/>
        </w:rPr>
        <w:t>Інструкції</w:t>
      </w:r>
      <w:r w:rsidR="004F046E" w:rsidRPr="005F2D51">
        <w:rPr>
          <w:sz w:val="28"/>
          <w:szCs w:val="28"/>
          <w:lang w:val="uk-UA"/>
        </w:rPr>
        <w:t xml:space="preserve"> </w:t>
      </w:r>
      <w:r w:rsidR="00F703A0">
        <w:rPr>
          <w:sz w:val="28"/>
          <w:szCs w:val="28"/>
          <w:lang w:val="uk-UA"/>
        </w:rPr>
        <w:t>в</w:t>
      </w:r>
      <w:r w:rsidR="00F703A0" w:rsidRPr="005F2D51">
        <w:rPr>
          <w:sz w:val="28"/>
          <w:szCs w:val="28"/>
          <w:lang w:val="uk-UA"/>
        </w:rPr>
        <w:t xml:space="preserve"> </w:t>
      </w:r>
      <w:r w:rsidR="004F046E" w:rsidRPr="005F2D51">
        <w:rPr>
          <w:sz w:val="28"/>
          <w:szCs w:val="28"/>
          <w:lang w:val="uk-UA"/>
        </w:rPr>
        <w:t xml:space="preserve">новій редакції) ОСП оприлюднює </w:t>
      </w:r>
      <w:r w:rsidR="00F6032F" w:rsidRPr="005F2D51">
        <w:rPr>
          <w:sz w:val="28"/>
          <w:szCs w:val="28"/>
          <w:lang w:val="uk-UA"/>
        </w:rPr>
        <w:t xml:space="preserve">на своєму </w:t>
      </w:r>
      <w:proofErr w:type="spellStart"/>
      <w:r w:rsidR="00F6032F" w:rsidRPr="005F2D51">
        <w:rPr>
          <w:sz w:val="28"/>
          <w:szCs w:val="28"/>
          <w:lang w:val="uk-UA"/>
        </w:rPr>
        <w:t>вебсайті</w:t>
      </w:r>
      <w:proofErr w:type="spellEnd"/>
      <w:r w:rsidR="00F6032F" w:rsidRPr="005F2D51">
        <w:rPr>
          <w:sz w:val="28"/>
          <w:szCs w:val="28"/>
          <w:lang w:val="uk-UA"/>
        </w:rPr>
        <w:t xml:space="preserve"> з метою отримання зауважень та пропозицій від усіх заінтересованих осіб протягом визначеного строку, але не менше 10 робочих днів з дня оприлюднення. ОСП, Регулятор, власник первинних даних, надавач даних можуть ініціювати внесення змін до Інструкції.</w:t>
      </w:r>
    </w:p>
    <w:p w:rsidR="00732789" w:rsidRPr="005F2D51" w:rsidRDefault="00F6032F"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Пропозиції та зауваження до </w:t>
      </w:r>
      <w:r w:rsidR="00F703A0" w:rsidRPr="005F2D51">
        <w:rPr>
          <w:sz w:val="28"/>
          <w:szCs w:val="28"/>
          <w:lang w:val="uk-UA"/>
        </w:rPr>
        <w:t>про</w:t>
      </w:r>
      <w:r w:rsidR="00F703A0">
        <w:rPr>
          <w:sz w:val="28"/>
          <w:szCs w:val="28"/>
          <w:lang w:val="uk-UA"/>
        </w:rPr>
        <w:t>є</w:t>
      </w:r>
      <w:r w:rsidR="00F703A0" w:rsidRPr="005F2D51">
        <w:rPr>
          <w:sz w:val="28"/>
          <w:szCs w:val="28"/>
          <w:lang w:val="uk-UA"/>
        </w:rPr>
        <w:t xml:space="preserve">кту </w:t>
      </w:r>
      <w:r w:rsidRPr="005F2D51">
        <w:rPr>
          <w:sz w:val="28"/>
          <w:szCs w:val="28"/>
          <w:lang w:val="uk-UA"/>
        </w:rPr>
        <w:t xml:space="preserve">Інструкції подаються у письмовому та електронному вигляді (у форматах </w:t>
      </w:r>
      <w:proofErr w:type="spellStart"/>
      <w:r w:rsidRPr="005F2D51">
        <w:rPr>
          <w:sz w:val="28"/>
          <w:szCs w:val="28"/>
          <w:lang w:val="uk-UA"/>
        </w:rPr>
        <w:t>doс</w:t>
      </w:r>
      <w:proofErr w:type="spellEnd"/>
      <w:r w:rsidRPr="005F2D51">
        <w:rPr>
          <w:sz w:val="28"/>
          <w:szCs w:val="28"/>
          <w:lang w:val="uk-UA"/>
        </w:rPr>
        <w:t xml:space="preserve">, </w:t>
      </w:r>
      <w:proofErr w:type="spellStart"/>
      <w:r w:rsidRPr="005F2D51">
        <w:rPr>
          <w:sz w:val="28"/>
          <w:szCs w:val="28"/>
          <w:lang w:val="uk-UA"/>
        </w:rPr>
        <w:t>docx</w:t>
      </w:r>
      <w:proofErr w:type="spellEnd"/>
      <w:r w:rsidRPr="005F2D51">
        <w:rPr>
          <w:sz w:val="28"/>
          <w:szCs w:val="28"/>
          <w:lang w:val="uk-UA"/>
        </w:rPr>
        <w:t xml:space="preserve">) до ОСП у вигляді порівняльної таблиці, яка містить редакцію відповідних положень (пунктів, підпунктів, абзаців тощо) </w:t>
      </w:r>
      <w:r w:rsidR="00F703A0" w:rsidRPr="005F2D51">
        <w:rPr>
          <w:sz w:val="28"/>
          <w:szCs w:val="28"/>
          <w:lang w:val="uk-UA"/>
        </w:rPr>
        <w:t>про</w:t>
      </w:r>
      <w:r w:rsidR="00F703A0">
        <w:rPr>
          <w:sz w:val="28"/>
          <w:szCs w:val="28"/>
          <w:lang w:val="uk-UA"/>
        </w:rPr>
        <w:t>є</w:t>
      </w:r>
      <w:r w:rsidR="00F703A0" w:rsidRPr="005F2D51">
        <w:rPr>
          <w:sz w:val="28"/>
          <w:szCs w:val="28"/>
          <w:lang w:val="uk-UA"/>
        </w:rPr>
        <w:t xml:space="preserve">кту </w:t>
      </w:r>
      <w:r w:rsidRPr="005F2D51">
        <w:rPr>
          <w:sz w:val="28"/>
          <w:szCs w:val="28"/>
          <w:lang w:val="uk-UA"/>
        </w:rPr>
        <w:t xml:space="preserve">Інструкції, </w:t>
      </w:r>
      <w:r w:rsidR="00575559" w:rsidRPr="005F2D51">
        <w:rPr>
          <w:sz w:val="28"/>
          <w:szCs w:val="28"/>
          <w:lang w:val="uk-UA"/>
        </w:rPr>
        <w:t xml:space="preserve">їх нову редакцію (у разі викладення Інструкції </w:t>
      </w:r>
      <w:r w:rsidR="00F703A0">
        <w:rPr>
          <w:sz w:val="28"/>
          <w:szCs w:val="28"/>
          <w:lang w:val="uk-UA"/>
        </w:rPr>
        <w:t>в</w:t>
      </w:r>
      <w:r w:rsidR="00F703A0" w:rsidRPr="005F2D51">
        <w:rPr>
          <w:sz w:val="28"/>
          <w:szCs w:val="28"/>
          <w:lang w:val="uk-UA"/>
        </w:rPr>
        <w:t xml:space="preserve"> </w:t>
      </w:r>
      <w:r w:rsidR="00575559" w:rsidRPr="005F2D51">
        <w:rPr>
          <w:sz w:val="28"/>
          <w:szCs w:val="28"/>
          <w:lang w:val="uk-UA"/>
        </w:rPr>
        <w:t xml:space="preserve">новій редакції) </w:t>
      </w:r>
      <w:r w:rsidRPr="005F2D51">
        <w:rPr>
          <w:sz w:val="28"/>
          <w:szCs w:val="28"/>
          <w:lang w:val="uk-UA"/>
        </w:rPr>
        <w:t>та відповідні обґрунтування необхідності внесення таких змін</w:t>
      </w:r>
      <w:r w:rsidR="00732789" w:rsidRPr="005F2D51">
        <w:rPr>
          <w:sz w:val="28"/>
          <w:szCs w:val="28"/>
          <w:lang w:val="uk-UA"/>
        </w:rPr>
        <w:t>.</w:t>
      </w:r>
    </w:p>
    <w:p w:rsidR="00F6032F" w:rsidRPr="005F2D51" w:rsidRDefault="00F6032F"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ОСП розглядає отримані пропозиції </w:t>
      </w:r>
      <w:r w:rsidR="0005179C" w:rsidRPr="005F2D51">
        <w:rPr>
          <w:sz w:val="28"/>
          <w:szCs w:val="28"/>
          <w:lang w:val="uk-UA"/>
        </w:rPr>
        <w:t xml:space="preserve">та зауваження </w:t>
      </w:r>
      <w:r w:rsidRPr="005F2D51">
        <w:rPr>
          <w:sz w:val="28"/>
          <w:szCs w:val="28"/>
          <w:lang w:val="uk-UA"/>
        </w:rPr>
        <w:t>не більше 30 днів</w:t>
      </w:r>
      <w:r w:rsidR="0005179C" w:rsidRPr="005F2D51">
        <w:rPr>
          <w:sz w:val="28"/>
          <w:szCs w:val="28"/>
          <w:lang w:val="uk-UA"/>
        </w:rPr>
        <w:t>, за</w:t>
      </w:r>
      <w:r w:rsidRPr="005F2D51">
        <w:rPr>
          <w:sz w:val="28"/>
          <w:szCs w:val="28"/>
          <w:lang w:val="uk-UA"/>
        </w:rPr>
        <w:t xml:space="preserve">  результатами розгляду </w:t>
      </w:r>
      <w:r w:rsidR="0005179C" w:rsidRPr="005F2D51">
        <w:rPr>
          <w:sz w:val="28"/>
          <w:szCs w:val="28"/>
          <w:lang w:val="uk-UA"/>
        </w:rPr>
        <w:t>яких</w:t>
      </w:r>
      <w:r w:rsidRPr="005F2D51">
        <w:rPr>
          <w:sz w:val="28"/>
          <w:szCs w:val="28"/>
          <w:lang w:val="uk-UA"/>
        </w:rPr>
        <w:t xml:space="preserve"> ОСП оприлюднює свій попередній висновок щодо їх урахування/відхилення</w:t>
      </w:r>
      <w:r w:rsidR="00575559" w:rsidRPr="005F2D51">
        <w:rPr>
          <w:sz w:val="28"/>
          <w:szCs w:val="28"/>
          <w:lang w:val="uk-UA"/>
        </w:rPr>
        <w:t>,</w:t>
      </w:r>
      <w:r w:rsidRPr="005F2D51">
        <w:rPr>
          <w:sz w:val="28"/>
          <w:szCs w:val="28"/>
          <w:lang w:val="uk-UA"/>
        </w:rPr>
        <w:t xml:space="preserve"> </w:t>
      </w:r>
      <w:r w:rsidR="00F703A0" w:rsidRPr="005F2D51">
        <w:rPr>
          <w:sz w:val="28"/>
          <w:szCs w:val="28"/>
          <w:lang w:val="uk-UA"/>
        </w:rPr>
        <w:t>про</w:t>
      </w:r>
      <w:r w:rsidR="00F703A0">
        <w:rPr>
          <w:sz w:val="28"/>
          <w:szCs w:val="28"/>
          <w:lang w:val="uk-UA"/>
        </w:rPr>
        <w:t>є</w:t>
      </w:r>
      <w:r w:rsidR="00F703A0" w:rsidRPr="005F2D51">
        <w:rPr>
          <w:sz w:val="28"/>
          <w:szCs w:val="28"/>
          <w:lang w:val="uk-UA"/>
        </w:rPr>
        <w:t xml:space="preserve">кт </w:t>
      </w:r>
      <w:r w:rsidRPr="005F2D51">
        <w:rPr>
          <w:sz w:val="28"/>
          <w:szCs w:val="28"/>
          <w:lang w:val="uk-UA"/>
        </w:rPr>
        <w:t>Інструкції</w:t>
      </w:r>
      <w:r w:rsidR="005871BD" w:rsidRPr="005F2D51">
        <w:rPr>
          <w:sz w:val="28"/>
          <w:szCs w:val="28"/>
          <w:lang w:val="uk-UA"/>
        </w:rPr>
        <w:t xml:space="preserve"> </w:t>
      </w:r>
      <w:r w:rsidR="00575559" w:rsidRPr="005F2D51">
        <w:rPr>
          <w:sz w:val="28"/>
          <w:szCs w:val="28"/>
          <w:lang w:val="uk-UA"/>
        </w:rPr>
        <w:t xml:space="preserve">та </w:t>
      </w:r>
      <w:r w:rsidRPr="005F2D51">
        <w:rPr>
          <w:sz w:val="28"/>
          <w:szCs w:val="28"/>
          <w:lang w:val="uk-UA"/>
        </w:rPr>
        <w:t>порівняльн</w:t>
      </w:r>
      <w:r w:rsidR="00575559" w:rsidRPr="005F2D51">
        <w:rPr>
          <w:sz w:val="28"/>
          <w:szCs w:val="28"/>
          <w:lang w:val="uk-UA"/>
        </w:rPr>
        <w:t>у</w:t>
      </w:r>
      <w:r w:rsidRPr="005F2D51">
        <w:rPr>
          <w:sz w:val="28"/>
          <w:szCs w:val="28"/>
          <w:lang w:val="uk-UA"/>
        </w:rPr>
        <w:t xml:space="preserve"> таблицю змін</w:t>
      </w:r>
      <w:r w:rsidR="00575559" w:rsidRPr="005F2D51">
        <w:rPr>
          <w:sz w:val="28"/>
          <w:szCs w:val="28"/>
          <w:lang w:val="uk-UA"/>
        </w:rPr>
        <w:t xml:space="preserve"> (у разі викладення Інструкції </w:t>
      </w:r>
      <w:r w:rsidR="00F703A0">
        <w:rPr>
          <w:sz w:val="28"/>
          <w:szCs w:val="28"/>
          <w:lang w:val="uk-UA"/>
        </w:rPr>
        <w:t>в</w:t>
      </w:r>
      <w:r w:rsidR="00F703A0" w:rsidRPr="005F2D51">
        <w:rPr>
          <w:sz w:val="28"/>
          <w:szCs w:val="28"/>
          <w:lang w:val="uk-UA"/>
        </w:rPr>
        <w:t xml:space="preserve"> </w:t>
      </w:r>
      <w:r w:rsidR="00575559" w:rsidRPr="005F2D51">
        <w:rPr>
          <w:sz w:val="28"/>
          <w:szCs w:val="28"/>
          <w:lang w:val="uk-UA"/>
        </w:rPr>
        <w:t xml:space="preserve">новій редакції) </w:t>
      </w:r>
      <w:r w:rsidRPr="005F2D51">
        <w:rPr>
          <w:sz w:val="28"/>
          <w:szCs w:val="28"/>
          <w:lang w:val="uk-UA"/>
        </w:rPr>
        <w:t xml:space="preserve">на </w:t>
      </w:r>
      <w:r w:rsidR="0005179C" w:rsidRPr="005F2D51">
        <w:rPr>
          <w:sz w:val="28"/>
          <w:szCs w:val="28"/>
          <w:lang w:val="uk-UA"/>
        </w:rPr>
        <w:t xml:space="preserve">своєму </w:t>
      </w:r>
      <w:r w:rsidRPr="005F2D51">
        <w:rPr>
          <w:sz w:val="28"/>
          <w:szCs w:val="28"/>
          <w:lang w:val="uk-UA"/>
        </w:rPr>
        <w:t xml:space="preserve">офіційному </w:t>
      </w:r>
      <w:proofErr w:type="spellStart"/>
      <w:r w:rsidRPr="005F2D51">
        <w:rPr>
          <w:sz w:val="28"/>
          <w:szCs w:val="28"/>
          <w:lang w:val="uk-UA"/>
        </w:rPr>
        <w:t>вебсайті</w:t>
      </w:r>
      <w:proofErr w:type="spellEnd"/>
      <w:r w:rsidRPr="005F2D51">
        <w:rPr>
          <w:sz w:val="28"/>
          <w:szCs w:val="28"/>
          <w:lang w:val="uk-UA"/>
        </w:rPr>
        <w:t>. У разі наявності спірних позицій ОСП проводить узгоджувальну нараду за участ</w:t>
      </w:r>
      <w:r w:rsidR="0005179C" w:rsidRPr="005F2D51">
        <w:rPr>
          <w:sz w:val="28"/>
          <w:szCs w:val="28"/>
          <w:lang w:val="uk-UA"/>
        </w:rPr>
        <w:t>ю</w:t>
      </w:r>
      <w:r w:rsidRPr="005F2D51">
        <w:rPr>
          <w:sz w:val="28"/>
          <w:szCs w:val="28"/>
          <w:lang w:val="uk-UA"/>
        </w:rPr>
        <w:t xml:space="preserve"> осіб, які подали пропозиції </w:t>
      </w:r>
      <w:r w:rsidR="0005179C" w:rsidRPr="005F2D51">
        <w:rPr>
          <w:sz w:val="28"/>
          <w:szCs w:val="28"/>
          <w:lang w:val="uk-UA"/>
        </w:rPr>
        <w:t>та зауваження</w:t>
      </w:r>
      <w:r w:rsidR="006C3A4E">
        <w:rPr>
          <w:sz w:val="28"/>
          <w:szCs w:val="28"/>
          <w:lang w:val="uk-UA"/>
        </w:rPr>
        <w:t>,</w:t>
      </w:r>
      <w:r w:rsidR="0005179C" w:rsidRPr="005F2D51">
        <w:rPr>
          <w:sz w:val="28"/>
          <w:szCs w:val="28"/>
          <w:lang w:val="uk-UA"/>
        </w:rPr>
        <w:t xml:space="preserve"> </w:t>
      </w:r>
      <w:r w:rsidRPr="005F2D51">
        <w:rPr>
          <w:sz w:val="28"/>
          <w:szCs w:val="28"/>
          <w:lang w:val="uk-UA"/>
        </w:rPr>
        <w:t>та інших заінтересованих сторін</w:t>
      </w:r>
      <w:r w:rsidR="0005179C" w:rsidRPr="005F2D51">
        <w:rPr>
          <w:sz w:val="28"/>
          <w:szCs w:val="28"/>
          <w:lang w:val="uk-UA"/>
        </w:rPr>
        <w:t>, за результатами якої складається протокол.</w:t>
      </w:r>
      <w:r w:rsidRPr="005F2D51">
        <w:rPr>
          <w:sz w:val="28"/>
          <w:szCs w:val="28"/>
          <w:lang w:val="uk-UA"/>
        </w:rPr>
        <w:t xml:space="preserve"> Протокол узгоджувальної наради протягом 5 робочих днів з дня </w:t>
      </w:r>
      <w:r w:rsidR="0005179C" w:rsidRPr="005F2D51">
        <w:rPr>
          <w:sz w:val="28"/>
          <w:szCs w:val="28"/>
          <w:lang w:val="uk-UA"/>
        </w:rPr>
        <w:t xml:space="preserve">її </w:t>
      </w:r>
      <w:r w:rsidRPr="005F2D51">
        <w:rPr>
          <w:sz w:val="28"/>
          <w:szCs w:val="28"/>
          <w:lang w:val="uk-UA"/>
        </w:rPr>
        <w:t xml:space="preserve">проведення оприлюднюється на </w:t>
      </w:r>
      <w:proofErr w:type="spellStart"/>
      <w:r w:rsidRPr="005F2D51">
        <w:rPr>
          <w:sz w:val="28"/>
          <w:szCs w:val="28"/>
          <w:lang w:val="uk-UA"/>
        </w:rPr>
        <w:t>вебсайті</w:t>
      </w:r>
      <w:proofErr w:type="spellEnd"/>
      <w:r w:rsidRPr="005F2D51">
        <w:rPr>
          <w:sz w:val="28"/>
          <w:szCs w:val="28"/>
          <w:lang w:val="uk-UA"/>
        </w:rPr>
        <w:t xml:space="preserve"> ОСП та надається Регулятору разом з Інструкцією, яка затверджена внутрішнім організаційно-розпорядчим документом ОСП, для </w:t>
      </w:r>
      <w:r w:rsidR="0005179C" w:rsidRPr="005F2D51">
        <w:rPr>
          <w:sz w:val="28"/>
          <w:szCs w:val="28"/>
          <w:lang w:val="uk-UA"/>
        </w:rPr>
        <w:t xml:space="preserve">її </w:t>
      </w:r>
      <w:r w:rsidRPr="005F2D51">
        <w:rPr>
          <w:sz w:val="28"/>
          <w:szCs w:val="28"/>
          <w:lang w:val="uk-UA"/>
        </w:rPr>
        <w:t>погодження.</w:t>
      </w:r>
    </w:p>
    <w:p w:rsidR="00E30E33" w:rsidRPr="005F2D51" w:rsidRDefault="00F6032F" w:rsidP="00EA1056">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У разі необхідності, зокрема, у разі внесення суттєвих змін до Інструкції ОСП забезпечує проведення </w:t>
      </w:r>
      <w:r w:rsidR="00D13DFD" w:rsidRPr="005F2D51">
        <w:rPr>
          <w:sz w:val="28"/>
          <w:szCs w:val="28"/>
          <w:lang w:val="uk-UA"/>
        </w:rPr>
        <w:t>роз’</w:t>
      </w:r>
      <w:r w:rsidRPr="005F2D51">
        <w:rPr>
          <w:sz w:val="28"/>
          <w:szCs w:val="28"/>
          <w:lang w:val="uk-UA"/>
        </w:rPr>
        <w:t xml:space="preserve">яснювальних заходів для власників первинних даних або </w:t>
      </w:r>
      <w:r w:rsidR="00A36F95">
        <w:rPr>
          <w:sz w:val="28"/>
          <w:szCs w:val="28"/>
          <w:lang w:val="uk-UA"/>
        </w:rPr>
        <w:t>уповноважених</w:t>
      </w:r>
      <w:r w:rsidRPr="005F2D51">
        <w:rPr>
          <w:sz w:val="28"/>
          <w:szCs w:val="28"/>
          <w:lang w:val="uk-UA"/>
        </w:rPr>
        <w:t xml:space="preserve"> ними осіб</w:t>
      </w:r>
      <w:r w:rsidR="00E30E33" w:rsidRPr="005F2D51">
        <w:rPr>
          <w:sz w:val="28"/>
          <w:szCs w:val="28"/>
          <w:lang w:val="uk-UA"/>
        </w:rPr>
        <w:t>.</w:t>
      </w:r>
      <w:r w:rsidR="00BE479E" w:rsidRPr="005F2D51">
        <w:rPr>
          <w:sz w:val="28"/>
          <w:szCs w:val="28"/>
          <w:lang w:val="uk-UA"/>
        </w:rPr>
        <w:t>»</w:t>
      </w:r>
      <w:r w:rsidR="0005179C" w:rsidRPr="005F2D51">
        <w:rPr>
          <w:sz w:val="28"/>
          <w:szCs w:val="28"/>
          <w:lang w:val="uk-UA"/>
        </w:rPr>
        <w:t>;</w:t>
      </w:r>
    </w:p>
    <w:p w:rsidR="0005179C" w:rsidRPr="005F2D51" w:rsidRDefault="0005179C" w:rsidP="00EA1056">
      <w:pPr>
        <w:pStyle w:val="rvps2"/>
        <w:shd w:val="clear" w:color="auto" w:fill="FFFFFF"/>
        <w:spacing w:before="0" w:beforeAutospacing="0" w:after="0" w:afterAutospacing="0"/>
        <w:ind w:firstLine="709"/>
        <w:jc w:val="both"/>
        <w:rPr>
          <w:sz w:val="28"/>
          <w:szCs w:val="28"/>
          <w:lang w:val="uk-UA"/>
        </w:rPr>
      </w:pPr>
    </w:p>
    <w:p w:rsidR="0005179C" w:rsidRPr="005F2D51" w:rsidRDefault="00E30E33" w:rsidP="00CA3AED">
      <w:pPr>
        <w:pStyle w:val="rvps2"/>
        <w:numPr>
          <w:ilvl w:val="0"/>
          <w:numId w:val="30"/>
        </w:numPr>
        <w:shd w:val="clear" w:color="auto" w:fill="FFFFFF"/>
        <w:spacing w:before="0" w:beforeAutospacing="0" w:after="0" w:afterAutospacing="0"/>
        <w:jc w:val="both"/>
        <w:rPr>
          <w:sz w:val="28"/>
          <w:szCs w:val="28"/>
          <w:lang w:val="uk-UA"/>
        </w:rPr>
      </w:pPr>
      <w:r w:rsidRPr="005F2D51">
        <w:rPr>
          <w:sz w:val="28"/>
          <w:szCs w:val="28"/>
          <w:lang w:val="uk-UA"/>
        </w:rPr>
        <w:t>у пункті 2.2</w:t>
      </w:r>
      <w:r w:rsidR="0005179C" w:rsidRPr="005F2D51">
        <w:rPr>
          <w:sz w:val="28"/>
          <w:szCs w:val="28"/>
          <w:lang w:val="uk-UA"/>
        </w:rPr>
        <w:t>:</w:t>
      </w:r>
    </w:p>
    <w:p w:rsidR="006F0E29" w:rsidRPr="005F2D51" w:rsidRDefault="00646F38" w:rsidP="0005179C">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в</w:t>
      </w:r>
      <w:r w:rsidR="0005179C" w:rsidRPr="005F2D51">
        <w:rPr>
          <w:sz w:val="28"/>
          <w:szCs w:val="28"/>
          <w:lang w:val="uk-UA"/>
        </w:rPr>
        <w:t xml:space="preserve"> </w:t>
      </w:r>
      <w:r w:rsidR="00E30E33" w:rsidRPr="005F2D51">
        <w:rPr>
          <w:sz w:val="28"/>
          <w:szCs w:val="28"/>
          <w:lang w:val="uk-UA"/>
        </w:rPr>
        <w:t>абза</w:t>
      </w:r>
      <w:r w:rsidRPr="005F2D51">
        <w:rPr>
          <w:sz w:val="28"/>
          <w:szCs w:val="28"/>
          <w:lang w:val="uk-UA"/>
        </w:rPr>
        <w:t>ці</w:t>
      </w:r>
      <w:r w:rsidR="00E30E33" w:rsidRPr="005F2D51">
        <w:rPr>
          <w:sz w:val="28"/>
          <w:szCs w:val="28"/>
          <w:lang w:val="uk-UA"/>
        </w:rPr>
        <w:t xml:space="preserve"> трет</w:t>
      </w:r>
      <w:r w:rsidR="0005179C" w:rsidRPr="005F2D51">
        <w:rPr>
          <w:sz w:val="28"/>
          <w:szCs w:val="28"/>
          <w:lang w:val="uk-UA"/>
        </w:rPr>
        <w:t>ьо</w:t>
      </w:r>
      <w:r w:rsidRPr="005F2D51">
        <w:rPr>
          <w:sz w:val="28"/>
          <w:szCs w:val="28"/>
          <w:lang w:val="uk-UA"/>
        </w:rPr>
        <w:t>му</w:t>
      </w:r>
      <w:r w:rsidR="0005179C" w:rsidRPr="005F2D51">
        <w:rPr>
          <w:sz w:val="28"/>
          <w:szCs w:val="28"/>
          <w:lang w:val="uk-UA"/>
        </w:rPr>
        <w:t xml:space="preserve"> слова «надають дані щодо функціонування ринку електричної енергії» замінити словами «</w:t>
      </w:r>
      <w:r w:rsidR="006F0E29" w:rsidRPr="005F2D51">
        <w:rPr>
          <w:sz w:val="28"/>
          <w:szCs w:val="28"/>
          <w:lang w:val="uk-UA"/>
        </w:rPr>
        <w:t>зобов’язані надавати дані до</w:t>
      </w:r>
      <w:r w:rsidR="0005179C" w:rsidRPr="005F2D51">
        <w:rPr>
          <w:sz w:val="28"/>
          <w:szCs w:val="28"/>
          <w:lang w:val="uk-UA"/>
        </w:rPr>
        <w:t>»;</w:t>
      </w:r>
      <w:r w:rsidR="006F0E29" w:rsidRPr="005F2D51">
        <w:rPr>
          <w:sz w:val="28"/>
          <w:szCs w:val="28"/>
          <w:lang w:val="uk-UA"/>
        </w:rPr>
        <w:t xml:space="preserve"> </w:t>
      </w:r>
      <w:r w:rsidR="0005179C" w:rsidRPr="005F2D51">
        <w:rPr>
          <w:sz w:val="28"/>
          <w:szCs w:val="28"/>
          <w:lang w:val="uk-UA"/>
        </w:rPr>
        <w:t xml:space="preserve"> </w:t>
      </w:r>
    </w:p>
    <w:p w:rsidR="00C629B7" w:rsidRPr="005F2D51" w:rsidRDefault="00C629B7" w:rsidP="006F0E29">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доповнити двома новими абзацами такого змісту:</w:t>
      </w:r>
    </w:p>
    <w:p w:rsidR="006F0E29" w:rsidRPr="005F2D51" w:rsidRDefault="00BE479E" w:rsidP="006F0E29">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6F0E29" w:rsidRPr="005F2D51">
        <w:rPr>
          <w:sz w:val="28"/>
          <w:szCs w:val="28"/>
          <w:lang w:val="uk-UA"/>
        </w:rPr>
        <w:t>Власник первинних даних повинен визначити контакт</w:t>
      </w:r>
      <w:r w:rsidR="00646F38" w:rsidRPr="005F2D51">
        <w:rPr>
          <w:sz w:val="28"/>
          <w:szCs w:val="28"/>
          <w:lang w:val="uk-UA"/>
        </w:rPr>
        <w:t>н</w:t>
      </w:r>
      <w:r w:rsidR="006F0E29" w:rsidRPr="005F2D51">
        <w:rPr>
          <w:sz w:val="28"/>
          <w:szCs w:val="28"/>
          <w:lang w:val="uk-UA"/>
        </w:rPr>
        <w:t>у особу для взаємодії з ОСП щодо надання даних відповідно до цього Порядку та повідомити про неї ОСП відповідно до положень</w:t>
      </w:r>
      <w:r w:rsidR="001B1DF8" w:rsidRPr="005F2D51">
        <w:rPr>
          <w:sz w:val="28"/>
          <w:szCs w:val="28"/>
          <w:lang w:val="uk-UA"/>
        </w:rPr>
        <w:t>,</w:t>
      </w:r>
      <w:r w:rsidR="006F0E29" w:rsidRPr="005F2D51">
        <w:rPr>
          <w:sz w:val="28"/>
          <w:szCs w:val="28"/>
          <w:lang w:val="uk-UA"/>
        </w:rPr>
        <w:t xml:space="preserve"> визначених Інструкцією. </w:t>
      </w:r>
    </w:p>
    <w:p w:rsidR="0005179C" w:rsidRPr="005F2D51" w:rsidRDefault="006F0E29" w:rsidP="006F0E29">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В</w:t>
      </w:r>
      <w:r w:rsidR="004227AF" w:rsidRPr="005F2D51">
        <w:rPr>
          <w:sz w:val="28"/>
          <w:szCs w:val="28"/>
          <w:lang w:val="uk-UA"/>
        </w:rPr>
        <w:t>ід імені в</w:t>
      </w:r>
      <w:r w:rsidRPr="005F2D51">
        <w:rPr>
          <w:sz w:val="28"/>
          <w:szCs w:val="28"/>
          <w:lang w:val="uk-UA"/>
        </w:rPr>
        <w:t>ласник</w:t>
      </w:r>
      <w:r w:rsidR="004227AF" w:rsidRPr="005F2D51">
        <w:rPr>
          <w:sz w:val="28"/>
          <w:szCs w:val="28"/>
          <w:lang w:val="uk-UA"/>
        </w:rPr>
        <w:t>а</w:t>
      </w:r>
      <w:r w:rsidRPr="005F2D51">
        <w:rPr>
          <w:sz w:val="28"/>
          <w:szCs w:val="28"/>
          <w:lang w:val="uk-UA"/>
        </w:rPr>
        <w:t xml:space="preserve"> первинн</w:t>
      </w:r>
      <w:r w:rsidR="004227AF" w:rsidRPr="005F2D51">
        <w:rPr>
          <w:sz w:val="28"/>
          <w:szCs w:val="28"/>
          <w:lang w:val="uk-UA"/>
        </w:rPr>
        <w:t xml:space="preserve">их </w:t>
      </w:r>
      <w:r w:rsidRPr="005F2D51">
        <w:rPr>
          <w:sz w:val="28"/>
          <w:szCs w:val="28"/>
          <w:lang w:val="uk-UA"/>
        </w:rPr>
        <w:t>дан</w:t>
      </w:r>
      <w:r w:rsidR="004227AF" w:rsidRPr="005F2D51">
        <w:rPr>
          <w:sz w:val="28"/>
          <w:szCs w:val="28"/>
          <w:lang w:val="uk-UA"/>
        </w:rPr>
        <w:t>их</w:t>
      </w:r>
      <w:r w:rsidR="008D2C5E" w:rsidRPr="005F2D51">
        <w:rPr>
          <w:sz w:val="28"/>
          <w:szCs w:val="28"/>
          <w:lang w:val="uk-UA"/>
        </w:rPr>
        <w:t>,</w:t>
      </w:r>
      <w:r w:rsidRPr="005F2D51">
        <w:rPr>
          <w:sz w:val="28"/>
          <w:szCs w:val="28"/>
          <w:lang w:val="uk-UA"/>
        </w:rPr>
        <w:t xml:space="preserve"> </w:t>
      </w:r>
      <w:r w:rsidR="008D2C5E" w:rsidRPr="005F2D51">
        <w:rPr>
          <w:sz w:val="28"/>
          <w:szCs w:val="28"/>
          <w:lang w:val="uk-UA"/>
        </w:rPr>
        <w:t xml:space="preserve">на підставі відповідного договору первинні дані </w:t>
      </w:r>
      <w:r w:rsidR="004227AF" w:rsidRPr="005F2D51">
        <w:rPr>
          <w:sz w:val="28"/>
          <w:szCs w:val="28"/>
          <w:lang w:val="uk-UA"/>
        </w:rPr>
        <w:t xml:space="preserve">до ОСП </w:t>
      </w:r>
      <w:r w:rsidR="008D2C5E" w:rsidRPr="005F2D51">
        <w:rPr>
          <w:sz w:val="28"/>
          <w:szCs w:val="28"/>
          <w:lang w:val="uk-UA"/>
        </w:rPr>
        <w:t xml:space="preserve">може надавати </w:t>
      </w:r>
      <w:r w:rsidR="00A34979" w:rsidRPr="005F2D51">
        <w:rPr>
          <w:sz w:val="28"/>
          <w:szCs w:val="28"/>
          <w:lang w:val="uk-UA"/>
        </w:rPr>
        <w:t>уповноважена особа</w:t>
      </w:r>
      <w:r w:rsidR="008D2C5E" w:rsidRPr="005F2D51">
        <w:rPr>
          <w:sz w:val="28"/>
          <w:szCs w:val="28"/>
          <w:lang w:val="uk-UA"/>
        </w:rPr>
        <w:t xml:space="preserve"> </w:t>
      </w:r>
      <w:r w:rsidRPr="005F2D51">
        <w:rPr>
          <w:sz w:val="28"/>
          <w:szCs w:val="28"/>
          <w:lang w:val="uk-UA"/>
        </w:rPr>
        <w:t>відповідно до вимог цього Порядку</w:t>
      </w:r>
      <w:r w:rsidR="004909A8" w:rsidRPr="005F2D51">
        <w:rPr>
          <w:sz w:val="28"/>
          <w:szCs w:val="28"/>
          <w:lang w:val="uk-UA"/>
        </w:rPr>
        <w:t>.</w:t>
      </w:r>
      <w:r w:rsidRPr="005F2D51">
        <w:rPr>
          <w:sz w:val="28"/>
          <w:szCs w:val="28"/>
          <w:lang w:val="uk-UA"/>
        </w:rPr>
        <w:t xml:space="preserve"> </w:t>
      </w:r>
      <w:r w:rsidR="00A438BF" w:rsidRPr="005F2D51">
        <w:rPr>
          <w:sz w:val="28"/>
          <w:szCs w:val="28"/>
          <w:lang w:val="uk-UA"/>
        </w:rPr>
        <w:t>У разі</w:t>
      </w:r>
      <w:r w:rsidR="00A15384" w:rsidRPr="005F2D51">
        <w:rPr>
          <w:sz w:val="28"/>
          <w:szCs w:val="28"/>
          <w:lang w:val="uk-UA"/>
        </w:rPr>
        <w:t xml:space="preserve"> передачі даних </w:t>
      </w:r>
      <w:r w:rsidR="00A34979" w:rsidRPr="005F2D51">
        <w:rPr>
          <w:sz w:val="28"/>
          <w:szCs w:val="28"/>
          <w:lang w:val="uk-UA"/>
        </w:rPr>
        <w:t>уповноваженою особою</w:t>
      </w:r>
      <w:r w:rsidRPr="005F2D51">
        <w:rPr>
          <w:sz w:val="28"/>
          <w:szCs w:val="28"/>
          <w:lang w:val="uk-UA"/>
        </w:rPr>
        <w:t xml:space="preserve"> </w:t>
      </w:r>
      <w:r w:rsidR="00A438BF" w:rsidRPr="005F2D51">
        <w:rPr>
          <w:sz w:val="28"/>
          <w:szCs w:val="28"/>
          <w:lang w:val="uk-UA"/>
        </w:rPr>
        <w:t>власник первинних даних не звільняється від</w:t>
      </w:r>
      <w:r w:rsidR="008D2C5E" w:rsidRPr="005F2D51">
        <w:rPr>
          <w:sz w:val="28"/>
          <w:szCs w:val="28"/>
          <w:lang w:val="uk-UA"/>
        </w:rPr>
        <w:t xml:space="preserve"> </w:t>
      </w:r>
      <w:r w:rsidR="00A438BF" w:rsidRPr="005F2D51">
        <w:rPr>
          <w:sz w:val="28"/>
          <w:szCs w:val="28"/>
          <w:lang w:val="uk-UA"/>
        </w:rPr>
        <w:t>відповідальності, передбаченої цим Порядком.</w:t>
      </w:r>
      <w:r w:rsidRPr="005F2D51">
        <w:rPr>
          <w:sz w:val="28"/>
          <w:szCs w:val="28"/>
          <w:lang w:val="uk-UA"/>
        </w:rPr>
        <w:t xml:space="preserve"> </w:t>
      </w:r>
      <w:r w:rsidR="00A34979" w:rsidRPr="005F2D51">
        <w:rPr>
          <w:sz w:val="28"/>
          <w:szCs w:val="28"/>
          <w:lang w:val="uk-UA"/>
        </w:rPr>
        <w:t>Уповноважена особа</w:t>
      </w:r>
      <w:r w:rsidRPr="005F2D51">
        <w:rPr>
          <w:sz w:val="28"/>
          <w:szCs w:val="28"/>
          <w:lang w:val="uk-UA"/>
        </w:rPr>
        <w:t xml:space="preserve"> має передавати набори даних</w:t>
      </w:r>
      <w:r w:rsidR="00F83FBF" w:rsidRPr="005F2D51">
        <w:rPr>
          <w:sz w:val="28"/>
          <w:szCs w:val="28"/>
          <w:lang w:val="uk-UA"/>
        </w:rPr>
        <w:t xml:space="preserve">, </w:t>
      </w:r>
      <w:r w:rsidRPr="005F2D51">
        <w:rPr>
          <w:sz w:val="28"/>
          <w:szCs w:val="28"/>
          <w:lang w:val="uk-UA"/>
        </w:rPr>
        <w:t>які</w:t>
      </w:r>
      <w:r w:rsidR="000F56FB" w:rsidRPr="005F2D51">
        <w:rPr>
          <w:sz w:val="28"/>
          <w:szCs w:val="28"/>
          <w:lang w:val="uk-UA"/>
        </w:rPr>
        <w:t xml:space="preserve"> має </w:t>
      </w:r>
      <w:r w:rsidRPr="005F2D51">
        <w:rPr>
          <w:sz w:val="28"/>
          <w:szCs w:val="28"/>
          <w:lang w:val="uk-UA"/>
        </w:rPr>
        <w:t>передавати власник первинних даних</w:t>
      </w:r>
      <w:r w:rsidR="004C298D" w:rsidRPr="005F2D51">
        <w:rPr>
          <w:sz w:val="28"/>
          <w:szCs w:val="28"/>
          <w:lang w:val="uk-UA"/>
        </w:rPr>
        <w:t>,</w:t>
      </w:r>
      <w:r w:rsidRPr="005F2D51">
        <w:rPr>
          <w:sz w:val="28"/>
          <w:szCs w:val="28"/>
          <w:lang w:val="uk-UA"/>
        </w:rPr>
        <w:t xml:space="preserve"> </w:t>
      </w:r>
      <w:r w:rsidR="004C298D" w:rsidRPr="005F2D51">
        <w:rPr>
          <w:sz w:val="28"/>
          <w:szCs w:val="28"/>
          <w:lang w:val="uk-UA"/>
        </w:rPr>
        <w:t xml:space="preserve">засобами та у форматі </w:t>
      </w:r>
      <w:r w:rsidRPr="005F2D51">
        <w:rPr>
          <w:sz w:val="28"/>
          <w:szCs w:val="28"/>
          <w:lang w:val="uk-UA"/>
        </w:rPr>
        <w:t xml:space="preserve">відповідно до </w:t>
      </w:r>
      <w:r w:rsidR="004C298D" w:rsidRPr="005F2D51">
        <w:rPr>
          <w:sz w:val="28"/>
          <w:szCs w:val="28"/>
          <w:lang w:val="uk-UA"/>
        </w:rPr>
        <w:t xml:space="preserve">вимог </w:t>
      </w:r>
      <w:r w:rsidRPr="005F2D51">
        <w:rPr>
          <w:sz w:val="28"/>
          <w:szCs w:val="28"/>
          <w:lang w:val="uk-UA"/>
        </w:rPr>
        <w:t>Інструкці</w:t>
      </w:r>
      <w:r w:rsidR="00F83FBF" w:rsidRPr="005F2D51">
        <w:rPr>
          <w:sz w:val="28"/>
          <w:szCs w:val="28"/>
          <w:lang w:val="uk-UA"/>
        </w:rPr>
        <w:t>ї</w:t>
      </w:r>
      <w:r w:rsidR="000F56FB" w:rsidRPr="005F2D51">
        <w:rPr>
          <w:sz w:val="28"/>
          <w:szCs w:val="28"/>
          <w:lang w:val="uk-UA"/>
        </w:rPr>
        <w:t>.</w:t>
      </w:r>
      <w:r w:rsidRPr="005F2D51">
        <w:rPr>
          <w:sz w:val="28"/>
          <w:szCs w:val="28"/>
          <w:lang w:val="uk-UA"/>
        </w:rPr>
        <w:t xml:space="preserve">  Власник первинних даних повинен письмово </w:t>
      </w:r>
      <w:r w:rsidR="004C298D" w:rsidRPr="005F2D51">
        <w:rPr>
          <w:sz w:val="28"/>
          <w:szCs w:val="28"/>
          <w:lang w:val="uk-UA"/>
        </w:rPr>
        <w:t xml:space="preserve">(згідно з формою, наведеною в Інструкції) </w:t>
      </w:r>
      <w:r w:rsidRPr="005F2D51">
        <w:rPr>
          <w:sz w:val="28"/>
          <w:szCs w:val="28"/>
          <w:lang w:val="uk-UA"/>
        </w:rPr>
        <w:t>повідомити ОСП про намір передачі даних</w:t>
      </w:r>
      <w:r w:rsidR="008D2C5E" w:rsidRPr="005F2D51">
        <w:rPr>
          <w:sz w:val="28"/>
          <w:szCs w:val="28"/>
          <w:lang w:val="uk-UA"/>
        </w:rPr>
        <w:t xml:space="preserve"> </w:t>
      </w:r>
      <w:r w:rsidRPr="005F2D51">
        <w:rPr>
          <w:sz w:val="28"/>
          <w:szCs w:val="28"/>
          <w:lang w:val="uk-UA"/>
        </w:rPr>
        <w:t xml:space="preserve">через </w:t>
      </w:r>
      <w:r w:rsidR="00A34979" w:rsidRPr="005F2D51">
        <w:rPr>
          <w:sz w:val="28"/>
          <w:szCs w:val="28"/>
          <w:lang w:val="uk-UA"/>
        </w:rPr>
        <w:t>уповноважену</w:t>
      </w:r>
      <w:r w:rsidR="008D2C5E" w:rsidRPr="005F2D51">
        <w:rPr>
          <w:sz w:val="28"/>
          <w:szCs w:val="28"/>
          <w:lang w:val="uk-UA"/>
        </w:rPr>
        <w:t xml:space="preserve"> особу</w:t>
      </w:r>
      <w:r w:rsidRPr="005F2D51">
        <w:rPr>
          <w:sz w:val="28"/>
          <w:szCs w:val="28"/>
          <w:lang w:val="uk-UA"/>
        </w:rPr>
        <w:t xml:space="preserve"> та </w:t>
      </w:r>
      <w:r w:rsidR="008D2C5E" w:rsidRPr="005F2D51">
        <w:rPr>
          <w:sz w:val="28"/>
          <w:szCs w:val="28"/>
          <w:lang w:val="uk-UA"/>
        </w:rPr>
        <w:t>ї</w:t>
      </w:r>
      <w:r w:rsidR="004C298D" w:rsidRPr="005F2D51">
        <w:rPr>
          <w:sz w:val="28"/>
          <w:szCs w:val="28"/>
          <w:lang w:val="uk-UA"/>
        </w:rPr>
        <w:t>ї</w:t>
      </w:r>
      <w:r w:rsidR="008D2C5E" w:rsidRPr="005F2D51">
        <w:rPr>
          <w:sz w:val="28"/>
          <w:szCs w:val="28"/>
          <w:lang w:val="uk-UA"/>
        </w:rPr>
        <w:t xml:space="preserve"> </w:t>
      </w:r>
      <w:r w:rsidRPr="005F2D51">
        <w:rPr>
          <w:sz w:val="28"/>
          <w:szCs w:val="28"/>
          <w:lang w:val="uk-UA"/>
        </w:rPr>
        <w:t xml:space="preserve">контактну інформацію. ОСП має право запитати у власника первинних даних </w:t>
      </w:r>
      <w:r w:rsidR="001B1DF8" w:rsidRPr="005F2D51">
        <w:rPr>
          <w:sz w:val="28"/>
          <w:szCs w:val="28"/>
          <w:lang w:val="uk-UA"/>
        </w:rPr>
        <w:t>додаткову</w:t>
      </w:r>
      <w:r w:rsidRPr="005F2D51">
        <w:rPr>
          <w:sz w:val="28"/>
          <w:szCs w:val="28"/>
          <w:lang w:val="uk-UA"/>
        </w:rPr>
        <w:t xml:space="preserve"> інформацію</w:t>
      </w:r>
      <w:r w:rsidR="001B1DF8" w:rsidRPr="005F2D51">
        <w:rPr>
          <w:sz w:val="28"/>
          <w:szCs w:val="28"/>
          <w:lang w:val="uk-UA"/>
        </w:rPr>
        <w:t>,</w:t>
      </w:r>
      <w:r w:rsidRPr="005F2D51">
        <w:rPr>
          <w:sz w:val="28"/>
          <w:szCs w:val="28"/>
          <w:lang w:val="uk-UA"/>
        </w:rPr>
        <w:t xml:space="preserve"> </w:t>
      </w:r>
      <w:r w:rsidR="001B1DF8" w:rsidRPr="005F2D51">
        <w:rPr>
          <w:sz w:val="28"/>
          <w:szCs w:val="28"/>
          <w:lang w:val="uk-UA"/>
        </w:rPr>
        <w:t xml:space="preserve">необхідну для забезпечення процесу передачі даних через </w:t>
      </w:r>
      <w:r w:rsidR="00A34979" w:rsidRPr="005F2D51">
        <w:rPr>
          <w:sz w:val="28"/>
          <w:szCs w:val="28"/>
          <w:lang w:val="uk-UA"/>
        </w:rPr>
        <w:t>уповноважену особу.</w:t>
      </w:r>
      <w:r w:rsidR="0005179C" w:rsidRPr="005F2D51">
        <w:rPr>
          <w:sz w:val="28"/>
          <w:szCs w:val="28"/>
          <w:lang w:val="uk-UA"/>
        </w:rPr>
        <w:t>»;</w:t>
      </w:r>
    </w:p>
    <w:p w:rsidR="00C629B7" w:rsidRPr="005F2D51" w:rsidRDefault="00C629B7" w:rsidP="006F0E29">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 </w:t>
      </w:r>
    </w:p>
    <w:p w:rsidR="005911A0" w:rsidRPr="005F2D51" w:rsidRDefault="00C629B7" w:rsidP="00CA3AED">
      <w:pPr>
        <w:pStyle w:val="rvps2"/>
        <w:numPr>
          <w:ilvl w:val="0"/>
          <w:numId w:val="30"/>
        </w:numPr>
        <w:shd w:val="clear" w:color="auto" w:fill="FFFFFF"/>
        <w:spacing w:before="0" w:beforeAutospacing="0" w:after="0" w:afterAutospacing="0"/>
        <w:jc w:val="both"/>
        <w:rPr>
          <w:sz w:val="28"/>
          <w:szCs w:val="28"/>
          <w:lang w:val="uk-UA"/>
        </w:rPr>
      </w:pPr>
      <w:r w:rsidRPr="005F2D51">
        <w:rPr>
          <w:sz w:val="28"/>
          <w:szCs w:val="28"/>
          <w:lang w:val="uk-UA"/>
        </w:rPr>
        <w:t>у пункті 2.3</w:t>
      </w:r>
      <w:r w:rsidR="005911A0" w:rsidRPr="005F2D51">
        <w:rPr>
          <w:sz w:val="28"/>
          <w:szCs w:val="28"/>
          <w:lang w:val="uk-UA"/>
        </w:rPr>
        <w:t>:</w:t>
      </w:r>
    </w:p>
    <w:p w:rsidR="00C629B7" w:rsidRPr="005F2D51" w:rsidRDefault="00C629B7" w:rsidP="005911A0">
      <w:pPr>
        <w:pStyle w:val="rvps2"/>
        <w:shd w:val="clear" w:color="auto" w:fill="FFFFFF"/>
        <w:spacing w:before="0" w:beforeAutospacing="0" w:after="0" w:afterAutospacing="0"/>
        <w:ind w:left="709"/>
        <w:jc w:val="both"/>
        <w:rPr>
          <w:sz w:val="28"/>
          <w:szCs w:val="28"/>
          <w:lang w:val="uk-UA"/>
        </w:rPr>
      </w:pPr>
      <w:r w:rsidRPr="005F2D51">
        <w:rPr>
          <w:sz w:val="28"/>
          <w:szCs w:val="28"/>
          <w:lang w:val="uk-UA"/>
        </w:rPr>
        <w:t xml:space="preserve">абзац другий </w:t>
      </w:r>
      <w:r w:rsidR="00DB4CA7" w:rsidRPr="005F2D51">
        <w:rPr>
          <w:sz w:val="28"/>
          <w:szCs w:val="28"/>
          <w:lang w:val="uk-UA"/>
        </w:rPr>
        <w:t>замінити двома</w:t>
      </w:r>
      <w:r w:rsidR="00646F38" w:rsidRPr="005F2D51">
        <w:rPr>
          <w:sz w:val="28"/>
          <w:szCs w:val="28"/>
          <w:lang w:val="uk-UA"/>
        </w:rPr>
        <w:t xml:space="preserve"> новими</w:t>
      </w:r>
      <w:r w:rsidR="00DB4CA7" w:rsidRPr="005F2D51">
        <w:rPr>
          <w:sz w:val="28"/>
          <w:szCs w:val="28"/>
          <w:lang w:val="uk-UA"/>
        </w:rPr>
        <w:t xml:space="preserve"> абзацами </w:t>
      </w:r>
      <w:r w:rsidR="00646F38" w:rsidRPr="005F2D51">
        <w:rPr>
          <w:sz w:val="28"/>
          <w:szCs w:val="28"/>
          <w:lang w:val="uk-UA"/>
        </w:rPr>
        <w:t>такого змісту</w:t>
      </w:r>
      <w:r w:rsidRPr="005F2D51">
        <w:rPr>
          <w:sz w:val="28"/>
          <w:szCs w:val="28"/>
          <w:lang w:val="uk-UA"/>
        </w:rPr>
        <w:t>:</w:t>
      </w:r>
    </w:p>
    <w:p w:rsidR="00C629B7" w:rsidRPr="005F2D51" w:rsidRDefault="00091DEE" w:rsidP="00D167BB">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6F0E29" w:rsidRPr="005F2D51">
        <w:rPr>
          <w:sz w:val="28"/>
          <w:szCs w:val="28"/>
          <w:lang w:val="uk-UA"/>
        </w:rPr>
        <w:t xml:space="preserve">У разі ненадання (повністю або частково), несвоєчасного надання або у разі виявлення ОСП/надавачем даних </w:t>
      </w:r>
      <w:r w:rsidR="00A15384" w:rsidRPr="005F2D51">
        <w:rPr>
          <w:sz w:val="28"/>
          <w:szCs w:val="28"/>
          <w:lang w:val="uk-UA"/>
        </w:rPr>
        <w:t xml:space="preserve">фактів </w:t>
      </w:r>
      <w:r w:rsidR="006F0E29" w:rsidRPr="005F2D51">
        <w:rPr>
          <w:sz w:val="28"/>
          <w:szCs w:val="28"/>
          <w:lang w:val="uk-UA"/>
        </w:rPr>
        <w:t>надання власник</w:t>
      </w:r>
      <w:r w:rsidR="00A667D3" w:rsidRPr="005F2D51">
        <w:rPr>
          <w:sz w:val="28"/>
          <w:szCs w:val="28"/>
          <w:lang w:val="uk-UA"/>
        </w:rPr>
        <w:t>ом</w:t>
      </w:r>
      <w:r w:rsidR="006F0E29" w:rsidRPr="005F2D51">
        <w:rPr>
          <w:sz w:val="28"/>
          <w:szCs w:val="28"/>
          <w:lang w:val="uk-UA"/>
        </w:rPr>
        <w:t xml:space="preserve"> первинних даних недостовірних/неповних  </w:t>
      </w:r>
      <w:proofErr w:type="spellStart"/>
      <w:r w:rsidR="006F0E29" w:rsidRPr="005F2D51">
        <w:rPr>
          <w:sz w:val="28"/>
          <w:szCs w:val="28"/>
          <w:lang w:val="uk-UA"/>
        </w:rPr>
        <w:t>дан</w:t>
      </w:r>
      <w:r w:rsidR="00646F38" w:rsidRPr="005F2D51">
        <w:rPr>
          <w:sz w:val="28"/>
          <w:szCs w:val="28"/>
          <w:lang w:val="uk-UA"/>
        </w:rPr>
        <w:t>н</w:t>
      </w:r>
      <w:r w:rsidR="006F0E29" w:rsidRPr="005F2D51">
        <w:rPr>
          <w:sz w:val="28"/>
          <w:szCs w:val="28"/>
          <w:lang w:val="uk-UA"/>
        </w:rPr>
        <w:t>их</w:t>
      </w:r>
      <w:proofErr w:type="spellEnd"/>
      <w:r w:rsidR="006F0E29" w:rsidRPr="005F2D51">
        <w:rPr>
          <w:sz w:val="28"/>
          <w:szCs w:val="28"/>
          <w:lang w:val="uk-UA"/>
        </w:rPr>
        <w:t>/інформації, необхідних для передачі на платформу прозорості ENTSO-E, ОСП/надавач даних  повин</w:t>
      </w:r>
      <w:r w:rsidR="00A667D3" w:rsidRPr="005F2D51">
        <w:rPr>
          <w:sz w:val="28"/>
          <w:szCs w:val="28"/>
          <w:lang w:val="uk-UA"/>
        </w:rPr>
        <w:t>ен</w:t>
      </w:r>
      <w:r w:rsidR="006F0E29" w:rsidRPr="005F2D51">
        <w:rPr>
          <w:sz w:val="28"/>
          <w:szCs w:val="28"/>
          <w:lang w:val="uk-UA"/>
        </w:rPr>
        <w:t xml:space="preserve"> звернутися до власника первинних даних </w:t>
      </w:r>
      <w:r w:rsidR="00A667D3" w:rsidRPr="005F2D51">
        <w:rPr>
          <w:sz w:val="28"/>
          <w:szCs w:val="28"/>
          <w:lang w:val="uk-UA"/>
        </w:rPr>
        <w:t>в електронній формі</w:t>
      </w:r>
      <w:r w:rsidR="006F0E29" w:rsidRPr="005F2D51">
        <w:rPr>
          <w:sz w:val="28"/>
          <w:szCs w:val="28"/>
          <w:lang w:val="uk-UA"/>
        </w:rPr>
        <w:t xml:space="preserve"> щодо надання</w:t>
      </w:r>
      <w:r w:rsidR="00A667D3" w:rsidRPr="005F2D51">
        <w:rPr>
          <w:sz w:val="28"/>
          <w:szCs w:val="28"/>
          <w:lang w:val="uk-UA"/>
        </w:rPr>
        <w:t xml:space="preserve"> </w:t>
      </w:r>
      <w:r w:rsidR="006F0E29" w:rsidRPr="005F2D51">
        <w:rPr>
          <w:sz w:val="28"/>
          <w:szCs w:val="28"/>
          <w:lang w:val="uk-UA"/>
        </w:rPr>
        <w:t>уточнен</w:t>
      </w:r>
      <w:r w:rsidR="00A667D3" w:rsidRPr="005F2D51">
        <w:rPr>
          <w:sz w:val="28"/>
          <w:szCs w:val="28"/>
          <w:lang w:val="uk-UA"/>
        </w:rPr>
        <w:t>их</w:t>
      </w:r>
      <w:r w:rsidR="006F0E29" w:rsidRPr="005F2D51">
        <w:rPr>
          <w:sz w:val="28"/>
          <w:szCs w:val="28"/>
          <w:lang w:val="uk-UA"/>
        </w:rPr>
        <w:t>/виправлен</w:t>
      </w:r>
      <w:r w:rsidR="00A667D3" w:rsidRPr="005F2D51">
        <w:rPr>
          <w:sz w:val="28"/>
          <w:szCs w:val="28"/>
          <w:lang w:val="uk-UA"/>
        </w:rPr>
        <w:t>их</w:t>
      </w:r>
      <w:r w:rsidR="006F0E29" w:rsidRPr="005F2D51">
        <w:rPr>
          <w:sz w:val="28"/>
          <w:szCs w:val="28"/>
          <w:lang w:val="uk-UA"/>
        </w:rPr>
        <w:t>/доповнен</w:t>
      </w:r>
      <w:r w:rsidR="00A667D3" w:rsidRPr="005F2D51">
        <w:rPr>
          <w:sz w:val="28"/>
          <w:szCs w:val="28"/>
          <w:lang w:val="uk-UA"/>
        </w:rPr>
        <w:t xml:space="preserve">их </w:t>
      </w:r>
      <w:r w:rsidR="006F0E29" w:rsidRPr="005F2D51">
        <w:rPr>
          <w:sz w:val="28"/>
          <w:szCs w:val="28"/>
          <w:lang w:val="uk-UA"/>
        </w:rPr>
        <w:t>даних</w:t>
      </w:r>
      <w:r w:rsidR="00DB4CA7" w:rsidRPr="005F2D51">
        <w:rPr>
          <w:sz w:val="28"/>
          <w:szCs w:val="28"/>
          <w:lang w:val="uk-UA"/>
        </w:rPr>
        <w:t>/інформації</w:t>
      </w:r>
      <w:r w:rsidR="006F0E29" w:rsidRPr="005F2D51">
        <w:rPr>
          <w:sz w:val="28"/>
          <w:szCs w:val="28"/>
          <w:lang w:val="uk-UA"/>
        </w:rPr>
        <w:t xml:space="preserve"> у порядку, визначеному Інструкцією. Власник первинних даних має надати</w:t>
      </w:r>
      <w:r w:rsidR="0072320A" w:rsidRPr="005F2D51">
        <w:rPr>
          <w:sz w:val="28"/>
          <w:szCs w:val="28"/>
          <w:lang w:val="uk-UA"/>
        </w:rPr>
        <w:t xml:space="preserve"> </w:t>
      </w:r>
      <w:r w:rsidR="006F0E29" w:rsidRPr="005F2D51">
        <w:rPr>
          <w:sz w:val="28"/>
          <w:szCs w:val="28"/>
          <w:lang w:val="uk-UA"/>
        </w:rPr>
        <w:t>уточн</w:t>
      </w:r>
      <w:r w:rsidR="0072320A" w:rsidRPr="005F2D51">
        <w:rPr>
          <w:sz w:val="28"/>
          <w:szCs w:val="28"/>
          <w:lang w:val="uk-UA"/>
        </w:rPr>
        <w:t>ені</w:t>
      </w:r>
      <w:r w:rsidR="006F0E29" w:rsidRPr="005F2D51">
        <w:rPr>
          <w:sz w:val="28"/>
          <w:szCs w:val="28"/>
          <w:lang w:val="uk-UA"/>
        </w:rPr>
        <w:t>/випра</w:t>
      </w:r>
      <w:r w:rsidR="0072320A" w:rsidRPr="005F2D51">
        <w:rPr>
          <w:sz w:val="28"/>
          <w:szCs w:val="28"/>
          <w:lang w:val="uk-UA"/>
        </w:rPr>
        <w:t>влені</w:t>
      </w:r>
      <w:r w:rsidR="006F0E29" w:rsidRPr="005F2D51">
        <w:rPr>
          <w:sz w:val="28"/>
          <w:szCs w:val="28"/>
          <w:lang w:val="uk-UA"/>
        </w:rPr>
        <w:t>/доповн</w:t>
      </w:r>
      <w:r w:rsidR="0072320A" w:rsidRPr="005F2D51">
        <w:rPr>
          <w:sz w:val="28"/>
          <w:szCs w:val="28"/>
          <w:lang w:val="uk-UA"/>
        </w:rPr>
        <w:t>ені</w:t>
      </w:r>
      <w:r w:rsidR="006F0E29" w:rsidRPr="005F2D51">
        <w:rPr>
          <w:sz w:val="28"/>
          <w:szCs w:val="28"/>
          <w:lang w:val="uk-UA"/>
        </w:rPr>
        <w:t xml:space="preserve"> дані</w:t>
      </w:r>
      <w:r w:rsidR="00DB4CA7" w:rsidRPr="005F2D51">
        <w:rPr>
          <w:sz w:val="28"/>
          <w:szCs w:val="28"/>
          <w:lang w:val="uk-UA"/>
        </w:rPr>
        <w:t>/інформацію</w:t>
      </w:r>
      <w:r w:rsidR="006F0E29" w:rsidRPr="005F2D51">
        <w:rPr>
          <w:sz w:val="28"/>
          <w:szCs w:val="28"/>
          <w:lang w:val="uk-UA"/>
        </w:rPr>
        <w:t xml:space="preserve"> не пізніше ніж </w:t>
      </w:r>
      <w:r w:rsidR="00CE00E6">
        <w:rPr>
          <w:sz w:val="28"/>
          <w:szCs w:val="28"/>
          <w:lang w:val="uk-UA"/>
        </w:rPr>
        <w:t>у</w:t>
      </w:r>
      <w:r w:rsidR="00CE00E6" w:rsidRPr="005F2D51">
        <w:rPr>
          <w:sz w:val="28"/>
          <w:szCs w:val="28"/>
          <w:lang w:val="uk-UA"/>
        </w:rPr>
        <w:t xml:space="preserve">продовж </w:t>
      </w:r>
      <w:r w:rsidR="00CE00E6">
        <w:rPr>
          <w:sz w:val="28"/>
          <w:szCs w:val="28"/>
          <w:lang w:val="uk-UA"/>
        </w:rPr>
        <w:t xml:space="preserve">                   </w:t>
      </w:r>
      <w:r w:rsidR="006F0E29" w:rsidRPr="005F2D51">
        <w:rPr>
          <w:sz w:val="28"/>
          <w:szCs w:val="28"/>
          <w:lang w:val="uk-UA"/>
        </w:rPr>
        <w:t>5 робочих днів</w:t>
      </w:r>
      <w:r w:rsidR="0072320A" w:rsidRPr="005F2D51">
        <w:rPr>
          <w:sz w:val="28"/>
          <w:szCs w:val="28"/>
          <w:lang w:val="uk-UA"/>
        </w:rPr>
        <w:t xml:space="preserve"> з дня отримання звернення</w:t>
      </w:r>
      <w:r w:rsidR="006B40A4" w:rsidRPr="005F2D51">
        <w:rPr>
          <w:sz w:val="28"/>
          <w:szCs w:val="28"/>
          <w:lang w:val="uk-UA"/>
        </w:rPr>
        <w:t xml:space="preserve"> ОСП/надавача даних.</w:t>
      </w:r>
    </w:p>
    <w:p w:rsidR="00B6042B" w:rsidRPr="005F2D51" w:rsidRDefault="006F0E29" w:rsidP="00B6042B">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Якщо на звернення ОСП</w:t>
      </w:r>
      <w:r w:rsidR="00CA56AF" w:rsidRPr="005F2D51">
        <w:rPr>
          <w:sz w:val="28"/>
          <w:szCs w:val="28"/>
          <w:lang w:val="uk-UA"/>
        </w:rPr>
        <w:t>/надавача даних</w:t>
      </w:r>
      <w:r w:rsidRPr="005F2D51">
        <w:rPr>
          <w:sz w:val="28"/>
          <w:szCs w:val="28"/>
          <w:lang w:val="uk-UA"/>
        </w:rPr>
        <w:t xml:space="preserve"> власник первинних даних не надав (повністю або частково) уточнені/виправлені/доповнені дані</w:t>
      </w:r>
      <w:r w:rsidR="003F77B0" w:rsidRPr="005F2D51">
        <w:rPr>
          <w:sz w:val="28"/>
          <w:szCs w:val="28"/>
          <w:lang w:val="uk-UA"/>
        </w:rPr>
        <w:t>/інформацію</w:t>
      </w:r>
      <w:r w:rsidRPr="005F2D51">
        <w:rPr>
          <w:sz w:val="28"/>
          <w:szCs w:val="28"/>
          <w:lang w:val="uk-UA"/>
        </w:rPr>
        <w:t xml:space="preserve"> або у разі систематичності недотримання власником первинних даних пункту 2.2 ц</w:t>
      </w:r>
      <w:r w:rsidR="00646F38" w:rsidRPr="005F2D51">
        <w:rPr>
          <w:sz w:val="28"/>
          <w:szCs w:val="28"/>
          <w:lang w:val="uk-UA"/>
        </w:rPr>
        <w:t>ієї глави</w:t>
      </w:r>
      <w:r w:rsidRPr="005F2D51">
        <w:rPr>
          <w:sz w:val="28"/>
          <w:szCs w:val="28"/>
          <w:lang w:val="uk-UA"/>
        </w:rPr>
        <w:t>,  ОСП/надавач даних звертаються до Регулятора для прийняття відповідних рішень у межах повноважень, зокрема щодо проведення перевірки.</w:t>
      </w:r>
      <w:r w:rsidR="00091DEE" w:rsidRPr="005F2D51">
        <w:rPr>
          <w:sz w:val="28"/>
          <w:szCs w:val="28"/>
          <w:lang w:val="uk-UA"/>
        </w:rPr>
        <w:t>»</w:t>
      </w:r>
      <w:r w:rsidR="005911A0" w:rsidRPr="005F2D51">
        <w:rPr>
          <w:sz w:val="28"/>
          <w:szCs w:val="28"/>
          <w:lang w:val="uk-UA"/>
        </w:rPr>
        <w:t>.</w:t>
      </w:r>
    </w:p>
    <w:p w:rsidR="00B6042B" w:rsidRPr="005F2D51" w:rsidRDefault="00B6042B" w:rsidP="00B6042B">
      <w:pPr>
        <w:pStyle w:val="rvps2"/>
        <w:shd w:val="clear" w:color="auto" w:fill="FFFFFF"/>
        <w:spacing w:before="0" w:beforeAutospacing="0" w:after="0" w:afterAutospacing="0"/>
        <w:ind w:firstLine="709"/>
        <w:jc w:val="both"/>
        <w:rPr>
          <w:sz w:val="28"/>
          <w:szCs w:val="28"/>
          <w:lang w:val="uk-UA"/>
        </w:rPr>
      </w:pPr>
    </w:p>
    <w:p w:rsidR="00D167BB" w:rsidRPr="005F2D51" w:rsidRDefault="00B6042B" w:rsidP="00B6042B">
      <w:pPr>
        <w:pStyle w:val="rvps2"/>
        <w:shd w:val="clear" w:color="auto" w:fill="FFFFFF"/>
        <w:spacing w:before="0" w:beforeAutospacing="0" w:after="0" w:afterAutospacing="0"/>
        <w:ind w:firstLine="708"/>
        <w:jc w:val="both"/>
        <w:rPr>
          <w:sz w:val="28"/>
          <w:szCs w:val="28"/>
          <w:lang w:val="uk-UA"/>
        </w:rPr>
      </w:pPr>
      <w:r w:rsidRPr="005F2D51">
        <w:rPr>
          <w:sz w:val="28"/>
          <w:szCs w:val="28"/>
          <w:lang w:val="uk-UA"/>
        </w:rPr>
        <w:t>3. У гл</w:t>
      </w:r>
      <w:r w:rsidR="00D167BB" w:rsidRPr="005F2D51">
        <w:rPr>
          <w:sz w:val="28"/>
          <w:szCs w:val="28"/>
          <w:lang w:val="uk-UA"/>
        </w:rPr>
        <w:t xml:space="preserve">аві 3: </w:t>
      </w:r>
    </w:p>
    <w:p w:rsidR="00B6042B" w:rsidRPr="005F2D51" w:rsidRDefault="00B6042B" w:rsidP="00B6042B">
      <w:pPr>
        <w:pStyle w:val="rvps2"/>
        <w:shd w:val="clear" w:color="auto" w:fill="FFFFFF"/>
        <w:spacing w:before="0" w:beforeAutospacing="0" w:after="0" w:afterAutospacing="0"/>
        <w:ind w:left="709"/>
        <w:jc w:val="both"/>
        <w:rPr>
          <w:sz w:val="28"/>
          <w:szCs w:val="28"/>
          <w:lang w:val="uk-UA"/>
        </w:rPr>
      </w:pPr>
    </w:p>
    <w:p w:rsidR="006F0E29" w:rsidRPr="005F2D51" w:rsidRDefault="00D167BB" w:rsidP="00D167BB">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 xml:space="preserve">1) </w:t>
      </w:r>
      <w:r w:rsidR="006F0E29" w:rsidRPr="005F2D51">
        <w:rPr>
          <w:sz w:val="28"/>
          <w:szCs w:val="28"/>
          <w:lang w:val="uk-UA"/>
        </w:rPr>
        <w:t xml:space="preserve">пункт 3.7 викласти </w:t>
      </w:r>
      <w:r w:rsidR="00CE00E6">
        <w:rPr>
          <w:sz w:val="28"/>
          <w:szCs w:val="28"/>
          <w:lang w:val="uk-UA"/>
        </w:rPr>
        <w:t>в</w:t>
      </w:r>
      <w:r w:rsidR="00CE00E6" w:rsidRPr="005F2D51">
        <w:rPr>
          <w:sz w:val="28"/>
          <w:szCs w:val="28"/>
          <w:lang w:val="uk-UA"/>
        </w:rPr>
        <w:t xml:space="preserve"> </w:t>
      </w:r>
      <w:r w:rsidR="006F0E29" w:rsidRPr="005F2D51">
        <w:rPr>
          <w:sz w:val="28"/>
          <w:szCs w:val="28"/>
          <w:lang w:val="uk-UA"/>
        </w:rPr>
        <w:t>такій редакції:</w:t>
      </w:r>
    </w:p>
    <w:p w:rsidR="006F0E29" w:rsidRPr="005F2D51" w:rsidRDefault="00091DEE" w:rsidP="00D167BB">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AC1AD4" w:rsidRPr="005F2D51">
        <w:rPr>
          <w:sz w:val="28"/>
          <w:szCs w:val="28"/>
          <w:lang w:val="uk-UA"/>
        </w:rPr>
        <w:t xml:space="preserve">3.7. </w:t>
      </w:r>
      <w:r w:rsidR="006F0E29" w:rsidRPr="005F2D51">
        <w:rPr>
          <w:sz w:val="28"/>
          <w:szCs w:val="28"/>
          <w:lang w:val="uk-UA"/>
        </w:rPr>
        <w:t xml:space="preserve">Набори даних відповідно до додатка до цього Порядку подаються ОСП/надавачем даних </w:t>
      </w:r>
      <w:r w:rsidR="00406E42" w:rsidRPr="005F2D51">
        <w:rPr>
          <w:sz w:val="28"/>
          <w:szCs w:val="28"/>
          <w:lang w:val="uk-UA"/>
        </w:rPr>
        <w:t xml:space="preserve">на платформу прозорості ENTSO-E </w:t>
      </w:r>
      <w:r w:rsidR="006F0E29" w:rsidRPr="005F2D51">
        <w:rPr>
          <w:sz w:val="28"/>
          <w:szCs w:val="28"/>
          <w:lang w:val="uk-UA"/>
        </w:rPr>
        <w:t>з моменту конфігурації даних</w:t>
      </w:r>
      <w:r w:rsidR="00646F38" w:rsidRPr="005F2D51">
        <w:rPr>
          <w:sz w:val="28"/>
          <w:szCs w:val="28"/>
          <w:lang w:val="uk-UA"/>
        </w:rPr>
        <w:t xml:space="preserve"> </w:t>
      </w:r>
      <w:r w:rsidR="006F0E29" w:rsidRPr="005F2D51">
        <w:rPr>
          <w:sz w:val="28"/>
          <w:szCs w:val="28"/>
          <w:lang w:val="uk-UA"/>
        </w:rPr>
        <w:t>на платформі прозорості ENTSO-E.</w:t>
      </w:r>
      <w:r w:rsidR="00406E42" w:rsidRPr="005F2D51">
        <w:rPr>
          <w:sz w:val="28"/>
          <w:szCs w:val="28"/>
          <w:lang w:val="uk-UA"/>
        </w:rPr>
        <w:t>»</w:t>
      </w:r>
      <w:r w:rsidR="00AC1AD4" w:rsidRPr="005F2D51">
        <w:rPr>
          <w:sz w:val="28"/>
          <w:szCs w:val="28"/>
          <w:lang w:val="uk-UA"/>
        </w:rPr>
        <w:t>;</w:t>
      </w:r>
    </w:p>
    <w:p w:rsidR="00936527" w:rsidRPr="005F2D51" w:rsidRDefault="00936527" w:rsidP="00D167BB">
      <w:pPr>
        <w:pStyle w:val="rvps2"/>
        <w:shd w:val="clear" w:color="auto" w:fill="FFFFFF"/>
        <w:spacing w:before="0" w:beforeAutospacing="0" w:after="0" w:afterAutospacing="0"/>
        <w:ind w:firstLine="709"/>
        <w:jc w:val="both"/>
        <w:rPr>
          <w:sz w:val="28"/>
          <w:szCs w:val="28"/>
          <w:lang w:val="uk-UA"/>
        </w:rPr>
      </w:pPr>
    </w:p>
    <w:p w:rsidR="00D167BB" w:rsidRPr="005F2D51" w:rsidRDefault="00D167BB" w:rsidP="00936527">
      <w:pPr>
        <w:pStyle w:val="rvps2"/>
        <w:numPr>
          <w:ilvl w:val="0"/>
          <w:numId w:val="31"/>
        </w:numPr>
        <w:shd w:val="clear" w:color="auto" w:fill="FFFFFF"/>
        <w:spacing w:before="0" w:beforeAutospacing="0" w:after="0" w:afterAutospacing="0"/>
        <w:jc w:val="both"/>
        <w:rPr>
          <w:sz w:val="28"/>
          <w:szCs w:val="28"/>
          <w:lang w:val="uk-UA"/>
        </w:rPr>
      </w:pPr>
      <w:r w:rsidRPr="005F2D51">
        <w:rPr>
          <w:sz w:val="28"/>
          <w:szCs w:val="28"/>
          <w:lang w:val="uk-UA"/>
        </w:rPr>
        <w:t xml:space="preserve">пункт 3.10 викласти </w:t>
      </w:r>
      <w:r w:rsidR="006C3A4E">
        <w:rPr>
          <w:sz w:val="28"/>
          <w:szCs w:val="28"/>
          <w:lang w:val="uk-UA"/>
        </w:rPr>
        <w:t>в</w:t>
      </w:r>
      <w:r w:rsidR="006C3A4E" w:rsidRPr="005F2D51">
        <w:rPr>
          <w:sz w:val="28"/>
          <w:szCs w:val="28"/>
          <w:lang w:val="uk-UA"/>
        </w:rPr>
        <w:t xml:space="preserve"> </w:t>
      </w:r>
      <w:r w:rsidRPr="005F2D51">
        <w:rPr>
          <w:sz w:val="28"/>
          <w:szCs w:val="28"/>
          <w:lang w:val="uk-UA"/>
        </w:rPr>
        <w:t>такій редакції:</w:t>
      </w:r>
    </w:p>
    <w:p w:rsidR="00C629B7" w:rsidRPr="005F2D51" w:rsidRDefault="00406E42" w:rsidP="00C629B7">
      <w:pPr>
        <w:pStyle w:val="rvps2"/>
        <w:shd w:val="clear" w:color="auto" w:fill="FFFFFF"/>
        <w:spacing w:before="0" w:beforeAutospacing="0" w:after="0" w:afterAutospacing="0"/>
        <w:ind w:firstLine="709"/>
        <w:jc w:val="both"/>
        <w:rPr>
          <w:sz w:val="28"/>
          <w:szCs w:val="28"/>
          <w:lang w:val="uk-UA"/>
        </w:rPr>
      </w:pPr>
      <w:r w:rsidRPr="005F2D51">
        <w:rPr>
          <w:sz w:val="28"/>
          <w:szCs w:val="28"/>
          <w:lang w:val="uk-UA"/>
        </w:rPr>
        <w:t>«</w:t>
      </w:r>
      <w:r w:rsidR="00AC1AD4" w:rsidRPr="005F2D51">
        <w:rPr>
          <w:sz w:val="28"/>
          <w:szCs w:val="28"/>
          <w:lang w:val="uk-UA"/>
        </w:rPr>
        <w:t xml:space="preserve">3.10. </w:t>
      </w:r>
      <w:r w:rsidR="007341C5" w:rsidRPr="005F2D51">
        <w:rPr>
          <w:sz w:val="28"/>
          <w:szCs w:val="28"/>
          <w:lang w:val="uk-UA"/>
        </w:rPr>
        <w:t xml:space="preserve">ОСП оприлюднює дані відповідно до додатка до </w:t>
      </w:r>
      <w:r w:rsidR="00646F38" w:rsidRPr="005F2D51">
        <w:rPr>
          <w:sz w:val="28"/>
          <w:szCs w:val="28"/>
          <w:lang w:val="uk-UA"/>
        </w:rPr>
        <w:t xml:space="preserve">цього </w:t>
      </w:r>
      <w:r w:rsidR="007341C5" w:rsidRPr="005F2D51">
        <w:rPr>
          <w:sz w:val="28"/>
          <w:szCs w:val="28"/>
          <w:lang w:val="uk-UA"/>
        </w:rPr>
        <w:t xml:space="preserve">Порядку на </w:t>
      </w:r>
      <w:r w:rsidR="006F0E29" w:rsidRPr="005F2D51">
        <w:rPr>
          <w:sz w:val="28"/>
          <w:szCs w:val="28"/>
          <w:lang w:val="uk-UA"/>
        </w:rPr>
        <w:t>офіційному</w:t>
      </w:r>
      <w:r w:rsidR="007341C5" w:rsidRPr="005F2D51">
        <w:rPr>
          <w:sz w:val="28"/>
          <w:szCs w:val="28"/>
          <w:lang w:val="uk-UA"/>
        </w:rPr>
        <w:t xml:space="preserve"> </w:t>
      </w:r>
      <w:proofErr w:type="spellStart"/>
      <w:r w:rsidR="007341C5" w:rsidRPr="005F2D51">
        <w:rPr>
          <w:sz w:val="28"/>
          <w:szCs w:val="28"/>
          <w:lang w:val="uk-UA"/>
        </w:rPr>
        <w:t>вебсайті</w:t>
      </w:r>
      <w:proofErr w:type="spellEnd"/>
      <w:r w:rsidR="007341C5" w:rsidRPr="005F2D51">
        <w:rPr>
          <w:sz w:val="28"/>
          <w:szCs w:val="28"/>
          <w:lang w:val="uk-UA"/>
        </w:rPr>
        <w:t xml:space="preserve"> в окремому розділі.</w:t>
      </w:r>
      <w:r w:rsidRPr="005F2D51">
        <w:rPr>
          <w:sz w:val="28"/>
          <w:szCs w:val="28"/>
          <w:lang w:val="uk-UA"/>
        </w:rPr>
        <w:t>»</w:t>
      </w:r>
      <w:r w:rsidR="00AC1AD4" w:rsidRPr="005F2D51">
        <w:rPr>
          <w:sz w:val="28"/>
          <w:szCs w:val="28"/>
          <w:lang w:val="uk-UA"/>
        </w:rPr>
        <w:t>;</w:t>
      </w:r>
    </w:p>
    <w:p w:rsidR="00936527" w:rsidRPr="005F2D51" w:rsidRDefault="00936527" w:rsidP="00C629B7">
      <w:pPr>
        <w:pStyle w:val="rvps2"/>
        <w:shd w:val="clear" w:color="auto" w:fill="FFFFFF"/>
        <w:spacing w:before="0" w:beforeAutospacing="0" w:after="0" w:afterAutospacing="0"/>
        <w:ind w:firstLine="709"/>
        <w:jc w:val="both"/>
        <w:rPr>
          <w:sz w:val="28"/>
          <w:szCs w:val="28"/>
          <w:lang w:val="uk-UA"/>
        </w:rPr>
      </w:pPr>
    </w:p>
    <w:p w:rsidR="007341C5" w:rsidRPr="005F2D51" w:rsidRDefault="00AC1AD4" w:rsidP="00936527">
      <w:pPr>
        <w:pStyle w:val="rvps2"/>
        <w:numPr>
          <w:ilvl w:val="0"/>
          <w:numId w:val="31"/>
        </w:numPr>
        <w:shd w:val="clear" w:color="auto" w:fill="FFFFFF"/>
        <w:spacing w:before="0" w:beforeAutospacing="0" w:after="0" w:afterAutospacing="0"/>
        <w:ind w:left="142" w:firstLine="567"/>
        <w:jc w:val="both"/>
        <w:rPr>
          <w:sz w:val="28"/>
          <w:szCs w:val="28"/>
          <w:lang w:val="uk-UA"/>
        </w:rPr>
      </w:pPr>
      <w:r w:rsidRPr="005F2D51">
        <w:rPr>
          <w:sz w:val="28"/>
          <w:szCs w:val="28"/>
          <w:lang w:val="uk-UA"/>
        </w:rPr>
        <w:t>п</w:t>
      </w:r>
      <w:r w:rsidR="007341C5" w:rsidRPr="005F2D51">
        <w:rPr>
          <w:sz w:val="28"/>
          <w:szCs w:val="28"/>
          <w:lang w:val="uk-UA"/>
        </w:rPr>
        <w:t xml:space="preserve">ункт 3.11 </w:t>
      </w:r>
      <w:r w:rsidRPr="005F2D51">
        <w:rPr>
          <w:sz w:val="28"/>
          <w:szCs w:val="28"/>
          <w:lang w:val="uk-UA"/>
        </w:rPr>
        <w:t>після абревіатури «ОСП» доповнити словами «</w:t>
      </w:r>
      <w:r w:rsidR="007341C5" w:rsidRPr="005F2D51">
        <w:rPr>
          <w:sz w:val="28"/>
          <w:szCs w:val="28"/>
          <w:lang w:val="uk-UA"/>
        </w:rPr>
        <w:t>та власниками первинних даних</w:t>
      </w:r>
      <w:r w:rsidRPr="005F2D51">
        <w:rPr>
          <w:sz w:val="28"/>
          <w:szCs w:val="28"/>
          <w:lang w:val="uk-UA"/>
        </w:rPr>
        <w:t>».</w:t>
      </w:r>
    </w:p>
    <w:p w:rsidR="00AC1AD4" w:rsidRPr="005F2D51" w:rsidRDefault="00AC1AD4" w:rsidP="00C629B7">
      <w:pPr>
        <w:pStyle w:val="rvps2"/>
        <w:shd w:val="clear" w:color="auto" w:fill="FFFFFF"/>
        <w:spacing w:before="0" w:beforeAutospacing="0" w:after="0" w:afterAutospacing="0"/>
        <w:ind w:firstLine="709"/>
        <w:jc w:val="both"/>
        <w:rPr>
          <w:sz w:val="28"/>
          <w:szCs w:val="28"/>
          <w:lang w:val="uk-UA"/>
        </w:rPr>
      </w:pPr>
    </w:p>
    <w:p w:rsidR="00990D4A" w:rsidRPr="005F2D51" w:rsidRDefault="00990D4A" w:rsidP="00E766FA">
      <w:pPr>
        <w:keepNext/>
        <w:jc w:val="both"/>
        <w:outlineLvl w:val="1"/>
        <w:rPr>
          <w:b/>
          <w:bCs/>
          <w:sz w:val="28"/>
          <w:szCs w:val="28"/>
          <w:lang w:val="uk-UA"/>
        </w:rPr>
      </w:pPr>
    </w:p>
    <w:p w:rsidR="007341C5" w:rsidRPr="005F2D51" w:rsidRDefault="007341C5" w:rsidP="00E766FA">
      <w:pPr>
        <w:keepNext/>
        <w:jc w:val="both"/>
        <w:outlineLvl w:val="1"/>
        <w:rPr>
          <w:bCs/>
          <w:sz w:val="28"/>
          <w:szCs w:val="28"/>
          <w:lang w:val="uk-UA"/>
        </w:rPr>
      </w:pPr>
    </w:p>
    <w:p w:rsidR="005A0B79" w:rsidRPr="005F2D51" w:rsidRDefault="00520A28" w:rsidP="004E3377">
      <w:pPr>
        <w:keepNext/>
        <w:jc w:val="both"/>
        <w:outlineLvl w:val="1"/>
        <w:rPr>
          <w:bCs/>
          <w:sz w:val="28"/>
          <w:szCs w:val="28"/>
          <w:lang w:val="uk-UA"/>
        </w:rPr>
      </w:pPr>
      <w:r w:rsidRPr="005F2D51">
        <w:rPr>
          <w:bCs/>
          <w:sz w:val="28"/>
          <w:szCs w:val="28"/>
          <w:lang w:val="uk-UA"/>
        </w:rPr>
        <w:t>Н</w:t>
      </w:r>
      <w:r w:rsidR="00A8104C" w:rsidRPr="005F2D51">
        <w:rPr>
          <w:bCs/>
          <w:sz w:val="28"/>
          <w:szCs w:val="28"/>
          <w:lang w:val="uk-UA"/>
        </w:rPr>
        <w:t>ачальник</w:t>
      </w:r>
      <w:r w:rsidR="005A0B79" w:rsidRPr="005F2D51">
        <w:rPr>
          <w:bCs/>
          <w:sz w:val="28"/>
          <w:szCs w:val="28"/>
          <w:lang w:val="uk-UA"/>
        </w:rPr>
        <w:t xml:space="preserve"> Управління</w:t>
      </w:r>
    </w:p>
    <w:p w:rsidR="005A0B79" w:rsidRPr="005F2D51" w:rsidRDefault="005A0B79" w:rsidP="004E3377">
      <w:pPr>
        <w:keepNext/>
        <w:jc w:val="both"/>
        <w:outlineLvl w:val="1"/>
        <w:rPr>
          <w:bCs/>
          <w:sz w:val="28"/>
          <w:szCs w:val="28"/>
          <w:lang w:val="uk-UA"/>
        </w:rPr>
      </w:pPr>
      <w:r w:rsidRPr="005F2D51">
        <w:rPr>
          <w:bCs/>
          <w:sz w:val="28"/>
          <w:szCs w:val="28"/>
          <w:lang w:val="uk-UA"/>
        </w:rPr>
        <w:t>стратегічного розвитку та</w:t>
      </w:r>
    </w:p>
    <w:p w:rsidR="001663B3" w:rsidRPr="005F2D51" w:rsidRDefault="005A0B79" w:rsidP="004E3377">
      <w:pPr>
        <w:keepNext/>
        <w:jc w:val="both"/>
        <w:outlineLvl w:val="1"/>
        <w:rPr>
          <w:bCs/>
          <w:lang w:val="uk-UA"/>
        </w:rPr>
      </w:pPr>
      <w:r w:rsidRPr="005F2D51">
        <w:rPr>
          <w:bCs/>
          <w:sz w:val="28"/>
          <w:szCs w:val="28"/>
          <w:lang w:val="uk-UA"/>
        </w:rPr>
        <w:t>міжнародної координації</w:t>
      </w:r>
      <w:r w:rsidR="00E766FA" w:rsidRPr="005F2D51">
        <w:rPr>
          <w:bCs/>
          <w:sz w:val="28"/>
          <w:szCs w:val="28"/>
          <w:lang w:val="uk-UA"/>
        </w:rPr>
        <w:t xml:space="preserve">                                  </w:t>
      </w:r>
      <w:r w:rsidR="00F873B5" w:rsidRPr="005F2D51">
        <w:rPr>
          <w:bCs/>
          <w:sz w:val="28"/>
          <w:szCs w:val="28"/>
          <w:lang w:val="uk-UA"/>
        </w:rPr>
        <w:t xml:space="preserve">                         </w:t>
      </w:r>
      <w:r w:rsidR="00E766FA" w:rsidRPr="005F2D51">
        <w:rPr>
          <w:bCs/>
          <w:sz w:val="28"/>
          <w:szCs w:val="28"/>
          <w:lang w:val="uk-UA"/>
        </w:rPr>
        <w:t xml:space="preserve">  </w:t>
      </w:r>
      <w:r w:rsidRPr="005F2D51">
        <w:rPr>
          <w:bCs/>
          <w:sz w:val="28"/>
          <w:szCs w:val="28"/>
          <w:lang w:val="uk-UA"/>
        </w:rPr>
        <w:t>О</w:t>
      </w:r>
      <w:r w:rsidR="003F5912" w:rsidRPr="005F2D51">
        <w:rPr>
          <w:bCs/>
          <w:sz w:val="28"/>
          <w:szCs w:val="28"/>
          <w:lang w:val="uk-UA"/>
        </w:rPr>
        <w:t xml:space="preserve">. </w:t>
      </w:r>
      <w:r w:rsidRPr="005F2D51">
        <w:rPr>
          <w:bCs/>
          <w:sz w:val="28"/>
          <w:szCs w:val="28"/>
          <w:lang w:val="uk-UA"/>
        </w:rPr>
        <w:t>Голембівська</w:t>
      </w:r>
    </w:p>
    <w:p w:rsidR="001663B3" w:rsidRPr="005F2D51" w:rsidRDefault="001663B3" w:rsidP="00C46CFD">
      <w:pPr>
        <w:ind w:left="5670"/>
        <w:rPr>
          <w:lang w:val="uk-UA"/>
        </w:rPr>
      </w:pPr>
    </w:p>
    <w:p w:rsidR="001663B3" w:rsidRPr="005F2D51" w:rsidRDefault="001663B3" w:rsidP="00C46CFD">
      <w:pPr>
        <w:ind w:left="5670"/>
        <w:rPr>
          <w:lang w:val="uk-UA"/>
        </w:rPr>
      </w:pPr>
    </w:p>
    <w:sectPr w:rsidR="001663B3" w:rsidRPr="005F2D51" w:rsidSect="00641A39">
      <w:pgSz w:w="11906" w:h="16838"/>
      <w:pgMar w:top="851"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257" w:rsidRDefault="00B34257">
      <w:r>
        <w:separator/>
      </w:r>
    </w:p>
  </w:endnote>
  <w:endnote w:type="continuationSeparator" w:id="0">
    <w:p w:rsidR="00B34257" w:rsidRDefault="00B342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257" w:rsidRDefault="00B34257">
      <w:r>
        <w:separator/>
      </w:r>
    </w:p>
  </w:footnote>
  <w:footnote w:type="continuationSeparator" w:id="0">
    <w:p w:rsidR="00B34257" w:rsidRDefault="00B342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27689"/>
      <w:docPartObj>
        <w:docPartGallery w:val="Page Numbers (Top of Page)"/>
        <w:docPartUnique/>
      </w:docPartObj>
    </w:sdtPr>
    <w:sdtContent>
      <w:p w:rsidR="007E0A6D" w:rsidRDefault="00DF18BD">
        <w:pPr>
          <w:pStyle w:val="ac"/>
          <w:jc w:val="center"/>
        </w:pPr>
        <w:r>
          <w:fldChar w:fldCharType="begin"/>
        </w:r>
        <w:r w:rsidR="007E0A6D">
          <w:instrText>PAGE   \* MERGEFORMAT</w:instrText>
        </w:r>
        <w:r>
          <w:fldChar w:fldCharType="separate"/>
        </w:r>
        <w:r w:rsidR="00576698" w:rsidRPr="00576698">
          <w:rPr>
            <w:noProof/>
            <w:lang w:val="uk-UA"/>
          </w:rPr>
          <w:t>3</w:t>
        </w:r>
        <w:r>
          <w:fldChar w:fldCharType="end"/>
        </w:r>
      </w:p>
    </w:sdtContent>
  </w:sdt>
  <w:p w:rsidR="007E0A6D" w:rsidRDefault="007E0A6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A11"/>
    <w:multiLevelType w:val="hybridMultilevel"/>
    <w:tmpl w:val="47F0274E"/>
    <w:lvl w:ilvl="0" w:tplc="A2E8162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74F70EC"/>
    <w:multiLevelType w:val="hybridMultilevel"/>
    <w:tmpl w:val="B2283424"/>
    <w:lvl w:ilvl="0" w:tplc="DB3E7ED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4403611"/>
    <w:multiLevelType w:val="hybridMultilevel"/>
    <w:tmpl w:val="4E30FFFC"/>
    <w:lvl w:ilvl="0" w:tplc="D9BEF8D2">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6EC191D"/>
    <w:multiLevelType w:val="hybridMultilevel"/>
    <w:tmpl w:val="F7E4A8A6"/>
    <w:lvl w:ilvl="0" w:tplc="882EF2E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4C8D78D1"/>
    <w:multiLevelType w:val="hybridMultilevel"/>
    <w:tmpl w:val="030C5AA2"/>
    <w:lvl w:ilvl="0" w:tplc="DC88072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21"/>
  </w:num>
  <w:num w:numId="3">
    <w:abstractNumId w:val="12"/>
  </w:num>
  <w:num w:numId="4">
    <w:abstractNumId w:val="1"/>
  </w:num>
  <w:num w:numId="5">
    <w:abstractNumId w:val="19"/>
  </w:num>
  <w:num w:numId="6">
    <w:abstractNumId w:val="25"/>
  </w:num>
  <w:num w:numId="7">
    <w:abstractNumId w:val="22"/>
  </w:num>
  <w:num w:numId="8">
    <w:abstractNumId w:val="14"/>
  </w:num>
  <w:num w:numId="9">
    <w:abstractNumId w:val="2"/>
  </w:num>
  <w:num w:numId="10">
    <w:abstractNumId w:val="3"/>
  </w:num>
  <w:num w:numId="11">
    <w:abstractNumId w:val="28"/>
  </w:num>
  <w:num w:numId="12">
    <w:abstractNumId w:val="30"/>
  </w:num>
  <w:num w:numId="13">
    <w:abstractNumId w:val="15"/>
  </w:num>
  <w:num w:numId="14">
    <w:abstractNumId w:val="24"/>
  </w:num>
  <w:num w:numId="15">
    <w:abstractNumId w:val="10"/>
  </w:num>
  <w:num w:numId="16">
    <w:abstractNumId w:val="11"/>
  </w:num>
  <w:num w:numId="17">
    <w:abstractNumId w:val="9"/>
  </w:num>
  <w:num w:numId="18">
    <w:abstractNumId w:val="26"/>
  </w:num>
  <w:num w:numId="19">
    <w:abstractNumId w:val="8"/>
  </w:num>
  <w:num w:numId="20">
    <w:abstractNumId w:val="17"/>
  </w:num>
  <w:num w:numId="21">
    <w:abstractNumId w:val="27"/>
  </w:num>
  <w:num w:numId="22">
    <w:abstractNumId w:val="13"/>
  </w:num>
  <w:num w:numId="23">
    <w:abstractNumId w:val="29"/>
  </w:num>
  <w:num w:numId="24">
    <w:abstractNumId w:val="4"/>
  </w:num>
  <w:num w:numId="25">
    <w:abstractNumId w:val="23"/>
  </w:num>
  <w:num w:numId="26">
    <w:abstractNumId w:val="7"/>
  </w:num>
  <w:num w:numId="27">
    <w:abstractNumId w:val="20"/>
  </w:num>
  <w:num w:numId="28">
    <w:abstractNumId w:val="0"/>
  </w:num>
  <w:num w:numId="29">
    <w:abstractNumId w:val="18"/>
  </w:num>
  <w:num w:numId="30">
    <w:abstractNumId w:val="5"/>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B43315"/>
    <w:rsid w:val="00010D0D"/>
    <w:rsid w:val="00011F06"/>
    <w:rsid w:val="0001242C"/>
    <w:rsid w:val="00012515"/>
    <w:rsid w:val="00024A89"/>
    <w:rsid w:val="00025DD7"/>
    <w:rsid w:val="00030A2C"/>
    <w:rsid w:val="00035F1F"/>
    <w:rsid w:val="000372B6"/>
    <w:rsid w:val="000421D8"/>
    <w:rsid w:val="0004284D"/>
    <w:rsid w:val="00043A73"/>
    <w:rsid w:val="000478D5"/>
    <w:rsid w:val="00051253"/>
    <w:rsid w:val="0005179C"/>
    <w:rsid w:val="0005372A"/>
    <w:rsid w:val="000625C3"/>
    <w:rsid w:val="00070480"/>
    <w:rsid w:val="000720D9"/>
    <w:rsid w:val="000756B4"/>
    <w:rsid w:val="000825A8"/>
    <w:rsid w:val="00087DDB"/>
    <w:rsid w:val="00091DEE"/>
    <w:rsid w:val="000A0198"/>
    <w:rsid w:val="000A232C"/>
    <w:rsid w:val="000A38B6"/>
    <w:rsid w:val="000A5F6A"/>
    <w:rsid w:val="000B566E"/>
    <w:rsid w:val="000B5FE5"/>
    <w:rsid w:val="000B626B"/>
    <w:rsid w:val="000C6C5D"/>
    <w:rsid w:val="000D0C56"/>
    <w:rsid w:val="000D4E26"/>
    <w:rsid w:val="000D7783"/>
    <w:rsid w:val="000E2853"/>
    <w:rsid w:val="000F1AE3"/>
    <w:rsid w:val="000F3B5F"/>
    <w:rsid w:val="000F4BB4"/>
    <w:rsid w:val="000F56FB"/>
    <w:rsid w:val="00101D6D"/>
    <w:rsid w:val="00121390"/>
    <w:rsid w:val="0012374E"/>
    <w:rsid w:val="001261A0"/>
    <w:rsid w:val="00126426"/>
    <w:rsid w:val="00131A90"/>
    <w:rsid w:val="00133871"/>
    <w:rsid w:val="001339CE"/>
    <w:rsid w:val="0013775C"/>
    <w:rsid w:val="00143E59"/>
    <w:rsid w:val="00144697"/>
    <w:rsid w:val="00147B9A"/>
    <w:rsid w:val="00147DBD"/>
    <w:rsid w:val="0015225D"/>
    <w:rsid w:val="0015386A"/>
    <w:rsid w:val="00155C47"/>
    <w:rsid w:val="0016241B"/>
    <w:rsid w:val="0016263F"/>
    <w:rsid w:val="0016502A"/>
    <w:rsid w:val="001663B3"/>
    <w:rsid w:val="00167958"/>
    <w:rsid w:val="001740F8"/>
    <w:rsid w:val="00176E98"/>
    <w:rsid w:val="00177E53"/>
    <w:rsid w:val="0019150B"/>
    <w:rsid w:val="00191DE1"/>
    <w:rsid w:val="001955B7"/>
    <w:rsid w:val="001A359F"/>
    <w:rsid w:val="001A5498"/>
    <w:rsid w:val="001A6D37"/>
    <w:rsid w:val="001A78E3"/>
    <w:rsid w:val="001B1DF8"/>
    <w:rsid w:val="001C2F7E"/>
    <w:rsid w:val="001D0525"/>
    <w:rsid w:val="001E5F63"/>
    <w:rsid w:val="001F316A"/>
    <w:rsid w:val="001F3282"/>
    <w:rsid w:val="00200394"/>
    <w:rsid w:val="00200440"/>
    <w:rsid w:val="00203A55"/>
    <w:rsid w:val="00207360"/>
    <w:rsid w:val="00211B8B"/>
    <w:rsid w:val="00213864"/>
    <w:rsid w:val="00225861"/>
    <w:rsid w:val="00237DCF"/>
    <w:rsid w:val="00240A76"/>
    <w:rsid w:val="00245B4E"/>
    <w:rsid w:val="002539F1"/>
    <w:rsid w:val="00262D2C"/>
    <w:rsid w:val="00263232"/>
    <w:rsid w:val="0026638C"/>
    <w:rsid w:val="002725E1"/>
    <w:rsid w:val="002755EF"/>
    <w:rsid w:val="0027756B"/>
    <w:rsid w:val="00282443"/>
    <w:rsid w:val="00284EFD"/>
    <w:rsid w:val="00287070"/>
    <w:rsid w:val="002961CB"/>
    <w:rsid w:val="002A4502"/>
    <w:rsid w:val="002A454B"/>
    <w:rsid w:val="002B0DDF"/>
    <w:rsid w:val="002B136C"/>
    <w:rsid w:val="002B1411"/>
    <w:rsid w:val="002B4704"/>
    <w:rsid w:val="002B524C"/>
    <w:rsid w:val="002B52C0"/>
    <w:rsid w:val="002C1004"/>
    <w:rsid w:val="002C254A"/>
    <w:rsid w:val="002D1B5C"/>
    <w:rsid w:val="002D7A59"/>
    <w:rsid w:val="002D7D1E"/>
    <w:rsid w:val="002D7DD0"/>
    <w:rsid w:val="002E309E"/>
    <w:rsid w:val="002E7254"/>
    <w:rsid w:val="002F17F9"/>
    <w:rsid w:val="002F26DE"/>
    <w:rsid w:val="002F4A65"/>
    <w:rsid w:val="00311C53"/>
    <w:rsid w:val="00314CD9"/>
    <w:rsid w:val="00315A2F"/>
    <w:rsid w:val="00321EE1"/>
    <w:rsid w:val="00324F95"/>
    <w:rsid w:val="00325E00"/>
    <w:rsid w:val="00327AA1"/>
    <w:rsid w:val="00330C51"/>
    <w:rsid w:val="003313B6"/>
    <w:rsid w:val="0033290C"/>
    <w:rsid w:val="00340995"/>
    <w:rsid w:val="00347D9D"/>
    <w:rsid w:val="00361409"/>
    <w:rsid w:val="0038275B"/>
    <w:rsid w:val="00386A65"/>
    <w:rsid w:val="00387174"/>
    <w:rsid w:val="0039067B"/>
    <w:rsid w:val="0039215B"/>
    <w:rsid w:val="00395F18"/>
    <w:rsid w:val="003B01A3"/>
    <w:rsid w:val="003B0CDD"/>
    <w:rsid w:val="003C0A02"/>
    <w:rsid w:val="003C1CFB"/>
    <w:rsid w:val="003C6C97"/>
    <w:rsid w:val="003D2EFC"/>
    <w:rsid w:val="003D4664"/>
    <w:rsid w:val="003D5A20"/>
    <w:rsid w:val="003D617B"/>
    <w:rsid w:val="003E0AAD"/>
    <w:rsid w:val="003E484A"/>
    <w:rsid w:val="003E7682"/>
    <w:rsid w:val="003F29B9"/>
    <w:rsid w:val="003F55EA"/>
    <w:rsid w:val="003F5912"/>
    <w:rsid w:val="003F5A74"/>
    <w:rsid w:val="003F6ADE"/>
    <w:rsid w:val="003F7632"/>
    <w:rsid w:val="003F77B0"/>
    <w:rsid w:val="00401305"/>
    <w:rsid w:val="004029E4"/>
    <w:rsid w:val="00406E42"/>
    <w:rsid w:val="00416451"/>
    <w:rsid w:val="0042099D"/>
    <w:rsid w:val="004214F1"/>
    <w:rsid w:val="00422239"/>
    <w:rsid w:val="004227AF"/>
    <w:rsid w:val="00430885"/>
    <w:rsid w:val="00430DD1"/>
    <w:rsid w:val="004325A7"/>
    <w:rsid w:val="00440804"/>
    <w:rsid w:val="00447496"/>
    <w:rsid w:val="00451C4E"/>
    <w:rsid w:val="0045215A"/>
    <w:rsid w:val="00460672"/>
    <w:rsid w:val="00461C19"/>
    <w:rsid w:val="004717CA"/>
    <w:rsid w:val="00474F5C"/>
    <w:rsid w:val="00476D56"/>
    <w:rsid w:val="00486885"/>
    <w:rsid w:val="004909A8"/>
    <w:rsid w:val="00493972"/>
    <w:rsid w:val="00494CED"/>
    <w:rsid w:val="004969ED"/>
    <w:rsid w:val="004A00C3"/>
    <w:rsid w:val="004A076F"/>
    <w:rsid w:val="004B11E4"/>
    <w:rsid w:val="004B2EE1"/>
    <w:rsid w:val="004B3C35"/>
    <w:rsid w:val="004B69DE"/>
    <w:rsid w:val="004C298D"/>
    <w:rsid w:val="004C4184"/>
    <w:rsid w:val="004C4562"/>
    <w:rsid w:val="004D2877"/>
    <w:rsid w:val="004D3392"/>
    <w:rsid w:val="004D472C"/>
    <w:rsid w:val="004D6CCC"/>
    <w:rsid w:val="004D78EB"/>
    <w:rsid w:val="004E3377"/>
    <w:rsid w:val="004E55E6"/>
    <w:rsid w:val="004E6036"/>
    <w:rsid w:val="004F046E"/>
    <w:rsid w:val="004F4F63"/>
    <w:rsid w:val="004F58AC"/>
    <w:rsid w:val="004F6FB8"/>
    <w:rsid w:val="00505CD9"/>
    <w:rsid w:val="00507B8F"/>
    <w:rsid w:val="0051035E"/>
    <w:rsid w:val="00514A0D"/>
    <w:rsid w:val="00520A28"/>
    <w:rsid w:val="00524218"/>
    <w:rsid w:val="0053038E"/>
    <w:rsid w:val="00530C9C"/>
    <w:rsid w:val="0053774E"/>
    <w:rsid w:val="0054475E"/>
    <w:rsid w:val="00554440"/>
    <w:rsid w:val="00562CB6"/>
    <w:rsid w:val="00571456"/>
    <w:rsid w:val="00575559"/>
    <w:rsid w:val="00576698"/>
    <w:rsid w:val="005803B6"/>
    <w:rsid w:val="00580BCC"/>
    <w:rsid w:val="005812B9"/>
    <w:rsid w:val="0058338C"/>
    <w:rsid w:val="005871BD"/>
    <w:rsid w:val="0059001F"/>
    <w:rsid w:val="005907CE"/>
    <w:rsid w:val="005911A0"/>
    <w:rsid w:val="00597887"/>
    <w:rsid w:val="005A0B79"/>
    <w:rsid w:val="005C4E86"/>
    <w:rsid w:val="005C6F9B"/>
    <w:rsid w:val="005C7EA1"/>
    <w:rsid w:val="005D5ABF"/>
    <w:rsid w:val="005D663B"/>
    <w:rsid w:val="005D7715"/>
    <w:rsid w:val="005E5D54"/>
    <w:rsid w:val="005E79A7"/>
    <w:rsid w:val="005F2D51"/>
    <w:rsid w:val="005F46FD"/>
    <w:rsid w:val="00600EAD"/>
    <w:rsid w:val="00603CB9"/>
    <w:rsid w:val="006056F5"/>
    <w:rsid w:val="00605E9E"/>
    <w:rsid w:val="00613E5E"/>
    <w:rsid w:val="00615827"/>
    <w:rsid w:val="00622DD6"/>
    <w:rsid w:val="0063611B"/>
    <w:rsid w:val="006367AB"/>
    <w:rsid w:val="00641A39"/>
    <w:rsid w:val="0064272C"/>
    <w:rsid w:val="00643AA2"/>
    <w:rsid w:val="00646F38"/>
    <w:rsid w:val="00651F71"/>
    <w:rsid w:val="0065507A"/>
    <w:rsid w:val="00660B66"/>
    <w:rsid w:val="00662021"/>
    <w:rsid w:val="006625AE"/>
    <w:rsid w:val="0066384E"/>
    <w:rsid w:val="00665B4D"/>
    <w:rsid w:val="00667397"/>
    <w:rsid w:val="006678A6"/>
    <w:rsid w:val="006747DB"/>
    <w:rsid w:val="0067706F"/>
    <w:rsid w:val="00677C76"/>
    <w:rsid w:val="00680180"/>
    <w:rsid w:val="00690736"/>
    <w:rsid w:val="006945FA"/>
    <w:rsid w:val="006957AF"/>
    <w:rsid w:val="00697384"/>
    <w:rsid w:val="006B0821"/>
    <w:rsid w:val="006B3E06"/>
    <w:rsid w:val="006B40A4"/>
    <w:rsid w:val="006C3A4E"/>
    <w:rsid w:val="006D3B24"/>
    <w:rsid w:val="006D53E8"/>
    <w:rsid w:val="006D68D0"/>
    <w:rsid w:val="006D769E"/>
    <w:rsid w:val="006E31D0"/>
    <w:rsid w:val="006E4444"/>
    <w:rsid w:val="006E519B"/>
    <w:rsid w:val="006F01B7"/>
    <w:rsid w:val="006F0E29"/>
    <w:rsid w:val="006F2B17"/>
    <w:rsid w:val="006F3646"/>
    <w:rsid w:val="006F39CD"/>
    <w:rsid w:val="006F7107"/>
    <w:rsid w:val="006F730F"/>
    <w:rsid w:val="00700D10"/>
    <w:rsid w:val="00702E44"/>
    <w:rsid w:val="00703502"/>
    <w:rsid w:val="007047AA"/>
    <w:rsid w:val="00713A0E"/>
    <w:rsid w:val="007149CF"/>
    <w:rsid w:val="00715852"/>
    <w:rsid w:val="0072320A"/>
    <w:rsid w:val="00732789"/>
    <w:rsid w:val="00733B0C"/>
    <w:rsid w:val="007341C5"/>
    <w:rsid w:val="007410FD"/>
    <w:rsid w:val="00745585"/>
    <w:rsid w:val="00757995"/>
    <w:rsid w:val="007618C7"/>
    <w:rsid w:val="00761939"/>
    <w:rsid w:val="00763199"/>
    <w:rsid w:val="00763D8B"/>
    <w:rsid w:val="00763F23"/>
    <w:rsid w:val="0077063B"/>
    <w:rsid w:val="00770BE8"/>
    <w:rsid w:val="007753F9"/>
    <w:rsid w:val="00775DD5"/>
    <w:rsid w:val="00783551"/>
    <w:rsid w:val="00794FB7"/>
    <w:rsid w:val="007977EB"/>
    <w:rsid w:val="007B7AB7"/>
    <w:rsid w:val="007C6299"/>
    <w:rsid w:val="007C77F3"/>
    <w:rsid w:val="007C7D1F"/>
    <w:rsid w:val="007D3E9B"/>
    <w:rsid w:val="007E0A6D"/>
    <w:rsid w:val="007E0C4B"/>
    <w:rsid w:val="007E1FF8"/>
    <w:rsid w:val="007E4E22"/>
    <w:rsid w:val="007E66BD"/>
    <w:rsid w:val="007E71A6"/>
    <w:rsid w:val="007F21D5"/>
    <w:rsid w:val="007F3204"/>
    <w:rsid w:val="007F3A45"/>
    <w:rsid w:val="007F45E8"/>
    <w:rsid w:val="00800044"/>
    <w:rsid w:val="0080167A"/>
    <w:rsid w:val="00803600"/>
    <w:rsid w:val="008154B1"/>
    <w:rsid w:val="00815F5E"/>
    <w:rsid w:val="00824E21"/>
    <w:rsid w:val="00825E09"/>
    <w:rsid w:val="0084029D"/>
    <w:rsid w:val="008425CD"/>
    <w:rsid w:val="008541C4"/>
    <w:rsid w:val="00857AF3"/>
    <w:rsid w:val="00861156"/>
    <w:rsid w:val="00864C4B"/>
    <w:rsid w:val="00866808"/>
    <w:rsid w:val="00870A64"/>
    <w:rsid w:val="00871452"/>
    <w:rsid w:val="00871852"/>
    <w:rsid w:val="0087589C"/>
    <w:rsid w:val="00876B21"/>
    <w:rsid w:val="008772D3"/>
    <w:rsid w:val="00885964"/>
    <w:rsid w:val="00885AD8"/>
    <w:rsid w:val="008953EE"/>
    <w:rsid w:val="008A1FCB"/>
    <w:rsid w:val="008B75B0"/>
    <w:rsid w:val="008C62AC"/>
    <w:rsid w:val="008D20E7"/>
    <w:rsid w:val="008D2C5E"/>
    <w:rsid w:val="008D6026"/>
    <w:rsid w:val="008E2D51"/>
    <w:rsid w:val="008E4DF2"/>
    <w:rsid w:val="008E74FD"/>
    <w:rsid w:val="008F098B"/>
    <w:rsid w:val="008F4642"/>
    <w:rsid w:val="008F5E5C"/>
    <w:rsid w:val="008F7D08"/>
    <w:rsid w:val="00911B97"/>
    <w:rsid w:val="00925AA1"/>
    <w:rsid w:val="0093043F"/>
    <w:rsid w:val="00936527"/>
    <w:rsid w:val="00940450"/>
    <w:rsid w:val="00944EED"/>
    <w:rsid w:val="00950065"/>
    <w:rsid w:val="00950F08"/>
    <w:rsid w:val="00952934"/>
    <w:rsid w:val="00953F01"/>
    <w:rsid w:val="009545A5"/>
    <w:rsid w:val="00954615"/>
    <w:rsid w:val="00957EF3"/>
    <w:rsid w:val="009629EF"/>
    <w:rsid w:val="00964CEF"/>
    <w:rsid w:val="0097233B"/>
    <w:rsid w:val="009747DE"/>
    <w:rsid w:val="00975F00"/>
    <w:rsid w:val="00982D79"/>
    <w:rsid w:val="00985638"/>
    <w:rsid w:val="00990D4A"/>
    <w:rsid w:val="0099104C"/>
    <w:rsid w:val="009929A0"/>
    <w:rsid w:val="00996D50"/>
    <w:rsid w:val="009A2B19"/>
    <w:rsid w:val="009B47BC"/>
    <w:rsid w:val="009C0C11"/>
    <w:rsid w:val="009C3714"/>
    <w:rsid w:val="009C396B"/>
    <w:rsid w:val="009C3E3C"/>
    <w:rsid w:val="009C4533"/>
    <w:rsid w:val="009C4BE5"/>
    <w:rsid w:val="009C4C2D"/>
    <w:rsid w:val="009C6C2F"/>
    <w:rsid w:val="009D54FC"/>
    <w:rsid w:val="009D627F"/>
    <w:rsid w:val="009D6372"/>
    <w:rsid w:val="009D792E"/>
    <w:rsid w:val="009D7B64"/>
    <w:rsid w:val="009E22ED"/>
    <w:rsid w:val="009E455E"/>
    <w:rsid w:val="009E5E01"/>
    <w:rsid w:val="009F09C7"/>
    <w:rsid w:val="009F4056"/>
    <w:rsid w:val="009F6158"/>
    <w:rsid w:val="00A054FC"/>
    <w:rsid w:val="00A077DB"/>
    <w:rsid w:val="00A15384"/>
    <w:rsid w:val="00A1578C"/>
    <w:rsid w:val="00A21B0C"/>
    <w:rsid w:val="00A34979"/>
    <w:rsid w:val="00A3563B"/>
    <w:rsid w:val="00A35EE3"/>
    <w:rsid w:val="00A36D42"/>
    <w:rsid w:val="00A36F95"/>
    <w:rsid w:val="00A379D4"/>
    <w:rsid w:val="00A40D5A"/>
    <w:rsid w:val="00A41552"/>
    <w:rsid w:val="00A4240B"/>
    <w:rsid w:val="00A438BF"/>
    <w:rsid w:val="00A46B4C"/>
    <w:rsid w:val="00A538FC"/>
    <w:rsid w:val="00A554F3"/>
    <w:rsid w:val="00A62EFD"/>
    <w:rsid w:val="00A642AD"/>
    <w:rsid w:val="00A667D3"/>
    <w:rsid w:val="00A70729"/>
    <w:rsid w:val="00A70C4B"/>
    <w:rsid w:val="00A74DC3"/>
    <w:rsid w:val="00A76C5B"/>
    <w:rsid w:val="00A8013B"/>
    <w:rsid w:val="00A8104C"/>
    <w:rsid w:val="00A81337"/>
    <w:rsid w:val="00A84EE1"/>
    <w:rsid w:val="00A94639"/>
    <w:rsid w:val="00AA0343"/>
    <w:rsid w:val="00AA4F80"/>
    <w:rsid w:val="00AA7E9A"/>
    <w:rsid w:val="00AB0B5E"/>
    <w:rsid w:val="00AC0838"/>
    <w:rsid w:val="00AC1AD4"/>
    <w:rsid w:val="00AC6B75"/>
    <w:rsid w:val="00AD062B"/>
    <w:rsid w:val="00AD1FB4"/>
    <w:rsid w:val="00AD3EF6"/>
    <w:rsid w:val="00AD6950"/>
    <w:rsid w:val="00AE3C90"/>
    <w:rsid w:val="00AE5D7A"/>
    <w:rsid w:val="00AE7801"/>
    <w:rsid w:val="00AF78B6"/>
    <w:rsid w:val="00B00B46"/>
    <w:rsid w:val="00B00BCF"/>
    <w:rsid w:val="00B01DA2"/>
    <w:rsid w:val="00B0562A"/>
    <w:rsid w:val="00B10805"/>
    <w:rsid w:val="00B144CB"/>
    <w:rsid w:val="00B20BCC"/>
    <w:rsid w:val="00B262B0"/>
    <w:rsid w:val="00B34257"/>
    <w:rsid w:val="00B4277E"/>
    <w:rsid w:val="00B43315"/>
    <w:rsid w:val="00B45C87"/>
    <w:rsid w:val="00B468C2"/>
    <w:rsid w:val="00B53D3F"/>
    <w:rsid w:val="00B54E28"/>
    <w:rsid w:val="00B572F4"/>
    <w:rsid w:val="00B6039B"/>
    <w:rsid w:val="00B6042B"/>
    <w:rsid w:val="00B63870"/>
    <w:rsid w:val="00B656FB"/>
    <w:rsid w:val="00B72BB9"/>
    <w:rsid w:val="00B77AF9"/>
    <w:rsid w:val="00B831F2"/>
    <w:rsid w:val="00B91884"/>
    <w:rsid w:val="00B94AE0"/>
    <w:rsid w:val="00B95095"/>
    <w:rsid w:val="00BA010F"/>
    <w:rsid w:val="00BA2FD5"/>
    <w:rsid w:val="00BB191E"/>
    <w:rsid w:val="00BB253C"/>
    <w:rsid w:val="00BB294F"/>
    <w:rsid w:val="00BB2BFA"/>
    <w:rsid w:val="00BB3F58"/>
    <w:rsid w:val="00BB660F"/>
    <w:rsid w:val="00BC38DC"/>
    <w:rsid w:val="00BC4DC8"/>
    <w:rsid w:val="00BD77C6"/>
    <w:rsid w:val="00BE1FB1"/>
    <w:rsid w:val="00BE362F"/>
    <w:rsid w:val="00BE479E"/>
    <w:rsid w:val="00BF674E"/>
    <w:rsid w:val="00C0351F"/>
    <w:rsid w:val="00C13DFD"/>
    <w:rsid w:val="00C14410"/>
    <w:rsid w:val="00C1696D"/>
    <w:rsid w:val="00C202AF"/>
    <w:rsid w:val="00C2300D"/>
    <w:rsid w:val="00C274E4"/>
    <w:rsid w:val="00C3016F"/>
    <w:rsid w:val="00C3586E"/>
    <w:rsid w:val="00C37CB1"/>
    <w:rsid w:val="00C43EE5"/>
    <w:rsid w:val="00C46CFD"/>
    <w:rsid w:val="00C508FA"/>
    <w:rsid w:val="00C50C34"/>
    <w:rsid w:val="00C569A7"/>
    <w:rsid w:val="00C578C9"/>
    <w:rsid w:val="00C57B68"/>
    <w:rsid w:val="00C60224"/>
    <w:rsid w:val="00C629B7"/>
    <w:rsid w:val="00C72FA5"/>
    <w:rsid w:val="00C75489"/>
    <w:rsid w:val="00C77538"/>
    <w:rsid w:val="00C80044"/>
    <w:rsid w:val="00C8087A"/>
    <w:rsid w:val="00C80EF4"/>
    <w:rsid w:val="00C82A9B"/>
    <w:rsid w:val="00C929FA"/>
    <w:rsid w:val="00C93BE0"/>
    <w:rsid w:val="00C97685"/>
    <w:rsid w:val="00CA0EB1"/>
    <w:rsid w:val="00CA328A"/>
    <w:rsid w:val="00CA3AED"/>
    <w:rsid w:val="00CA4183"/>
    <w:rsid w:val="00CA56AF"/>
    <w:rsid w:val="00CA579F"/>
    <w:rsid w:val="00CA6842"/>
    <w:rsid w:val="00CB05CB"/>
    <w:rsid w:val="00CB1ABF"/>
    <w:rsid w:val="00CB23D6"/>
    <w:rsid w:val="00CB59D8"/>
    <w:rsid w:val="00CB658D"/>
    <w:rsid w:val="00CC0818"/>
    <w:rsid w:val="00CE0028"/>
    <w:rsid w:val="00CE00E6"/>
    <w:rsid w:val="00CE03FD"/>
    <w:rsid w:val="00CE32D0"/>
    <w:rsid w:val="00CE6B7C"/>
    <w:rsid w:val="00CE7218"/>
    <w:rsid w:val="00CE7BB2"/>
    <w:rsid w:val="00CF1A47"/>
    <w:rsid w:val="00CF54AF"/>
    <w:rsid w:val="00CF7C06"/>
    <w:rsid w:val="00D047BE"/>
    <w:rsid w:val="00D052F4"/>
    <w:rsid w:val="00D11F8E"/>
    <w:rsid w:val="00D1359F"/>
    <w:rsid w:val="00D13DFD"/>
    <w:rsid w:val="00D15EA2"/>
    <w:rsid w:val="00D167BB"/>
    <w:rsid w:val="00D20CFB"/>
    <w:rsid w:val="00D23471"/>
    <w:rsid w:val="00D26A2A"/>
    <w:rsid w:val="00D33862"/>
    <w:rsid w:val="00D36B29"/>
    <w:rsid w:val="00D416AA"/>
    <w:rsid w:val="00D4349F"/>
    <w:rsid w:val="00D50E60"/>
    <w:rsid w:val="00D56B84"/>
    <w:rsid w:val="00D61100"/>
    <w:rsid w:val="00D62405"/>
    <w:rsid w:val="00D6486B"/>
    <w:rsid w:val="00D66E2C"/>
    <w:rsid w:val="00D67064"/>
    <w:rsid w:val="00D7224C"/>
    <w:rsid w:val="00D72E51"/>
    <w:rsid w:val="00D75EDF"/>
    <w:rsid w:val="00D76771"/>
    <w:rsid w:val="00D8008F"/>
    <w:rsid w:val="00D83FDA"/>
    <w:rsid w:val="00D85865"/>
    <w:rsid w:val="00D868D0"/>
    <w:rsid w:val="00D9734F"/>
    <w:rsid w:val="00D97730"/>
    <w:rsid w:val="00DA5487"/>
    <w:rsid w:val="00DB055B"/>
    <w:rsid w:val="00DB4CA7"/>
    <w:rsid w:val="00DB54B8"/>
    <w:rsid w:val="00DB6417"/>
    <w:rsid w:val="00DB777C"/>
    <w:rsid w:val="00DC44C5"/>
    <w:rsid w:val="00DC6B22"/>
    <w:rsid w:val="00DD25AA"/>
    <w:rsid w:val="00DD2694"/>
    <w:rsid w:val="00DD3671"/>
    <w:rsid w:val="00DD4331"/>
    <w:rsid w:val="00DD6431"/>
    <w:rsid w:val="00DE4289"/>
    <w:rsid w:val="00DE699A"/>
    <w:rsid w:val="00DF06F8"/>
    <w:rsid w:val="00DF18BD"/>
    <w:rsid w:val="00DF515E"/>
    <w:rsid w:val="00DF5CDE"/>
    <w:rsid w:val="00E0034E"/>
    <w:rsid w:val="00E045B0"/>
    <w:rsid w:val="00E05C35"/>
    <w:rsid w:val="00E12BE0"/>
    <w:rsid w:val="00E13254"/>
    <w:rsid w:val="00E13645"/>
    <w:rsid w:val="00E14787"/>
    <w:rsid w:val="00E15B28"/>
    <w:rsid w:val="00E15DC7"/>
    <w:rsid w:val="00E16698"/>
    <w:rsid w:val="00E167A5"/>
    <w:rsid w:val="00E2504E"/>
    <w:rsid w:val="00E26C39"/>
    <w:rsid w:val="00E30E33"/>
    <w:rsid w:val="00E33093"/>
    <w:rsid w:val="00E35245"/>
    <w:rsid w:val="00E36435"/>
    <w:rsid w:val="00E36E3B"/>
    <w:rsid w:val="00E43182"/>
    <w:rsid w:val="00E43EBE"/>
    <w:rsid w:val="00E45918"/>
    <w:rsid w:val="00E5044D"/>
    <w:rsid w:val="00E53AF4"/>
    <w:rsid w:val="00E62A92"/>
    <w:rsid w:val="00E63D31"/>
    <w:rsid w:val="00E65CCD"/>
    <w:rsid w:val="00E65E9E"/>
    <w:rsid w:val="00E7291A"/>
    <w:rsid w:val="00E74708"/>
    <w:rsid w:val="00E766FA"/>
    <w:rsid w:val="00E773E0"/>
    <w:rsid w:val="00E8133F"/>
    <w:rsid w:val="00E93B1F"/>
    <w:rsid w:val="00EA1056"/>
    <w:rsid w:val="00EA7BCA"/>
    <w:rsid w:val="00EB5A68"/>
    <w:rsid w:val="00EC5FFD"/>
    <w:rsid w:val="00EC7EDE"/>
    <w:rsid w:val="00ED78FB"/>
    <w:rsid w:val="00EE24B8"/>
    <w:rsid w:val="00EE3F17"/>
    <w:rsid w:val="00EF7429"/>
    <w:rsid w:val="00F0173D"/>
    <w:rsid w:val="00F041AC"/>
    <w:rsid w:val="00F05817"/>
    <w:rsid w:val="00F060E3"/>
    <w:rsid w:val="00F06F59"/>
    <w:rsid w:val="00F06FBB"/>
    <w:rsid w:val="00F141CD"/>
    <w:rsid w:val="00F162F9"/>
    <w:rsid w:val="00F17FC3"/>
    <w:rsid w:val="00F20262"/>
    <w:rsid w:val="00F241EC"/>
    <w:rsid w:val="00F27D21"/>
    <w:rsid w:val="00F32BC3"/>
    <w:rsid w:val="00F32F38"/>
    <w:rsid w:val="00F374ED"/>
    <w:rsid w:val="00F42992"/>
    <w:rsid w:val="00F4409B"/>
    <w:rsid w:val="00F44156"/>
    <w:rsid w:val="00F45A2A"/>
    <w:rsid w:val="00F4671D"/>
    <w:rsid w:val="00F50121"/>
    <w:rsid w:val="00F50BBA"/>
    <w:rsid w:val="00F50CCF"/>
    <w:rsid w:val="00F54EC1"/>
    <w:rsid w:val="00F55608"/>
    <w:rsid w:val="00F56C5B"/>
    <w:rsid w:val="00F6032F"/>
    <w:rsid w:val="00F607F7"/>
    <w:rsid w:val="00F64D11"/>
    <w:rsid w:val="00F66CF2"/>
    <w:rsid w:val="00F66E88"/>
    <w:rsid w:val="00F6705B"/>
    <w:rsid w:val="00F703A0"/>
    <w:rsid w:val="00F7380F"/>
    <w:rsid w:val="00F73C32"/>
    <w:rsid w:val="00F73E69"/>
    <w:rsid w:val="00F74B0D"/>
    <w:rsid w:val="00F75DA5"/>
    <w:rsid w:val="00F77CD3"/>
    <w:rsid w:val="00F834D4"/>
    <w:rsid w:val="00F83FBF"/>
    <w:rsid w:val="00F84252"/>
    <w:rsid w:val="00F873B5"/>
    <w:rsid w:val="00F8798C"/>
    <w:rsid w:val="00F90FB4"/>
    <w:rsid w:val="00F969B0"/>
    <w:rsid w:val="00F97DED"/>
    <w:rsid w:val="00FA18FD"/>
    <w:rsid w:val="00FA3089"/>
    <w:rsid w:val="00FA7CEC"/>
    <w:rsid w:val="00FB1FEE"/>
    <w:rsid w:val="00FC1445"/>
    <w:rsid w:val="00FC2EF4"/>
    <w:rsid w:val="00FD2056"/>
    <w:rsid w:val="00FD35E8"/>
    <w:rsid w:val="00FD792A"/>
    <w:rsid w:val="00FE0102"/>
    <w:rsid w:val="00FE39E7"/>
    <w:rsid w:val="00FE5143"/>
    <w:rsid w:val="00FF1E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выноски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annotation text"/>
    <w:basedOn w:val="a"/>
    <w:link w:val="a9"/>
    <w:uiPriority w:val="99"/>
    <w:unhideWhenUsed/>
    <w:rsid w:val="00E766FA"/>
    <w:rPr>
      <w:sz w:val="20"/>
      <w:szCs w:val="20"/>
    </w:rPr>
  </w:style>
  <w:style w:type="character" w:customStyle="1" w:styleId="a9">
    <w:name w:val="Текст примечания Знак"/>
    <w:basedOn w:val="a0"/>
    <w:link w:val="a8"/>
    <w:uiPriority w:val="99"/>
    <w:rsid w:val="00E766FA"/>
    <w:rPr>
      <w:rFonts w:ascii="Times New Roman" w:eastAsia="Times New Roman" w:hAnsi="Times New Roman" w:cs="Times New Roman"/>
      <w:sz w:val="20"/>
      <w:szCs w:val="20"/>
      <w:lang w:val="ru-RU" w:eastAsia="ru-RU"/>
    </w:rPr>
  </w:style>
  <w:style w:type="character" w:customStyle="1" w:styleId="aa">
    <w:name w:val="Тема примечания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ы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и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и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а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styleId="af4">
    <w:name w:val="Revision"/>
    <w:hidden/>
    <w:uiPriority w:val="99"/>
    <w:semiHidden/>
    <w:rsid w:val="00A4240B"/>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69818-674A-478C-A9C0-ADC56E7D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7539</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Родіон Коваль</dc:creator>
  <cp:lastModifiedBy>User</cp:lastModifiedBy>
  <cp:revision>2</cp:revision>
  <cp:lastPrinted>2021-11-25T14:42:00Z</cp:lastPrinted>
  <dcterms:created xsi:type="dcterms:W3CDTF">2022-06-08T06:08:00Z</dcterms:created>
  <dcterms:modified xsi:type="dcterms:W3CDTF">2022-06-08T06:08:00Z</dcterms:modified>
</cp:coreProperties>
</file>