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A5FACD" w14:textId="77777777" w:rsidR="00F96C63" w:rsidRPr="00294872" w:rsidRDefault="00F96C63" w:rsidP="00F96C63">
      <w:pPr>
        <w:spacing w:after="0" w:line="257" w:lineRule="auto"/>
        <w:jc w:val="center"/>
        <w:rPr>
          <w:rFonts w:ascii="Times New Roman" w:hAnsi="Times New Roman" w:cs="Times New Roman"/>
          <w:b/>
          <w:bCs/>
          <w:sz w:val="24"/>
          <w:szCs w:val="24"/>
        </w:rPr>
      </w:pPr>
      <w:r w:rsidRPr="00294872">
        <w:rPr>
          <w:rFonts w:ascii="Times New Roman" w:hAnsi="Times New Roman" w:cs="Times New Roman"/>
          <w:b/>
          <w:bCs/>
          <w:sz w:val="24"/>
          <w:szCs w:val="24"/>
        </w:rPr>
        <w:t xml:space="preserve">Узагальнені зауваження та пропозиції до </w:t>
      </w:r>
      <w:proofErr w:type="spellStart"/>
      <w:r w:rsidRPr="00294872">
        <w:rPr>
          <w:rFonts w:ascii="Times New Roman" w:hAnsi="Times New Roman" w:cs="Times New Roman"/>
          <w:b/>
          <w:bCs/>
          <w:sz w:val="24"/>
          <w:szCs w:val="24"/>
        </w:rPr>
        <w:t>проєкту</w:t>
      </w:r>
      <w:proofErr w:type="spellEnd"/>
      <w:r w:rsidRPr="00294872">
        <w:rPr>
          <w:rFonts w:ascii="Times New Roman" w:hAnsi="Times New Roman" w:cs="Times New Roman"/>
          <w:b/>
          <w:bCs/>
          <w:sz w:val="24"/>
          <w:szCs w:val="24"/>
        </w:rPr>
        <w:t xml:space="preserve"> рішення, що має ознаки регуляторного </w:t>
      </w:r>
      <w:proofErr w:type="spellStart"/>
      <w:r w:rsidRPr="00294872">
        <w:rPr>
          <w:rFonts w:ascii="Times New Roman" w:hAnsi="Times New Roman" w:cs="Times New Roman"/>
          <w:b/>
          <w:bCs/>
          <w:sz w:val="24"/>
          <w:szCs w:val="24"/>
        </w:rPr>
        <w:t>акта</w:t>
      </w:r>
      <w:proofErr w:type="spellEnd"/>
      <w:r w:rsidRPr="00294872">
        <w:rPr>
          <w:rFonts w:ascii="Times New Roman" w:hAnsi="Times New Roman" w:cs="Times New Roman"/>
          <w:b/>
          <w:bCs/>
          <w:sz w:val="24"/>
          <w:szCs w:val="24"/>
        </w:rPr>
        <w:t xml:space="preserve">, – </w:t>
      </w:r>
    </w:p>
    <w:p w14:paraId="195516CC" w14:textId="7CF896B8" w:rsidR="0085313F" w:rsidRPr="00294872" w:rsidRDefault="00F96C63" w:rsidP="00F96C63">
      <w:pPr>
        <w:jc w:val="center"/>
        <w:rPr>
          <w:rFonts w:ascii="Times New Roman" w:eastAsia="Times New Roman" w:hAnsi="Times New Roman" w:cs="Times New Roman"/>
          <w:b/>
          <w:bCs/>
          <w:color w:val="000000"/>
          <w:sz w:val="24"/>
          <w:szCs w:val="24"/>
        </w:rPr>
      </w:pPr>
      <w:r w:rsidRPr="00294872">
        <w:rPr>
          <w:rFonts w:ascii="Times New Roman" w:hAnsi="Times New Roman" w:cs="Times New Roman"/>
          <w:b/>
          <w:bCs/>
          <w:sz w:val="24"/>
          <w:szCs w:val="24"/>
        </w:rPr>
        <w:t>постанови</w:t>
      </w:r>
      <w:r w:rsidRPr="00294872">
        <w:rPr>
          <w:rFonts w:ascii="Times New Roman" w:eastAsia="Times New Roman" w:hAnsi="Times New Roman" w:cs="Times New Roman"/>
          <w:b/>
          <w:bCs/>
          <w:sz w:val="24"/>
          <w:szCs w:val="24"/>
        </w:rPr>
        <w:t xml:space="preserve"> НКРЕКП </w:t>
      </w:r>
      <w:r w:rsidR="00340044" w:rsidRPr="00294872">
        <w:rPr>
          <w:rFonts w:ascii="Times New Roman" w:eastAsia="Times New Roman" w:hAnsi="Times New Roman" w:cs="Times New Roman"/>
          <w:b/>
          <w:bCs/>
          <w:color w:val="000000"/>
          <w:sz w:val="24"/>
          <w:szCs w:val="24"/>
        </w:rPr>
        <w:t>«Про затвердження Змін до постанови НКРЕКП від 26 квітня 2019 року № 641»</w:t>
      </w:r>
    </w:p>
    <w:tbl>
      <w:tblPr>
        <w:tblStyle w:val="af9"/>
        <w:tblW w:w="16302"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6"/>
        <w:gridCol w:w="7087"/>
        <w:gridCol w:w="3119"/>
      </w:tblGrid>
      <w:tr w:rsidR="00014C84" w:rsidRPr="00294872" w14:paraId="582306B0" w14:textId="3908BAEE" w:rsidTr="0022361C">
        <w:trPr>
          <w:trHeight w:val="339"/>
        </w:trPr>
        <w:tc>
          <w:tcPr>
            <w:tcW w:w="6096" w:type="dxa"/>
          </w:tcPr>
          <w:p w14:paraId="0927D500" w14:textId="77777777" w:rsidR="00014C84" w:rsidRPr="00294872" w:rsidRDefault="00014C84">
            <w:pPr>
              <w:jc w:val="center"/>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xml:space="preserve">Редакція </w:t>
            </w:r>
            <w:proofErr w:type="spellStart"/>
            <w:r w:rsidRPr="00294872">
              <w:rPr>
                <w:rFonts w:ascii="Times New Roman" w:eastAsia="Times New Roman" w:hAnsi="Times New Roman" w:cs="Times New Roman"/>
                <w:b/>
                <w:bCs/>
                <w:color w:val="000000"/>
                <w:sz w:val="24"/>
                <w:szCs w:val="24"/>
              </w:rPr>
              <w:t>проєкту</w:t>
            </w:r>
            <w:proofErr w:type="spellEnd"/>
            <w:r w:rsidRPr="00294872">
              <w:rPr>
                <w:rFonts w:ascii="Times New Roman" w:eastAsia="Times New Roman" w:hAnsi="Times New Roman" w:cs="Times New Roman"/>
                <w:b/>
                <w:bCs/>
                <w:color w:val="000000"/>
                <w:sz w:val="24"/>
                <w:szCs w:val="24"/>
              </w:rPr>
              <w:t xml:space="preserve"> рішення НКРЕКП</w:t>
            </w:r>
          </w:p>
        </w:tc>
        <w:tc>
          <w:tcPr>
            <w:tcW w:w="7087" w:type="dxa"/>
          </w:tcPr>
          <w:p w14:paraId="30A02140" w14:textId="1936A218" w:rsidR="00014C84" w:rsidRPr="00294872" w:rsidRDefault="00014C84">
            <w:pPr>
              <w:jc w:val="center"/>
              <w:rPr>
                <w:rFonts w:ascii="Times New Roman" w:eastAsia="Times New Roman" w:hAnsi="Times New Roman" w:cs="Times New Roman"/>
                <w:b/>
                <w:bCs/>
                <w:color w:val="000000"/>
                <w:sz w:val="24"/>
                <w:szCs w:val="24"/>
              </w:rPr>
            </w:pPr>
            <w:r w:rsidRPr="00294872">
              <w:rPr>
                <w:rFonts w:ascii="Times New Roman" w:hAnsi="Times New Roman" w:cs="Times New Roman"/>
                <w:b/>
                <w:bCs/>
                <w:sz w:val="24"/>
                <w:szCs w:val="24"/>
              </w:rPr>
              <w:t>Зауваження та пропозиції до проекту рішення НКРЕКП</w:t>
            </w:r>
          </w:p>
        </w:tc>
        <w:tc>
          <w:tcPr>
            <w:tcW w:w="3119" w:type="dxa"/>
          </w:tcPr>
          <w:p w14:paraId="1EF8175A" w14:textId="4AF24B5F" w:rsidR="00014C84" w:rsidRPr="00294872" w:rsidRDefault="00014C84">
            <w:pPr>
              <w:jc w:val="center"/>
              <w:rPr>
                <w:rFonts w:ascii="Times New Roman" w:eastAsia="Times New Roman" w:hAnsi="Times New Roman" w:cs="Times New Roman"/>
                <w:b/>
                <w:bCs/>
                <w:color w:val="000000"/>
                <w:sz w:val="24"/>
                <w:szCs w:val="24"/>
              </w:rPr>
            </w:pPr>
            <w:r w:rsidRPr="00294872">
              <w:rPr>
                <w:rFonts w:ascii="Times New Roman" w:hAnsi="Times New Roman" w:cs="Times New Roman"/>
                <w:b/>
                <w:bCs/>
                <w:sz w:val="24"/>
                <w:szCs w:val="24"/>
              </w:rPr>
              <w:t>Попередня позиція НКРЕКП щодо наданих зауважень та пропозицій з обґрунтуваннями щодо прийняття або відхилення</w:t>
            </w:r>
          </w:p>
        </w:tc>
      </w:tr>
      <w:tr w:rsidR="00D77590" w:rsidRPr="00294872" w14:paraId="55E796C8" w14:textId="2EA497D6" w:rsidTr="0022361C">
        <w:trPr>
          <w:trHeight w:val="240"/>
        </w:trPr>
        <w:tc>
          <w:tcPr>
            <w:tcW w:w="16302" w:type="dxa"/>
            <w:gridSpan w:val="3"/>
          </w:tcPr>
          <w:p w14:paraId="7B61B2CC" w14:textId="62259166" w:rsidR="00D77590" w:rsidRPr="00294872" w:rsidRDefault="00D77590">
            <w:pPr>
              <w:jc w:val="center"/>
              <w:rPr>
                <w:rFonts w:ascii="Times New Roman" w:eastAsia="Times New Roman" w:hAnsi="Times New Roman" w:cs="Times New Roman"/>
                <w:bCs/>
                <w:i/>
                <w:color w:val="000000"/>
                <w:sz w:val="24"/>
                <w:szCs w:val="24"/>
              </w:rPr>
            </w:pPr>
            <w:bookmarkStart w:id="0" w:name="bookmark=id.g23mgc1haba3" w:colFirst="0" w:colLast="0"/>
            <w:bookmarkEnd w:id="0"/>
            <w:r w:rsidRPr="00294872">
              <w:rPr>
                <w:rFonts w:ascii="Times New Roman" w:eastAsia="Times New Roman" w:hAnsi="Times New Roman" w:cs="Times New Roman"/>
                <w:bCs/>
                <w:i/>
                <w:color w:val="000000"/>
                <w:sz w:val="24"/>
                <w:szCs w:val="24"/>
              </w:rPr>
              <w:t>Порядок купівлі гарантованим покупцем електричної енергії, виробленої з альтернативних джерел енергії</w:t>
            </w:r>
          </w:p>
        </w:tc>
      </w:tr>
      <w:tr w:rsidR="000C01E6" w:rsidRPr="00294872" w14:paraId="729CC0C6" w14:textId="77777777" w:rsidTr="0022361C">
        <w:trPr>
          <w:trHeight w:val="248"/>
        </w:trPr>
        <w:tc>
          <w:tcPr>
            <w:tcW w:w="6096" w:type="dxa"/>
          </w:tcPr>
          <w:p w14:paraId="20FDA550" w14:textId="4A91CDD7" w:rsidR="000C01E6" w:rsidRPr="00294872" w:rsidRDefault="000C01E6" w:rsidP="00143AD1">
            <w:pPr>
              <w:ind w:firstLine="465"/>
              <w:rPr>
                <w:rFonts w:ascii="Times New Roman" w:eastAsia="Times New Roman" w:hAnsi="Times New Roman" w:cs="Times New Roman"/>
                <w:bCs/>
                <w:i/>
                <w:color w:val="000000"/>
                <w:sz w:val="24"/>
                <w:szCs w:val="24"/>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56928B3E" w14:textId="77777777" w:rsidR="000C01E6" w:rsidRPr="0044500D" w:rsidRDefault="000C01E6" w:rsidP="00143AD1">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rPr>
            </w:pPr>
            <w:r w:rsidRPr="0044500D">
              <w:rPr>
                <w:rFonts w:ascii="Times New Roman" w:eastAsia="Times New Roman" w:hAnsi="Times New Roman" w:cs="Times New Roman"/>
                <w:b/>
                <w:sz w:val="24"/>
                <w:szCs w:val="24"/>
                <w:u w:val="single"/>
              </w:rPr>
              <w:t>Пропозиції ДП «Гарантований покупець»:</w:t>
            </w:r>
          </w:p>
          <w:p w14:paraId="4EF4B711" w14:textId="77777777" w:rsidR="000C01E6" w:rsidRPr="00294872" w:rsidRDefault="000C01E6" w:rsidP="00143AD1">
            <w:pPr>
              <w:pBdr>
                <w:top w:val="nil"/>
                <w:left w:val="nil"/>
                <w:bottom w:val="nil"/>
                <w:right w:val="nil"/>
                <w:between w:val="nil"/>
              </w:pBdr>
              <w:shd w:val="clear" w:color="auto" w:fill="FFFFFF"/>
              <w:ind w:left="-2" w:firstLineChars="207" w:firstLine="497"/>
              <w:jc w:val="both"/>
              <w:rPr>
                <w:rFonts w:ascii="Times New Roman" w:hAnsi="Times New Roman" w:cs="Times New Roman"/>
                <w:sz w:val="24"/>
                <w:szCs w:val="24"/>
                <w:lang w:val="uk-UA"/>
              </w:rPr>
            </w:pPr>
            <w:r w:rsidRPr="00294872">
              <w:rPr>
                <w:rFonts w:ascii="Times New Roman" w:hAnsi="Times New Roman" w:cs="Times New Roman"/>
                <w:sz w:val="24"/>
                <w:szCs w:val="24"/>
                <w:lang w:val="uk-UA"/>
              </w:rPr>
              <w:t xml:space="preserve">8.1. АКО не пізніше 09 календарного дня місяця, наступного за розрахунковим, надає гарантованому покупцю дані відпуску та відбору електричної енергії по кожній генеруючій одиниці, зокрема погодинні обсяги відпуску та відбору електричної енергії кожною генеруючою одиницею </w:t>
            </w:r>
            <w:r w:rsidRPr="00294872">
              <w:rPr>
                <w:rFonts w:ascii="Times New Roman" w:hAnsi="Times New Roman" w:cs="Times New Roman"/>
                <w:b/>
                <w:sz w:val="24"/>
                <w:szCs w:val="24"/>
                <w:lang w:val="uk-UA"/>
              </w:rPr>
              <w:t>без урахування обсягів електричної енергії, відпущених установками зберігання енергії, що приєднані до технологічних електричних мереж генеруючих одиниць, та окремо</w:t>
            </w:r>
            <w:r w:rsidRPr="00294872">
              <w:rPr>
                <w:rFonts w:ascii="Times New Roman" w:hAnsi="Times New Roman" w:cs="Times New Roman"/>
                <w:sz w:val="24"/>
                <w:szCs w:val="24"/>
                <w:lang w:val="uk-UA"/>
              </w:rPr>
              <w:t xml:space="preserve"> </w:t>
            </w:r>
            <w:r w:rsidRPr="00294872">
              <w:rPr>
                <w:rFonts w:ascii="Times New Roman" w:hAnsi="Times New Roman" w:cs="Times New Roman"/>
                <w:b/>
                <w:sz w:val="24"/>
                <w:szCs w:val="24"/>
                <w:lang w:val="uk-UA"/>
              </w:rPr>
              <w:t xml:space="preserve">сертифіковані погодинні дані комерційного обліку </w:t>
            </w:r>
            <w:r w:rsidRPr="00294872">
              <w:rPr>
                <w:rFonts w:ascii="Times New Roman" w:hAnsi="Times New Roman" w:cs="Times New Roman"/>
                <w:strike/>
                <w:sz w:val="24"/>
                <w:szCs w:val="24"/>
                <w:lang w:val="uk-UA"/>
              </w:rPr>
              <w:t>обсяг</w:t>
            </w:r>
            <w:r w:rsidRPr="00294872">
              <w:rPr>
                <w:rFonts w:ascii="Times New Roman" w:hAnsi="Times New Roman" w:cs="Times New Roman"/>
                <w:sz w:val="24"/>
                <w:szCs w:val="24"/>
                <w:lang w:val="uk-UA"/>
              </w:rPr>
              <w:t xml:space="preserve"> відпуску/відбору електричної енергії установками зберігання енергії, що приєднані до технологічних електричних мереж таких генеруючих одиниць, та обсяг споживання електроустановками власного споживання або пов’язаних осіб, приєднаних до електричних мереж внутрішнього електрозабезпечення генеруючої одиниці з урахуванням положень статті 25 Закону.</w:t>
            </w:r>
          </w:p>
          <w:p w14:paraId="1D1FF672" w14:textId="77777777" w:rsidR="000C01E6" w:rsidRPr="00294872" w:rsidRDefault="000C01E6" w:rsidP="00143AD1">
            <w:pPr>
              <w:pBdr>
                <w:top w:val="nil"/>
                <w:left w:val="nil"/>
                <w:bottom w:val="nil"/>
                <w:right w:val="nil"/>
                <w:between w:val="nil"/>
              </w:pBdr>
              <w:shd w:val="clear" w:color="auto" w:fill="FFFFFF"/>
              <w:ind w:left="-2" w:firstLineChars="207" w:firstLine="497"/>
              <w:jc w:val="both"/>
              <w:rPr>
                <w:rFonts w:ascii="Times New Roman" w:hAnsi="Times New Roman" w:cs="Times New Roman"/>
                <w:sz w:val="24"/>
                <w:szCs w:val="24"/>
                <w:lang w:val="uk-UA"/>
              </w:rPr>
            </w:pPr>
          </w:p>
          <w:p w14:paraId="3DBBB086" w14:textId="6E3E4323" w:rsidR="000C01E6" w:rsidRPr="00294872" w:rsidRDefault="000C01E6" w:rsidP="00143AD1">
            <w:pPr>
              <w:ind w:firstLineChars="207" w:firstLine="497"/>
              <w:jc w:val="both"/>
              <w:rPr>
                <w:rFonts w:ascii="Times New Roman" w:eastAsia="Times New Roman" w:hAnsi="Times New Roman" w:cs="Times New Roman"/>
                <w:bCs/>
                <w:i/>
                <w:color w:val="000000"/>
                <w:sz w:val="24"/>
                <w:szCs w:val="24"/>
              </w:rPr>
            </w:pPr>
            <w:r w:rsidRPr="00294872">
              <w:rPr>
                <w:rFonts w:ascii="Times New Roman" w:hAnsi="Times New Roman" w:cs="Times New Roman"/>
                <w:bCs/>
                <w:i/>
                <w:iCs/>
                <w:sz w:val="24"/>
                <w:szCs w:val="24"/>
                <w:lang w:val="uk-UA"/>
              </w:rPr>
              <w:t>Уточнення інформації для коректності обробки інформації, що буде надаватись та можливості проведення коректних розрахунків.</w:t>
            </w:r>
          </w:p>
        </w:tc>
        <w:tc>
          <w:tcPr>
            <w:tcW w:w="3119" w:type="dxa"/>
          </w:tcPr>
          <w:p w14:paraId="4785C9D5" w14:textId="21424030" w:rsidR="000C01E6" w:rsidRPr="00294872" w:rsidRDefault="009C28B0" w:rsidP="00F55CE2">
            <w:pPr>
              <w:ind w:firstLine="466"/>
              <w:jc w:val="both"/>
              <w:rPr>
                <w:rFonts w:ascii="Times New Roman" w:eastAsia="Times New Roman" w:hAnsi="Times New Roman" w:cs="Times New Roman"/>
                <w:bCs/>
                <w:i/>
                <w:color w:val="000000"/>
                <w:sz w:val="24"/>
                <w:szCs w:val="24"/>
              </w:rPr>
            </w:pPr>
            <w:r w:rsidRPr="00294872">
              <w:rPr>
                <w:rFonts w:ascii="Times New Roman" w:hAnsi="Times New Roman" w:cs="Times New Roman"/>
                <w:sz w:val="24"/>
                <w:szCs w:val="24"/>
              </w:rPr>
              <w:t>Потребує додаткового обговорення.</w:t>
            </w:r>
          </w:p>
        </w:tc>
      </w:tr>
      <w:tr w:rsidR="00ED3993" w:rsidRPr="00294872" w14:paraId="0F049B53" w14:textId="77777777" w:rsidTr="0022361C">
        <w:trPr>
          <w:trHeight w:val="248"/>
        </w:trPr>
        <w:tc>
          <w:tcPr>
            <w:tcW w:w="6096" w:type="dxa"/>
          </w:tcPr>
          <w:p w14:paraId="7A19ED12" w14:textId="0B612E6D" w:rsidR="00ED3993" w:rsidRPr="00294872" w:rsidRDefault="00ED3993" w:rsidP="00143AD1">
            <w:pPr>
              <w:ind w:firstLine="465"/>
              <w:rPr>
                <w:rFonts w:ascii="Times New Roman" w:eastAsia="Times New Roman" w:hAnsi="Times New Roman" w:cs="Times New Roman"/>
                <w:sz w:val="24"/>
                <w:szCs w:val="24"/>
                <w:lang w:val="uk-UA" w:eastAsia="en-US"/>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2A3EBC74" w14:textId="77777777" w:rsidR="00ED3993" w:rsidRPr="00294872" w:rsidRDefault="00ED3993" w:rsidP="005479F3">
            <w:pPr>
              <w:ind w:firstLine="459"/>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43D0721A" w14:textId="77777777" w:rsidR="00ED3993" w:rsidRPr="00294872" w:rsidRDefault="00ED3993" w:rsidP="005479F3">
            <w:pPr>
              <w:ind w:firstLine="459"/>
              <w:jc w:val="both"/>
              <w:rPr>
                <w:rFonts w:ascii="Times New Roman" w:eastAsia="Times New Roman" w:hAnsi="Times New Roman" w:cs="Times New Roman"/>
                <w:sz w:val="24"/>
                <w:szCs w:val="24"/>
                <w:highlight w:val="white"/>
              </w:rPr>
            </w:pPr>
            <w:r w:rsidRPr="00294872">
              <w:rPr>
                <w:rFonts w:ascii="Times New Roman" w:eastAsia="Times New Roman" w:hAnsi="Times New Roman" w:cs="Times New Roman"/>
                <w:sz w:val="24"/>
                <w:szCs w:val="24"/>
                <w:highlight w:val="white"/>
              </w:rPr>
              <w:t xml:space="preserve">8.4. Обсяг відпуску електричної енергії генеруючими одиницями продавців за «зеленим» тарифом за розрахунковий місяць визначається </w:t>
            </w:r>
            <w:r w:rsidRPr="00294872">
              <w:rPr>
                <w:rFonts w:ascii="Times New Roman" w:eastAsia="Times New Roman" w:hAnsi="Times New Roman" w:cs="Times New Roman"/>
                <w:b/>
                <w:bCs/>
                <w:sz w:val="24"/>
                <w:szCs w:val="24"/>
                <w:highlight w:val="yellow"/>
              </w:rPr>
              <w:t>гарантованим покупцем</w:t>
            </w:r>
            <w:r w:rsidRPr="00294872">
              <w:rPr>
                <w:rFonts w:ascii="Times New Roman" w:eastAsia="Times New Roman" w:hAnsi="Times New Roman" w:cs="Times New Roman"/>
                <w:sz w:val="24"/>
                <w:szCs w:val="24"/>
                <w:highlight w:val="yellow"/>
              </w:rPr>
              <w:t xml:space="preserve"> </w:t>
            </w:r>
            <w:r w:rsidRPr="00294872">
              <w:rPr>
                <w:rFonts w:ascii="Times New Roman" w:eastAsia="Times New Roman" w:hAnsi="Times New Roman" w:cs="Times New Roman"/>
                <w:sz w:val="24"/>
                <w:szCs w:val="24"/>
                <w:highlight w:val="white"/>
              </w:rPr>
              <w:t xml:space="preserve">за вирахуванням загального обсягу витрат електричної енергії на власні потреби (у тому числі обсяг відбору електричної енергії установкою зберігання, що приєднана до технологічних електричних мереж </w:t>
            </w:r>
            <w:r w:rsidRPr="00294872">
              <w:rPr>
                <w:rFonts w:ascii="Times New Roman" w:eastAsia="Times New Roman" w:hAnsi="Times New Roman" w:cs="Times New Roman"/>
                <w:sz w:val="24"/>
                <w:szCs w:val="24"/>
                <w:highlight w:val="white"/>
              </w:rPr>
              <w:lastRenderedPageBreak/>
              <w:t>генеруючої одиниці продавця за «зеленим тарифом», обсяг споживання електричної енергії електроустановками продавців за «зеленим» тарифом, зокрема струмоприймачами інших площадок вимірювання, приєднаних до генеруючих одиниць для забезпечення власного споживання або споживання пов’язаних осіб з урахуванням положень </w:t>
            </w:r>
            <w:hyperlink r:id="rId9" w:anchor="n570" w:tgtFrame="_blank" w:history="1">
              <w:r w:rsidRPr="00294872">
                <w:rPr>
                  <w:rFonts w:ascii="Times New Roman" w:hAnsi="Times New Roman" w:cs="Times New Roman"/>
                  <w:sz w:val="24"/>
                  <w:szCs w:val="24"/>
                  <w:highlight w:val="white"/>
                </w:rPr>
                <w:t>статті 25</w:t>
              </w:r>
            </w:hyperlink>
            <w:r w:rsidRPr="00294872">
              <w:rPr>
                <w:rFonts w:ascii="Times New Roman" w:eastAsia="Times New Roman" w:hAnsi="Times New Roman" w:cs="Times New Roman"/>
                <w:sz w:val="24"/>
                <w:szCs w:val="24"/>
                <w:highlight w:val="white"/>
              </w:rPr>
              <w:t> Закону) в електричній енергії відповідної генеруючої одиниці, спожитої з мереж, до яких приєднано таку генеруючу одиницю.</w:t>
            </w:r>
          </w:p>
          <w:p w14:paraId="4FA8D269" w14:textId="1BE7D7E0" w:rsidR="00ED3993" w:rsidRPr="00294872" w:rsidRDefault="00ED3993" w:rsidP="005479F3">
            <w:pPr>
              <w:ind w:firstLine="459"/>
              <w:jc w:val="both"/>
              <w:rPr>
                <w:rFonts w:ascii="Times New Roman" w:eastAsia="Times New Roman" w:hAnsi="Times New Roman" w:cs="Times New Roman"/>
                <w:sz w:val="24"/>
                <w:szCs w:val="24"/>
                <w:highlight w:val="white"/>
              </w:rPr>
            </w:pPr>
            <w:r w:rsidRPr="00294872">
              <w:rPr>
                <w:rFonts w:ascii="Times New Roman" w:eastAsia="Times New Roman" w:hAnsi="Times New Roman" w:cs="Times New Roman"/>
                <w:sz w:val="24"/>
                <w:szCs w:val="24"/>
                <w:highlight w:val="white"/>
              </w:rPr>
              <w:t xml:space="preserve">Відбір електричної енергії установкою зберігання енергії, що приєднана до технологічних електричних мереж генеруючої одиниці, може </w:t>
            </w:r>
            <w:proofErr w:type="spellStart"/>
            <w:r w:rsidRPr="00294872">
              <w:rPr>
                <w:rFonts w:ascii="Times New Roman" w:eastAsia="Times New Roman" w:hAnsi="Times New Roman" w:cs="Times New Roman"/>
                <w:sz w:val="24"/>
                <w:szCs w:val="24"/>
                <w:highlight w:val="white"/>
              </w:rPr>
              <w:t>здійснюватись</w:t>
            </w:r>
            <w:proofErr w:type="spellEnd"/>
            <w:r w:rsidRPr="00294872">
              <w:rPr>
                <w:rFonts w:ascii="Times New Roman" w:eastAsia="Times New Roman" w:hAnsi="Times New Roman" w:cs="Times New Roman"/>
                <w:sz w:val="24"/>
                <w:szCs w:val="24"/>
                <w:highlight w:val="white"/>
              </w:rPr>
              <w:t xml:space="preserve"> виключно від власних генеруючих установок.</w:t>
            </w:r>
          </w:p>
        </w:tc>
        <w:tc>
          <w:tcPr>
            <w:tcW w:w="3119" w:type="dxa"/>
          </w:tcPr>
          <w:p w14:paraId="1A9CDE30" w14:textId="05A53148" w:rsidR="00ED3993" w:rsidRPr="00294872" w:rsidRDefault="009C28B0" w:rsidP="00F55CE2">
            <w:pPr>
              <w:ind w:firstLine="466"/>
              <w:jc w:val="both"/>
              <w:rPr>
                <w:rFonts w:ascii="Times New Roman" w:eastAsia="Times New Roman" w:hAnsi="Times New Roman" w:cs="Times New Roman"/>
                <w:bCs/>
                <w:i/>
                <w:color w:val="000000"/>
                <w:sz w:val="24"/>
                <w:szCs w:val="24"/>
              </w:rPr>
            </w:pPr>
            <w:r w:rsidRPr="00294872">
              <w:rPr>
                <w:rFonts w:ascii="Times New Roman" w:hAnsi="Times New Roman" w:cs="Times New Roman"/>
                <w:sz w:val="24"/>
                <w:szCs w:val="24"/>
              </w:rPr>
              <w:lastRenderedPageBreak/>
              <w:t>Потребує додаткового обговорення.</w:t>
            </w:r>
          </w:p>
        </w:tc>
      </w:tr>
      <w:tr w:rsidR="001B2DA9" w:rsidRPr="00294872" w14:paraId="7317C291" w14:textId="77777777" w:rsidTr="0022361C">
        <w:trPr>
          <w:trHeight w:val="248"/>
        </w:trPr>
        <w:tc>
          <w:tcPr>
            <w:tcW w:w="6096" w:type="dxa"/>
          </w:tcPr>
          <w:p w14:paraId="63B038E4" w14:textId="65978D62" w:rsidR="001B2DA9" w:rsidRPr="00294872" w:rsidRDefault="001B2DA9" w:rsidP="00143AD1">
            <w:pPr>
              <w:ind w:firstLine="465"/>
              <w:rPr>
                <w:rFonts w:ascii="Times New Roman" w:eastAsia="Times New Roman" w:hAnsi="Times New Roman" w:cs="Times New Roman"/>
                <w:sz w:val="24"/>
                <w:szCs w:val="24"/>
                <w:lang w:val="uk-UA" w:eastAsia="en-US"/>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0217CCC9" w14:textId="77777777" w:rsidR="001B2DA9" w:rsidRPr="00294872" w:rsidRDefault="001B2DA9" w:rsidP="005479F3">
            <w:pPr>
              <w:ind w:firstLine="459"/>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7A835DCA" w14:textId="6617E8E0" w:rsidR="001B2DA9" w:rsidRPr="00294872" w:rsidRDefault="001B2DA9" w:rsidP="005479F3">
            <w:pPr>
              <w:ind w:firstLine="459"/>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sz w:val="24"/>
                <w:szCs w:val="24"/>
                <w:highlight w:val="white"/>
              </w:rPr>
              <w:t xml:space="preserve">8.5. Обсяг відпуску електричної енергії установок зберігання, приєднаних до технологічних електричних мереж генеруючих одиниць продавця за механізмом ринкової премії, не враховується </w:t>
            </w:r>
            <w:r w:rsidRPr="00294872">
              <w:rPr>
                <w:rFonts w:ascii="Times New Roman" w:eastAsia="Times New Roman" w:hAnsi="Times New Roman" w:cs="Times New Roman"/>
                <w:b/>
                <w:bCs/>
                <w:sz w:val="24"/>
                <w:szCs w:val="24"/>
                <w:highlight w:val="yellow"/>
              </w:rPr>
              <w:t>гарантованим покупцем</w:t>
            </w:r>
            <w:r w:rsidRPr="00294872">
              <w:rPr>
                <w:rFonts w:ascii="Times New Roman" w:eastAsia="Times New Roman" w:hAnsi="Times New Roman" w:cs="Times New Roman"/>
                <w:sz w:val="24"/>
                <w:szCs w:val="24"/>
                <w:highlight w:val="yellow"/>
              </w:rPr>
              <w:t xml:space="preserve"> </w:t>
            </w:r>
            <w:r w:rsidRPr="00294872">
              <w:rPr>
                <w:rFonts w:ascii="Times New Roman" w:eastAsia="Times New Roman" w:hAnsi="Times New Roman" w:cs="Times New Roman"/>
                <w:sz w:val="24"/>
                <w:szCs w:val="24"/>
                <w:highlight w:val="white"/>
              </w:rPr>
              <w:t>при визначенні вартості послуги за механізмом ринкової премії.</w:t>
            </w:r>
          </w:p>
        </w:tc>
        <w:tc>
          <w:tcPr>
            <w:tcW w:w="3119" w:type="dxa"/>
          </w:tcPr>
          <w:p w14:paraId="1CB1FBDB" w14:textId="2D604158" w:rsidR="001B2DA9" w:rsidRPr="00294872" w:rsidRDefault="009C28B0" w:rsidP="00F55CE2">
            <w:pPr>
              <w:ind w:firstLine="466"/>
              <w:jc w:val="both"/>
              <w:rPr>
                <w:rFonts w:ascii="Times New Roman" w:eastAsia="Times New Roman" w:hAnsi="Times New Roman" w:cs="Times New Roman"/>
                <w:bCs/>
                <w:i/>
                <w:color w:val="000000"/>
                <w:sz w:val="24"/>
                <w:szCs w:val="24"/>
              </w:rPr>
            </w:pPr>
            <w:r w:rsidRPr="00294872">
              <w:rPr>
                <w:rFonts w:ascii="Times New Roman" w:hAnsi="Times New Roman" w:cs="Times New Roman"/>
                <w:sz w:val="24"/>
                <w:szCs w:val="24"/>
              </w:rPr>
              <w:t>Потребує додаткового обговорення.</w:t>
            </w:r>
          </w:p>
        </w:tc>
      </w:tr>
      <w:tr w:rsidR="000C01E6" w:rsidRPr="00294872" w14:paraId="4A5324C4" w14:textId="77777777" w:rsidTr="0022361C">
        <w:trPr>
          <w:trHeight w:val="246"/>
        </w:trPr>
        <w:tc>
          <w:tcPr>
            <w:tcW w:w="6096" w:type="dxa"/>
          </w:tcPr>
          <w:p w14:paraId="3DD5CF4F" w14:textId="0E8D7678" w:rsidR="000C01E6" w:rsidRPr="00294872" w:rsidRDefault="00F036ED" w:rsidP="00143AD1">
            <w:pPr>
              <w:ind w:firstLine="465"/>
              <w:rPr>
                <w:rFonts w:ascii="Times New Roman" w:eastAsia="Times New Roman" w:hAnsi="Times New Roman" w:cs="Times New Roman"/>
                <w:bCs/>
                <w:i/>
                <w:color w:val="000000"/>
                <w:sz w:val="24"/>
                <w:szCs w:val="24"/>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25255ABF" w14:textId="77777777" w:rsidR="000C01E6" w:rsidRPr="0044500D" w:rsidRDefault="000C01E6" w:rsidP="0044500D">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44500D">
              <w:rPr>
                <w:rFonts w:ascii="Times New Roman" w:eastAsia="Times New Roman" w:hAnsi="Times New Roman" w:cs="Times New Roman"/>
                <w:b/>
                <w:sz w:val="24"/>
                <w:szCs w:val="24"/>
                <w:u w:val="single"/>
              </w:rPr>
              <w:t>Пропозиції ДП «Гарантований покупець»:</w:t>
            </w:r>
          </w:p>
          <w:p w14:paraId="25171A5E" w14:textId="77777777" w:rsidR="000C01E6" w:rsidRPr="00294872" w:rsidRDefault="000C01E6" w:rsidP="0044500D">
            <w:pPr>
              <w:pStyle w:val="rvps2"/>
              <w:shd w:val="clear" w:color="auto" w:fill="FFFFFF"/>
              <w:spacing w:before="0" w:beforeAutospacing="0" w:after="0" w:afterAutospacing="0"/>
              <w:ind w:firstLineChars="190" w:firstLine="456"/>
              <w:jc w:val="both"/>
              <w:rPr>
                <w:lang w:val="uk-UA"/>
              </w:rPr>
            </w:pPr>
            <w:r w:rsidRPr="00294872">
              <w:rPr>
                <w:lang w:val="uk-UA"/>
              </w:rPr>
              <w:t xml:space="preserve">9.9. Вартість купівлі гарантованим покупцем електричної енергії, що відпущена генеруючою одиницею продавця за «зеленим» тарифом 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294872">
              <w:rPr>
                <w:lang w:val="uk-UA"/>
              </w:rPr>
              <w:t>електрогенеруючого</w:t>
            </w:r>
            <w:proofErr w:type="spellEnd"/>
            <w:r w:rsidRPr="00294872">
              <w:rPr>
                <w:lang w:val="uk-UA"/>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025B5ED8" w14:textId="60333429" w:rsidR="000C01E6" w:rsidRPr="00294872" w:rsidRDefault="000C01E6" w:rsidP="0044500D">
            <w:pPr>
              <w:ind w:firstLine="459"/>
              <w:jc w:val="center"/>
              <w:rPr>
                <w:rFonts w:ascii="Times New Roman" w:hAnsi="Times New Roman" w:cs="Times New Roman"/>
                <w:sz w:val="24"/>
                <w:szCs w:val="24"/>
                <w:lang w:val="uk-UA"/>
              </w:rPr>
            </w:pPr>
            <w:r w:rsidRPr="00294872">
              <w:rPr>
                <w:rFonts w:ascii="Times New Roman" w:hAnsi="Times New Roman" w:cs="Times New Roman"/>
                <w:noProof/>
                <w:sz w:val="24"/>
                <w:szCs w:val="24"/>
                <w:lang w:val="uk-UA"/>
              </w:rPr>
              <w:drawing>
                <wp:inline distT="0" distB="0" distL="0" distR="0" wp14:anchorId="04F7DFF8" wp14:editId="3457E4B1">
                  <wp:extent cx="1571625" cy="3143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71625" cy="314325"/>
                          </a:xfrm>
                          <a:prstGeom prst="rect">
                            <a:avLst/>
                          </a:prstGeom>
                          <a:noFill/>
                          <a:ln>
                            <a:noFill/>
                          </a:ln>
                        </pic:spPr>
                      </pic:pic>
                    </a:graphicData>
                  </a:graphic>
                </wp:inline>
              </w:drawing>
            </w:r>
          </w:p>
          <w:p w14:paraId="06523E04" w14:textId="77777777" w:rsidR="000C01E6" w:rsidRPr="00294872" w:rsidRDefault="000C01E6" w:rsidP="0044500D">
            <w:pPr>
              <w:ind w:left="28" w:firstLine="459"/>
              <w:jc w:val="both"/>
              <w:rPr>
                <w:rFonts w:ascii="Times New Roman" w:hAnsi="Times New Roman" w:cs="Times New Roman"/>
                <w:sz w:val="24"/>
                <w:szCs w:val="24"/>
                <w:lang w:val="uk-UA"/>
              </w:rPr>
            </w:pPr>
            <w:r w:rsidRPr="00294872">
              <w:rPr>
                <w:rFonts w:ascii="Times New Roman" w:eastAsia="Times New Roman" w:hAnsi="Times New Roman" w:cs="Times New Roman"/>
                <w:sz w:val="24"/>
                <w:szCs w:val="24"/>
                <w:highlight w:val="white"/>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GT</m:t>
                  </m:r>
                </m:e>
                <m:sub>
                  <m:r>
                    <w:rPr>
                      <w:rFonts w:ascii="Cambria Math" w:eastAsia="Times New Roman" w:hAnsi="Cambria Math" w:cs="Times New Roman"/>
                      <w:sz w:val="24"/>
                      <w:szCs w:val="24"/>
                      <w:lang w:val="uk-UA"/>
                    </w:rPr>
                    <m:t>e.m</m:t>
                  </m:r>
                </m:sub>
                <m:sup>
                  <m:r>
                    <w:rPr>
                      <w:rFonts w:ascii="Cambria Math" w:eastAsia="Times New Roman" w:hAnsi="Cambria Math" w:cs="Times New Roman"/>
                      <w:sz w:val="24"/>
                      <w:szCs w:val="24"/>
                      <w:lang w:val="uk-UA"/>
                    </w:rPr>
                    <m:t>+</m:t>
                  </m:r>
                </m:sup>
              </m:sSubSup>
            </m:oMath>
            <w:r w:rsidRPr="00294872">
              <w:rPr>
                <w:rFonts w:ascii="Times New Roman" w:eastAsia="Times New Roman" w:hAnsi="Times New Roman" w:cs="Times New Roman"/>
                <w:sz w:val="24"/>
                <w:szCs w:val="24"/>
                <w:lang w:val="uk-UA"/>
              </w:rPr>
              <w:t xml:space="preserve">– </w:t>
            </w:r>
            <w:r w:rsidRPr="00294872">
              <w:rPr>
                <w:rFonts w:ascii="Times New Roman" w:hAnsi="Times New Roman" w:cs="Times New Roman"/>
                <w:sz w:val="24"/>
                <w:szCs w:val="24"/>
                <w:lang w:val="uk-UA"/>
              </w:rPr>
              <w:t xml:space="preserve">вартість купівлі гарантованим покупцем електричної енергії, що відпущена генеруючою одиницею e продавця за «зеленим» тарифом 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294872">
              <w:rPr>
                <w:rFonts w:ascii="Times New Roman" w:hAnsi="Times New Roman" w:cs="Times New Roman"/>
                <w:sz w:val="24"/>
                <w:szCs w:val="24"/>
                <w:lang w:val="uk-UA"/>
              </w:rPr>
              <w:t>електрогенеруючого</w:t>
            </w:r>
            <w:proofErr w:type="spellEnd"/>
            <w:r w:rsidRPr="00294872">
              <w:rPr>
                <w:rFonts w:ascii="Times New Roman" w:hAnsi="Times New Roman" w:cs="Times New Roman"/>
                <w:sz w:val="24"/>
                <w:szCs w:val="24"/>
                <w:lang w:val="uk-UA"/>
              </w:rPr>
              <w:t xml:space="preserve"> обладнання, зазначеною в ліцензії, або </w:t>
            </w:r>
            <w:r w:rsidRPr="00294872">
              <w:rPr>
                <w:rFonts w:ascii="Times New Roman" w:hAnsi="Times New Roman" w:cs="Times New Roman"/>
                <w:sz w:val="24"/>
                <w:szCs w:val="24"/>
                <w:lang w:val="uk-UA"/>
              </w:rPr>
              <w:lastRenderedPageBreak/>
              <w:t>величиною дозволеної потужності для споживачів за «зеленим» тарифом, за розрахунковий місяць m, грн;</w:t>
            </w:r>
          </w:p>
          <w:p w14:paraId="1C21E61E" w14:textId="77777777" w:rsidR="000C01E6" w:rsidRPr="00294872" w:rsidRDefault="002E11C0" w:rsidP="0044500D">
            <w:pPr>
              <w:pStyle w:val="rvps2"/>
              <w:shd w:val="clear" w:color="auto" w:fill="FFFFFF"/>
              <w:spacing w:before="0" w:beforeAutospacing="0" w:after="0" w:afterAutospacing="0"/>
              <w:ind w:firstLine="459"/>
              <w:jc w:val="both"/>
              <w:rPr>
                <w:b/>
                <w:bCs/>
                <w:lang w:val="uk-UA"/>
              </w:rPr>
            </w:pPr>
            <m:oMath>
              <m:sSub>
                <m:sSubPr>
                  <m:ctrlPr>
                    <w:rPr>
                      <w:rFonts w:ascii="Cambria Math" w:eastAsia="Calibri" w:hAnsi="Cambria Math"/>
                      <w:i/>
                    </w:rPr>
                  </m:ctrlPr>
                </m:sSubPr>
                <m:e>
                  <m:r>
                    <w:rPr>
                      <w:rFonts w:ascii="Cambria Math" w:hAnsi="Cambria Math"/>
                    </w:rPr>
                    <m:t>T</m:t>
                  </m:r>
                </m:e>
                <m:sub>
                  <m:r>
                    <w:rPr>
                      <w:rFonts w:ascii="Cambria Math" w:hAnsi="Cambria Math"/>
                    </w:rPr>
                    <m:t>e</m:t>
                  </m:r>
                </m:sub>
              </m:sSub>
            </m:oMath>
            <w:r w:rsidR="000C01E6" w:rsidRPr="00294872">
              <w:rPr>
                <w:lang w:val="ru-RU"/>
              </w:rPr>
              <w:t xml:space="preserve"> – </w:t>
            </w:r>
            <w:r w:rsidR="000C01E6" w:rsidRPr="00294872">
              <w:rPr>
                <w:lang w:val="uk-UA"/>
              </w:rPr>
              <w:t xml:space="preserve">«зелений» тариф, установлений для генеруючої одиниці e продавця за «зеленим» тарифом, </w:t>
            </w:r>
            <w:proofErr w:type="spellStart"/>
            <w:r w:rsidR="000C01E6" w:rsidRPr="00294872">
              <w:rPr>
                <w:lang w:val="uk-UA"/>
              </w:rPr>
              <w:t>коп</w:t>
            </w:r>
            <w:proofErr w:type="spellEnd"/>
            <w:r w:rsidR="000C01E6" w:rsidRPr="00294872">
              <w:rPr>
                <w:lang w:val="uk-UA"/>
              </w:rPr>
              <w:t>/</w:t>
            </w:r>
            <w:proofErr w:type="spellStart"/>
            <w:r w:rsidR="000C01E6" w:rsidRPr="00294872">
              <w:rPr>
                <w:lang w:val="uk-UA"/>
              </w:rPr>
              <w:t>кВт·год</w:t>
            </w:r>
            <w:proofErr w:type="spellEnd"/>
            <w:r w:rsidR="000C01E6" w:rsidRPr="00294872">
              <w:rPr>
                <w:lang w:val="uk-UA"/>
              </w:rPr>
              <w:t>.</w:t>
            </w:r>
          </w:p>
          <w:p w14:paraId="5B85BC05" w14:textId="77777777" w:rsidR="000C01E6" w:rsidRPr="00294872" w:rsidRDefault="000C01E6" w:rsidP="005479F3">
            <w:pPr>
              <w:pStyle w:val="rvps2"/>
              <w:shd w:val="clear" w:color="auto" w:fill="FFFFFF"/>
              <w:spacing w:before="0" w:beforeAutospacing="0" w:after="150" w:afterAutospacing="0"/>
              <w:ind w:firstLine="459"/>
              <w:jc w:val="both"/>
              <w:rPr>
                <w:b/>
                <w:bCs/>
                <w:lang w:val="uk-UA"/>
              </w:rPr>
            </w:pPr>
            <w:r w:rsidRPr="00294872">
              <w:rPr>
                <w:b/>
                <w:bCs/>
                <w:lang w:val="uk-UA"/>
              </w:rPr>
              <w:t xml:space="preserve">Вартість купівлі гарантованим покупцем електричної енергії, що відпущена генеруючою одиницею продавця за «зеленим» тарифом, що здійснюють виробництво електричної енергії з енергії сонячного випромінювання, у період з 23 години до 4 години з 1 квітня по 31 жовтня та з 21 години до 6 години з 1 листопада по 31 березня (крім електричної енергії, відпущеної з установки зберігання енергії у складі такого об’єкта) 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294872">
              <w:rPr>
                <w:b/>
                <w:bCs/>
                <w:lang w:val="uk-UA"/>
              </w:rPr>
              <w:t>електрогенеруючого</w:t>
            </w:r>
            <w:proofErr w:type="spellEnd"/>
            <w:r w:rsidRPr="00294872">
              <w:rPr>
                <w:b/>
                <w:bCs/>
                <w:lang w:val="uk-UA"/>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348AE013" w14:textId="77777777" w:rsidR="000C01E6" w:rsidRPr="00F93E40" w:rsidRDefault="002E11C0" w:rsidP="005479F3">
            <w:pPr>
              <w:pStyle w:val="rvps2"/>
              <w:shd w:val="clear" w:color="auto" w:fill="FFFFFF"/>
              <w:spacing w:before="0" w:beforeAutospacing="0" w:after="150" w:afterAutospacing="0"/>
              <w:ind w:firstLine="459"/>
              <w:jc w:val="both"/>
              <w:rPr>
                <w:b/>
                <w:bCs/>
                <w:sz w:val="22"/>
                <w:szCs w:val="22"/>
                <w:lang w:val="uk-UA"/>
              </w:rPr>
            </w:pPr>
            <m:oMathPara>
              <m:oMath>
                <m:sSubSup>
                  <m:sSubSupPr>
                    <m:ctrlPr>
                      <w:rPr>
                        <w:rFonts w:ascii="Cambria Math" w:hAnsi="Cambria Math"/>
                        <w:b/>
                        <w:bCs/>
                        <w:i/>
                        <w:sz w:val="22"/>
                        <w:szCs w:val="22"/>
                        <w:lang w:val="uk-UA"/>
                      </w:rPr>
                    </m:ctrlPr>
                  </m:sSubSupPr>
                  <m:e>
                    <m:r>
                      <m:rPr>
                        <m:sty m:val="bi"/>
                      </m:rPr>
                      <w:rPr>
                        <w:rFonts w:ascii="Cambria Math" w:hAnsi="Cambria Math"/>
                        <w:sz w:val="22"/>
                        <w:szCs w:val="22"/>
                        <w:lang w:val="uk-UA"/>
                      </w:rPr>
                      <m:t>GT</m:t>
                    </m:r>
                  </m:e>
                  <m:sub>
                    <m:r>
                      <m:rPr>
                        <m:sty m:val="bi"/>
                      </m:rPr>
                      <w:rPr>
                        <w:rFonts w:ascii="Cambria Math" w:hAnsi="Cambria Math"/>
                        <w:sz w:val="22"/>
                        <w:szCs w:val="22"/>
                        <w:lang w:val="uk-UA"/>
                      </w:rPr>
                      <m:t>ⅇ,m</m:t>
                    </m:r>
                  </m:sub>
                  <m:sup>
                    <m:r>
                      <m:rPr>
                        <m:sty m:val="bi"/>
                      </m:rPr>
                      <w:rPr>
                        <w:rFonts w:ascii="Cambria Math" w:hAnsi="Cambria Math"/>
                        <w:sz w:val="22"/>
                        <w:szCs w:val="22"/>
                        <w:lang w:val="uk-UA"/>
                      </w:rPr>
                      <m:t>+night</m:t>
                    </m:r>
                  </m:sup>
                </m:sSubSup>
                <m:r>
                  <m:rPr>
                    <m:sty m:val="bi"/>
                  </m:rPr>
                  <w:rPr>
                    <w:rFonts w:ascii="Cambria Math" w:hAnsi="Cambria Math"/>
                    <w:sz w:val="22"/>
                    <w:szCs w:val="22"/>
                    <w:lang w:val="uk-UA"/>
                  </w:rPr>
                  <m:t>=</m:t>
                </m:r>
                <m:sSubSup>
                  <m:sSubSupPr>
                    <m:ctrlPr>
                      <w:rPr>
                        <w:rFonts w:ascii="Cambria Math" w:hAnsi="Cambria Math"/>
                        <w:b/>
                        <w:bCs/>
                        <w:i/>
                        <w:sz w:val="22"/>
                        <w:szCs w:val="22"/>
                        <w:lang w:val="uk-UA"/>
                      </w:rPr>
                    </m:ctrlPr>
                  </m:sSubSupPr>
                  <m:e>
                    <m:r>
                      <m:rPr>
                        <m:sty m:val="bi"/>
                      </m:rPr>
                      <w:rPr>
                        <w:rFonts w:ascii="Cambria Math" w:hAnsi="Cambria Math"/>
                        <w:sz w:val="22"/>
                        <w:szCs w:val="22"/>
                        <w:lang w:val="uk-UA"/>
                      </w:rPr>
                      <m:t>W</m:t>
                    </m:r>
                  </m:e>
                  <m:sub>
                    <m:r>
                      <m:rPr>
                        <m:sty m:val="bi"/>
                      </m:rPr>
                      <w:rPr>
                        <w:rFonts w:ascii="Cambria Math" w:hAnsi="Cambria Math"/>
                        <w:sz w:val="22"/>
                        <w:szCs w:val="22"/>
                        <w:lang w:val="uk-UA"/>
                      </w:rPr>
                      <m:t>ⅇ,m</m:t>
                    </m:r>
                  </m:sub>
                  <m:sup>
                    <m:r>
                      <m:rPr>
                        <m:sty m:val="bi"/>
                      </m:rPr>
                      <w:rPr>
                        <w:rFonts w:ascii="Cambria Math" w:hAnsi="Cambria Math"/>
                        <w:sz w:val="22"/>
                        <w:szCs w:val="22"/>
                        <w:lang w:val="uk-UA"/>
                      </w:rPr>
                      <m:t>GT</m:t>
                    </m:r>
                  </m:sup>
                </m:sSubSup>
                <m:r>
                  <m:rPr>
                    <m:sty m:val="bi"/>
                  </m:rPr>
                  <w:rPr>
                    <w:rFonts w:ascii="Cambria Math" w:hAnsi="Cambria Math"/>
                    <w:sz w:val="22"/>
                    <w:szCs w:val="22"/>
                    <w:lang w:val="uk-UA"/>
                  </w:rPr>
                  <m:t>⋅</m:t>
                </m:r>
                <m:r>
                  <m:rPr>
                    <m:sty m:val="b"/>
                  </m:rPr>
                  <w:rPr>
                    <w:rFonts w:ascii="Cambria Math" w:hAnsi="Cambria Math"/>
                    <w:sz w:val="22"/>
                    <w:szCs w:val="22"/>
                    <w:lang w:val="uk-UA"/>
                  </w:rPr>
                  <m:t>min</m:t>
                </m:r>
                <m:d>
                  <m:dPr>
                    <m:ctrlPr>
                      <w:rPr>
                        <w:rFonts w:ascii="Cambria Math" w:hAnsi="Cambria Math"/>
                        <w:b/>
                        <w:i/>
                        <w:sz w:val="22"/>
                        <w:szCs w:val="22"/>
                        <w:lang w:val="uk-UA"/>
                      </w:rPr>
                    </m:ctrlPr>
                  </m:dPr>
                  <m:e>
                    <m:f>
                      <m:fPr>
                        <m:ctrlPr>
                          <w:rPr>
                            <w:rFonts w:ascii="Cambria Math" w:hAnsi="Cambria Math"/>
                            <w:b/>
                            <w:i/>
                            <w:sz w:val="22"/>
                            <w:szCs w:val="22"/>
                            <w:lang w:val="uk-UA"/>
                          </w:rPr>
                        </m:ctrlPr>
                      </m:fPr>
                      <m:num>
                        <m:sSub>
                          <m:sSubPr>
                            <m:ctrlPr>
                              <w:rPr>
                                <w:rFonts w:ascii="Cambria Math" w:hAnsi="Cambria Math"/>
                                <w:b/>
                                <w:i/>
                                <w:sz w:val="22"/>
                                <w:szCs w:val="22"/>
                                <w:lang w:val="uk-UA"/>
                              </w:rPr>
                            </m:ctrlPr>
                          </m:sSubPr>
                          <m:e>
                            <m:r>
                              <m:rPr>
                                <m:sty m:val="bi"/>
                              </m:rPr>
                              <w:rPr>
                                <w:rFonts w:ascii="Cambria Math" w:hAnsi="Cambria Math"/>
                                <w:sz w:val="22"/>
                                <w:szCs w:val="22"/>
                                <w:lang w:val="uk-UA"/>
                              </w:rPr>
                              <m:t>T</m:t>
                            </m:r>
                          </m:e>
                          <m:sub>
                            <m:r>
                              <m:rPr>
                                <m:sty m:val="bi"/>
                              </m:rPr>
                              <w:rPr>
                                <w:rFonts w:ascii="Cambria Math" w:hAnsi="Cambria Math"/>
                                <w:sz w:val="22"/>
                                <w:szCs w:val="22"/>
                                <w:lang w:val="uk-UA"/>
                              </w:rPr>
                              <m:t>e</m:t>
                            </m:r>
                          </m:sub>
                        </m:sSub>
                      </m:num>
                      <m:den>
                        <m:r>
                          <m:rPr>
                            <m:sty m:val="bi"/>
                          </m:rPr>
                          <w:rPr>
                            <w:rFonts w:ascii="Cambria Math" w:hAnsi="Cambria Math"/>
                            <w:sz w:val="22"/>
                            <w:szCs w:val="22"/>
                            <w:lang w:val="uk-UA"/>
                          </w:rPr>
                          <m:t>100</m:t>
                        </m:r>
                      </m:den>
                    </m:f>
                    <m:r>
                      <m:rPr>
                        <m:sty m:val="bi"/>
                      </m:rPr>
                      <w:rPr>
                        <w:rFonts w:ascii="Cambria Math" w:hAnsi="Cambria Math"/>
                        <w:sz w:val="22"/>
                        <w:szCs w:val="22"/>
                        <w:lang w:val="ru-RU"/>
                      </w:rPr>
                      <m:t>;</m:t>
                    </m:r>
                    <m:r>
                      <m:rPr>
                        <m:sty m:val="b"/>
                      </m:rPr>
                      <w:rPr>
                        <w:rFonts w:ascii="Cambria Math" w:hAnsi="Cambria Math"/>
                        <w:sz w:val="22"/>
                        <w:szCs w:val="22"/>
                        <w:lang w:val="en-US"/>
                      </w:rPr>
                      <m:t>min</m:t>
                    </m:r>
                    <m:d>
                      <m:dPr>
                        <m:ctrlPr>
                          <w:rPr>
                            <w:rFonts w:ascii="Cambria Math" w:hAnsi="Cambria Math"/>
                            <w:b/>
                            <w:i/>
                            <w:sz w:val="22"/>
                            <w:szCs w:val="22"/>
                            <w:lang w:val="en-US"/>
                          </w:rPr>
                        </m:ctrlPr>
                      </m:dPr>
                      <m:e>
                        <m:sSubSup>
                          <m:sSubSupPr>
                            <m:ctrlPr>
                              <w:rPr>
                                <w:rFonts w:ascii="Cambria Math" w:hAnsi="Cambria Math"/>
                                <w:b/>
                                <w:i/>
                                <w:sz w:val="22"/>
                                <w:szCs w:val="22"/>
                                <w:lang w:val="en-US"/>
                              </w:rPr>
                            </m:ctrlPr>
                          </m:sSubSupPr>
                          <m:e>
                            <m:r>
                              <m:rPr>
                                <m:sty m:val="bi"/>
                              </m:rPr>
                              <w:rPr>
                                <w:rFonts w:ascii="Cambria Math" w:hAnsi="Cambria Math"/>
                                <w:sz w:val="22"/>
                                <w:szCs w:val="22"/>
                                <w:lang w:val="en-US"/>
                              </w:rPr>
                              <m:t>P</m:t>
                            </m:r>
                          </m:e>
                          <m:sub>
                            <m:r>
                              <m:rPr>
                                <m:sty m:val="bi"/>
                              </m:rPr>
                              <w:rPr>
                                <w:rFonts w:ascii="Cambria Math" w:hAnsi="Cambria Math"/>
                                <w:sz w:val="22"/>
                                <w:szCs w:val="22"/>
                                <w:lang w:val="en-US"/>
                              </w:rPr>
                              <m:t>t</m:t>
                            </m:r>
                          </m:sub>
                          <m:sup>
                            <m:r>
                              <m:rPr>
                                <m:sty m:val="bi"/>
                              </m:rPr>
                              <w:rPr>
                                <w:rFonts w:ascii="Cambria Math" w:hAnsi="Cambria Math"/>
                                <w:sz w:val="22"/>
                                <w:szCs w:val="22"/>
                                <w:lang w:val="en-US"/>
                              </w:rPr>
                              <m:t>DAM</m:t>
                            </m:r>
                          </m:sup>
                        </m:sSubSup>
                        <m:r>
                          <m:rPr>
                            <m:sty m:val="bi"/>
                          </m:rPr>
                          <w:rPr>
                            <w:rFonts w:ascii="Cambria Math" w:hAnsi="Cambria Math"/>
                            <w:sz w:val="22"/>
                            <w:szCs w:val="22"/>
                            <w:lang w:val="ru-RU"/>
                          </w:rPr>
                          <m:t>;</m:t>
                        </m:r>
                        <m:sSub>
                          <m:sSubPr>
                            <m:ctrlPr>
                              <w:rPr>
                                <w:rFonts w:ascii="Cambria Math" w:hAnsi="Cambria Math"/>
                                <w:b/>
                                <w:i/>
                                <w:sz w:val="22"/>
                                <w:szCs w:val="22"/>
                                <w:lang w:val="ru-RU"/>
                              </w:rPr>
                            </m:ctrlPr>
                          </m:sSubPr>
                          <m:e>
                            <m:r>
                              <m:rPr>
                                <m:sty m:val="bi"/>
                              </m:rPr>
                              <w:rPr>
                                <w:rFonts w:ascii="Cambria Math" w:hAnsi="Cambria Math"/>
                                <w:sz w:val="22"/>
                                <w:szCs w:val="22"/>
                                <w:lang w:val="en-US"/>
                              </w:rPr>
                              <m:t>IMSP</m:t>
                            </m:r>
                          </m:e>
                          <m:sub>
                            <m:r>
                              <m:rPr>
                                <m:sty m:val="bi"/>
                              </m:rPr>
                              <w:rPr>
                                <w:rFonts w:ascii="Cambria Math" w:hAnsi="Cambria Math"/>
                                <w:sz w:val="22"/>
                                <w:szCs w:val="22"/>
                                <w:lang w:val="ru-RU"/>
                              </w:rPr>
                              <m:t>t</m:t>
                            </m:r>
                          </m:sub>
                        </m:sSub>
                      </m:e>
                    </m:d>
                    <m:r>
                      <m:rPr>
                        <m:sty m:val="bi"/>
                      </m:rPr>
                      <w:rPr>
                        <w:rFonts w:ascii="Cambria Math" w:hAnsi="Cambria Math"/>
                        <w:sz w:val="22"/>
                        <w:szCs w:val="22"/>
                        <w:lang w:val="en-US"/>
                      </w:rPr>
                      <m:t>∙</m:t>
                    </m:r>
                    <m:d>
                      <m:dPr>
                        <m:ctrlPr>
                          <w:rPr>
                            <w:rFonts w:ascii="Cambria Math" w:hAnsi="Cambria Math"/>
                            <w:b/>
                            <w:i/>
                            <w:sz w:val="22"/>
                            <w:szCs w:val="22"/>
                            <w:lang w:val="en-US"/>
                          </w:rPr>
                        </m:ctrlPr>
                      </m:dPr>
                      <m:e>
                        <m:r>
                          <m:rPr>
                            <m:sty m:val="bi"/>
                          </m:rPr>
                          <w:rPr>
                            <w:rFonts w:ascii="Cambria Math" w:hAnsi="Cambria Math"/>
                            <w:sz w:val="22"/>
                            <w:szCs w:val="22"/>
                            <w:lang w:val="en-US"/>
                          </w:rPr>
                          <m:t>1-</m:t>
                        </m:r>
                        <m:sSup>
                          <m:sSupPr>
                            <m:ctrlPr>
                              <w:rPr>
                                <w:rFonts w:ascii="Cambria Math" w:hAnsi="Cambria Math"/>
                                <w:b/>
                                <w:i/>
                                <w:sz w:val="22"/>
                                <w:szCs w:val="22"/>
                                <w:lang w:val="en-US"/>
                              </w:rPr>
                            </m:ctrlPr>
                          </m:sSupPr>
                          <m:e>
                            <m:r>
                              <m:rPr>
                                <m:sty m:val="bi"/>
                              </m:rPr>
                              <w:rPr>
                                <w:rFonts w:ascii="Cambria Math" w:hAnsi="Cambria Math"/>
                                <w:sz w:val="22"/>
                                <w:szCs w:val="22"/>
                                <w:lang w:val="en-US"/>
                              </w:rPr>
                              <m:t>K</m:t>
                            </m:r>
                          </m:e>
                          <m:sup>
                            <m:r>
                              <m:rPr>
                                <m:sty m:val="bi"/>
                              </m:rPr>
                              <w:rPr>
                                <w:rFonts w:ascii="Cambria Math" w:hAnsi="Cambria Math"/>
                                <w:sz w:val="22"/>
                                <w:szCs w:val="22"/>
                                <w:lang w:val="en-US"/>
                              </w:rPr>
                              <m:t>im</m:t>
                            </m:r>
                          </m:sup>
                        </m:sSup>
                      </m:e>
                    </m:d>
                  </m:e>
                </m:d>
              </m:oMath>
            </m:oMathPara>
          </w:p>
          <w:p w14:paraId="4EC30960" w14:textId="77777777" w:rsidR="000C01E6" w:rsidRPr="00294872" w:rsidRDefault="000C01E6"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bCs/>
                <w:sz w:val="24"/>
                <w:szCs w:val="24"/>
                <w:lang w:val="uk-UA"/>
              </w:rPr>
            </w:pPr>
            <w:r w:rsidRPr="00294872">
              <w:rPr>
                <w:rFonts w:ascii="Times New Roman" w:eastAsia="Times New Roman" w:hAnsi="Times New Roman" w:cs="Times New Roman"/>
                <w:b/>
                <w:sz w:val="24"/>
                <w:szCs w:val="24"/>
                <w:highlight w:val="white"/>
                <w:lang w:val="uk-UA"/>
              </w:rPr>
              <w:t xml:space="preserve">де </w:t>
            </w: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en-US"/>
                    </w:rPr>
                    <m:t>GT</m:t>
                  </m:r>
                </m:e>
                <m:sub>
                  <m:r>
                    <m:rPr>
                      <m:sty m:val="bi"/>
                    </m:rPr>
                    <w:rPr>
                      <w:rFonts w:ascii="Cambria Math" w:eastAsia="Times New Roman" w:hAnsi="Cambria Math" w:cs="Times New Roman"/>
                      <w:sz w:val="24"/>
                      <w:szCs w:val="24"/>
                      <w:lang w:val="uk-UA"/>
                    </w:rPr>
                    <m:t>e.m</m:t>
                  </m:r>
                </m:sub>
                <m:sup>
                  <m:r>
                    <m:rPr>
                      <m:sty m:val="bi"/>
                    </m:rPr>
                    <w:rPr>
                      <w:rFonts w:ascii="Cambria Math" w:eastAsia="Times New Roman" w:hAnsi="Cambria Math" w:cs="Times New Roman"/>
                      <w:sz w:val="24"/>
                      <w:szCs w:val="24"/>
                      <w:lang w:val="uk-UA"/>
                    </w:rPr>
                    <m:t>+night</m:t>
                  </m:r>
                </m:sup>
              </m:sSubSup>
            </m:oMath>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b/>
                <w:bCs/>
                <w:sz w:val="24"/>
                <w:szCs w:val="24"/>
                <w:lang w:val="uk-UA"/>
              </w:rPr>
              <w:t xml:space="preserve">вартість купівлі гарантованим покупцем електричної енергії, що відпущена генеруючою одиницею e продавця за «зеленим» тарифом, </w:t>
            </w:r>
            <w:r w:rsidRPr="00294872">
              <w:rPr>
                <w:rFonts w:ascii="Times New Roman" w:hAnsi="Times New Roman" w:cs="Times New Roman"/>
                <w:b/>
                <w:bCs/>
                <w:sz w:val="24"/>
                <w:szCs w:val="24"/>
                <w:lang w:val="uk-UA"/>
              </w:rPr>
              <w:t>що здійснюють виробництво електричної енергії з енергії сонячного випромінювання, у період з 23 години до 4 години з 1 квітня по 31 жовтня та з 21 години до 6 години з 1 листопада по 31 березня (крім електричної енергії, відпущеної з установки зберігання енергії у складі такого об’єкта)</w:t>
            </w:r>
            <w:r w:rsidRPr="00294872">
              <w:rPr>
                <w:rFonts w:ascii="Times New Roman" w:eastAsia="Times New Roman" w:hAnsi="Times New Roman" w:cs="Times New Roman"/>
                <w:b/>
                <w:bCs/>
                <w:sz w:val="24"/>
                <w:szCs w:val="24"/>
                <w:lang w:val="uk-UA"/>
              </w:rPr>
              <w:t xml:space="preserve">  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294872">
              <w:rPr>
                <w:rFonts w:ascii="Times New Roman" w:eastAsia="Times New Roman" w:hAnsi="Times New Roman" w:cs="Times New Roman"/>
                <w:b/>
                <w:bCs/>
                <w:sz w:val="24"/>
                <w:szCs w:val="24"/>
                <w:lang w:val="uk-UA"/>
              </w:rPr>
              <w:t>електрогенеруючого</w:t>
            </w:r>
            <w:proofErr w:type="spellEnd"/>
            <w:r w:rsidRPr="00294872">
              <w:rPr>
                <w:rFonts w:ascii="Times New Roman" w:eastAsia="Times New Roman" w:hAnsi="Times New Roman" w:cs="Times New Roman"/>
                <w:b/>
                <w:bCs/>
                <w:sz w:val="24"/>
                <w:szCs w:val="24"/>
                <w:lang w:val="uk-UA"/>
              </w:rPr>
              <w:t xml:space="preserve"> обладнання, зазначеною в ліцензії, або величиною дозволеної потужності для споживачів за «зеленим» тарифом, за розрахунковий місяць m, грн;</w:t>
            </w:r>
          </w:p>
          <w:p w14:paraId="2B4B84DD" w14:textId="77777777" w:rsidR="000C01E6" w:rsidRPr="00294872" w:rsidRDefault="000C01E6" w:rsidP="005479F3">
            <w:pPr>
              <w:pBdr>
                <w:top w:val="nil"/>
                <w:left w:val="nil"/>
                <w:bottom w:val="nil"/>
                <w:right w:val="nil"/>
                <w:between w:val="nil"/>
              </w:pBdr>
              <w:shd w:val="clear" w:color="auto" w:fill="FFFFFF"/>
              <w:ind w:left="-2" w:firstLineChars="128" w:firstLine="308"/>
              <w:jc w:val="both"/>
              <w:rPr>
                <w:rFonts w:ascii="Times New Roman" w:eastAsia="Times New Roman" w:hAnsi="Times New Roman" w:cs="Times New Roman"/>
                <w:b/>
                <w:color w:val="538135" w:themeColor="accent6" w:themeShade="BF"/>
                <w:sz w:val="24"/>
                <w:szCs w:val="24"/>
                <w:u w:val="single"/>
                <w:lang w:val="uk-UA"/>
              </w:rPr>
            </w:pPr>
          </w:p>
          <w:p w14:paraId="4E7EF080" w14:textId="0B34D5B9" w:rsidR="000C01E6" w:rsidRPr="00294872" w:rsidRDefault="000C01E6" w:rsidP="005479F3">
            <w:pPr>
              <w:ind w:firstLine="459"/>
              <w:jc w:val="both"/>
              <w:rPr>
                <w:rFonts w:ascii="Times New Roman" w:eastAsia="Times New Roman" w:hAnsi="Times New Roman" w:cs="Times New Roman"/>
                <w:bCs/>
                <w:i/>
                <w:color w:val="000000"/>
                <w:sz w:val="24"/>
                <w:szCs w:val="24"/>
              </w:rPr>
            </w:pPr>
            <w:r w:rsidRPr="00294872">
              <w:rPr>
                <w:rFonts w:ascii="Times New Roman" w:hAnsi="Times New Roman" w:cs="Times New Roman"/>
                <w:bCs/>
                <w:i/>
                <w:iCs/>
                <w:sz w:val="24"/>
                <w:szCs w:val="24"/>
                <w:lang w:val="uk-UA"/>
              </w:rPr>
              <w:lastRenderedPageBreak/>
              <w:t xml:space="preserve">Врахування зазначених змін дозволить врегулювати питання </w:t>
            </w:r>
            <w:r w:rsidRPr="00294872">
              <w:rPr>
                <w:rFonts w:ascii="Times New Roman" w:hAnsi="Times New Roman" w:cs="Times New Roman"/>
                <w:i/>
                <w:sz w:val="24"/>
                <w:szCs w:val="24"/>
                <w:lang w:val="uk-UA"/>
              </w:rPr>
              <w:t>щодо генерації електричної енергії сонячними електростанціями у нічний період, що в свою чергу дозволить врегулювати питання щодо підписання послуги із забезпечення збільшення частки виробництва електричної енергії з альтернативних джерел енергії. Також дозволяє врахувати випадки коли ціна позитивного небалансу у певних годинах значно перевищує встановлений Регулятором «зелений» тариф. Також врахування мінімального значення між ціною позитивного НБ та зеленого тарифу зменшить навантаження на тариф ОСП.</w:t>
            </w:r>
          </w:p>
        </w:tc>
        <w:tc>
          <w:tcPr>
            <w:tcW w:w="3119" w:type="dxa"/>
          </w:tcPr>
          <w:p w14:paraId="79BC5D45" w14:textId="60B78A8F" w:rsidR="000C01E6" w:rsidRPr="00294872" w:rsidRDefault="009C28B0" w:rsidP="00F55CE2">
            <w:pPr>
              <w:ind w:firstLine="466"/>
              <w:jc w:val="both"/>
              <w:rPr>
                <w:rFonts w:ascii="Times New Roman" w:eastAsia="Times New Roman" w:hAnsi="Times New Roman" w:cs="Times New Roman"/>
                <w:bCs/>
                <w:i/>
                <w:color w:val="000000"/>
                <w:sz w:val="24"/>
                <w:szCs w:val="24"/>
              </w:rPr>
            </w:pPr>
            <w:r w:rsidRPr="00294872">
              <w:rPr>
                <w:rFonts w:ascii="Times New Roman" w:hAnsi="Times New Roman" w:cs="Times New Roman"/>
                <w:sz w:val="24"/>
                <w:szCs w:val="24"/>
              </w:rPr>
              <w:lastRenderedPageBreak/>
              <w:t>Потребує додаткового обговорення.</w:t>
            </w:r>
          </w:p>
        </w:tc>
      </w:tr>
      <w:tr w:rsidR="000C01E6" w:rsidRPr="00294872" w14:paraId="54EA855C" w14:textId="77777777" w:rsidTr="0022361C">
        <w:trPr>
          <w:trHeight w:val="246"/>
        </w:trPr>
        <w:tc>
          <w:tcPr>
            <w:tcW w:w="6096" w:type="dxa"/>
          </w:tcPr>
          <w:p w14:paraId="7948BCCD" w14:textId="2AED2B99" w:rsidR="000C01E6" w:rsidRPr="00294872" w:rsidRDefault="000C01E6" w:rsidP="00143AD1">
            <w:pPr>
              <w:ind w:firstLine="465"/>
              <w:rPr>
                <w:rFonts w:ascii="Times New Roman" w:eastAsia="Times New Roman" w:hAnsi="Times New Roman" w:cs="Times New Roman"/>
                <w:bCs/>
                <w:i/>
                <w:color w:val="000000"/>
                <w:sz w:val="24"/>
                <w:szCs w:val="24"/>
              </w:rPr>
            </w:pPr>
            <w:r w:rsidRPr="00294872">
              <w:rPr>
                <w:rFonts w:ascii="Times New Roman" w:eastAsia="Times New Roman" w:hAnsi="Times New Roman" w:cs="Times New Roman"/>
                <w:sz w:val="24"/>
                <w:szCs w:val="24"/>
                <w:lang w:val="uk-UA" w:eastAsia="en-US"/>
              </w:rPr>
              <w:lastRenderedPageBreak/>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67AE697E" w14:textId="77777777" w:rsidR="000C01E6" w:rsidRPr="00803FF2" w:rsidRDefault="000C01E6"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rPr>
            </w:pPr>
            <w:r w:rsidRPr="00803FF2">
              <w:rPr>
                <w:rFonts w:ascii="Times New Roman" w:eastAsia="Times New Roman" w:hAnsi="Times New Roman" w:cs="Times New Roman"/>
                <w:b/>
                <w:sz w:val="24"/>
                <w:szCs w:val="24"/>
                <w:u w:val="single"/>
              </w:rPr>
              <w:t>Пропозиції ДП «Гарантований покупець»:</w:t>
            </w:r>
          </w:p>
          <w:p w14:paraId="2911E99B" w14:textId="77777777" w:rsidR="000C01E6" w:rsidRPr="00294872" w:rsidRDefault="000C01E6" w:rsidP="003E687B">
            <w:pPr>
              <w:pStyle w:val="rvps2"/>
              <w:spacing w:before="0" w:beforeAutospacing="0" w:after="0" w:afterAutospacing="0"/>
              <w:ind w:firstLine="457"/>
              <w:jc w:val="both"/>
              <w:rPr>
                <w:lang w:val="uk-UA"/>
              </w:rPr>
            </w:pPr>
            <w:r w:rsidRPr="00294872">
              <w:rPr>
                <w:lang w:val="uk-UA"/>
              </w:rPr>
              <w:t xml:space="preserve">9.10. Вартість купівлі гарантованим покупцем електричної енергії, що відпущена генеруючою одиницею продавця за «зеленим» тарифом в обсязі, що перевищує обсяг електричної енергії, який може бути відпущений цією генеруючою одиницею згідно із встановленою потужністю </w:t>
            </w:r>
            <w:proofErr w:type="spellStart"/>
            <w:r w:rsidRPr="00294872">
              <w:rPr>
                <w:lang w:val="uk-UA"/>
              </w:rPr>
              <w:t>електрогенеруючого</w:t>
            </w:r>
            <w:proofErr w:type="spellEnd"/>
            <w:r w:rsidRPr="00294872">
              <w:rPr>
                <w:lang w:val="uk-UA"/>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2F3BA930" w14:textId="71110365" w:rsidR="000C01E6" w:rsidRPr="00A10085" w:rsidRDefault="00A10085" w:rsidP="00A10085">
            <w:pPr>
              <w:pStyle w:val="rvps2"/>
              <w:jc w:val="center"/>
              <w:rPr>
                <w:bCs/>
                <w:sz w:val="22"/>
                <w:szCs w:val="22"/>
                <w:lang w:val="uk-UA"/>
              </w:rPr>
            </w:pPr>
            <w:bookmarkStart w:id="1" w:name="_GoBack"/>
            <w:r w:rsidRPr="00A10085">
              <w:rPr>
                <w:i/>
                <w:iCs/>
                <w:sz w:val="22"/>
                <w:szCs w:val="22"/>
                <w:lang w:val="uk-UA"/>
              </w:rPr>
              <w:t>UPLIC</w:t>
            </w:r>
            <w:r w:rsidRPr="00A10085">
              <w:rPr>
                <w:sz w:val="22"/>
                <w:szCs w:val="22"/>
                <w:lang w:val="uk-UA"/>
              </w:rPr>
              <w:t> </w:t>
            </w:r>
            <w:proofErr w:type="spellStart"/>
            <w:r w:rsidRPr="00A10085">
              <w:rPr>
                <w:i/>
                <w:iCs/>
                <w:sz w:val="22"/>
                <w:szCs w:val="22"/>
                <w:vertAlign w:val="subscript"/>
                <w:lang w:val="uk-UA"/>
              </w:rPr>
              <w:t>e,m</w:t>
            </w:r>
            <w:proofErr w:type="spellEnd"/>
            <w:r w:rsidRPr="00A10085">
              <w:rPr>
                <w:sz w:val="22"/>
                <w:szCs w:val="22"/>
                <w:lang w:val="uk-UA"/>
              </w:rPr>
              <w:t> </w:t>
            </w:r>
            <w:r w:rsidRPr="00A10085">
              <w:rPr>
                <w:i/>
                <w:iCs/>
                <w:sz w:val="22"/>
                <w:szCs w:val="22"/>
                <w:lang w:val="uk-UA"/>
              </w:rPr>
              <w:t>=</w:t>
            </w:r>
            <w:r w:rsidRPr="00A10085">
              <w:rPr>
                <w:sz w:val="22"/>
                <w:szCs w:val="22"/>
                <w:lang w:val="uk-UA"/>
              </w:rPr>
              <w:t> </w:t>
            </w:r>
            <m:oMath>
              <m:sSubSup>
                <m:sSubSupPr>
                  <m:ctrlPr>
                    <w:rPr>
                      <w:rFonts w:ascii="Cambria Math" w:hAnsi="Cambria Math"/>
                      <w:i/>
                      <w:iCs/>
                      <w:sz w:val="22"/>
                      <w:szCs w:val="22"/>
                      <w:vertAlign w:val="subscript"/>
                      <w:lang w:val="uk-UA"/>
                    </w:rPr>
                  </m:ctrlPr>
                </m:sSubSupPr>
                <m:e>
                  <m:r>
                    <w:rPr>
                      <w:rFonts w:ascii="Cambria Math" w:hAnsi="Cambria Math"/>
                      <w:sz w:val="22"/>
                      <w:szCs w:val="22"/>
                      <w:vertAlign w:val="subscript"/>
                      <w:lang w:val="uk-UA"/>
                    </w:rPr>
                    <m:t>Σ</m:t>
                  </m:r>
                </m:e>
                <m:sub>
                  <m:r>
                    <w:rPr>
                      <w:rFonts w:ascii="Cambria Math" w:hAnsi="Cambria Math"/>
                      <w:sz w:val="22"/>
                      <w:szCs w:val="22"/>
                      <w:vertAlign w:val="subscript"/>
                      <w:lang w:val="uk-UA"/>
                    </w:rPr>
                    <m:t>d</m:t>
                  </m:r>
                </m:sub>
                <m:sup>
                  <m:r>
                    <w:rPr>
                      <w:rFonts w:ascii="Cambria Math" w:hAnsi="Cambria Math"/>
                      <w:sz w:val="22"/>
                      <w:szCs w:val="22"/>
                      <w:vertAlign w:val="subscript"/>
                      <w:lang w:val="uk-UA"/>
                    </w:rPr>
                    <m:t>D</m:t>
                  </m:r>
                </m:sup>
              </m:sSubSup>
              <m:sSubSup>
                <m:sSubSupPr>
                  <m:ctrlPr>
                    <w:rPr>
                      <w:rFonts w:ascii="Cambria Math" w:hAnsi="Cambria Math"/>
                      <w:i/>
                      <w:iCs/>
                      <w:sz w:val="22"/>
                      <w:szCs w:val="22"/>
                      <w:vertAlign w:val="subscript"/>
                      <w:lang w:val="uk-UA"/>
                    </w:rPr>
                  </m:ctrlPr>
                </m:sSubSupPr>
                <m:e>
                  <m:r>
                    <w:rPr>
                      <w:rFonts w:ascii="Cambria Math" w:hAnsi="Cambria Math"/>
                      <w:sz w:val="22"/>
                      <w:szCs w:val="22"/>
                      <w:vertAlign w:val="subscript"/>
                      <w:lang w:val="uk-UA"/>
                    </w:rPr>
                    <m:t>Σ</m:t>
                  </m:r>
                </m:e>
                <m:sub>
                  <m:r>
                    <w:rPr>
                      <w:rFonts w:ascii="Cambria Math" w:hAnsi="Cambria Math"/>
                      <w:sz w:val="22"/>
                      <w:szCs w:val="22"/>
                      <w:vertAlign w:val="subscript"/>
                      <w:lang w:val="uk-UA"/>
                    </w:rPr>
                    <m:t>t</m:t>
                  </m:r>
                </m:sub>
                <m:sup>
                  <m:r>
                    <w:rPr>
                      <w:rFonts w:ascii="Cambria Math" w:hAnsi="Cambria Math"/>
                      <w:sz w:val="22"/>
                      <w:szCs w:val="22"/>
                      <w:vertAlign w:val="subscript"/>
                      <w:lang w:val="uk-UA"/>
                    </w:rPr>
                    <m:t>T</m:t>
                  </m:r>
                </m:sup>
              </m:sSubSup>
              <m:r>
                <m:rPr>
                  <m:sty m:val="p"/>
                </m:rPr>
                <w:rPr>
                  <w:rFonts w:ascii="Cambria Math" w:hAnsi="Cambria Math"/>
                  <w:sz w:val="22"/>
                  <w:szCs w:val="22"/>
                  <w:lang w:val="uk-UA"/>
                </w:rPr>
                <m:t>(</m:t>
              </m:r>
              <m:sSubSup>
                <m:sSubSupPr>
                  <m:ctrlPr>
                    <w:rPr>
                      <w:rFonts w:ascii="Cambria Math" w:hAnsi="Cambria Math"/>
                      <w:i/>
                      <w:sz w:val="22"/>
                      <w:szCs w:val="22"/>
                      <w:lang w:val="uk-UA"/>
                    </w:rPr>
                  </m:ctrlPr>
                </m:sSubSupPr>
                <m:e>
                  <m:r>
                    <w:rPr>
                      <w:rFonts w:ascii="Cambria Math" w:hAnsi="Cambria Math"/>
                      <w:sz w:val="22"/>
                      <w:szCs w:val="22"/>
                      <w:lang w:val="uk-UA"/>
                    </w:rPr>
                    <m:t>W</m:t>
                  </m:r>
                </m:e>
                <m:sub>
                  <m:r>
                    <w:rPr>
                      <w:rFonts w:ascii="Cambria Math" w:hAnsi="Cambria Math"/>
                      <w:sz w:val="22"/>
                      <w:szCs w:val="22"/>
                      <w:lang w:val="uk-UA"/>
                    </w:rPr>
                    <m:t>ⅇ,t</m:t>
                  </m:r>
                </m:sub>
                <m:sup>
                  <m:r>
                    <w:rPr>
                      <w:rFonts w:ascii="Cambria Math" w:hAnsi="Cambria Math"/>
                      <w:sz w:val="22"/>
                      <w:szCs w:val="22"/>
                      <w:lang w:val="uk-UA"/>
                    </w:rPr>
                    <m:t>UPLIC</m:t>
                  </m:r>
                </m:sup>
              </m:sSubSup>
              <m:r>
                <m:rPr>
                  <m:sty m:val="p"/>
                </m:rPr>
                <w:rPr>
                  <w:rFonts w:ascii="Cambria Math" w:hAnsi="Cambria Math"/>
                  <w:sz w:val="22"/>
                  <w:szCs w:val="22"/>
                  <w:lang w:val="uk-UA"/>
                </w:rPr>
                <m:t> ·</m:t>
              </m:r>
            </m:oMath>
            <w:r w:rsidRPr="00A10085">
              <w:rPr>
                <w:b/>
                <w:bCs/>
                <w:sz w:val="22"/>
                <w:szCs w:val="22"/>
                <w:lang w:val="uk-UA"/>
              </w:rPr>
              <w:t>min (</w:t>
            </w:r>
            <m:oMath>
              <m:f>
                <m:fPr>
                  <m:ctrlPr>
                    <w:rPr>
                      <w:rFonts w:ascii="Cambria Math" w:hAnsi="Cambria Math"/>
                      <w:b/>
                      <w:bCs/>
                      <w:i/>
                      <w:sz w:val="22"/>
                      <w:szCs w:val="22"/>
                      <w:lang w:val="uk-UA"/>
                    </w:rPr>
                  </m:ctrlPr>
                </m:fPr>
                <m:num>
                  <m:sSub>
                    <m:sSubPr>
                      <m:ctrlPr>
                        <w:rPr>
                          <w:rFonts w:ascii="Cambria Math" w:hAnsi="Cambria Math"/>
                          <w:b/>
                          <w:bCs/>
                          <w:i/>
                          <w:sz w:val="22"/>
                          <w:szCs w:val="22"/>
                          <w:lang w:val="uk-UA"/>
                        </w:rPr>
                      </m:ctrlPr>
                    </m:sSubPr>
                    <m:e>
                      <m:r>
                        <m:rPr>
                          <m:sty m:val="bi"/>
                        </m:rPr>
                        <w:rPr>
                          <w:rFonts w:ascii="Cambria Math" w:hAnsi="Cambria Math"/>
                          <w:sz w:val="22"/>
                          <w:szCs w:val="22"/>
                          <w:lang w:val="uk-UA"/>
                        </w:rPr>
                        <m:t>T</m:t>
                      </m:r>
                    </m:e>
                    <m:sub>
                      <m:r>
                        <m:rPr>
                          <m:sty m:val="bi"/>
                        </m:rPr>
                        <w:rPr>
                          <w:rFonts w:ascii="Cambria Math" w:hAnsi="Cambria Math"/>
                          <w:sz w:val="22"/>
                          <w:szCs w:val="22"/>
                          <w:lang w:val="uk-UA"/>
                        </w:rPr>
                        <m:t>e</m:t>
                      </m:r>
                    </m:sub>
                  </m:sSub>
                </m:num>
                <m:den>
                  <m:r>
                    <m:rPr>
                      <m:sty m:val="bi"/>
                    </m:rPr>
                    <w:rPr>
                      <w:rFonts w:ascii="Cambria Math" w:hAnsi="Cambria Math"/>
                      <w:sz w:val="22"/>
                      <w:szCs w:val="22"/>
                      <w:lang w:val="uk-UA"/>
                    </w:rPr>
                    <m:t>100</m:t>
                  </m:r>
                </m:den>
              </m:f>
              <m:r>
                <m:rPr>
                  <m:sty m:val="bi"/>
                </m:rPr>
                <w:rPr>
                  <w:rFonts w:ascii="Cambria Math" w:hAnsi="Cambria Math"/>
                  <w:sz w:val="22"/>
                  <w:szCs w:val="22"/>
                  <w:lang w:val="uk-UA"/>
                </w:rPr>
                <m:t>;</m:t>
              </m:r>
              <m:r>
                <m:rPr>
                  <m:sty m:val="b"/>
                </m:rPr>
                <w:rPr>
                  <w:rFonts w:ascii="Cambria Math" w:hAnsi="Cambria Math"/>
                  <w:sz w:val="22"/>
                  <w:szCs w:val="22"/>
                  <w:lang w:val="uk-UA"/>
                </w:rPr>
                <m:t> </m:t>
              </m:r>
            </m:oMath>
            <w:r w:rsidRPr="00A10085">
              <w:rPr>
                <w:bCs/>
                <w:sz w:val="22"/>
                <w:szCs w:val="22"/>
                <w:lang w:val="uk-UA"/>
              </w:rPr>
              <w:t>min</w:t>
            </w:r>
            <m:oMath>
              <m:r>
                <m:rPr>
                  <m:sty m:val="b"/>
                </m:rPr>
                <w:rPr>
                  <w:rFonts w:ascii="Cambria Math" w:hAnsi="Cambria Math"/>
                  <w:sz w:val="22"/>
                  <w:szCs w:val="22"/>
                  <w:lang w:val="uk-UA"/>
                </w:rPr>
                <m:t>·</m:t>
              </m:r>
              <m:r>
                <w:rPr>
                  <w:rFonts w:ascii="Cambria Math" w:hAnsi="Cambria Math"/>
                  <w:sz w:val="22"/>
                  <w:szCs w:val="22"/>
                  <w:lang w:val="uk-UA"/>
                </w:rPr>
                <m:t>(</m:t>
              </m:r>
              <m:sSubSup>
                <m:sSubSupPr>
                  <m:ctrlPr>
                    <w:rPr>
                      <w:rFonts w:ascii="Cambria Math" w:hAnsi="Cambria Math"/>
                      <w:bCs/>
                      <w:i/>
                      <w:sz w:val="22"/>
                      <w:szCs w:val="22"/>
                      <w:lang w:val="uk-UA"/>
                    </w:rPr>
                  </m:ctrlPr>
                </m:sSubSupPr>
                <m:e>
                  <m:r>
                    <w:rPr>
                      <w:rFonts w:ascii="Cambria Math" w:hAnsi="Cambria Math"/>
                      <w:sz w:val="22"/>
                      <w:szCs w:val="22"/>
                      <w:lang w:val="uk-UA"/>
                    </w:rPr>
                    <m:t>P</m:t>
                  </m:r>
                </m:e>
                <m:sub>
                  <m:r>
                    <w:rPr>
                      <w:rFonts w:ascii="Cambria Math" w:hAnsi="Cambria Math"/>
                      <w:sz w:val="22"/>
                      <w:szCs w:val="22"/>
                      <w:lang w:val="uk-UA"/>
                    </w:rPr>
                    <m:t>t</m:t>
                  </m:r>
                </m:sub>
                <m:sup>
                  <m:r>
                    <w:rPr>
                      <w:rFonts w:ascii="Cambria Math" w:hAnsi="Cambria Math"/>
                      <w:sz w:val="22"/>
                      <w:szCs w:val="22"/>
                      <w:lang w:val="uk-UA"/>
                    </w:rPr>
                    <m:t>DAM</m:t>
                  </m:r>
                </m:sup>
              </m:sSubSup>
              <m:r>
                <w:rPr>
                  <w:rFonts w:ascii="Cambria Math" w:hAnsi="Cambria Math"/>
                  <w:sz w:val="22"/>
                  <w:szCs w:val="22"/>
                  <w:lang w:val="uk-UA"/>
                </w:rPr>
                <m:t>;IMS</m:t>
              </m:r>
              <m:sSub>
                <m:sSubPr>
                  <m:ctrlPr>
                    <w:rPr>
                      <w:rFonts w:ascii="Cambria Math" w:hAnsi="Cambria Math"/>
                      <w:bCs/>
                      <w:i/>
                      <w:sz w:val="22"/>
                      <w:szCs w:val="22"/>
                      <w:lang w:val="uk-UA"/>
                    </w:rPr>
                  </m:ctrlPr>
                </m:sSubPr>
                <m:e>
                  <m:r>
                    <w:rPr>
                      <w:rFonts w:ascii="Cambria Math" w:hAnsi="Cambria Math"/>
                      <w:sz w:val="22"/>
                      <w:szCs w:val="22"/>
                      <w:lang w:val="uk-UA"/>
                    </w:rPr>
                    <m:t>P</m:t>
                  </m:r>
                </m:e>
                <m:sub>
                  <m:r>
                    <w:rPr>
                      <w:rFonts w:ascii="Cambria Math" w:hAnsi="Cambria Math"/>
                      <w:sz w:val="22"/>
                      <w:szCs w:val="22"/>
                      <w:lang w:val="uk-UA"/>
                    </w:rPr>
                    <m:t>t</m:t>
                  </m:r>
                </m:sub>
              </m:sSub>
              <m:r>
                <w:rPr>
                  <w:rFonts w:ascii="Cambria Math" w:hAnsi="Cambria Math"/>
                  <w:sz w:val="22"/>
                  <w:szCs w:val="22"/>
                  <w:lang w:val="uk-UA"/>
                </w:rPr>
                <m:t>)⋅(1-</m:t>
              </m:r>
              <m:sSup>
                <m:sSupPr>
                  <m:ctrlPr>
                    <w:rPr>
                      <w:rFonts w:ascii="Cambria Math" w:hAnsi="Cambria Math"/>
                      <w:bCs/>
                      <w:i/>
                      <w:sz w:val="22"/>
                      <w:szCs w:val="22"/>
                      <w:lang w:val="uk-UA"/>
                    </w:rPr>
                  </m:ctrlPr>
                </m:sSupPr>
                <m:e>
                  <m:r>
                    <w:rPr>
                      <w:rFonts w:ascii="Cambria Math" w:hAnsi="Cambria Math"/>
                      <w:sz w:val="22"/>
                      <w:szCs w:val="22"/>
                      <w:lang w:val="uk-UA"/>
                    </w:rPr>
                    <m:t>K</m:t>
                  </m:r>
                </m:e>
                <m:sup>
                  <m:r>
                    <w:rPr>
                      <w:rFonts w:ascii="Cambria Math" w:hAnsi="Cambria Math"/>
                      <w:sz w:val="22"/>
                      <w:szCs w:val="22"/>
                      <w:lang w:val="uk-UA"/>
                    </w:rPr>
                    <m:t>ⅈm</m:t>
                  </m:r>
                </m:sup>
              </m:sSup>
              <m:r>
                <w:rPr>
                  <w:rFonts w:ascii="Cambria Math" w:hAnsi="Cambria Math"/>
                  <w:sz w:val="22"/>
                  <w:szCs w:val="22"/>
                  <w:lang w:val="uk-UA"/>
                </w:rPr>
                <m:t>)</m:t>
              </m:r>
            </m:oMath>
            <w:r w:rsidRPr="00A10085">
              <w:rPr>
                <w:bCs/>
                <w:sz w:val="22"/>
                <w:szCs w:val="22"/>
                <w:lang w:val="uk-UA"/>
              </w:rPr>
              <w:t>)</w:t>
            </w:r>
          </w:p>
          <w:bookmarkEnd w:id="1"/>
          <w:p w14:paraId="1ED67406" w14:textId="77777777" w:rsidR="000C01E6" w:rsidRPr="00294872" w:rsidRDefault="000C01E6" w:rsidP="003E687B">
            <w:pPr>
              <w:ind w:firstLine="457"/>
              <w:jc w:val="both"/>
              <w:rPr>
                <w:rFonts w:ascii="Times New Roman" w:hAnsi="Times New Roman" w:cs="Times New Roman"/>
                <w:sz w:val="24"/>
                <w:szCs w:val="24"/>
              </w:rPr>
            </w:pPr>
            <w:r w:rsidRPr="00294872">
              <w:rPr>
                <w:rFonts w:ascii="Times New Roman" w:eastAsia="Times New Roman" w:hAnsi="Times New Roman" w:cs="Times New Roman"/>
                <w:sz w:val="24"/>
                <w:szCs w:val="24"/>
                <w:highlight w:val="white"/>
                <w:lang w:val="uk-UA"/>
              </w:rPr>
              <w:t xml:space="preserve">де </w:t>
            </w:r>
            <m:oMath>
              <m:sSub>
                <m:sSubPr>
                  <m:ctrlPr>
                    <w:rPr>
                      <w:rFonts w:ascii="Cambria Math" w:eastAsia="Times New Roman" w:hAnsi="Cambria Math" w:cs="Times New Roman"/>
                      <w:i/>
                      <w:sz w:val="24"/>
                      <w:szCs w:val="24"/>
                      <w:lang w:val="uk-UA"/>
                    </w:rPr>
                  </m:ctrlPr>
                </m:sSubPr>
                <m:e>
                  <m:r>
                    <w:rPr>
                      <w:rFonts w:ascii="Cambria Math" w:eastAsia="Times New Roman" w:hAnsi="Cambria Math" w:cs="Times New Roman"/>
                      <w:sz w:val="24"/>
                      <w:szCs w:val="24"/>
                      <w:lang w:val="en-US"/>
                    </w:rPr>
                    <m:t>UPLIC</m:t>
                  </m:r>
                </m:e>
                <m:sub>
                  <m:r>
                    <w:rPr>
                      <w:rFonts w:ascii="Cambria Math" w:eastAsia="Times New Roman" w:hAnsi="Cambria Math" w:cs="Times New Roman"/>
                      <w:sz w:val="24"/>
                      <w:szCs w:val="24"/>
                      <w:lang w:val="uk-UA"/>
                    </w:rPr>
                    <m:t>e.m</m:t>
                  </m:r>
                </m:sub>
              </m:sSub>
            </m:oMath>
            <w:r w:rsidRPr="00294872">
              <w:rPr>
                <w:rFonts w:ascii="Times New Roman" w:eastAsia="Times New Roman" w:hAnsi="Times New Roman" w:cs="Times New Roman"/>
                <w:sz w:val="24"/>
                <w:szCs w:val="24"/>
                <w:lang w:val="uk-UA"/>
              </w:rPr>
              <w:t xml:space="preserve">– </w:t>
            </w:r>
            <w:r w:rsidRPr="00294872">
              <w:rPr>
                <w:rFonts w:ascii="Times New Roman" w:hAnsi="Times New Roman" w:cs="Times New Roman"/>
                <w:sz w:val="24"/>
                <w:szCs w:val="24"/>
              </w:rPr>
              <w:t xml:space="preserve">вартість купівлі гарантованим покупцем електричної енергії, що відпущена генеруючою одиницею </w:t>
            </w:r>
            <w:r w:rsidRPr="00294872">
              <w:rPr>
                <w:rStyle w:val="rvts11"/>
                <w:rFonts w:ascii="Times New Roman" w:hAnsi="Times New Roman" w:cs="Times New Roman"/>
                <w:sz w:val="24"/>
                <w:szCs w:val="24"/>
              </w:rPr>
              <w:t>e</w:t>
            </w:r>
            <w:r w:rsidRPr="00294872">
              <w:rPr>
                <w:rFonts w:ascii="Times New Roman" w:hAnsi="Times New Roman" w:cs="Times New Roman"/>
                <w:sz w:val="24"/>
                <w:szCs w:val="24"/>
              </w:rPr>
              <w:t xml:space="preserve"> продавця за «зеленим» тарифом в обсязі, що перевищує обсяг електричної енергії, який може бути відпущений цією генеруючою одиницею </w:t>
            </w:r>
            <w:r w:rsidRPr="00294872">
              <w:rPr>
                <w:rStyle w:val="rvts11"/>
                <w:rFonts w:ascii="Times New Roman" w:hAnsi="Times New Roman" w:cs="Times New Roman"/>
                <w:sz w:val="24"/>
                <w:szCs w:val="24"/>
              </w:rPr>
              <w:t>e</w:t>
            </w:r>
            <w:r w:rsidRPr="00294872">
              <w:rPr>
                <w:rFonts w:ascii="Times New Roman" w:hAnsi="Times New Roman" w:cs="Times New Roman"/>
                <w:sz w:val="24"/>
                <w:szCs w:val="24"/>
              </w:rPr>
              <w:t xml:space="preserve"> згідно із встановленою потужністю </w:t>
            </w:r>
            <w:proofErr w:type="spellStart"/>
            <w:r w:rsidRPr="00294872">
              <w:rPr>
                <w:rFonts w:ascii="Times New Roman" w:hAnsi="Times New Roman" w:cs="Times New Roman"/>
                <w:sz w:val="24"/>
                <w:szCs w:val="24"/>
              </w:rPr>
              <w:t>електрогенеруючого</w:t>
            </w:r>
            <w:proofErr w:type="spellEnd"/>
            <w:r w:rsidRPr="00294872">
              <w:rPr>
                <w:rFonts w:ascii="Times New Roman" w:hAnsi="Times New Roman" w:cs="Times New Roman"/>
                <w:sz w:val="24"/>
                <w:szCs w:val="24"/>
              </w:rPr>
              <w:t xml:space="preserve"> обладнання, зазначеною в ліцензії, або величиною дозволеної потужності для споживачів за «зеленим» тарифом, за розрахунковий місяць </w:t>
            </w:r>
            <w:r w:rsidRPr="00294872">
              <w:rPr>
                <w:rStyle w:val="rvts11"/>
                <w:rFonts w:ascii="Times New Roman" w:hAnsi="Times New Roman" w:cs="Times New Roman"/>
                <w:sz w:val="24"/>
                <w:szCs w:val="24"/>
              </w:rPr>
              <w:t>m</w:t>
            </w:r>
            <w:r w:rsidRPr="00294872">
              <w:rPr>
                <w:rFonts w:ascii="Times New Roman" w:hAnsi="Times New Roman" w:cs="Times New Roman"/>
                <w:sz w:val="24"/>
                <w:szCs w:val="24"/>
              </w:rPr>
              <w:t>, грн;</w:t>
            </w:r>
          </w:p>
          <w:p w14:paraId="242DDF00" w14:textId="77777777" w:rsidR="000C01E6" w:rsidRPr="00294872" w:rsidRDefault="002E11C0" w:rsidP="003E687B">
            <w:pPr>
              <w:ind w:firstLine="457"/>
              <w:jc w:val="both"/>
              <w:rPr>
                <w:rFonts w:ascii="Times New Roman" w:hAnsi="Times New Roman" w:cs="Times New Roman"/>
                <w:sz w:val="24"/>
                <w:szCs w:val="24"/>
                <w:lang w:val="ru-RU"/>
              </w:rPr>
            </w:pP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DAM</m:t>
                  </m:r>
                </m:sup>
              </m:sSubSup>
            </m:oMath>
            <w:r w:rsidR="000C01E6" w:rsidRPr="00294872">
              <w:rPr>
                <w:rFonts w:ascii="Times New Roman" w:eastAsia="Times New Roman" w:hAnsi="Times New Roman" w:cs="Times New Roman"/>
                <w:sz w:val="24"/>
                <w:szCs w:val="24"/>
                <w:lang w:val="ru-RU"/>
              </w:rPr>
              <w:t xml:space="preserve">– </w:t>
            </w:r>
            <w:r w:rsidR="000C01E6" w:rsidRPr="00294872">
              <w:rPr>
                <w:rFonts w:ascii="Times New Roman" w:hAnsi="Times New Roman" w:cs="Times New Roman"/>
                <w:sz w:val="24"/>
                <w:szCs w:val="24"/>
              </w:rPr>
              <w:t xml:space="preserve">визначена на торгах </w:t>
            </w:r>
            <w:proofErr w:type="gramStart"/>
            <w:r w:rsidR="000C01E6" w:rsidRPr="00294872">
              <w:rPr>
                <w:rFonts w:ascii="Times New Roman" w:hAnsi="Times New Roman" w:cs="Times New Roman"/>
                <w:sz w:val="24"/>
                <w:szCs w:val="24"/>
              </w:rPr>
              <w:t>на ринку</w:t>
            </w:r>
            <w:proofErr w:type="gramEnd"/>
            <w:r w:rsidR="000C01E6" w:rsidRPr="00294872">
              <w:rPr>
                <w:rFonts w:ascii="Times New Roman" w:hAnsi="Times New Roman" w:cs="Times New Roman"/>
                <w:sz w:val="24"/>
                <w:szCs w:val="24"/>
              </w:rPr>
              <w:t xml:space="preserve"> «на добу наперед» ціна купівлі-продажу електричної енергії за розрахункову годину </w:t>
            </w:r>
            <w:r w:rsidR="000C01E6" w:rsidRPr="00294872">
              <w:rPr>
                <w:rStyle w:val="rvts11"/>
                <w:rFonts w:ascii="Times New Roman" w:hAnsi="Times New Roman" w:cs="Times New Roman"/>
                <w:sz w:val="24"/>
                <w:szCs w:val="24"/>
              </w:rPr>
              <w:t>t</w:t>
            </w:r>
            <w:r w:rsidR="000C01E6" w:rsidRPr="00294872">
              <w:rPr>
                <w:rFonts w:ascii="Times New Roman" w:hAnsi="Times New Roman" w:cs="Times New Roman"/>
                <w:sz w:val="24"/>
                <w:szCs w:val="24"/>
              </w:rPr>
              <w:t>, грн/</w:t>
            </w:r>
            <w:proofErr w:type="spellStart"/>
            <w:r w:rsidR="000C01E6" w:rsidRPr="00294872">
              <w:rPr>
                <w:rFonts w:ascii="Times New Roman" w:hAnsi="Times New Roman" w:cs="Times New Roman"/>
                <w:sz w:val="24"/>
                <w:szCs w:val="24"/>
              </w:rPr>
              <w:t>кВт·год</w:t>
            </w:r>
            <w:proofErr w:type="spellEnd"/>
            <w:r w:rsidR="000C01E6" w:rsidRPr="00294872">
              <w:rPr>
                <w:rFonts w:ascii="Times New Roman" w:hAnsi="Times New Roman" w:cs="Times New Roman"/>
                <w:sz w:val="24"/>
                <w:szCs w:val="24"/>
                <w:lang w:val="ru-RU"/>
              </w:rPr>
              <w:t>;</w:t>
            </w:r>
          </w:p>
          <w:p w14:paraId="0ED0CE28" w14:textId="77777777" w:rsidR="000C01E6" w:rsidRPr="00294872" w:rsidRDefault="002E11C0" w:rsidP="003E687B">
            <w:pPr>
              <w:ind w:firstLine="457"/>
              <w:jc w:val="both"/>
              <w:rPr>
                <w:rFonts w:ascii="Times New Roman" w:hAnsi="Times New Roman" w:cs="Times New Roman"/>
                <w:sz w:val="24"/>
                <w:szCs w:val="24"/>
                <w:lang w:val="ru-RU"/>
              </w:rPr>
            </w:pPr>
            <m:oMath>
              <m:sSub>
                <m:sSubPr>
                  <m:ctrlPr>
                    <w:rPr>
                      <w:rFonts w:ascii="Cambria Math" w:hAnsi="Cambria Math" w:cs="Times New Roman"/>
                      <w:i/>
                      <w:sz w:val="24"/>
                      <w:szCs w:val="24"/>
                      <w:lang w:val="ru-RU"/>
                    </w:rPr>
                  </m:ctrlPr>
                </m:sSubPr>
                <m:e>
                  <m:r>
                    <w:rPr>
                      <w:rFonts w:ascii="Cambria Math" w:hAnsi="Cambria Math" w:cs="Times New Roman"/>
                      <w:sz w:val="24"/>
                      <w:szCs w:val="24"/>
                      <w:lang w:val="ru-RU"/>
                    </w:rPr>
                    <m:t>IMSP</m:t>
                  </m:r>
                </m:e>
                <m:sub>
                  <m:r>
                    <w:rPr>
                      <w:rFonts w:ascii="Cambria Math" w:hAnsi="Cambria Math" w:cs="Times New Roman"/>
                      <w:sz w:val="24"/>
                      <w:szCs w:val="24"/>
                      <w:lang w:val="ru-RU"/>
                    </w:rPr>
                    <m:t>t</m:t>
                  </m:r>
                </m:sub>
              </m:sSub>
            </m:oMath>
            <w:r w:rsidR="000C01E6" w:rsidRPr="00294872">
              <w:rPr>
                <w:rFonts w:ascii="Times New Roman" w:hAnsi="Times New Roman" w:cs="Times New Roman"/>
                <w:sz w:val="24"/>
                <w:szCs w:val="24"/>
                <w:lang w:val="ru-RU"/>
              </w:rPr>
              <w:t xml:space="preserve">– </w:t>
            </w:r>
            <w:r w:rsidR="000C01E6" w:rsidRPr="00294872">
              <w:rPr>
                <w:rFonts w:ascii="Times New Roman" w:hAnsi="Times New Roman" w:cs="Times New Roman"/>
                <w:sz w:val="24"/>
                <w:szCs w:val="24"/>
              </w:rPr>
              <w:t xml:space="preserve">ціна небалансу за розрахункову годину </w:t>
            </w:r>
            <w:r w:rsidR="000C01E6" w:rsidRPr="00294872">
              <w:rPr>
                <w:rStyle w:val="rvts11"/>
                <w:rFonts w:ascii="Times New Roman" w:hAnsi="Times New Roman" w:cs="Times New Roman"/>
                <w:sz w:val="24"/>
                <w:szCs w:val="24"/>
              </w:rPr>
              <w:t>t</w:t>
            </w:r>
            <w:r w:rsidR="000C01E6" w:rsidRPr="00294872">
              <w:rPr>
                <w:rFonts w:ascii="Times New Roman" w:hAnsi="Times New Roman" w:cs="Times New Roman"/>
                <w:sz w:val="24"/>
                <w:szCs w:val="24"/>
              </w:rPr>
              <w:t>, що визначається відповідно до Правил ринку, грн/</w:t>
            </w:r>
            <w:proofErr w:type="spellStart"/>
            <w:r w:rsidR="000C01E6" w:rsidRPr="00294872">
              <w:rPr>
                <w:rFonts w:ascii="Times New Roman" w:hAnsi="Times New Roman" w:cs="Times New Roman"/>
                <w:sz w:val="24"/>
                <w:szCs w:val="24"/>
              </w:rPr>
              <w:t>кВт·год</w:t>
            </w:r>
            <w:proofErr w:type="spellEnd"/>
            <w:r w:rsidR="000C01E6" w:rsidRPr="00294872">
              <w:rPr>
                <w:rFonts w:ascii="Times New Roman" w:hAnsi="Times New Roman" w:cs="Times New Roman"/>
                <w:sz w:val="24"/>
                <w:szCs w:val="24"/>
                <w:lang w:val="ru-RU"/>
              </w:rPr>
              <w:t>;</w:t>
            </w:r>
          </w:p>
          <w:p w14:paraId="7B818F1F" w14:textId="77777777" w:rsidR="000C01E6" w:rsidRPr="00294872" w:rsidRDefault="002E11C0" w:rsidP="003E687B">
            <w:pPr>
              <w:ind w:firstLine="457"/>
              <w:jc w:val="both"/>
              <w:rPr>
                <w:rStyle w:val="a8"/>
                <w:rFonts w:ascii="Times New Roman" w:hAnsi="Times New Roman" w:cs="Times New Roman"/>
                <w:color w:val="auto"/>
                <w:sz w:val="24"/>
                <w:szCs w:val="24"/>
                <w:u w:val="none"/>
                <w:lang w:val="ru-RU"/>
              </w:rPr>
            </w:pPr>
            <m:oMath>
              <m:sSup>
                <m:sSupPr>
                  <m:ctrlPr>
                    <w:rPr>
                      <w:rFonts w:ascii="Cambria Math" w:hAnsi="Cambria Math" w:cs="Times New Roman"/>
                      <w:i/>
                      <w:sz w:val="24"/>
                      <w:szCs w:val="24"/>
                      <w:lang w:val="ru-RU"/>
                    </w:rPr>
                  </m:ctrlPr>
                </m:sSupPr>
                <m:e>
                  <m:r>
                    <w:rPr>
                      <w:rFonts w:ascii="Cambria Math" w:hAnsi="Cambria Math" w:cs="Times New Roman"/>
                      <w:sz w:val="24"/>
                      <w:szCs w:val="24"/>
                      <w:lang w:val="ru-RU"/>
                    </w:rPr>
                    <m:t>K</m:t>
                  </m:r>
                </m:e>
                <m:sup>
                  <m:r>
                    <w:rPr>
                      <w:rFonts w:ascii="Cambria Math" w:hAnsi="Cambria Math" w:cs="Times New Roman"/>
                      <w:sz w:val="24"/>
                      <w:szCs w:val="24"/>
                      <w:lang w:val="ru-RU"/>
                    </w:rPr>
                    <m:t>im</m:t>
                  </m:r>
                </m:sup>
              </m:sSup>
            </m:oMath>
            <w:r w:rsidR="000C01E6" w:rsidRPr="00294872">
              <w:rPr>
                <w:rFonts w:ascii="Times New Roman" w:hAnsi="Times New Roman" w:cs="Times New Roman"/>
                <w:sz w:val="24"/>
                <w:szCs w:val="24"/>
                <w:lang w:val="ru-RU"/>
              </w:rPr>
              <w:t xml:space="preserve">– </w:t>
            </w:r>
            <w:r w:rsidR="000C01E6" w:rsidRPr="00294872">
              <w:rPr>
                <w:rFonts w:ascii="Times New Roman" w:hAnsi="Times New Roman" w:cs="Times New Roman"/>
                <w:sz w:val="24"/>
                <w:szCs w:val="24"/>
              </w:rPr>
              <w:t>коефіцієнт ціни небалансу, що визначається відповідно до Правил ринку</w:t>
            </w:r>
            <w:r w:rsidR="000C01E6" w:rsidRPr="00294872">
              <w:rPr>
                <w:rStyle w:val="a8"/>
                <w:rFonts w:ascii="Times New Roman" w:hAnsi="Times New Roman" w:cs="Times New Roman"/>
                <w:color w:val="auto"/>
                <w:sz w:val="24"/>
                <w:szCs w:val="24"/>
                <w:u w:val="none"/>
                <w:lang w:val="ru-RU"/>
              </w:rPr>
              <w:t>.</w:t>
            </w:r>
          </w:p>
          <w:p w14:paraId="345C9A1D" w14:textId="77777777" w:rsidR="000C01E6" w:rsidRPr="00294872" w:rsidRDefault="000C01E6" w:rsidP="003E687B">
            <w:pPr>
              <w:pStyle w:val="rvps2"/>
              <w:shd w:val="clear" w:color="auto" w:fill="FFFFFF"/>
              <w:spacing w:before="0" w:beforeAutospacing="0" w:after="150" w:afterAutospacing="0"/>
              <w:ind w:firstLine="457"/>
              <w:jc w:val="both"/>
              <w:rPr>
                <w:b/>
                <w:bCs/>
                <w:lang w:val="uk-UA"/>
              </w:rPr>
            </w:pPr>
            <w:r w:rsidRPr="00294872">
              <w:rPr>
                <w:b/>
                <w:bCs/>
                <w:lang w:val="uk-UA"/>
              </w:rPr>
              <w:t xml:space="preserve">Вартість купівлі гарантованим покупцем електричної енергії, що відпущена генеруючою одиницею продавця за «зеленим» тарифом що здійснюють виробництво електричної енергії з енергії сонячного випромінювання, у період з 23 години до 4 години з 1 квітня по 31 жовтня та з 21 години до 6 години з 1 листопада по 31 березня (крім електричної енергії, відпущеної з установки зберігання енергії у складі такого об’єкта) в обсязі, що перевищує обсяг електричної енергії, який може бути відпущений цією генеруючою одиницею згідно із встановленою потужністю </w:t>
            </w:r>
            <w:proofErr w:type="spellStart"/>
            <w:r w:rsidRPr="00294872">
              <w:rPr>
                <w:b/>
                <w:bCs/>
                <w:lang w:val="uk-UA"/>
              </w:rPr>
              <w:t>електрогенеруючого</w:t>
            </w:r>
            <w:proofErr w:type="spellEnd"/>
            <w:r w:rsidRPr="00294872">
              <w:rPr>
                <w:b/>
                <w:bCs/>
                <w:lang w:val="uk-UA"/>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5F911C21" w14:textId="77777777" w:rsidR="000C01E6" w:rsidRPr="00294872" w:rsidRDefault="000C01E6" w:rsidP="00000703">
            <w:pPr>
              <w:ind w:firstLine="457"/>
              <w:rPr>
                <w:rFonts w:ascii="Times New Roman" w:hAnsi="Times New Roman" w:cs="Times New Roman"/>
                <w:sz w:val="24"/>
                <w:szCs w:val="24"/>
                <w:lang w:val="uk-UA"/>
              </w:rPr>
            </w:pPr>
            <w:r w:rsidRPr="00294872">
              <w:rPr>
                <w:rFonts w:ascii="Times New Roman" w:hAnsi="Times New Roman" w:cs="Times New Roman"/>
                <w:b/>
                <w:bCs/>
                <w:i/>
                <w:iCs/>
                <w:sz w:val="24"/>
                <w:szCs w:val="24"/>
                <w:lang w:val="uk-UA"/>
              </w:rPr>
              <w:t>UPLIC</w:t>
            </w:r>
            <w:r w:rsidRPr="00294872">
              <w:rPr>
                <w:rFonts w:ascii="Times New Roman" w:hAnsi="Times New Roman" w:cs="Times New Roman"/>
                <w:sz w:val="24"/>
                <w:szCs w:val="24"/>
                <w:lang w:val="uk-UA"/>
              </w:rPr>
              <w:t> </w:t>
            </w:r>
            <w:proofErr w:type="spellStart"/>
            <w:r w:rsidRPr="00294872">
              <w:rPr>
                <w:rFonts w:ascii="Times New Roman" w:hAnsi="Times New Roman" w:cs="Times New Roman"/>
                <w:b/>
                <w:bCs/>
                <w:i/>
                <w:iCs/>
                <w:sz w:val="24"/>
                <w:szCs w:val="24"/>
                <w:vertAlign w:val="subscript"/>
                <w:lang w:val="uk-UA"/>
              </w:rPr>
              <w:t>e,m</w:t>
            </w:r>
            <w:proofErr w:type="spellEnd"/>
            <w:r w:rsidRPr="00294872">
              <w:rPr>
                <w:rFonts w:ascii="Times New Roman" w:hAnsi="Times New Roman" w:cs="Times New Roman"/>
                <w:sz w:val="24"/>
                <w:szCs w:val="24"/>
                <w:lang w:val="uk-UA"/>
              </w:rPr>
              <w:t> </w:t>
            </w:r>
            <w:r w:rsidRPr="00294872">
              <w:rPr>
                <w:rFonts w:ascii="Times New Roman" w:hAnsi="Times New Roman" w:cs="Times New Roman"/>
                <w:b/>
                <w:bCs/>
                <w:i/>
                <w:iCs/>
                <w:sz w:val="24"/>
                <w:szCs w:val="24"/>
                <w:lang w:val="uk-UA"/>
              </w:rPr>
              <w:t>=</w:t>
            </w:r>
            <w:r w:rsidRPr="00294872">
              <w:rPr>
                <w:rFonts w:ascii="Times New Roman" w:hAnsi="Times New Roman" w:cs="Times New Roman"/>
                <w:sz w:val="24"/>
                <w:szCs w:val="24"/>
                <w:lang w:val="uk-UA"/>
              </w:rPr>
              <w:t> </w:t>
            </w:r>
            <m:oMath>
              <m:sSubSup>
                <m:sSubSupPr>
                  <m:ctrlPr>
                    <w:rPr>
                      <w:rFonts w:ascii="Cambria Math" w:hAnsi="Cambria Math" w:cs="Times New Roman"/>
                      <w:b/>
                      <w:bCs/>
                      <w:i/>
                      <w:iCs/>
                      <w:sz w:val="24"/>
                      <w:szCs w:val="24"/>
                      <w:vertAlign w:val="subscript"/>
                      <w:lang w:val="uk-UA"/>
                    </w:rPr>
                  </m:ctrlPr>
                </m:sSubSupPr>
                <m:e>
                  <m:r>
                    <m:rPr>
                      <m:sty m:val="bi"/>
                    </m:rPr>
                    <w:rPr>
                      <w:rFonts w:ascii="Cambria Math" w:hAnsi="Cambria Math" w:cs="Times New Roman"/>
                      <w:sz w:val="24"/>
                      <w:szCs w:val="24"/>
                      <w:vertAlign w:val="subscript"/>
                      <w:lang w:val="uk-UA"/>
                    </w:rPr>
                    <m:t>Σ</m:t>
                  </m:r>
                </m:e>
                <m:sub>
                  <m:r>
                    <m:rPr>
                      <m:sty m:val="bi"/>
                    </m:rPr>
                    <w:rPr>
                      <w:rFonts w:ascii="Cambria Math" w:hAnsi="Cambria Math" w:cs="Times New Roman"/>
                      <w:sz w:val="24"/>
                      <w:szCs w:val="24"/>
                      <w:vertAlign w:val="subscript"/>
                      <w:lang w:val="uk-UA"/>
                    </w:rPr>
                    <m:t>d</m:t>
                  </m:r>
                </m:sub>
                <m:sup>
                  <m:r>
                    <m:rPr>
                      <m:sty m:val="bi"/>
                    </m:rPr>
                    <w:rPr>
                      <w:rFonts w:ascii="Cambria Math" w:hAnsi="Cambria Math" w:cs="Times New Roman"/>
                      <w:sz w:val="24"/>
                      <w:szCs w:val="24"/>
                      <w:vertAlign w:val="subscript"/>
                      <w:lang w:val="uk-UA"/>
                    </w:rPr>
                    <m:t>D</m:t>
                  </m:r>
                </m:sup>
              </m:sSubSup>
              <m:sSubSup>
                <m:sSubSupPr>
                  <m:ctrlPr>
                    <w:rPr>
                      <w:rFonts w:ascii="Cambria Math" w:hAnsi="Cambria Math" w:cs="Times New Roman"/>
                      <w:b/>
                      <w:bCs/>
                      <w:i/>
                      <w:iCs/>
                      <w:sz w:val="24"/>
                      <w:szCs w:val="24"/>
                      <w:vertAlign w:val="subscript"/>
                      <w:lang w:val="uk-UA"/>
                    </w:rPr>
                  </m:ctrlPr>
                </m:sSubSupPr>
                <m:e>
                  <m:r>
                    <m:rPr>
                      <m:sty m:val="bi"/>
                    </m:rPr>
                    <w:rPr>
                      <w:rFonts w:ascii="Cambria Math" w:hAnsi="Cambria Math" w:cs="Times New Roman"/>
                      <w:sz w:val="24"/>
                      <w:szCs w:val="24"/>
                      <w:vertAlign w:val="subscript"/>
                      <w:lang w:val="uk-UA"/>
                    </w:rPr>
                    <m:t>Σ</m:t>
                  </m:r>
                </m:e>
                <m:sub>
                  <m:r>
                    <m:rPr>
                      <m:sty m:val="bi"/>
                    </m:rPr>
                    <w:rPr>
                      <w:rFonts w:ascii="Cambria Math" w:hAnsi="Cambria Math" w:cs="Times New Roman"/>
                      <w:sz w:val="24"/>
                      <w:szCs w:val="24"/>
                      <w:vertAlign w:val="subscript"/>
                      <w:lang w:val="uk-UA"/>
                    </w:rPr>
                    <m:t>t</m:t>
                  </m:r>
                </m:sub>
                <m:sup>
                  <m:r>
                    <m:rPr>
                      <m:sty m:val="bi"/>
                    </m:rPr>
                    <w:rPr>
                      <w:rFonts w:ascii="Cambria Math" w:hAnsi="Cambria Math" w:cs="Times New Roman"/>
                      <w:sz w:val="24"/>
                      <w:szCs w:val="24"/>
                      <w:vertAlign w:val="subscript"/>
                      <w:lang w:val="uk-UA"/>
                    </w:rPr>
                    <m:t>T</m:t>
                  </m:r>
                </m:sup>
              </m:sSubSup>
              <m:r>
                <m:rPr>
                  <m:sty m:val="b"/>
                </m:rPr>
                <w:rPr>
                  <w:rFonts w:ascii="Cambria Math" w:hAnsi="Cambria Math" w:cs="Times New Roman"/>
                  <w:sz w:val="24"/>
                  <w:szCs w:val="24"/>
                  <w:lang w:val="uk-UA"/>
                </w:rPr>
                <m:t>(</m:t>
              </m:r>
              <m:sSubSup>
                <m:sSubSupPr>
                  <m:ctrlPr>
                    <w:rPr>
                      <w:rFonts w:ascii="Cambria Math" w:hAnsi="Cambria Math" w:cs="Times New Roman"/>
                      <w:b/>
                      <w:bCs/>
                      <w:i/>
                      <w:sz w:val="24"/>
                      <w:szCs w:val="24"/>
                      <w:lang w:val="uk-UA"/>
                    </w:rPr>
                  </m:ctrlPr>
                </m:sSubSupPr>
                <m:e>
                  <m:r>
                    <m:rPr>
                      <m:sty m:val="bi"/>
                    </m:rPr>
                    <w:rPr>
                      <w:rFonts w:ascii="Cambria Math" w:hAnsi="Cambria Math" w:cs="Times New Roman"/>
                      <w:sz w:val="24"/>
                      <w:szCs w:val="24"/>
                      <w:lang w:val="uk-UA"/>
                    </w:rPr>
                    <m:t>W</m:t>
                  </m:r>
                </m:e>
                <m:sub>
                  <m:r>
                    <m:rPr>
                      <m:sty m:val="bi"/>
                    </m:rPr>
                    <w:rPr>
                      <w:rFonts w:ascii="Cambria Math" w:hAnsi="Cambria Math" w:cs="Times New Roman"/>
                      <w:sz w:val="24"/>
                      <w:szCs w:val="24"/>
                      <w:lang w:val="uk-UA"/>
                    </w:rPr>
                    <m:t>ⅇ,t</m:t>
                  </m:r>
                </m:sub>
                <m:sup>
                  <m:r>
                    <m:rPr>
                      <m:sty m:val="bi"/>
                    </m:rPr>
                    <w:rPr>
                      <w:rFonts w:ascii="Cambria Math" w:hAnsi="Cambria Math" w:cs="Times New Roman"/>
                      <w:sz w:val="24"/>
                      <w:szCs w:val="24"/>
                      <w:lang w:val="uk-UA"/>
                    </w:rPr>
                    <m:t>UPLIC</m:t>
                  </m:r>
                </m:sup>
              </m:sSubSup>
              <m:r>
                <m:rPr>
                  <m:sty m:val="p"/>
                </m:rPr>
                <w:rPr>
                  <w:rFonts w:ascii="Cambria Math" w:hAnsi="Cambria Math" w:cs="Times New Roman"/>
                  <w:sz w:val="24"/>
                  <w:szCs w:val="24"/>
                  <w:lang w:val="uk-UA"/>
                </w:rPr>
                <m:t> ·</m:t>
              </m:r>
            </m:oMath>
            <w:r w:rsidRPr="00294872">
              <w:rPr>
                <w:rFonts w:ascii="Times New Roman" w:hAnsi="Times New Roman" w:cs="Times New Roman"/>
                <w:b/>
                <w:bCs/>
                <w:sz w:val="24"/>
                <w:szCs w:val="24"/>
                <w:lang w:val="uk-UA"/>
              </w:rPr>
              <w:t>min</w:t>
            </w:r>
            <w:r w:rsidRPr="00294872">
              <w:rPr>
                <w:rFonts w:ascii="Times New Roman" w:hAnsi="Times New Roman" w:cs="Times New Roman"/>
                <w:sz w:val="24"/>
                <w:szCs w:val="24"/>
                <w:lang w:val="uk-UA"/>
              </w:rPr>
              <w:t> (</w:t>
            </w:r>
            <m:oMath>
              <m:f>
                <m:fPr>
                  <m:ctrlPr>
                    <w:rPr>
                      <w:rFonts w:ascii="Cambria Math" w:hAnsi="Cambria Math" w:cs="Times New Roman"/>
                      <w:b/>
                      <w:bCs/>
                      <w:i/>
                      <w:sz w:val="24"/>
                      <w:szCs w:val="24"/>
                      <w:lang w:val="uk-UA"/>
                    </w:rPr>
                  </m:ctrlPr>
                </m:fPr>
                <m:num>
                  <m:sSub>
                    <m:sSubPr>
                      <m:ctrlPr>
                        <w:rPr>
                          <w:rFonts w:ascii="Cambria Math" w:hAnsi="Cambria Math" w:cs="Times New Roman"/>
                          <w:b/>
                          <w:bCs/>
                          <w:i/>
                          <w:sz w:val="24"/>
                          <w:szCs w:val="24"/>
                          <w:lang w:val="uk-UA"/>
                        </w:rPr>
                      </m:ctrlPr>
                    </m:sSubPr>
                    <m:e>
                      <m:r>
                        <m:rPr>
                          <m:sty m:val="bi"/>
                        </m:rPr>
                        <w:rPr>
                          <w:rFonts w:ascii="Cambria Math" w:hAnsi="Cambria Math" w:cs="Times New Roman"/>
                          <w:sz w:val="24"/>
                          <w:szCs w:val="24"/>
                          <w:lang w:val="uk-UA"/>
                        </w:rPr>
                        <m:t>T</m:t>
                      </m:r>
                    </m:e>
                    <m:sub>
                      <m:r>
                        <m:rPr>
                          <m:sty m:val="bi"/>
                        </m:rPr>
                        <w:rPr>
                          <w:rFonts w:ascii="Cambria Math" w:hAnsi="Cambria Math" w:cs="Times New Roman"/>
                          <w:sz w:val="24"/>
                          <w:szCs w:val="24"/>
                          <w:lang w:val="uk-UA"/>
                        </w:rPr>
                        <m:t>e</m:t>
                      </m:r>
                    </m:sub>
                  </m:sSub>
                </m:num>
                <m:den>
                  <m:r>
                    <m:rPr>
                      <m:sty m:val="bi"/>
                    </m:rPr>
                    <w:rPr>
                      <w:rFonts w:ascii="Cambria Math" w:hAnsi="Cambria Math" w:cs="Times New Roman"/>
                      <w:sz w:val="24"/>
                      <w:szCs w:val="24"/>
                      <w:lang w:val="uk-UA"/>
                    </w:rPr>
                    <m:t>100</m:t>
                  </m:r>
                </m:den>
              </m:f>
              <m:r>
                <m:rPr>
                  <m:sty m:val="bi"/>
                </m:rPr>
                <w:rPr>
                  <w:rFonts w:ascii="Cambria Math" w:hAnsi="Cambria Math" w:cs="Times New Roman"/>
                  <w:sz w:val="24"/>
                  <w:szCs w:val="24"/>
                  <w:lang w:val="uk-UA"/>
                </w:rPr>
                <m:t>;</m:t>
              </m:r>
              <m:r>
                <m:rPr>
                  <m:sty m:val="p"/>
                </m:rPr>
                <w:rPr>
                  <w:rFonts w:ascii="Cambria Math" w:hAnsi="Cambria Math" w:cs="Times New Roman"/>
                  <w:sz w:val="24"/>
                  <w:szCs w:val="24"/>
                  <w:lang w:val="uk-UA"/>
                </w:rPr>
                <m:t> </m:t>
              </m:r>
            </m:oMath>
            <w:r w:rsidRPr="00294872">
              <w:rPr>
                <w:rFonts w:ascii="Times New Roman" w:hAnsi="Times New Roman" w:cs="Times New Roman"/>
                <w:b/>
                <w:bCs/>
                <w:sz w:val="24"/>
                <w:szCs w:val="24"/>
                <w:lang w:val="uk-UA"/>
              </w:rPr>
              <w:t>min</w:t>
            </w:r>
            <m:oMath>
              <m:r>
                <m:rPr>
                  <m:sty m:val="p"/>
                </m:rPr>
                <w:rPr>
                  <w:rFonts w:ascii="Cambria Math" w:hAnsi="Cambria Math" w:cs="Times New Roman"/>
                  <w:sz w:val="24"/>
                  <w:szCs w:val="24"/>
                  <w:lang w:val="uk-UA"/>
                </w:rPr>
                <m:t>·</m:t>
              </m:r>
              <m:r>
                <m:rPr>
                  <m:sty m:val="bi"/>
                </m:rPr>
                <w:rPr>
                  <w:rFonts w:ascii="Cambria Math" w:hAnsi="Cambria Math" w:cs="Times New Roman"/>
                  <w:sz w:val="24"/>
                  <w:szCs w:val="24"/>
                  <w:lang w:val="uk-UA"/>
                </w:rPr>
                <m:t>(</m:t>
              </m:r>
              <m:sSubSup>
                <m:sSubSupPr>
                  <m:ctrlPr>
                    <w:rPr>
                      <w:rFonts w:ascii="Cambria Math" w:hAnsi="Cambria Math" w:cs="Times New Roman"/>
                      <w:b/>
                      <w:bCs/>
                      <w:i/>
                      <w:sz w:val="24"/>
                      <w:szCs w:val="24"/>
                      <w:lang w:val="uk-UA"/>
                    </w:rPr>
                  </m:ctrlPr>
                </m:sSubSupPr>
                <m:e>
                  <m:r>
                    <m:rPr>
                      <m:sty m:val="bi"/>
                    </m:rPr>
                    <w:rPr>
                      <w:rFonts w:ascii="Cambria Math" w:hAnsi="Cambria Math" w:cs="Times New Roman"/>
                      <w:sz w:val="24"/>
                      <w:szCs w:val="24"/>
                      <w:lang w:val="uk-UA"/>
                    </w:rPr>
                    <m:t>P</m:t>
                  </m:r>
                </m:e>
                <m:sub>
                  <m:r>
                    <m:rPr>
                      <m:sty m:val="bi"/>
                    </m:rPr>
                    <w:rPr>
                      <w:rFonts w:ascii="Cambria Math" w:hAnsi="Cambria Math" w:cs="Times New Roman"/>
                      <w:sz w:val="24"/>
                      <w:szCs w:val="24"/>
                      <w:lang w:val="uk-UA"/>
                    </w:rPr>
                    <m:t>t</m:t>
                  </m:r>
                </m:sub>
                <m:sup>
                  <m:r>
                    <m:rPr>
                      <m:sty m:val="bi"/>
                    </m:rPr>
                    <w:rPr>
                      <w:rFonts w:ascii="Cambria Math" w:hAnsi="Cambria Math" w:cs="Times New Roman"/>
                      <w:sz w:val="24"/>
                      <w:szCs w:val="24"/>
                      <w:lang w:val="uk-UA"/>
                    </w:rPr>
                    <m:t>DAM</m:t>
                  </m:r>
                </m:sup>
              </m:sSubSup>
              <m:r>
                <m:rPr>
                  <m:sty m:val="bi"/>
                </m:rPr>
                <w:rPr>
                  <w:rFonts w:ascii="Cambria Math" w:hAnsi="Cambria Math" w:cs="Times New Roman"/>
                  <w:sz w:val="24"/>
                  <w:szCs w:val="24"/>
                  <w:lang w:val="uk-UA"/>
                </w:rPr>
                <m:t>;IMS</m:t>
              </m:r>
              <m:sSub>
                <m:sSubPr>
                  <m:ctrlPr>
                    <w:rPr>
                      <w:rFonts w:ascii="Cambria Math" w:hAnsi="Cambria Math" w:cs="Times New Roman"/>
                      <w:b/>
                      <w:bCs/>
                      <w:i/>
                      <w:sz w:val="24"/>
                      <w:szCs w:val="24"/>
                      <w:lang w:val="uk-UA"/>
                    </w:rPr>
                  </m:ctrlPr>
                </m:sSubPr>
                <m:e>
                  <m:r>
                    <m:rPr>
                      <m:sty m:val="bi"/>
                    </m:rPr>
                    <w:rPr>
                      <w:rFonts w:ascii="Cambria Math" w:hAnsi="Cambria Math" w:cs="Times New Roman"/>
                      <w:sz w:val="24"/>
                      <w:szCs w:val="24"/>
                      <w:lang w:val="uk-UA"/>
                    </w:rPr>
                    <m:t>P</m:t>
                  </m:r>
                </m:e>
                <m:sub>
                  <m:r>
                    <m:rPr>
                      <m:sty m:val="bi"/>
                    </m:rPr>
                    <w:rPr>
                      <w:rFonts w:ascii="Cambria Math" w:hAnsi="Cambria Math" w:cs="Times New Roman"/>
                      <w:sz w:val="24"/>
                      <w:szCs w:val="24"/>
                      <w:lang w:val="uk-UA"/>
                    </w:rPr>
                    <m:t>t</m:t>
                  </m:r>
                </m:sub>
              </m:sSub>
              <m:r>
                <m:rPr>
                  <m:sty m:val="bi"/>
                </m:rPr>
                <w:rPr>
                  <w:rFonts w:ascii="Cambria Math" w:hAnsi="Cambria Math" w:cs="Times New Roman"/>
                  <w:sz w:val="24"/>
                  <w:szCs w:val="24"/>
                  <w:lang w:val="uk-UA"/>
                </w:rPr>
                <m:t>)⋅(1-</m:t>
              </m:r>
              <m:sSup>
                <m:sSupPr>
                  <m:ctrlPr>
                    <w:rPr>
                      <w:rFonts w:ascii="Cambria Math" w:hAnsi="Cambria Math" w:cs="Times New Roman"/>
                      <w:b/>
                      <w:bCs/>
                      <w:i/>
                      <w:sz w:val="24"/>
                      <w:szCs w:val="24"/>
                      <w:lang w:val="uk-UA"/>
                    </w:rPr>
                  </m:ctrlPr>
                </m:sSupPr>
                <m:e>
                  <m:r>
                    <m:rPr>
                      <m:sty m:val="bi"/>
                    </m:rPr>
                    <w:rPr>
                      <w:rFonts w:ascii="Cambria Math" w:hAnsi="Cambria Math" w:cs="Times New Roman"/>
                      <w:sz w:val="24"/>
                      <w:szCs w:val="24"/>
                      <w:lang w:val="uk-UA"/>
                    </w:rPr>
                    <m:t>K</m:t>
                  </m:r>
                </m:e>
                <m:sup>
                  <m:r>
                    <m:rPr>
                      <m:sty m:val="bi"/>
                    </m:rPr>
                    <w:rPr>
                      <w:rFonts w:ascii="Cambria Math" w:hAnsi="Cambria Math" w:cs="Times New Roman"/>
                      <w:sz w:val="24"/>
                      <w:szCs w:val="24"/>
                      <w:lang w:val="uk-UA"/>
                    </w:rPr>
                    <m:t>ⅈm</m:t>
                  </m:r>
                </m:sup>
              </m:sSup>
              <m:r>
                <m:rPr>
                  <m:sty m:val="bi"/>
                </m:rPr>
                <w:rPr>
                  <w:rFonts w:ascii="Cambria Math" w:hAnsi="Cambria Math" w:cs="Times New Roman"/>
                  <w:sz w:val="24"/>
                  <w:szCs w:val="24"/>
                  <w:lang w:val="uk-UA"/>
                </w:rPr>
                <m:t>)</m:t>
              </m:r>
            </m:oMath>
            <w:r w:rsidRPr="00294872">
              <w:rPr>
                <w:rFonts w:ascii="Times New Roman" w:hAnsi="Times New Roman" w:cs="Times New Roman"/>
                <w:sz w:val="24"/>
                <w:szCs w:val="24"/>
                <w:lang w:val="uk-UA"/>
              </w:rPr>
              <w:t>)</w:t>
            </w:r>
          </w:p>
          <w:p w14:paraId="5CF116C5" w14:textId="77777777" w:rsidR="000C01E6" w:rsidRPr="00294872" w:rsidRDefault="000C01E6" w:rsidP="003E687B">
            <w:pPr>
              <w:ind w:firstLine="457"/>
              <w:jc w:val="both"/>
              <w:rPr>
                <w:rFonts w:ascii="Times New Roman" w:hAnsi="Times New Roman" w:cs="Times New Roman"/>
                <w:sz w:val="24"/>
                <w:szCs w:val="24"/>
                <w:lang w:val="uk-UA"/>
              </w:rPr>
            </w:pPr>
          </w:p>
          <w:p w14:paraId="76800905" w14:textId="28037C47" w:rsidR="000C01E6" w:rsidRPr="00294872" w:rsidRDefault="000C01E6" w:rsidP="003E687B">
            <w:pPr>
              <w:ind w:firstLine="457"/>
              <w:jc w:val="both"/>
              <w:rPr>
                <w:rFonts w:ascii="Times New Roman" w:eastAsia="Times New Roman" w:hAnsi="Times New Roman" w:cs="Times New Roman"/>
                <w:bCs/>
                <w:i/>
                <w:color w:val="000000"/>
                <w:sz w:val="24"/>
                <w:szCs w:val="24"/>
              </w:rPr>
            </w:pPr>
            <w:r w:rsidRPr="00294872">
              <w:rPr>
                <w:rFonts w:ascii="Times New Roman" w:hAnsi="Times New Roman" w:cs="Times New Roman"/>
                <w:bCs/>
                <w:i/>
                <w:iCs/>
                <w:sz w:val="24"/>
                <w:szCs w:val="24"/>
                <w:lang w:val="uk-UA"/>
              </w:rPr>
              <w:t xml:space="preserve">Врахування зазначених змін дозволить врегулювати питання </w:t>
            </w:r>
            <w:r w:rsidRPr="00294872">
              <w:rPr>
                <w:rFonts w:ascii="Times New Roman" w:hAnsi="Times New Roman" w:cs="Times New Roman"/>
                <w:i/>
                <w:sz w:val="24"/>
                <w:szCs w:val="24"/>
                <w:lang w:val="uk-UA"/>
              </w:rPr>
              <w:t>щодо генерації електричної енергії сонячними електростанціями у нічний період, що в свою чергу дозволить врегулювати питання щодо підписання послуги із забезпечення збільшення частки виробництва електричної енергії з альтернативних джерел енергії. Також дозволяє врахувати випадки коли ціна позитивного небалансу у певних годинах значно перевищує встановлений Регулятором «зелений» тариф. Також врахування мінімального значення між ціною позитивного НБ та зеленого тарифу зменшить навантаження на тариф ОСП.</w:t>
            </w:r>
          </w:p>
        </w:tc>
        <w:tc>
          <w:tcPr>
            <w:tcW w:w="3119" w:type="dxa"/>
          </w:tcPr>
          <w:p w14:paraId="72B6410D" w14:textId="3E0B8C21" w:rsidR="000C01E6" w:rsidRPr="00294872" w:rsidRDefault="000D4B19" w:rsidP="00F55CE2">
            <w:pPr>
              <w:ind w:firstLine="466"/>
              <w:rPr>
                <w:rFonts w:ascii="Times New Roman" w:eastAsia="Times New Roman" w:hAnsi="Times New Roman" w:cs="Times New Roman"/>
                <w:bCs/>
                <w:i/>
                <w:color w:val="000000"/>
                <w:sz w:val="24"/>
                <w:szCs w:val="24"/>
              </w:rPr>
            </w:pPr>
            <w:r w:rsidRPr="00294872">
              <w:rPr>
                <w:rFonts w:ascii="Times New Roman" w:hAnsi="Times New Roman" w:cs="Times New Roman"/>
                <w:sz w:val="24"/>
                <w:szCs w:val="24"/>
              </w:rPr>
              <w:lastRenderedPageBreak/>
              <w:t>Потребує додаткового обговорення.</w:t>
            </w:r>
          </w:p>
        </w:tc>
      </w:tr>
      <w:tr w:rsidR="000C01E6" w:rsidRPr="00294872" w14:paraId="7451F41C" w14:textId="77777777" w:rsidTr="0022361C">
        <w:trPr>
          <w:trHeight w:val="246"/>
        </w:trPr>
        <w:tc>
          <w:tcPr>
            <w:tcW w:w="6096" w:type="dxa"/>
          </w:tcPr>
          <w:p w14:paraId="2CF9E033" w14:textId="6AC0622B" w:rsidR="000C01E6" w:rsidRPr="00294872" w:rsidRDefault="000C01E6" w:rsidP="00143AD1">
            <w:pPr>
              <w:ind w:firstLine="465"/>
              <w:jc w:val="center"/>
              <w:rPr>
                <w:rFonts w:ascii="Times New Roman" w:eastAsia="Times New Roman" w:hAnsi="Times New Roman" w:cs="Times New Roman"/>
                <w:bCs/>
                <w:i/>
                <w:color w:val="000000"/>
                <w:sz w:val="24"/>
                <w:szCs w:val="24"/>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718304A1" w14:textId="77777777" w:rsidR="000C01E6" w:rsidRPr="008B0A67" w:rsidRDefault="000C01E6" w:rsidP="008B0A67">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8B0A67">
              <w:rPr>
                <w:rFonts w:ascii="Times New Roman" w:eastAsia="Times New Roman" w:hAnsi="Times New Roman" w:cs="Times New Roman"/>
                <w:b/>
                <w:sz w:val="24"/>
                <w:szCs w:val="24"/>
                <w:u w:val="single"/>
              </w:rPr>
              <w:t>Пропозиції ДП «Гарантований покупець»:</w:t>
            </w:r>
          </w:p>
          <w:p w14:paraId="4A557BBD" w14:textId="77777777" w:rsidR="000C01E6" w:rsidRPr="00294872" w:rsidRDefault="000C01E6" w:rsidP="008B0A67">
            <w:pPr>
              <w:ind w:firstLineChars="190" w:firstLine="456"/>
              <w:jc w:val="both"/>
              <w:rPr>
                <w:rFonts w:ascii="Times New Roman" w:hAnsi="Times New Roman" w:cs="Times New Roman"/>
                <w:sz w:val="24"/>
                <w:szCs w:val="24"/>
                <w:lang w:val="uk-UA"/>
              </w:rPr>
            </w:pPr>
            <w:r w:rsidRPr="008B0A67">
              <w:rPr>
                <w:rFonts w:ascii="Times New Roman" w:hAnsi="Times New Roman" w:cs="Times New Roman"/>
                <w:sz w:val="24"/>
                <w:szCs w:val="24"/>
                <w:lang w:val="uk-UA"/>
              </w:rPr>
              <w:t xml:space="preserve">9.14. Загальна вартість купівлі електричної </w:t>
            </w:r>
            <w:r w:rsidRPr="00294872">
              <w:rPr>
                <w:rFonts w:ascii="Times New Roman" w:hAnsi="Times New Roman" w:cs="Times New Roman"/>
                <w:sz w:val="24"/>
                <w:szCs w:val="24"/>
                <w:lang w:val="uk-UA"/>
              </w:rPr>
              <w:t>енергії гарантованим покупцем у продавця за «зеленим» тарифом за розрахунковий місяць визначається за формулою</w:t>
            </w:r>
          </w:p>
          <w:p w14:paraId="4C78E730" w14:textId="03B86E3E" w:rsidR="000C01E6" w:rsidRPr="00294872" w:rsidRDefault="000C01E6" w:rsidP="008B0A67">
            <w:pPr>
              <w:ind w:firstLineChars="190" w:firstLine="456"/>
              <w:jc w:val="center"/>
              <w:rPr>
                <w:rFonts w:ascii="Times New Roman" w:hAnsi="Times New Roman" w:cs="Times New Roman"/>
                <w:sz w:val="24"/>
                <w:szCs w:val="24"/>
                <w:lang w:val="uk-UA"/>
              </w:rPr>
            </w:pPr>
            <m:oMathPara>
              <m:oMath>
                <m:r>
                  <w:rPr>
                    <w:rFonts w:ascii="Cambria Math" w:hAnsi="Cambria Math" w:cs="Times New Roman"/>
                    <w:sz w:val="24"/>
                    <w:szCs w:val="24"/>
                    <w:lang w:val="uk-UA"/>
                  </w:rPr>
                  <m:t>BU</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Y</m:t>
                    </m:r>
                  </m:e>
                  <m:sub>
                    <m:r>
                      <w:rPr>
                        <w:rFonts w:ascii="Cambria Math" w:hAnsi="Cambria Math" w:cs="Times New Roman"/>
                        <w:sz w:val="24"/>
                        <w:szCs w:val="24"/>
                        <w:lang w:val="uk-UA"/>
                      </w:rPr>
                      <m:t>Pm</m:t>
                    </m:r>
                  </m:sub>
                  <m:sup>
                    <m:r>
                      <w:rPr>
                        <w:rFonts w:ascii="Cambria Math" w:hAnsi="Cambria Math" w:cs="Times New Roman"/>
                        <w:sz w:val="24"/>
                        <w:szCs w:val="24"/>
                        <w:lang w:val="uk-UA"/>
                      </w:rPr>
                      <m:t>GB</m:t>
                    </m:r>
                  </m:sup>
                </m:sSubSup>
                <m:r>
                  <w:rPr>
                    <w:rFonts w:ascii="Cambria Math" w:hAnsi="Cambria Math" w:cs="Times New Roman"/>
                    <w:sz w:val="24"/>
                    <w:szCs w:val="24"/>
                    <w:lang w:val="uk-UA"/>
                  </w:rPr>
                  <m:t>=</m:t>
                </m:r>
                <m:nary>
                  <m:naryPr>
                    <m:chr m:val="∑"/>
                    <m:limLoc m:val="subSup"/>
                    <m:grow m:val="1"/>
                    <m:supHide m:val="1"/>
                    <m:ctrlPr>
                      <w:rPr>
                        <w:rFonts w:ascii="Cambria Math" w:hAnsi="Cambria Math" w:cs="Times New Roman"/>
                        <w:i/>
                        <w:sz w:val="24"/>
                        <w:szCs w:val="24"/>
                        <w:lang w:val="uk-UA"/>
                      </w:rPr>
                    </m:ctrlPr>
                  </m:naryPr>
                  <m:sub>
                    <m:r>
                      <w:rPr>
                        <w:rFonts w:ascii="Cambria Math" w:hAnsi="Cambria Math" w:cs="Times New Roman"/>
                        <w:sz w:val="24"/>
                        <w:szCs w:val="24"/>
                        <w:lang w:val="uk-UA"/>
                      </w:rPr>
                      <m:t>e∈p</m:t>
                    </m:r>
                  </m:sub>
                  <m:sup/>
                  <m:e>
                    <m:r>
                      <w:rPr>
                        <w:rFonts w:ascii="Cambria Math" w:hAnsi="Cambria Math" w:cs="Times New Roman"/>
                        <w:sz w:val="24"/>
                        <w:szCs w:val="24"/>
                        <w:lang w:val="uk-UA"/>
                      </w:rPr>
                      <m:t>G</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T</m:t>
                        </m:r>
                      </m:e>
                      <m:sub>
                        <m:r>
                          <w:rPr>
                            <w:rFonts w:ascii="Cambria Math" w:hAnsi="Cambria Math" w:cs="Times New Roman"/>
                            <w:sz w:val="24"/>
                            <w:szCs w:val="24"/>
                            <w:lang w:val="uk-UA"/>
                          </w:rPr>
                          <m:t>ⅇ,m</m:t>
                        </m:r>
                      </m:sub>
                      <m:sup>
                        <m:r>
                          <w:rPr>
                            <w:rFonts w:ascii="Cambria Math" w:hAnsi="Cambria Math" w:cs="Times New Roman"/>
                            <w:sz w:val="24"/>
                            <w:szCs w:val="24"/>
                            <w:lang w:val="uk-UA"/>
                          </w:rPr>
                          <m:t>+</m:t>
                        </m:r>
                      </m:sup>
                    </m:sSubSup>
                  </m:e>
                </m:nary>
                <m:r>
                  <w:rPr>
                    <w:rFonts w:ascii="Cambria Math" w:hAnsi="Cambria Math" w:cs="Times New Roman"/>
                    <w:sz w:val="24"/>
                    <w:szCs w:val="24"/>
                    <w:lang w:val="uk-UA"/>
                  </w:rPr>
                  <m:t>+</m:t>
                </m:r>
                <m:r>
                  <m:rPr>
                    <m:sty m:val="bi"/>
                  </m:rPr>
                  <w:rPr>
                    <w:rFonts w:ascii="Cambria Math" w:hAnsi="Cambria Math" w:cs="Times New Roman"/>
                    <w:sz w:val="24"/>
                    <w:szCs w:val="24"/>
                    <w:lang w:val="uk-UA"/>
                  </w:rPr>
                  <m:t>G</m:t>
                </m:r>
                <m:sSubSup>
                  <m:sSubSupPr>
                    <m:ctrlPr>
                      <w:rPr>
                        <w:rFonts w:ascii="Cambria Math" w:hAnsi="Cambria Math" w:cs="Times New Roman"/>
                        <w:b/>
                        <w:bCs/>
                        <w:i/>
                        <w:sz w:val="24"/>
                        <w:szCs w:val="24"/>
                        <w:lang w:val="uk-UA"/>
                      </w:rPr>
                    </m:ctrlPr>
                  </m:sSubSupPr>
                  <m:e>
                    <m:r>
                      <m:rPr>
                        <m:sty m:val="bi"/>
                      </m:rPr>
                      <w:rPr>
                        <w:rFonts w:ascii="Cambria Math" w:hAnsi="Cambria Math" w:cs="Times New Roman"/>
                        <w:sz w:val="24"/>
                        <w:szCs w:val="24"/>
                        <w:lang w:val="uk-UA"/>
                      </w:rPr>
                      <m:t>T</m:t>
                    </m:r>
                  </m:e>
                  <m:sub>
                    <m:r>
                      <m:rPr>
                        <m:sty m:val="bi"/>
                      </m:rPr>
                      <w:rPr>
                        <w:rFonts w:ascii="Cambria Math" w:hAnsi="Cambria Math" w:cs="Times New Roman"/>
                        <w:sz w:val="24"/>
                        <w:szCs w:val="24"/>
                        <w:lang w:val="uk-UA"/>
                      </w:rPr>
                      <m:t>ⅇ,m</m:t>
                    </m:r>
                  </m:sub>
                  <m:sup>
                    <m:r>
                      <m:rPr>
                        <m:sty m:val="bi"/>
                      </m:rPr>
                      <w:rPr>
                        <w:rFonts w:ascii="Cambria Math" w:hAnsi="Cambria Math" w:cs="Times New Roman"/>
                        <w:sz w:val="24"/>
                        <w:szCs w:val="24"/>
                        <w:lang w:val="uk-UA"/>
                      </w:rPr>
                      <m:t>+night</m:t>
                    </m:r>
                  </m:sup>
                </m:sSubSup>
                <m:r>
                  <w:rPr>
                    <w:rFonts w:ascii="Cambria Math" w:hAnsi="Cambria Math" w:cs="Times New Roman"/>
                    <w:sz w:val="24"/>
                    <w:szCs w:val="24"/>
                    <w:lang w:val="uk-UA"/>
                  </w:rPr>
                  <m:t>+∑UPL</m:t>
                </m:r>
                <m:sSub>
                  <m:sSubPr>
                    <m:ctrlPr>
                      <w:rPr>
                        <w:rFonts w:ascii="Cambria Math" w:hAnsi="Cambria Math" w:cs="Times New Roman"/>
                        <w:i/>
                        <w:sz w:val="24"/>
                        <w:szCs w:val="24"/>
                        <w:lang w:val="uk-UA"/>
                      </w:rPr>
                    </m:ctrlPr>
                  </m:sSubPr>
                  <m:e>
                    <m:r>
                      <w:rPr>
                        <w:rFonts w:ascii="Cambria Math" w:hAnsi="Cambria Math" w:cs="Times New Roman"/>
                        <w:sz w:val="24"/>
                        <w:szCs w:val="24"/>
                        <w:lang w:val="uk-UA"/>
                      </w:rPr>
                      <m:t>C</m:t>
                    </m:r>
                  </m:e>
                  <m:sub>
                    <m:r>
                      <w:rPr>
                        <w:rFonts w:ascii="Cambria Math" w:hAnsi="Cambria Math" w:cs="Times New Roman"/>
                        <w:sz w:val="24"/>
                        <w:szCs w:val="24"/>
                        <w:lang w:val="uk-UA"/>
                      </w:rPr>
                      <m:t>e,m</m:t>
                    </m:r>
                  </m:sub>
                </m:sSub>
              </m:oMath>
            </m:oMathPara>
          </w:p>
          <w:p w14:paraId="5549FAFF" w14:textId="77777777" w:rsidR="000C01E6" w:rsidRPr="00294872" w:rsidRDefault="000C01E6" w:rsidP="008B0A67">
            <w:pPr>
              <w:pBdr>
                <w:top w:val="nil"/>
                <w:left w:val="nil"/>
                <w:bottom w:val="nil"/>
                <w:right w:val="nil"/>
                <w:between w:val="nil"/>
              </w:pBdr>
              <w:shd w:val="clear" w:color="auto" w:fill="FFFFFF"/>
              <w:ind w:left="-2" w:firstLineChars="190" w:firstLine="456"/>
              <w:jc w:val="both"/>
              <w:rPr>
                <w:rFonts w:ascii="Times New Roman" w:hAnsi="Times New Roman" w:cs="Times New Roman"/>
                <w:sz w:val="24"/>
                <w:szCs w:val="24"/>
                <w:lang w:val="ru-RU"/>
              </w:rPr>
            </w:pPr>
            <w:r w:rsidRPr="00294872">
              <w:rPr>
                <w:rFonts w:ascii="Times New Roman" w:eastAsia="Times New Roman" w:hAnsi="Times New Roman" w:cs="Times New Roman"/>
                <w:sz w:val="24"/>
                <w:szCs w:val="24"/>
                <w:highlight w:val="white"/>
                <w:lang w:val="uk-UA"/>
              </w:rPr>
              <w:lastRenderedPageBreak/>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BUY</m:t>
                  </m:r>
                </m:e>
                <m:sub>
                  <m:r>
                    <w:rPr>
                      <w:rFonts w:ascii="Cambria Math" w:eastAsia="Times New Roman" w:hAnsi="Cambria Math" w:cs="Times New Roman"/>
                      <w:sz w:val="24"/>
                      <w:szCs w:val="24"/>
                      <w:lang w:val="uk-UA"/>
                    </w:rPr>
                    <m:t>p.m</m:t>
                  </m:r>
                </m:sub>
                <m:sup>
                  <m:r>
                    <w:rPr>
                      <w:rFonts w:ascii="Cambria Math" w:eastAsia="Times New Roman" w:hAnsi="Cambria Math" w:cs="Times New Roman"/>
                      <w:sz w:val="24"/>
                      <w:szCs w:val="24"/>
                      <w:lang w:val="uk-UA"/>
                    </w:rPr>
                    <m:t>GB</m:t>
                  </m:r>
                </m:sup>
              </m:sSubSup>
            </m:oMath>
            <w:r w:rsidRPr="00294872">
              <w:rPr>
                <w:rFonts w:ascii="Times New Roman" w:eastAsia="Times New Roman" w:hAnsi="Times New Roman" w:cs="Times New Roman"/>
                <w:sz w:val="24"/>
                <w:szCs w:val="24"/>
                <w:lang w:val="ru-RU"/>
              </w:rPr>
              <w:t xml:space="preserve">– </w:t>
            </w:r>
            <w:r w:rsidRPr="00294872">
              <w:rPr>
                <w:rFonts w:ascii="Times New Roman" w:hAnsi="Times New Roman" w:cs="Times New Roman"/>
                <w:sz w:val="24"/>
                <w:szCs w:val="24"/>
                <w:lang w:val="uk-UA"/>
              </w:rPr>
              <w:t>загальна вартість купівлі електричної енергії гарантованим покупцем у продавця за «зеленим» тарифом за розрахунковий місяць m, грн</w:t>
            </w:r>
            <w:r w:rsidRPr="00294872">
              <w:rPr>
                <w:rFonts w:ascii="Times New Roman" w:hAnsi="Times New Roman" w:cs="Times New Roman"/>
                <w:sz w:val="24"/>
                <w:szCs w:val="24"/>
                <w:lang w:val="ru-RU"/>
              </w:rPr>
              <w:t>.</w:t>
            </w:r>
          </w:p>
          <w:p w14:paraId="122EEB52" w14:textId="77777777" w:rsidR="000C01E6" w:rsidRPr="00294872" w:rsidRDefault="000C01E6" w:rsidP="008B0A67">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color w:val="538135" w:themeColor="accent6" w:themeShade="BF"/>
                <w:sz w:val="24"/>
                <w:szCs w:val="24"/>
                <w:u w:val="single"/>
              </w:rPr>
            </w:pPr>
          </w:p>
          <w:p w14:paraId="091AC2DF" w14:textId="2D0664BC" w:rsidR="000C01E6" w:rsidRPr="00294872" w:rsidRDefault="000C01E6" w:rsidP="008B0A67">
            <w:pPr>
              <w:ind w:firstLineChars="190" w:firstLine="456"/>
              <w:jc w:val="both"/>
              <w:rPr>
                <w:rFonts w:ascii="Times New Roman" w:eastAsia="Times New Roman" w:hAnsi="Times New Roman" w:cs="Times New Roman"/>
                <w:bCs/>
                <w:i/>
                <w:color w:val="000000"/>
                <w:sz w:val="24"/>
                <w:szCs w:val="24"/>
              </w:rPr>
            </w:pPr>
            <w:r w:rsidRPr="00294872">
              <w:rPr>
                <w:rFonts w:ascii="Times New Roman" w:hAnsi="Times New Roman" w:cs="Times New Roman"/>
                <w:bCs/>
                <w:i/>
                <w:iCs/>
                <w:sz w:val="24"/>
                <w:szCs w:val="24"/>
                <w:lang w:val="uk-UA"/>
              </w:rPr>
              <w:t>Впорядковує визначення загальної вартості купівлі електричної енергії для врахування у розрахунку вартості Послуги.</w:t>
            </w:r>
          </w:p>
        </w:tc>
        <w:tc>
          <w:tcPr>
            <w:tcW w:w="3119" w:type="dxa"/>
          </w:tcPr>
          <w:p w14:paraId="440AFB28" w14:textId="75EC679E" w:rsidR="000C01E6" w:rsidRPr="00294872" w:rsidRDefault="009C28B0" w:rsidP="00F55CE2">
            <w:pPr>
              <w:ind w:firstLine="466"/>
              <w:rPr>
                <w:rFonts w:ascii="Times New Roman" w:eastAsia="Times New Roman" w:hAnsi="Times New Roman" w:cs="Times New Roman"/>
                <w:bCs/>
                <w:i/>
                <w:color w:val="000000"/>
                <w:sz w:val="24"/>
                <w:szCs w:val="24"/>
              </w:rPr>
            </w:pPr>
            <w:r w:rsidRPr="00294872">
              <w:rPr>
                <w:rFonts w:ascii="Times New Roman" w:hAnsi="Times New Roman" w:cs="Times New Roman"/>
                <w:sz w:val="24"/>
                <w:szCs w:val="24"/>
              </w:rPr>
              <w:lastRenderedPageBreak/>
              <w:t>Потребує додаткового обговорення.</w:t>
            </w:r>
          </w:p>
        </w:tc>
      </w:tr>
      <w:tr w:rsidR="000A7BF6" w:rsidRPr="00294872" w14:paraId="3BDE3790" w14:textId="6E1535F1" w:rsidTr="0022361C">
        <w:trPr>
          <w:trHeight w:val="1920"/>
        </w:trPr>
        <w:tc>
          <w:tcPr>
            <w:tcW w:w="6096" w:type="dxa"/>
            <w:vMerge w:val="restart"/>
          </w:tcPr>
          <w:p w14:paraId="2C5B0BBE" w14:textId="77777777" w:rsidR="000A7BF6" w:rsidRPr="00294872" w:rsidRDefault="000A7BF6" w:rsidP="00143AD1">
            <w:pPr>
              <w:ind w:firstLine="465"/>
              <w:jc w:val="both"/>
              <w:rPr>
                <w:rFonts w:ascii="Times New Roman" w:eastAsia="Times New Roman" w:hAnsi="Times New Roman" w:cs="Times New Roman"/>
                <w:b/>
                <w:bCs/>
                <w:color w:val="000000"/>
                <w:sz w:val="24"/>
                <w:szCs w:val="24"/>
                <w:highlight w:val="green"/>
              </w:rPr>
            </w:pPr>
            <w:r w:rsidRPr="00294872">
              <w:rPr>
                <w:rFonts w:ascii="Times New Roman" w:eastAsia="Times New Roman" w:hAnsi="Times New Roman" w:cs="Times New Roman"/>
                <w:sz w:val="24"/>
                <w:szCs w:val="24"/>
              </w:rPr>
              <w:t xml:space="preserve">12.3. Гарантований покупець кожного останнього робочого дня місяця, з метою отримання даних щодо обсягів електричної енергії, реалізованої продавцем за механізмом ринкової премії, надає оператору системи передачі актуальний перелік генеруючих одиниць продавців за механізмом ринкової премії, щодо яких укладено договір про надання послуги за механізмом ринкової премії </w:t>
            </w:r>
            <w:r w:rsidRPr="00294872">
              <w:rPr>
                <w:rFonts w:ascii="Times New Roman" w:eastAsia="Times New Roman" w:hAnsi="Times New Roman" w:cs="Times New Roman"/>
                <w:b/>
                <w:bCs/>
                <w:sz w:val="24"/>
                <w:szCs w:val="24"/>
              </w:rPr>
              <w:t>(із зазначенням дати укладання договору) та щодо яких припинено дію договору у розрахунковому періоді (із зазначенням дати припинення дії договору)</w:t>
            </w:r>
            <w:r w:rsidRPr="00294872">
              <w:rPr>
                <w:rFonts w:ascii="Times New Roman" w:eastAsia="Times New Roman" w:hAnsi="Times New Roman" w:cs="Times New Roman"/>
                <w:sz w:val="24"/>
                <w:szCs w:val="24"/>
              </w:rPr>
              <w:t>.</w:t>
            </w:r>
          </w:p>
        </w:tc>
        <w:tc>
          <w:tcPr>
            <w:tcW w:w="7087" w:type="dxa"/>
          </w:tcPr>
          <w:p w14:paraId="1A8A805C" w14:textId="77777777" w:rsidR="000A7BF6" w:rsidRPr="00651422" w:rsidRDefault="000A7BF6" w:rsidP="00651422">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651422">
              <w:rPr>
                <w:rFonts w:ascii="Times New Roman" w:eastAsia="Times New Roman" w:hAnsi="Times New Roman" w:cs="Times New Roman"/>
                <w:b/>
                <w:sz w:val="24"/>
                <w:szCs w:val="24"/>
                <w:u w:val="single"/>
              </w:rPr>
              <w:t>Пропозиції ДП «Гарантований покупець»:</w:t>
            </w:r>
          </w:p>
          <w:p w14:paraId="65DE7D04" w14:textId="77777777" w:rsidR="000A7BF6" w:rsidRPr="00294872" w:rsidRDefault="000A7BF6"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12.3. Гарантований покупець кожного останнього робочого дня місяця, з метою отримання даних щодо обсягів електричної енергії, реалізованої продавцем за механізмом ринкової премії, надає оператору системи передачі актуальний перелік генеруючих одиниць продавців за механізмом ринкової премії, щодо яких укладено договір про надання послуги за механізмом ринкової премії </w:t>
            </w:r>
            <w:r w:rsidRPr="00294872">
              <w:rPr>
                <w:rFonts w:ascii="Times New Roman" w:eastAsia="Times New Roman" w:hAnsi="Times New Roman" w:cs="Times New Roman"/>
                <w:bCs/>
                <w:sz w:val="24"/>
                <w:szCs w:val="24"/>
              </w:rPr>
              <w:t xml:space="preserve">(із зазначенням дати </w:t>
            </w:r>
            <w:r w:rsidRPr="00294872">
              <w:rPr>
                <w:rFonts w:ascii="Times New Roman" w:eastAsia="Times New Roman" w:hAnsi="Times New Roman" w:cs="Times New Roman"/>
                <w:b/>
                <w:strike/>
                <w:color w:val="000000" w:themeColor="text1"/>
                <w:sz w:val="24"/>
                <w:szCs w:val="24"/>
                <w:highlight w:val="white"/>
                <w:lang w:val="uk-UA"/>
              </w:rPr>
              <w:t>укладання</w:t>
            </w:r>
            <w:r w:rsidRPr="00294872">
              <w:rPr>
                <w:rFonts w:ascii="Times New Roman" w:eastAsia="Times New Roman" w:hAnsi="Times New Roman" w:cs="Times New Roman"/>
                <w:b/>
                <w:color w:val="000000" w:themeColor="text1"/>
                <w:sz w:val="24"/>
                <w:szCs w:val="24"/>
                <w:highlight w:val="white"/>
                <w:lang w:val="uk-UA"/>
              </w:rPr>
              <w:t xml:space="preserve"> </w:t>
            </w:r>
            <w:r w:rsidRPr="00294872">
              <w:rPr>
                <w:rFonts w:ascii="Times New Roman" w:eastAsia="Times New Roman" w:hAnsi="Times New Roman" w:cs="Times New Roman"/>
                <w:b/>
                <w:color w:val="000000" w:themeColor="text1"/>
                <w:sz w:val="24"/>
                <w:szCs w:val="24"/>
                <w:lang w:val="uk-UA"/>
              </w:rPr>
              <w:t>початку дії</w:t>
            </w:r>
            <w:r w:rsidRPr="00294872">
              <w:rPr>
                <w:rFonts w:ascii="Times New Roman" w:eastAsia="Times New Roman" w:hAnsi="Times New Roman" w:cs="Times New Roman"/>
                <w:bCs/>
                <w:sz w:val="24"/>
                <w:szCs w:val="24"/>
              </w:rPr>
              <w:t xml:space="preserve"> договору) та щодо яких припинено дію договору у розрахунковому періоді (із зазначенням дати припинення дії договору)</w:t>
            </w:r>
            <w:r w:rsidRPr="00294872">
              <w:rPr>
                <w:rFonts w:ascii="Times New Roman" w:eastAsia="Times New Roman" w:hAnsi="Times New Roman" w:cs="Times New Roman"/>
                <w:sz w:val="24"/>
                <w:szCs w:val="24"/>
              </w:rPr>
              <w:t>.</w:t>
            </w:r>
          </w:p>
          <w:p w14:paraId="728C924F" w14:textId="77777777" w:rsidR="000A7BF6" w:rsidRPr="00294872" w:rsidRDefault="000A7BF6" w:rsidP="003E687B">
            <w:pPr>
              <w:ind w:firstLine="457"/>
              <w:jc w:val="both"/>
              <w:rPr>
                <w:rFonts w:ascii="Times New Roman" w:eastAsia="Times New Roman" w:hAnsi="Times New Roman" w:cs="Times New Roman"/>
                <w:sz w:val="24"/>
                <w:szCs w:val="24"/>
              </w:rPr>
            </w:pPr>
          </w:p>
          <w:p w14:paraId="3DD56F1A" w14:textId="15D5C46F" w:rsidR="000A7BF6" w:rsidRPr="00294872" w:rsidRDefault="000A7BF6" w:rsidP="003E687B">
            <w:pPr>
              <w:ind w:firstLine="457"/>
              <w:jc w:val="both"/>
              <w:rPr>
                <w:rFonts w:ascii="Times New Roman" w:eastAsia="Times New Roman" w:hAnsi="Times New Roman" w:cs="Times New Roman"/>
                <w:i/>
                <w:sz w:val="24"/>
                <w:szCs w:val="24"/>
              </w:rPr>
            </w:pPr>
            <w:r w:rsidRPr="00294872">
              <w:rPr>
                <w:rFonts w:ascii="Times New Roman" w:eastAsia="Times New Roman" w:hAnsi="Times New Roman" w:cs="Times New Roman"/>
                <w:bCs/>
                <w:i/>
                <w:iCs/>
                <w:color w:val="000000" w:themeColor="text1"/>
                <w:sz w:val="24"/>
                <w:szCs w:val="24"/>
                <w:lang w:val="uk-UA"/>
              </w:rPr>
              <w:t>Доцільно зазначати часовий проміжок дії договору від дати початку дії договору до дати його припинення.</w:t>
            </w:r>
          </w:p>
        </w:tc>
        <w:tc>
          <w:tcPr>
            <w:tcW w:w="3119" w:type="dxa"/>
          </w:tcPr>
          <w:p w14:paraId="3EC345E1" w14:textId="057F9B35" w:rsidR="000A7BF6" w:rsidRPr="00294872" w:rsidRDefault="000D4B19" w:rsidP="006B434E">
            <w:pPr>
              <w:ind w:firstLine="466"/>
              <w:jc w:val="both"/>
              <w:rPr>
                <w:rFonts w:ascii="Times New Roman" w:eastAsia="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A7BF6" w:rsidRPr="00294872" w14:paraId="3B3C327C" w14:textId="77777777" w:rsidTr="0022361C">
        <w:trPr>
          <w:trHeight w:val="856"/>
        </w:trPr>
        <w:tc>
          <w:tcPr>
            <w:tcW w:w="6096" w:type="dxa"/>
            <w:vMerge/>
          </w:tcPr>
          <w:p w14:paraId="755379BD" w14:textId="77777777" w:rsidR="000A7BF6" w:rsidRPr="00294872" w:rsidRDefault="000A7BF6" w:rsidP="00143AD1">
            <w:pPr>
              <w:ind w:firstLine="465"/>
              <w:jc w:val="both"/>
              <w:rPr>
                <w:rFonts w:ascii="Times New Roman" w:eastAsia="Times New Roman" w:hAnsi="Times New Roman" w:cs="Times New Roman"/>
                <w:sz w:val="24"/>
                <w:szCs w:val="24"/>
              </w:rPr>
            </w:pPr>
          </w:p>
        </w:tc>
        <w:tc>
          <w:tcPr>
            <w:tcW w:w="7087" w:type="dxa"/>
          </w:tcPr>
          <w:p w14:paraId="5BD566CB" w14:textId="1B1310D0" w:rsidR="000A7BF6" w:rsidRPr="00BF1DDE" w:rsidRDefault="000A7BF6" w:rsidP="00651422">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BF1DDE">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BF1DDE">
              <w:rPr>
                <w:rFonts w:ascii="Times New Roman" w:eastAsia="Times New Roman" w:hAnsi="Times New Roman" w:cs="Times New Roman"/>
                <w:b/>
                <w:sz w:val="24"/>
                <w:szCs w:val="24"/>
                <w:u w:val="single"/>
                <w:lang w:val="uk-UA"/>
              </w:rPr>
              <w:t>агенства</w:t>
            </w:r>
            <w:proofErr w:type="spellEnd"/>
            <w:r w:rsidR="000C3D96" w:rsidRPr="00BF1DDE">
              <w:rPr>
                <w:rFonts w:ascii="Times New Roman" w:eastAsia="Times New Roman" w:hAnsi="Times New Roman" w:cs="Times New Roman"/>
                <w:b/>
                <w:sz w:val="24"/>
                <w:szCs w:val="24"/>
                <w:u w:val="single"/>
                <w:lang w:val="uk-UA"/>
              </w:rPr>
              <w:t>:</w:t>
            </w:r>
          </w:p>
          <w:p w14:paraId="24D55F5A" w14:textId="77777777" w:rsidR="000A7BF6" w:rsidRPr="00294872" w:rsidRDefault="000A7BF6" w:rsidP="00651422">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12.3. Гарантований покупець кожного останнього робочого дня </w:t>
            </w:r>
            <w:r w:rsidRPr="00294872">
              <w:rPr>
                <w:rFonts w:ascii="Times New Roman" w:eastAsia="Times New Roman" w:hAnsi="Times New Roman" w:cs="Times New Roman"/>
                <w:b/>
                <w:bCs/>
                <w:color w:val="2E74B5" w:themeColor="accent1" w:themeShade="BF"/>
                <w:sz w:val="24"/>
                <w:szCs w:val="24"/>
                <w:lang w:val="uk-UA"/>
              </w:rPr>
              <w:t>розрахункового</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sz w:val="24"/>
                <w:szCs w:val="24"/>
              </w:rPr>
              <w:t xml:space="preserve">місяця, з метою отримання даних щодо обсягів електричної енергії, реалізованої продавцем за механізмом ринкової премії, надає оператору системи передачі актуальний перелік генеруючих одиниць продавців за механізмом ринкової премії, щодо яких укладено договір про надання послуги за механізмом ринкової премії </w:t>
            </w:r>
            <w:r w:rsidRPr="00B72FF4">
              <w:rPr>
                <w:rFonts w:ascii="Times New Roman" w:eastAsia="Times New Roman" w:hAnsi="Times New Roman" w:cs="Times New Roman"/>
                <w:bCs/>
                <w:sz w:val="24"/>
                <w:szCs w:val="24"/>
              </w:rPr>
              <w:t>(із зазначенням дати укладання договору) та щодо яких припинено дію договору у розрахунковому</w:t>
            </w:r>
            <w:r w:rsidRPr="00294872">
              <w:rPr>
                <w:rFonts w:ascii="Times New Roman" w:eastAsia="Times New Roman" w:hAnsi="Times New Roman" w:cs="Times New Roman"/>
                <w:b/>
                <w:bCs/>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місяці</w:t>
            </w:r>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strike/>
                <w:color w:val="2E74B5" w:themeColor="accent1" w:themeShade="BF"/>
                <w:sz w:val="24"/>
                <w:szCs w:val="24"/>
                <w:lang w:val="uk-UA"/>
              </w:rPr>
              <w:t xml:space="preserve">періоді </w:t>
            </w:r>
            <w:r w:rsidRPr="00B72FF4">
              <w:rPr>
                <w:rFonts w:ascii="Times New Roman" w:eastAsia="Times New Roman" w:hAnsi="Times New Roman" w:cs="Times New Roman"/>
                <w:bCs/>
                <w:sz w:val="24"/>
                <w:szCs w:val="24"/>
              </w:rPr>
              <w:t>(із зазначенням дати припинення дії договору)</w:t>
            </w:r>
            <w:r w:rsidRPr="00B72FF4">
              <w:rPr>
                <w:rFonts w:ascii="Times New Roman" w:eastAsia="Times New Roman" w:hAnsi="Times New Roman" w:cs="Times New Roman"/>
                <w:sz w:val="24"/>
                <w:szCs w:val="24"/>
              </w:rPr>
              <w:t>.</w:t>
            </w:r>
          </w:p>
          <w:p w14:paraId="28B7BEDD" w14:textId="77777777" w:rsidR="000A7BF6" w:rsidRPr="00294872" w:rsidRDefault="000A7BF6" w:rsidP="003E687B">
            <w:pPr>
              <w:pBdr>
                <w:top w:val="nil"/>
                <w:left w:val="nil"/>
                <w:bottom w:val="nil"/>
                <w:right w:val="nil"/>
                <w:between w:val="nil"/>
              </w:pBdr>
              <w:shd w:val="clear" w:color="auto" w:fill="FFFFFF"/>
              <w:ind w:left="-2" w:firstLineChars="270" w:firstLine="651"/>
              <w:jc w:val="both"/>
              <w:rPr>
                <w:rFonts w:ascii="Times New Roman" w:eastAsia="Times New Roman" w:hAnsi="Times New Roman" w:cs="Times New Roman"/>
                <w:b/>
                <w:color w:val="2F5496" w:themeColor="accent5" w:themeShade="BF"/>
                <w:sz w:val="24"/>
                <w:szCs w:val="24"/>
                <w:u w:val="single"/>
                <w:lang w:val="uk-UA"/>
              </w:rPr>
            </w:pPr>
          </w:p>
          <w:p w14:paraId="1E7235CF" w14:textId="2C21DC7C" w:rsidR="000A7BF6" w:rsidRPr="00294872" w:rsidRDefault="000A7BF6" w:rsidP="00627A33">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sz w:val="24"/>
                <w:szCs w:val="24"/>
              </w:rPr>
              <w:t xml:space="preserve">У Порядку купівлі гарантованим покупцем електричної енергії, виробленої з альтернативних джерел енергії </w:t>
            </w:r>
            <w:r w:rsidRPr="00294872">
              <w:rPr>
                <w:rFonts w:ascii="Times New Roman" w:eastAsia="Times New Roman" w:hAnsi="Times New Roman" w:cs="Times New Roman"/>
                <w:i/>
                <w:sz w:val="24"/>
                <w:szCs w:val="24"/>
                <w:lang w:val="uk-UA"/>
              </w:rPr>
              <w:t xml:space="preserve">(далі – Порядок) </w:t>
            </w:r>
            <w:r w:rsidRPr="00294872">
              <w:rPr>
                <w:rFonts w:ascii="Times New Roman" w:eastAsia="Times New Roman" w:hAnsi="Times New Roman" w:cs="Times New Roman"/>
                <w:i/>
                <w:sz w:val="24"/>
                <w:szCs w:val="24"/>
              </w:rPr>
              <w:t xml:space="preserve">термін </w:t>
            </w: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rPr>
              <w:t>розрахунковий період</w:t>
            </w: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rPr>
              <w:t xml:space="preserve"> вживається у визначенні відповідно до Правил ринку. Відповідно, це часовий інтервал </w:t>
            </w:r>
            <w:r w:rsidRPr="00294872">
              <w:rPr>
                <w:rFonts w:ascii="Times New Roman" w:eastAsia="Times New Roman" w:hAnsi="Times New Roman" w:cs="Times New Roman"/>
                <w:i/>
                <w:sz w:val="24"/>
                <w:szCs w:val="24"/>
              </w:rPr>
              <w:lastRenderedPageBreak/>
              <w:t xml:space="preserve">тривалістю 1 година (60 хвилин). Що стосується часового інтервалу тривалістю 1 календарний місяць, то у Порядку застосовується термін </w:t>
            </w: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rPr>
              <w:t>розрахунковий місяць</w:t>
            </w: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rPr>
              <w:t>.</w:t>
            </w:r>
          </w:p>
        </w:tc>
        <w:tc>
          <w:tcPr>
            <w:tcW w:w="3119" w:type="dxa"/>
          </w:tcPr>
          <w:p w14:paraId="1E86FA47" w14:textId="0B72045F" w:rsidR="000A7BF6" w:rsidRPr="00294872" w:rsidRDefault="000D4B19" w:rsidP="006B434E">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76967" w:rsidRPr="00294872" w14:paraId="6379EEA5" w14:textId="645C8ECB" w:rsidTr="0022361C">
        <w:trPr>
          <w:trHeight w:val="240"/>
        </w:trPr>
        <w:tc>
          <w:tcPr>
            <w:tcW w:w="6096" w:type="dxa"/>
            <w:vMerge w:val="restart"/>
          </w:tcPr>
          <w:p w14:paraId="3F5DC49B" w14:textId="77777777" w:rsidR="00076967" w:rsidRPr="00294872" w:rsidRDefault="00076967"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0B4C4E72" w14:textId="25EEEEF4" w:rsidR="00076967" w:rsidRPr="00294872" w:rsidRDefault="00F57E5B" w:rsidP="00143AD1">
            <w:pPr>
              <w:ind w:firstLine="465"/>
              <w:jc w:val="both"/>
              <w:rPr>
                <w:rFonts w:ascii="Times New Roman" w:eastAsia="Times New Roman" w:hAnsi="Times New Roman" w:cs="Times New Roman"/>
                <w:sz w:val="24"/>
                <w:szCs w:val="24"/>
              </w:rPr>
            </w:pPr>
            <w:r w:rsidRPr="006E332F">
              <w:rPr>
                <w:rFonts w:ascii="Times New Roman" w:eastAsia="Times New Roman" w:hAnsi="Times New Roman" w:cs="Times New Roman"/>
                <w:sz w:val="24"/>
                <w:szCs w:val="24"/>
              </w:rPr>
              <w:t xml:space="preserve">1) </w:t>
            </w:r>
            <w:r w:rsidR="00076967" w:rsidRPr="00294872">
              <w:rPr>
                <w:rFonts w:ascii="Times New Roman" w:eastAsia="Times New Roman" w:hAnsi="Times New Roman" w:cs="Times New Roman"/>
                <w:sz w:val="24"/>
                <w:szCs w:val="24"/>
              </w:rPr>
              <w:t>…</w:t>
            </w:r>
          </w:p>
          <w:p w14:paraId="0070A097" w14:textId="77777777" w:rsidR="00076967" w:rsidRDefault="00076967" w:rsidP="00143AD1">
            <w:pPr>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sz w:val="24"/>
                <w:szCs w:val="24"/>
              </w:rPr>
              <w:t xml:space="preserve">2) сертифіковані погодинні дані комерційного обліку відпуску електричної енергії по всіх генеруючих одиницях </w:t>
            </w:r>
            <w:r w:rsidRPr="00294872">
              <w:rPr>
                <w:rFonts w:ascii="Times New Roman" w:eastAsia="Times New Roman" w:hAnsi="Times New Roman" w:cs="Times New Roman"/>
                <w:b/>
                <w:strike/>
                <w:sz w:val="24"/>
                <w:szCs w:val="24"/>
              </w:rPr>
              <w:t>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w:t>
            </w:r>
            <w:r w:rsidRPr="00294872">
              <w:rPr>
                <w:rFonts w:ascii="Times New Roman" w:eastAsia="Times New Roman" w:hAnsi="Times New Roman" w:cs="Times New Roman"/>
                <w:sz w:val="24"/>
                <w:szCs w:val="24"/>
              </w:rPr>
              <w:t xml:space="preserve"> кожного продавця за механізмом ринкової премії, перелік яких наданий гарантованим покупцем відповідно до пункту 12.3 цієї глави, у розрізі генеруючих одиниць,</w:t>
            </w:r>
            <w:r w:rsidRPr="00294872">
              <w:rPr>
                <w:rFonts w:ascii="Times New Roman" w:eastAsia="Times New Roman" w:hAnsi="Times New Roman" w:cs="Times New Roman"/>
                <w:b/>
                <w:bCs/>
                <w:sz w:val="24"/>
                <w:szCs w:val="24"/>
              </w:rPr>
              <w:t xml:space="preserve"> 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w:t>
            </w:r>
          </w:p>
          <w:p w14:paraId="4929CBBD" w14:textId="00E35EFE" w:rsidR="005E1938" w:rsidRPr="005E1938" w:rsidRDefault="005E1938" w:rsidP="00143AD1">
            <w:pPr>
              <w:ind w:firstLine="465"/>
              <w:jc w:val="both"/>
              <w:rPr>
                <w:rFonts w:ascii="Times New Roman" w:eastAsia="Times New Roman" w:hAnsi="Times New Roman" w:cs="Times New Roman"/>
                <w:sz w:val="24"/>
                <w:szCs w:val="24"/>
                <w:highlight w:val="green"/>
                <w:lang w:val="en-US"/>
              </w:rPr>
            </w:pPr>
            <w:r w:rsidRPr="005E1938">
              <w:rPr>
                <w:rFonts w:ascii="Times New Roman" w:eastAsia="Times New Roman" w:hAnsi="Times New Roman" w:cs="Times New Roman"/>
                <w:sz w:val="24"/>
                <w:szCs w:val="24"/>
                <w:lang w:val="en-US"/>
              </w:rPr>
              <w:t>3) …</w:t>
            </w:r>
          </w:p>
        </w:tc>
        <w:tc>
          <w:tcPr>
            <w:tcW w:w="7087" w:type="dxa"/>
          </w:tcPr>
          <w:p w14:paraId="4DA1CA2E" w14:textId="77777777" w:rsidR="00076967" w:rsidRPr="00296D90" w:rsidRDefault="00076967" w:rsidP="00296D90">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296D90">
              <w:rPr>
                <w:rFonts w:ascii="Times New Roman" w:eastAsia="Times New Roman" w:hAnsi="Times New Roman" w:cs="Times New Roman"/>
                <w:b/>
                <w:sz w:val="24"/>
                <w:szCs w:val="24"/>
                <w:u w:val="single"/>
              </w:rPr>
              <w:t>Пропозиції ДП «Гарантований покупець»:</w:t>
            </w:r>
          </w:p>
          <w:p w14:paraId="52D61AC8" w14:textId="77777777" w:rsidR="00076967" w:rsidRPr="00294872" w:rsidRDefault="00076967" w:rsidP="003E687B">
            <w:pPr>
              <w:ind w:firstLine="457"/>
              <w:jc w:val="both"/>
              <w:rPr>
                <w:rFonts w:ascii="Times New Roman" w:hAnsi="Times New Roman" w:cs="Times New Roman"/>
                <w:sz w:val="24"/>
                <w:szCs w:val="24"/>
                <w:lang w:val="uk-UA"/>
              </w:rPr>
            </w:pPr>
            <w:r w:rsidRPr="00294872">
              <w:rPr>
                <w:rFonts w:ascii="Times New Roman" w:hAnsi="Times New Roman" w:cs="Times New Roman"/>
                <w:sz w:val="24"/>
                <w:szCs w:val="24"/>
                <w:lang w:val="uk-UA"/>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7ACE3CD9" w14:textId="02D6EE07" w:rsidR="00076967" w:rsidRPr="00294872" w:rsidRDefault="00F57E5B" w:rsidP="003E687B">
            <w:pPr>
              <w:ind w:firstLine="457"/>
              <w:jc w:val="both"/>
              <w:rPr>
                <w:rFonts w:ascii="Times New Roman" w:hAnsi="Times New Roman" w:cs="Times New Roman"/>
                <w:sz w:val="24"/>
                <w:szCs w:val="24"/>
                <w:lang w:val="uk-UA"/>
              </w:rPr>
            </w:pPr>
            <w:r w:rsidRPr="006E332F">
              <w:rPr>
                <w:rFonts w:ascii="Times New Roman" w:hAnsi="Times New Roman" w:cs="Times New Roman"/>
                <w:sz w:val="24"/>
                <w:szCs w:val="24"/>
                <w:lang w:val="uk-UA"/>
              </w:rPr>
              <w:t xml:space="preserve">1) </w:t>
            </w:r>
            <w:r w:rsidR="00076967" w:rsidRPr="00294872">
              <w:rPr>
                <w:rFonts w:ascii="Times New Roman" w:hAnsi="Times New Roman" w:cs="Times New Roman"/>
                <w:sz w:val="24"/>
                <w:szCs w:val="24"/>
                <w:lang w:val="uk-UA"/>
              </w:rPr>
              <w:t>…</w:t>
            </w:r>
          </w:p>
          <w:p w14:paraId="55015B00" w14:textId="234C96C9" w:rsidR="00076967" w:rsidRDefault="00076967" w:rsidP="003E687B">
            <w:pPr>
              <w:ind w:firstLine="457"/>
              <w:jc w:val="both"/>
              <w:rPr>
                <w:rFonts w:ascii="Times New Roman" w:hAnsi="Times New Roman" w:cs="Times New Roman"/>
                <w:sz w:val="24"/>
                <w:szCs w:val="24"/>
                <w:lang w:val="uk-UA"/>
              </w:rPr>
            </w:pPr>
            <w:r w:rsidRPr="00294872">
              <w:rPr>
                <w:rFonts w:ascii="Times New Roman" w:hAnsi="Times New Roman" w:cs="Times New Roman"/>
                <w:sz w:val="24"/>
                <w:szCs w:val="24"/>
                <w:lang w:val="uk-UA"/>
              </w:rPr>
              <w:t xml:space="preserve">2) сертифіковані погодинні дані комерційного обліку відпуску електричної енергії по всіх генеруючих одиницях кожного продавця за механізмом ринкової премії, перелік яких наданий гарантованим покупцем відповідно до пункту 12.3 цієї глави, у розрізі генеруючих одиниць, </w:t>
            </w:r>
            <w:r w:rsidRPr="00294872">
              <w:rPr>
                <w:rFonts w:ascii="Times New Roman" w:hAnsi="Times New Roman" w:cs="Times New Roman"/>
                <w:b/>
                <w:sz w:val="24"/>
                <w:szCs w:val="24"/>
                <w:lang w:val="uk-UA"/>
              </w:rPr>
              <w:t xml:space="preserve">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 </w:t>
            </w:r>
            <w:r w:rsidRPr="00294872">
              <w:rPr>
                <w:rFonts w:ascii="Times New Roman" w:hAnsi="Times New Roman" w:cs="Times New Roman"/>
                <w:sz w:val="24"/>
                <w:szCs w:val="24"/>
                <w:lang w:val="uk-UA"/>
              </w:rPr>
              <w:t xml:space="preserve">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 </w:t>
            </w:r>
            <w:r w:rsidRPr="00294872">
              <w:rPr>
                <w:rFonts w:ascii="Times New Roman" w:hAnsi="Times New Roman" w:cs="Times New Roman"/>
                <w:b/>
                <w:sz w:val="24"/>
                <w:szCs w:val="24"/>
                <w:lang w:val="uk-UA"/>
              </w:rPr>
              <w:t>(у разі якщо електрична енергія, що відбирається, зберігається і відпускається такою установкою, вироблена з альтернативних джерел енергії)</w:t>
            </w:r>
            <w:r w:rsidRPr="00294872">
              <w:rPr>
                <w:rFonts w:ascii="Times New Roman" w:hAnsi="Times New Roman" w:cs="Times New Roman"/>
                <w:sz w:val="24"/>
                <w:szCs w:val="24"/>
                <w:lang w:val="uk-UA"/>
              </w:rPr>
              <w:t>;</w:t>
            </w:r>
          </w:p>
          <w:p w14:paraId="4C416C98" w14:textId="0B95E434" w:rsidR="005E1938" w:rsidRPr="006E332F" w:rsidRDefault="00241016" w:rsidP="003E687B">
            <w:pPr>
              <w:ind w:firstLine="457"/>
              <w:jc w:val="both"/>
              <w:rPr>
                <w:rFonts w:ascii="Times New Roman" w:hAnsi="Times New Roman" w:cs="Times New Roman"/>
                <w:bCs/>
                <w:iCs/>
                <w:sz w:val="24"/>
                <w:szCs w:val="24"/>
                <w:lang w:val="uk-UA"/>
              </w:rPr>
            </w:pPr>
            <w:r w:rsidRPr="00241016">
              <w:rPr>
                <w:rFonts w:ascii="Times New Roman" w:hAnsi="Times New Roman" w:cs="Times New Roman"/>
                <w:bCs/>
                <w:iCs/>
                <w:sz w:val="24"/>
                <w:szCs w:val="24"/>
                <w:lang w:val="uk-UA"/>
              </w:rPr>
              <w:t xml:space="preserve">3) </w:t>
            </w:r>
            <w:r>
              <w:rPr>
                <w:rFonts w:ascii="Times New Roman" w:hAnsi="Times New Roman" w:cs="Times New Roman"/>
                <w:bCs/>
                <w:iCs/>
                <w:sz w:val="24"/>
                <w:szCs w:val="24"/>
                <w:lang w:val="uk-UA"/>
              </w:rPr>
              <w:t>…</w:t>
            </w:r>
          </w:p>
          <w:p w14:paraId="79FCD565" w14:textId="489895C1" w:rsidR="00076967" w:rsidRPr="004C5918" w:rsidRDefault="00076967" w:rsidP="004C5918">
            <w:pPr>
              <w:ind w:firstLine="457"/>
              <w:jc w:val="both"/>
              <w:rPr>
                <w:rFonts w:ascii="Times New Roman" w:eastAsia="Times New Roman" w:hAnsi="Times New Roman" w:cs="Times New Roman"/>
                <w:b/>
                <w:color w:val="000000" w:themeColor="text1"/>
                <w:sz w:val="24"/>
                <w:szCs w:val="24"/>
                <w:highlight w:val="white"/>
                <w:lang w:val="uk-UA"/>
              </w:rPr>
            </w:pPr>
            <w:r w:rsidRPr="00294872">
              <w:rPr>
                <w:rFonts w:ascii="Times New Roman" w:hAnsi="Times New Roman" w:cs="Times New Roman"/>
                <w:b/>
                <w:sz w:val="24"/>
                <w:szCs w:val="24"/>
                <w:lang w:val="uk-UA"/>
              </w:rPr>
              <w:t xml:space="preserve">У </w:t>
            </w:r>
            <w:r w:rsidRPr="00294872">
              <w:rPr>
                <w:rFonts w:ascii="Times New Roman" w:hAnsi="Times New Roman" w:cs="Times New Roman"/>
                <w:b/>
                <w:strike/>
                <w:sz w:val="24"/>
                <w:szCs w:val="24"/>
                <w:lang w:val="uk-UA"/>
              </w:rPr>
              <w:t>випадку надання</w:t>
            </w:r>
            <w:r w:rsidRPr="00294872">
              <w:rPr>
                <w:rFonts w:ascii="Times New Roman" w:hAnsi="Times New Roman" w:cs="Times New Roman"/>
                <w:b/>
                <w:sz w:val="24"/>
                <w:szCs w:val="24"/>
                <w:lang w:val="uk-UA"/>
              </w:rPr>
              <w:t xml:space="preserve"> разі оновлення АКО </w:t>
            </w:r>
            <w:r w:rsidRPr="00294872">
              <w:rPr>
                <w:rFonts w:ascii="Times New Roman" w:hAnsi="Times New Roman" w:cs="Times New Roman"/>
                <w:b/>
                <w:strike/>
                <w:sz w:val="24"/>
                <w:szCs w:val="24"/>
                <w:lang w:val="uk-UA"/>
              </w:rPr>
              <w:t>оновлених</w:t>
            </w:r>
            <w:r w:rsidRPr="00294872">
              <w:rPr>
                <w:rFonts w:ascii="Times New Roman" w:hAnsi="Times New Roman" w:cs="Times New Roman"/>
                <w:b/>
                <w:sz w:val="24"/>
                <w:szCs w:val="24"/>
                <w:lang w:val="uk-UA"/>
              </w:rPr>
              <w:t xml:space="preserve"> </w:t>
            </w:r>
            <w:r w:rsidRPr="00294872">
              <w:rPr>
                <w:rFonts w:ascii="Times New Roman" w:hAnsi="Times New Roman" w:cs="Times New Roman"/>
                <w:b/>
                <w:sz w:val="24"/>
                <w:szCs w:val="24"/>
                <w:highlight w:val="white"/>
                <w:lang w:val="uk-UA"/>
              </w:rPr>
              <w:t xml:space="preserve">сертифікованих даних комерційного обліку для розрахунку вартості послуги за механізмом ринкової премії за розрахунковий місяць оператор системи передачі на другий робочий день надає гарантованому покупцю за підписом КЕП уповноваженої особи оновлену різницю між обсягами електричної енергії, проданої та купленої за двосторонніми договорами, на ринку «на добу наперед», </w:t>
            </w:r>
            <w:r w:rsidRPr="00294872">
              <w:rPr>
                <w:rFonts w:ascii="Times New Roman" w:hAnsi="Times New Roman" w:cs="Times New Roman"/>
                <w:b/>
                <w:sz w:val="24"/>
                <w:szCs w:val="24"/>
                <w:lang w:val="uk-UA"/>
              </w:rPr>
              <w:t xml:space="preserve">на внутрішньодобовому ринку для генеруючих одиниць продавців за механізмом ринкової премії, щодо яких укладено договір про надання послуги за механізмом ринкової премії, </w:t>
            </w:r>
            <w:r w:rsidRPr="00294872">
              <w:rPr>
                <w:rFonts w:ascii="Times New Roman" w:hAnsi="Times New Roman" w:cs="Times New Roman"/>
                <w:b/>
                <w:sz w:val="24"/>
                <w:szCs w:val="24"/>
                <w:lang w:val="uk-UA"/>
              </w:rPr>
              <w:lastRenderedPageBreak/>
              <w:t xml:space="preserve">відповідно до переліку, який наданий гарантованим покупцем відповідно до пункту 12.3 цієї глави, за розрахункову годину відповідно до пункту 12.9 цієї глави, та </w:t>
            </w:r>
            <w:r w:rsidRPr="00294872">
              <w:rPr>
                <w:rFonts w:ascii="Times New Roman" w:hAnsi="Times New Roman" w:cs="Times New Roman"/>
                <w:b/>
                <w:strike/>
                <w:sz w:val="24"/>
                <w:szCs w:val="24"/>
                <w:lang w:val="uk-UA"/>
              </w:rPr>
              <w:t xml:space="preserve">обсягами відпуску, для генеруючих одиниць </w:t>
            </w:r>
            <w:r w:rsidRPr="00294872">
              <w:rPr>
                <w:rFonts w:ascii="Times New Roman" w:hAnsi="Times New Roman" w:cs="Times New Roman"/>
                <w:b/>
                <w:strike/>
                <w:sz w:val="24"/>
                <w:szCs w:val="24"/>
                <w:highlight w:val="white"/>
                <w:lang w:val="uk-UA"/>
              </w:rPr>
              <w:t>продавців за механізмом ринкової премії (згідно з переліком, який наданий гарантованим покупцем відповідно до пункту 12.3 цієї глави) за розрахункову годину відповідно до пункту 12.9 цієї глави</w:t>
            </w:r>
            <w:r w:rsidRPr="00294872">
              <w:rPr>
                <w:rFonts w:ascii="Times New Roman" w:hAnsi="Times New Roman" w:cs="Times New Roman"/>
                <w:b/>
                <w:sz w:val="24"/>
                <w:szCs w:val="24"/>
                <w:highlight w:val="white"/>
                <w:lang w:val="uk-UA"/>
              </w:rPr>
              <w:t xml:space="preserve"> оновлені </w:t>
            </w:r>
            <w:r w:rsidRPr="00294872">
              <w:rPr>
                <w:rFonts w:ascii="Times New Roman" w:hAnsi="Times New Roman" w:cs="Times New Roman"/>
                <w:b/>
                <w:sz w:val="24"/>
                <w:szCs w:val="24"/>
                <w:lang w:val="uk-UA"/>
              </w:rPr>
              <w:t xml:space="preserve">сертифіковані погодинні дані комерційного обліку відпуску електричної енергії по всіх генеруючих одиницях 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 кожного продавця за механізмом ринкової премії, перелік яких наданий гарантованим покупцем відповідно до пункту 12.3 цієї глави, у розрізі генеруючих одиниць, </w:t>
            </w:r>
            <w:r w:rsidRPr="00294872">
              <w:rPr>
                <w:rFonts w:ascii="Times New Roman" w:hAnsi="Times New Roman" w:cs="Times New Roman"/>
                <w:b/>
                <w:sz w:val="24"/>
                <w:szCs w:val="24"/>
                <w:highlight w:val="white"/>
                <w:lang w:val="uk-UA"/>
              </w:rPr>
              <w:t xml:space="preserve">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 </w:t>
            </w:r>
            <w:r w:rsidRPr="00294872">
              <w:rPr>
                <w:rFonts w:ascii="Times New Roman" w:hAnsi="Times New Roman" w:cs="Times New Roman"/>
                <w:b/>
                <w:sz w:val="24"/>
                <w:szCs w:val="24"/>
                <w:lang w:val="uk-UA"/>
              </w:rPr>
              <w:t>(у разі якщо електрична енергія, що відбирається, зберігається і відпускається такою установкою, вироблена з альтернативних джерел енергії).</w:t>
            </w:r>
          </w:p>
          <w:p w14:paraId="739383BE" w14:textId="77777777" w:rsidR="00076967" w:rsidRPr="00294872" w:rsidRDefault="00076967" w:rsidP="003E687B">
            <w:pPr>
              <w:ind w:firstLine="457"/>
              <w:jc w:val="both"/>
              <w:rPr>
                <w:rFonts w:ascii="Times New Roman" w:hAnsi="Times New Roman" w:cs="Times New Roman"/>
                <w:bCs/>
                <w:i/>
                <w:iCs/>
                <w:sz w:val="24"/>
                <w:szCs w:val="24"/>
                <w:lang w:val="uk-UA"/>
              </w:rPr>
            </w:pPr>
            <w:r w:rsidRPr="00294872">
              <w:rPr>
                <w:rFonts w:ascii="Times New Roman" w:hAnsi="Times New Roman" w:cs="Times New Roman"/>
                <w:bCs/>
                <w:i/>
                <w:iCs/>
                <w:sz w:val="24"/>
                <w:szCs w:val="24"/>
                <w:lang w:val="uk-UA"/>
              </w:rPr>
              <w:t>Уточнення інформації для коректності обробки інформації, що буде надаватись та можливості проведення коректних розрахунків</w:t>
            </w:r>
            <w:r w:rsidRPr="00294872">
              <w:rPr>
                <w:rFonts w:ascii="Times New Roman" w:eastAsia="Times New Roman" w:hAnsi="Times New Roman" w:cs="Times New Roman"/>
                <w:bCs/>
                <w:i/>
                <w:iCs/>
                <w:color w:val="000000" w:themeColor="text1"/>
                <w:sz w:val="24"/>
                <w:szCs w:val="24"/>
                <w:lang w:val="ru-RU"/>
              </w:rPr>
              <w:t>.</w:t>
            </w:r>
          </w:p>
          <w:p w14:paraId="7D31FA32" w14:textId="77777777" w:rsidR="00076967" w:rsidRPr="00294872" w:rsidRDefault="00076967" w:rsidP="003E687B">
            <w:pPr>
              <w:ind w:firstLine="457"/>
              <w:jc w:val="both"/>
              <w:rPr>
                <w:rFonts w:ascii="Times New Roman" w:hAnsi="Times New Roman" w:cs="Times New Roman"/>
                <w:bCs/>
                <w:i/>
                <w:iCs/>
                <w:sz w:val="24"/>
                <w:szCs w:val="24"/>
                <w:lang w:val="uk-UA"/>
              </w:rPr>
            </w:pPr>
            <w:r w:rsidRPr="00294872">
              <w:rPr>
                <w:rFonts w:ascii="Times New Roman" w:hAnsi="Times New Roman" w:cs="Times New Roman"/>
                <w:bCs/>
                <w:i/>
                <w:iCs/>
                <w:sz w:val="24"/>
                <w:szCs w:val="24"/>
                <w:lang w:val="uk-UA"/>
              </w:rPr>
              <w:t>Перенесено до даного пункту, оскільки саме пунктом 12.6 передбачено надання ОСП даних гарантованому покупцю для розрахунку вартості послуги за механізмом ринкової премії.</w:t>
            </w:r>
          </w:p>
          <w:p w14:paraId="5AB86717" w14:textId="015838D8" w:rsidR="00076967" w:rsidRPr="00294872" w:rsidRDefault="00076967" w:rsidP="003E687B">
            <w:pPr>
              <w:ind w:firstLine="457"/>
              <w:jc w:val="both"/>
              <w:rPr>
                <w:rFonts w:ascii="Times New Roman" w:eastAsia="Times New Roman" w:hAnsi="Times New Roman" w:cs="Times New Roman"/>
                <w:bCs/>
                <w:i/>
                <w:iCs/>
                <w:color w:val="000000" w:themeColor="text1"/>
                <w:sz w:val="24"/>
                <w:szCs w:val="24"/>
                <w:lang w:val="ru-RU"/>
              </w:rPr>
            </w:pPr>
            <w:r w:rsidRPr="00294872">
              <w:rPr>
                <w:rFonts w:ascii="Times New Roman" w:hAnsi="Times New Roman" w:cs="Times New Roman"/>
                <w:bCs/>
                <w:i/>
                <w:iCs/>
                <w:sz w:val="24"/>
                <w:szCs w:val="24"/>
                <w:lang w:val="uk-UA"/>
              </w:rPr>
              <w:t>Уточнення, відповідно до другого – четвертого абзацу п. 12.6.</w:t>
            </w:r>
          </w:p>
        </w:tc>
        <w:tc>
          <w:tcPr>
            <w:tcW w:w="3119" w:type="dxa"/>
          </w:tcPr>
          <w:p w14:paraId="4DDEFB94" w14:textId="3120C72D" w:rsidR="00076967" w:rsidRPr="00294872" w:rsidRDefault="00076967" w:rsidP="006B434E">
            <w:pPr>
              <w:ind w:firstLine="466"/>
              <w:jc w:val="both"/>
              <w:rPr>
                <w:rFonts w:ascii="Times New Roman" w:eastAsia="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5B026648" w14:textId="77777777" w:rsidTr="0022361C">
        <w:trPr>
          <w:trHeight w:val="240"/>
        </w:trPr>
        <w:tc>
          <w:tcPr>
            <w:tcW w:w="6096" w:type="dxa"/>
            <w:vMerge/>
          </w:tcPr>
          <w:p w14:paraId="69D378E6" w14:textId="77777777" w:rsidR="000D4B19" w:rsidRPr="00294872" w:rsidRDefault="000D4B19" w:rsidP="00143AD1">
            <w:pPr>
              <w:ind w:firstLine="465"/>
              <w:jc w:val="both"/>
              <w:rPr>
                <w:rFonts w:ascii="Times New Roman" w:eastAsia="Times New Roman" w:hAnsi="Times New Roman" w:cs="Times New Roman"/>
                <w:sz w:val="24"/>
                <w:szCs w:val="24"/>
              </w:rPr>
            </w:pPr>
          </w:p>
        </w:tc>
        <w:tc>
          <w:tcPr>
            <w:tcW w:w="7087" w:type="dxa"/>
          </w:tcPr>
          <w:p w14:paraId="7E2F3201" w14:textId="77777777" w:rsidR="000D4B19" w:rsidRPr="007B5DBA" w:rsidRDefault="000D4B19" w:rsidP="003E687B">
            <w:pPr>
              <w:pBdr>
                <w:top w:val="nil"/>
                <w:left w:val="nil"/>
                <w:bottom w:val="nil"/>
                <w:right w:val="nil"/>
                <w:between w:val="nil"/>
              </w:pBdr>
              <w:shd w:val="clear" w:color="auto" w:fill="FFFFFF"/>
              <w:ind w:left="-2" w:firstLineChars="205" w:firstLine="494"/>
              <w:jc w:val="both"/>
              <w:rPr>
                <w:rFonts w:ascii="Times New Roman" w:eastAsia="Times New Roman" w:hAnsi="Times New Roman" w:cs="Times New Roman"/>
                <w:b/>
                <w:sz w:val="24"/>
                <w:szCs w:val="24"/>
                <w:u w:val="single"/>
                <w:lang w:val="uk-UA"/>
              </w:rPr>
            </w:pPr>
            <w:r w:rsidRPr="007B5DBA">
              <w:rPr>
                <w:rFonts w:ascii="Times New Roman" w:eastAsia="Times New Roman" w:hAnsi="Times New Roman" w:cs="Times New Roman"/>
                <w:b/>
                <w:sz w:val="24"/>
                <w:szCs w:val="24"/>
                <w:u w:val="single"/>
                <w:lang w:val="uk-UA"/>
              </w:rPr>
              <w:t>Пропозиції ГП «Українська вітроенергетична асоціація»</w:t>
            </w:r>
          </w:p>
          <w:p w14:paraId="739E4D7E" w14:textId="77777777" w:rsidR="000D4B19" w:rsidRPr="00294872" w:rsidRDefault="000D4B19"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1B0FC1CD" w14:textId="2918F133" w:rsidR="000D4B19" w:rsidRPr="00294872" w:rsidRDefault="00111A95" w:rsidP="003E687B">
            <w:pPr>
              <w:ind w:firstLine="457"/>
              <w:jc w:val="both"/>
              <w:rPr>
                <w:rFonts w:ascii="Times New Roman" w:eastAsia="Times New Roman" w:hAnsi="Times New Roman" w:cs="Times New Roman"/>
                <w:sz w:val="24"/>
                <w:szCs w:val="24"/>
              </w:rPr>
            </w:pPr>
            <w:r w:rsidRPr="006E332F">
              <w:rPr>
                <w:rFonts w:ascii="Times New Roman" w:eastAsia="Times New Roman" w:hAnsi="Times New Roman" w:cs="Times New Roman"/>
                <w:sz w:val="24"/>
                <w:szCs w:val="24"/>
              </w:rPr>
              <w:t xml:space="preserve">1) </w:t>
            </w:r>
            <w:r w:rsidR="000D4B19" w:rsidRPr="00294872">
              <w:rPr>
                <w:rFonts w:ascii="Times New Roman" w:eastAsia="Times New Roman" w:hAnsi="Times New Roman" w:cs="Times New Roman"/>
                <w:sz w:val="24"/>
                <w:szCs w:val="24"/>
              </w:rPr>
              <w:t>…</w:t>
            </w:r>
          </w:p>
          <w:p w14:paraId="468AA605" w14:textId="329D8625" w:rsidR="000D4B19" w:rsidRDefault="000D4B19" w:rsidP="003E687B">
            <w:pPr>
              <w:pBdr>
                <w:top w:val="nil"/>
                <w:left w:val="nil"/>
                <w:bottom w:val="nil"/>
                <w:right w:val="nil"/>
                <w:between w:val="nil"/>
              </w:pBdr>
              <w:shd w:val="clear" w:color="auto" w:fill="FFFFFF"/>
              <w:ind w:left="-2" w:firstLineChars="205" w:firstLine="492"/>
              <w:jc w:val="both"/>
              <w:rPr>
                <w:rFonts w:ascii="Times New Roman" w:eastAsia="Times New Roman" w:hAnsi="Times New Roman" w:cs="Times New Roman"/>
                <w:strike/>
                <w:sz w:val="24"/>
                <w:szCs w:val="24"/>
                <w:highlight w:val="yellow"/>
              </w:rPr>
            </w:pPr>
            <w:r w:rsidRPr="00294872">
              <w:rPr>
                <w:rFonts w:ascii="Times New Roman" w:eastAsia="Times New Roman" w:hAnsi="Times New Roman" w:cs="Times New Roman"/>
                <w:sz w:val="24"/>
                <w:szCs w:val="24"/>
              </w:rPr>
              <w:lastRenderedPageBreak/>
              <w:t xml:space="preserve">2) сертифіковані погодинні дані комерційного обліку відпуску електричної енергії по всіх генеруючих одиницях </w:t>
            </w:r>
            <w:r w:rsidRPr="00294872">
              <w:rPr>
                <w:rFonts w:ascii="Times New Roman" w:eastAsia="Times New Roman" w:hAnsi="Times New Roman" w:cs="Times New Roman"/>
                <w:b/>
                <w:sz w:val="24"/>
                <w:szCs w:val="24"/>
                <w:highlight w:val="yellow"/>
              </w:rPr>
              <w:t>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w:t>
            </w:r>
            <w:r w:rsidRPr="00294872">
              <w:rPr>
                <w:rFonts w:ascii="Times New Roman" w:eastAsia="Times New Roman" w:hAnsi="Times New Roman" w:cs="Times New Roman"/>
                <w:sz w:val="24"/>
                <w:szCs w:val="24"/>
              </w:rPr>
              <w:t xml:space="preserve"> кожного продавця за механізмом ринкової премії, перелік яких наданий гарантованим покупцем відповідно до пункту 12.3 цієї глави, у розрізі генеруючих одиниць,</w:t>
            </w:r>
            <w:r w:rsidRPr="00294872">
              <w:rPr>
                <w:rFonts w:ascii="Times New Roman" w:eastAsia="Times New Roman" w:hAnsi="Times New Roman" w:cs="Times New Roman"/>
                <w:b/>
                <w:bCs/>
                <w:sz w:val="24"/>
                <w:szCs w:val="24"/>
              </w:rPr>
              <w:t xml:space="preserve"> </w:t>
            </w:r>
            <w:r w:rsidRPr="00294872">
              <w:rPr>
                <w:rFonts w:ascii="Times New Roman" w:eastAsia="Times New Roman" w:hAnsi="Times New Roman" w:cs="Times New Roman"/>
                <w:strike/>
                <w:sz w:val="24"/>
                <w:szCs w:val="24"/>
                <w:highlight w:val="yellow"/>
              </w:rPr>
              <w:t>та окремо сертифіковані погодинні дані комерційного обліку відпуску електричної енергії установками зберігання енергії, що приєднані до технологічних електричних мереж таких генеруючих одиниць;</w:t>
            </w:r>
          </w:p>
          <w:p w14:paraId="6030051E" w14:textId="55424FD8" w:rsidR="00D901A0" w:rsidRPr="00D901A0" w:rsidRDefault="00D901A0" w:rsidP="003E687B">
            <w:pPr>
              <w:pBdr>
                <w:top w:val="nil"/>
                <w:left w:val="nil"/>
                <w:bottom w:val="nil"/>
                <w:right w:val="nil"/>
                <w:between w:val="nil"/>
              </w:pBdr>
              <w:shd w:val="clear" w:color="auto" w:fill="FFFFFF"/>
              <w:ind w:left="-2" w:firstLineChars="205" w:firstLine="492"/>
              <w:jc w:val="both"/>
              <w:rPr>
                <w:rFonts w:ascii="Times New Roman" w:eastAsia="Times New Roman" w:hAnsi="Times New Roman" w:cs="Times New Roman"/>
                <w:sz w:val="24"/>
                <w:szCs w:val="24"/>
                <w:lang w:val="uk-UA"/>
              </w:rPr>
            </w:pPr>
            <w:r w:rsidRPr="00D901A0">
              <w:rPr>
                <w:rFonts w:ascii="Times New Roman" w:eastAsia="Times New Roman" w:hAnsi="Times New Roman" w:cs="Times New Roman"/>
                <w:sz w:val="24"/>
                <w:szCs w:val="24"/>
                <w:lang w:val="uk-UA"/>
              </w:rPr>
              <w:t>3)…</w:t>
            </w:r>
          </w:p>
          <w:p w14:paraId="500FF1C5" w14:textId="77777777" w:rsidR="000D4B19" w:rsidRPr="00294872" w:rsidRDefault="000D4B19" w:rsidP="003E687B">
            <w:pPr>
              <w:pBdr>
                <w:top w:val="nil"/>
                <w:left w:val="nil"/>
                <w:bottom w:val="nil"/>
                <w:right w:val="nil"/>
                <w:between w:val="nil"/>
              </w:pBdr>
              <w:shd w:val="clear" w:color="auto" w:fill="FFFFFF"/>
              <w:ind w:left="-2" w:firstLineChars="205" w:firstLine="494"/>
              <w:jc w:val="both"/>
              <w:rPr>
                <w:rFonts w:ascii="Times New Roman" w:eastAsia="Times New Roman" w:hAnsi="Times New Roman" w:cs="Times New Roman"/>
                <w:b/>
                <w:color w:val="538135" w:themeColor="accent6" w:themeShade="BF"/>
                <w:sz w:val="24"/>
                <w:szCs w:val="24"/>
                <w:u w:val="single"/>
              </w:rPr>
            </w:pPr>
          </w:p>
          <w:p w14:paraId="4CB4B8E5" w14:textId="77777777" w:rsidR="000D4B19" w:rsidRDefault="000D4B19" w:rsidP="007B5DBA">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rPr>
              <w:t>Відсутнє обґрунтування необхідності запропонованих змін.</w:t>
            </w:r>
            <w:r w:rsidRPr="00294872">
              <w:rPr>
                <w:rFonts w:ascii="Times New Roman" w:eastAsia="Times New Roman" w:hAnsi="Times New Roman" w:cs="Times New Roman"/>
                <w:i/>
                <w:sz w:val="24"/>
                <w:szCs w:val="24"/>
                <w:lang w:val="uk-UA"/>
              </w:rPr>
              <w:t xml:space="preserve"> Незрозуміло з якою метою дані </w:t>
            </w:r>
            <w:r w:rsidRPr="00294872">
              <w:rPr>
                <w:rFonts w:ascii="Times New Roman" w:eastAsia="Times New Roman" w:hAnsi="Times New Roman" w:cs="Times New Roman"/>
                <w:i/>
                <w:sz w:val="24"/>
                <w:szCs w:val="24"/>
              </w:rPr>
              <w:t xml:space="preserve">комерційного обліку відпуску електричної енергії </w:t>
            </w:r>
            <w:r w:rsidRPr="00294872">
              <w:rPr>
                <w:rFonts w:ascii="Times New Roman" w:eastAsia="Times New Roman" w:hAnsi="Times New Roman" w:cs="Times New Roman"/>
                <w:i/>
                <w:sz w:val="24"/>
                <w:szCs w:val="24"/>
                <w:lang w:val="uk-UA"/>
              </w:rPr>
              <w:t>УЗЕ мають надаватись гарантованому покупцю.</w:t>
            </w:r>
          </w:p>
          <w:p w14:paraId="70D20BA2" w14:textId="4C260E45" w:rsidR="00157EBD" w:rsidRPr="00294872" w:rsidRDefault="00157EBD" w:rsidP="00157EBD">
            <w:pPr>
              <w:pBdr>
                <w:top w:val="nil"/>
                <w:left w:val="nil"/>
                <w:bottom w:val="nil"/>
                <w:right w:val="nil"/>
                <w:between w:val="nil"/>
              </w:pBdr>
              <w:shd w:val="clear" w:color="auto" w:fill="FFFFFF"/>
              <w:jc w:val="both"/>
              <w:rPr>
                <w:rFonts w:ascii="Times New Roman" w:eastAsia="Times New Roman" w:hAnsi="Times New Roman" w:cs="Times New Roman"/>
                <w:b/>
                <w:color w:val="538135" w:themeColor="accent6" w:themeShade="BF"/>
                <w:sz w:val="24"/>
                <w:szCs w:val="24"/>
                <w:u w:val="single"/>
              </w:rPr>
            </w:pPr>
          </w:p>
        </w:tc>
        <w:tc>
          <w:tcPr>
            <w:tcW w:w="3119" w:type="dxa"/>
          </w:tcPr>
          <w:p w14:paraId="45153E43" w14:textId="1CB261A7" w:rsidR="000D4B19" w:rsidRPr="00294872" w:rsidRDefault="000D4B19" w:rsidP="006B434E">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1977B90E" w14:textId="77777777" w:rsidTr="0022361C">
        <w:trPr>
          <w:trHeight w:val="240"/>
        </w:trPr>
        <w:tc>
          <w:tcPr>
            <w:tcW w:w="6096" w:type="dxa"/>
            <w:vMerge/>
          </w:tcPr>
          <w:p w14:paraId="010A7175" w14:textId="77777777" w:rsidR="000D4B19" w:rsidRPr="00294872" w:rsidRDefault="000D4B19" w:rsidP="00143AD1">
            <w:pPr>
              <w:ind w:firstLine="465"/>
              <w:jc w:val="both"/>
              <w:rPr>
                <w:rFonts w:ascii="Times New Roman" w:eastAsia="Times New Roman" w:hAnsi="Times New Roman" w:cs="Times New Roman"/>
                <w:sz w:val="24"/>
                <w:szCs w:val="24"/>
              </w:rPr>
            </w:pPr>
          </w:p>
        </w:tc>
        <w:tc>
          <w:tcPr>
            <w:tcW w:w="7087" w:type="dxa"/>
          </w:tcPr>
          <w:p w14:paraId="2BC8D56A" w14:textId="2A4DBC7A"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52B01780" w14:textId="77777777" w:rsidR="000D4B19" w:rsidRPr="00294872" w:rsidRDefault="000D4B19"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12.6. Для розрахунку вартості послуги за механізмом ринкової премії за розрахунковий місяць оператор системи передачі кожного другого робочого дня місяця, наступного за розрахунковим, визначає та надає гарантованому покупцю за підписом КЕП уповноваженої особи такі дані:</w:t>
            </w:r>
          </w:p>
          <w:p w14:paraId="48827B17" w14:textId="2889CA04" w:rsidR="000D4B19" w:rsidRPr="00294872" w:rsidRDefault="00863868" w:rsidP="003E687B">
            <w:pPr>
              <w:ind w:firstLine="457"/>
              <w:jc w:val="both"/>
              <w:rPr>
                <w:rFonts w:ascii="Times New Roman" w:eastAsia="Times New Roman" w:hAnsi="Times New Roman" w:cs="Times New Roman"/>
                <w:sz w:val="24"/>
                <w:szCs w:val="24"/>
              </w:rPr>
            </w:pPr>
            <w:r w:rsidRPr="006E332F">
              <w:rPr>
                <w:rFonts w:ascii="Times New Roman" w:eastAsia="Times New Roman" w:hAnsi="Times New Roman" w:cs="Times New Roman"/>
                <w:sz w:val="24"/>
                <w:szCs w:val="24"/>
              </w:rPr>
              <w:t xml:space="preserve">1) </w:t>
            </w:r>
            <w:r w:rsidR="000D4B19" w:rsidRPr="00294872">
              <w:rPr>
                <w:rFonts w:ascii="Times New Roman" w:eastAsia="Times New Roman" w:hAnsi="Times New Roman" w:cs="Times New Roman"/>
                <w:sz w:val="24"/>
                <w:szCs w:val="24"/>
              </w:rPr>
              <w:t>…</w:t>
            </w:r>
          </w:p>
          <w:p w14:paraId="0594E1A3" w14:textId="77777777" w:rsidR="000D4B19" w:rsidRDefault="000D4B19" w:rsidP="003E687B">
            <w:pPr>
              <w:pBdr>
                <w:top w:val="nil"/>
                <w:left w:val="nil"/>
                <w:bottom w:val="nil"/>
                <w:right w:val="nil"/>
                <w:between w:val="nil"/>
              </w:pBdr>
              <w:shd w:val="clear" w:color="auto" w:fill="FFFFFF"/>
              <w:ind w:left="-2" w:firstLineChars="205" w:firstLine="492"/>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2) сертифіковані погодинні дані комерційного обліку відпуску електричної енергії по всіх генеруючих одиницях </w:t>
            </w:r>
            <w:r w:rsidRPr="00294872">
              <w:rPr>
                <w:rFonts w:ascii="Times New Roman" w:eastAsia="Times New Roman" w:hAnsi="Times New Roman" w:cs="Times New Roman"/>
                <w:strike/>
                <w:sz w:val="24"/>
                <w:szCs w:val="24"/>
              </w:rPr>
              <w:t>без урахування обсягів електричної енергії, відпущених установками зберігання енергії, що приєднані до технологічних електричних мереж таких генеруючих одиниць,</w:t>
            </w:r>
            <w:r w:rsidRPr="00294872">
              <w:rPr>
                <w:rFonts w:ascii="Times New Roman" w:eastAsia="Times New Roman" w:hAnsi="Times New Roman" w:cs="Times New Roman"/>
                <w:sz w:val="24"/>
                <w:szCs w:val="24"/>
              </w:rPr>
              <w:t xml:space="preserve"> кожного продавця за механізмом ринкової премії, перелік яких наданий гарантованим покупцем відповідно до пункту 12.3 цієї глави, у розрізі генеруючих одиниць, та окремо сертифіковані погодинні дані комерційного обліку відпуску</w:t>
            </w:r>
            <w:r w:rsidRPr="00294872">
              <w:rPr>
                <w:rFonts w:ascii="Times New Roman" w:eastAsia="Times New Roman" w:hAnsi="Times New Roman" w:cs="Times New Roman"/>
                <w:b/>
                <w:bCs/>
                <w:sz w:val="24"/>
                <w:szCs w:val="24"/>
                <w:highlight w:val="yellow"/>
                <w:lang w:val="uk-UA"/>
              </w:rPr>
              <w:t>/відбору</w:t>
            </w:r>
            <w:r w:rsidRPr="00294872">
              <w:rPr>
                <w:rFonts w:ascii="Times New Roman" w:eastAsia="Times New Roman" w:hAnsi="Times New Roman" w:cs="Times New Roman"/>
                <w:sz w:val="24"/>
                <w:szCs w:val="24"/>
              </w:rPr>
              <w:t xml:space="preserve"> електричної енергії установками зберігання </w:t>
            </w:r>
            <w:r w:rsidRPr="00294872">
              <w:rPr>
                <w:rFonts w:ascii="Times New Roman" w:eastAsia="Times New Roman" w:hAnsi="Times New Roman" w:cs="Times New Roman"/>
                <w:sz w:val="24"/>
                <w:szCs w:val="24"/>
              </w:rPr>
              <w:lastRenderedPageBreak/>
              <w:t>енергії, що приєднані до технологічних електричних мереж таких генеруючих одиниць;</w:t>
            </w:r>
          </w:p>
          <w:p w14:paraId="08AF5905" w14:textId="65BA9A8A" w:rsidR="00495B69" w:rsidRPr="00495B69" w:rsidRDefault="00495B69" w:rsidP="003E687B">
            <w:pPr>
              <w:pBdr>
                <w:top w:val="nil"/>
                <w:left w:val="nil"/>
                <w:bottom w:val="nil"/>
                <w:right w:val="nil"/>
                <w:between w:val="nil"/>
              </w:pBdr>
              <w:shd w:val="clear" w:color="auto" w:fill="FFFFFF"/>
              <w:ind w:left="-2" w:firstLineChars="205" w:firstLine="492"/>
              <w:jc w:val="both"/>
              <w:rPr>
                <w:rFonts w:ascii="Times New Roman" w:eastAsia="Times New Roman" w:hAnsi="Times New Roman" w:cs="Times New Roman"/>
                <w:color w:val="00B0F0"/>
                <w:sz w:val="24"/>
                <w:szCs w:val="24"/>
                <w:lang w:val="uk-UA"/>
              </w:rPr>
            </w:pPr>
            <w:r w:rsidRPr="00495B69">
              <w:rPr>
                <w:rFonts w:ascii="Times New Roman" w:eastAsia="Times New Roman" w:hAnsi="Times New Roman" w:cs="Times New Roman"/>
                <w:sz w:val="24"/>
                <w:szCs w:val="24"/>
                <w:lang w:val="uk-UA"/>
              </w:rPr>
              <w:t>3)…</w:t>
            </w:r>
          </w:p>
        </w:tc>
        <w:tc>
          <w:tcPr>
            <w:tcW w:w="3119" w:type="dxa"/>
          </w:tcPr>
          <w:p w14:paraId="49F6BB2E" w14:textId="0406BB43" w:rsidR="000D4B19" w:rsidRPr="00294872" w:rsidRDefault="000D4B19" w:rsidP="006B434E">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53235BBF" w14:textId="7E6643F0" w:rsidTr="0022361C">
        <w:trPr>
          <w:trHeight w:val="240"/>
        </w:trPr>
        <w:tc>
          <w:tcPr>
            <w:tcW w:w="6096" w:type="dxa"/>
          </w:tcPr>
          <w:p w14:paraId="7CFA8E3B"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12.9. Обсяг електричної енергії, відпущеної та проданої продавцем за механізмом ринкової премії на ринку «на добу наперед», внутрішньодобовому ринку та за двосторонніми договорами, для генеруючої одиниці продавця за механізмом ринкової премії за розрахункову годину визначається за формулою</w:t>
            </w:r>
          </w:p>
          <w:p w14:paraId="332F5DC1" w14:textId="77777777" w:rsidR="000D4B19" w:rsidRPr="00294872" w:rsidRDefault="000D4B19" w:rsidP="00143AD1">
            <w:pPr>
              <w:ind w:firstLine="465"/>
              <w:jc w:val="center"/>
              <w:rPr>
                <w:rFonts w:ascii="Times New Roman" w:eastAsia="Times New Roman" w:hAnsi="Times New Roman" w:cs="Times New Roman"/>
                <w:sz w:val="24"/>
                <w:szCs w:val="24"/>
              </w:rPr>
            </w:pPr>
            <w:r w:rsidRPr="00294872">
              <w:rPr>
                <w:rFonts w:ascii="Times New Roman" w:eastAsia="Times New Roman" w:hAnsi="Times New Roman" w:cs="Times New Roman"/>
                <w:noProof/>
                <w:sz w:val="24"/>
                <w:szCs w:val="24"/>
              </w:rPr>
              <w:drawing>
                <wp:inline distT="0" distB="0" distL="0" distR="0" wp14:anchorId="6977F074" wp14:editId="39508635">
                  <wp:extent cx="2499360" cy="335280"/>
                  <wp:effectExtent l="0" t="0" r="0" b="0"/>
                  <wp:docPr id="18"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1"/>
                          <a:srcRect/>
                          <a:stretch>
                            <a:fillRect/>
                          </a:stretch>
                        </pic:blipFill>
                        <pic:spPr>
                          <a:xfrm>
                            <a:off x="0" y="0"/>
                            <a:ext cx="2499360" cy="335280"/>
                          </a:xfrm>
                          <a:prstGeom prst="rect">
                            <a:avLst/>
                          </a:prstGeom>
                          <a:ln/>
                        </pic:spPr>
                      </pic:pic>
                    </a:graphicData>
                  </a:graphic>
                </wp:inline>
              </w:drawing>
            </w:r>
          </w:p>
          <w:p w14:paraId="3B2C7361" w14:textId="77777777" w:rsidR="000D4B19" w:rsidRPr="00530C47" w:rsidRDefault="000D4B19" w:rsidP="00143AD1">
            <w:pPr>
              <w:ind w:firstLine="465"/>
              <w:jc w:val="both"/>
              <w:rPr>
                <w:rFonts w:ascii="Times New Roman" w:eastAsia="Times New Roman" w:hAnsi="Times New Roman" w:cs="Times New Roman"/>
                <w:b/>
                <w:sz w:val="24"/>
                <w:szCs w:val="24"/>
              </w:rPr>
            </w:pPr>
            <w:r w:rsidRPr="00530C47">
              <w:rPr>
                <w:rFonts w:ascii="Times New Roman" w:eastAsia="Times New Roman" w:hAnsi="Times New Roman" w:cs="Times New Roman"/>
                <w:b/>
                <w:sz w:val="24"/>
                <w:szCs w:val="24"/>
              </w:rPr>
              <w:t>…</w:t>
            </w:r>
          </w:p>
          <w:p w14:paraId="335327E8" w14:textId="77777777" w:rsidR="000D4B19" w:rsidRPr="00294872" w:rsidRDefault="000D4B19" w:rsidP="00143AD1">
            <w:pPr>
              <w:ind w:firstLine="465"/>
              <w:jc w:val="both"/>
              <w:rPr>
                <w:rFonts w:ascii="Times New Roman" w:eastAsia="Times New Roman" w:hAnsi="Times New Roman" w:cs="Times New Roman"/>
                <w:sz w:val="24"/>
                <w:szCs w:val="24"/>
              </w:rPr>
            </w:pPr>
          </w:p>
          <w:p w14:paraId="63A4514A" w14:textId="77777777" w:rsidR="000D4B19"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333333"/>
                <w:sz w:val="24"/>
                <w:szCs w:val="24"/>
              </w:rPr>
              <w:t xml:space="preserve">де </w:t>
            </w:r>
            <w:r w:rsidRPr="00294872">
              <w:rPr>
                <w:rFonts w:ascii="Times New Roman" w:eastAsia="Times New Roman" w:hAnsi="Times New Roman" w:cs="Times New Roman"/>
                <w:noProof/>
                <w:sz w:val="24"/>
                <w:szCs w:val="24"/>
              </w:rPr>
              <w:drawing>
                <wp:inline distT="0" distB="0" distL="0" distR="0" wp14:anchorId="61396097" wp14:editId="713B69AD">
                  <wp:extent cx="480060" cy="243840"/>
                  <wp:effectExtent l="0" t="0" r="0" b="0"/>
                  <wp:docPr id="1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2"/>
                          <a:srcRect/>
                          <a:stretch>
                            <a:fillRect/>
                          </a:stretch>
                        </pic:blipFill>
                        <pic:spPr>
                          <a:xfrm>
                            <a:off x="0" y="0"/>
                            <a:ext cx="480060" cy="243840"/>
                          </a:xfrm>
                          <a:prstGeom prst="rect">
                            <a:avLst/>
                          </a:prstGeom>
                          <a:ln/>
                        </pic:spPr>
                      </pic:pic>
                    </a:graphicData>
                  </a:graphic>
                </wp:inline>
              </w:drawing>
            </w:r>
            <w:r w:rsidRPr="00294872">
              <w:rPr>
                <w:rFonts w:ascii="Times New Roman" w:eastAsia="Times New Roman" w:hAnsi="Times New Roman" w:cs="Times New Roman"/>
                <w:color w:val="333333"/>
                <w:sz w:val="24"/>
                <w:szCs w:val="24"/>
              </w:rPr>
              <w:t xml:space="preserve"> - </w:t>
            </w:r>
            <w:r w:rsidRPr="00294872">
              <w:rPr>
                <w:rFonts w:ascii="Times New Roman" w:eastAsia="Times New Roman" w:hAnsi="Times New Roman" w:cs="Times New Roman"/>
                <w:sz w:val="24"/>
                <w:szCs w:val="24"/>
              </w:rPr>
              <w:t xml:space="preserve">встановлена потужність </w:t>
            </w:r>
            <w:proofErr w:type="spellStart"/>
            <w:r w:rsidRPr="00294872">
              <w:rPr>
                <w:rFonts w:ascii="Times New Roman" w:eastAsia="Times New Roman" w:hAnsi="Times New Roman" w:cs="Times New Roman"/>
                <w:sz w:val="24"/>
                <w:szCs w:val="24"/>
              </w:rPr>
              <w:t>електрогенеруючого</w:t>
            </w:r>
            <w:proofErr w:type="spellEnd"/>
            <w:r w:rsidRPr="00294872">
              <w:rPr>
                <w:rFonts w:ascii="Times New Roman" w:eastAsia="Times New Roman" w:hAnsi="Times New Roman" w:cs="Times New Roman"/>
                <w:sz w:val="24"/>
                <w:szCs w:val="24"/>
              </w:rPr>
              <w:t xml:space="preserve"> обладнання, зазначена в ліцензії для генеруючої одиниці </w:t>
            </w:r>
            <w:r w:rsidRPr="00294872">
              <w:rPr>
                <w:rFonts w:ascii="Times New Roman" w:eastAsia="Times New Roman" w:hAnsi="Times New Roman" w:cs="Times New Roman"/>
                <w:i/>
                <w:iCs/>
                <w:sz w:val="24"/>
                <w:szCs w:val="24"/>
              </w:rPr>
              <w:t>e</w:t>
            </w:r>
            <w:r w:rsidRPr="00294872">
              <w:rPr>
                <w:rFonts w:ascii="Times New Roman" w:eastAsia="Times New Roman" w:hAnsi="Times New Roman" w:cs="Times New Roman"/>
                <w:sz w:val="24"/>
                <w:szCs w:val="24"/>
              </w:rPr>
              <w:t xml:space="preserve"> продавця за механізмом ринкової премії, </w:t>
            </w:r>
            <w:r w:rsidRPr="00294872">
              <w:rPr>
                <w:rFonts w:ascii="Times New Roman" w:eastAsia="Times New Roman" w:hAnsi="Times New Roman" w:cs="Times New Roman"/>
                <w:b/>
                <w:bCs/>
                <w:sz w:val="24"/>
                <w:szCs w:val="24"/>
              </w:rPr>
              <w:t>що не входить до балансуючої групи гарантованого покупця,</w:t>
            </w:r>
            <w:r w:rsidRPr="00294872">
              <w:rPr>
                <w:rFonts w:ascii="Times New Roman" w:eastAsia="Times New Roman" w:hAnsi="Times New Roman" w:cs="Times New Roman"/>
                <w:sz w:val="24"/>
                <w:szCs w:val="24"/>
              </w:rPr>
              <w:t xml:space="preserve"> кВт;</w:t>
            </w:r>
          </w:p>
          <w:p w14:paraId="097EDD43" w14:textId="77777777" w:rsidR="006E332F" w:rsidRDefault="002E11C0" w:rsidP="00143AD1">
            <w:pPr>
              <w:ind w:firstLine="465"/>
              <w:jc w:val="both"/>
              <w:rPr>
                <w:rFonts w:ascii="Times New Roman" w:hAnsi="Times New Roman" w:cs="Times New Roman"/>
                <w:sz w:val="24"/>
                <w:szCs w:val="24"/>
                <w:shd w:val="clear" w:color="auto" w:fill="FFFFFF"/>
              </w:rPr>
            </w:pPr>
            <m:oMath>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w:rPr>
                  <w:rFonts w:ascii="Cambria Math" w:hAnsi="Cambria Math" w:cs="Times New Roman"/>
                  <w:sz w:val="24"/>
                  <w:szCs w:val="24"/>
                </w:rPr>
                <m:t xml:space="preserve">– </m:t>
              </m:r>
            </m:oMath>
            <w:r w:rsidR="006E332F" w:rsidRPr="006E332F">
              <w:rPr>
                <w:rFonts w:ascii="Times New Roman" w:hAnsi="Times New Roman" w:cs="Times New Roman"/>
                <w:sz w:val="24"/>
                <w:szCs w:val="24"/>
                <w:shd w:val="clear" w:color="auto" w:fill="FFFFFF"/>
              </w:rPr>
              <w:t>різниця між обсягами електричної енергії, проданої та купленої за двосторонніми договорами, на ринку «на добу наперед», на внутрішньодобовому ринку продавцем за механізмом ринкової премії, для генеруючої одиниці </w:t>
            </w:r>
            <w:r w:rsidR="006E332F" w:rsidRPr="006E332F">
              <w:rPr>
                <w:rStyle w:val="rvts11"/>
                <w:rFonts w:ascii="Times New Roman" w:hAnsi="Times New Roman" w:cs="Times New Roman"/>
                <w:i/>
                <w:iCs/>
                <w:sz w:val="24"/>
                <w:szCs w:val="24"/>
                <w:shd w:val="clear" w:color="auto" w:fill="FFFFFF"/>
              </w:rPr>
              <w:t>e</w:t>
            </w:r>
            <w:r w:rsidR="006E332F" w:rsidRPr="006E332F">
              <w:rPr>
                <w:rFonts w:ascii="Times New Roman" w:hAnsi="Times New Roman" w:cs="Times New Roman"/>
                <w:sz w:val="24"/>
                <w:szCs w:val="24"/>
                <w:shd w:val="clear" w:color="auto" w:fill="FFFFFF"/>
              </w:rPr>
              <w:t> продавця за механізмом ринкової премії за розрахункову годину </w:t>
            </w:r>
            <w:r w:rsidR="006E332F" w:rsidRPr="006E332F">
              <w:rPr>
                <w:rStyle w:val="rvts11"/>
                <w:rFonts w:ascii="Times New Roman" w:hAnsi="Times New Roman" w:cs="Times New Roman"/>
                <w:i/>
                <w:iCs/>
                <w:sz w:val="24"/>
                <w:szCs w:val="24"/>
                <w:shd w:val="clear" w:color="auto" w:fill="FFFFFF"/>
              </w:rPr>
              <w:t>t</w:t>
            </w:r>
            <w:r w:rsidR="006E332F" w:rsidRPr="006E332F">
              <w:rPr>
                <w:rFonts w:ascii="Times New Roman" w:hAnsi="Times New Roman" w:cs="Times New Roman"/>
                <w:sz w:val="24"/>
                <w:szCs w:val="24"/>
                <w:shd w:val="clear" w:color="auto" w:fill="FFFFFF"/>
              </w:rPr>
              <w:t xml:space="preserve">, </w:t>
            </w:r>
            <w:proofErr w:type="spellStart"/>
            <w:r w:rsidR="006E332F" w:rsidRPr="006E332F">
              <w:rPr>
                <w:rFonts w:ascii="Times New Roman" w:hAnsi="Times New Roman" w:cs="Times New Roman"/>
                <w:sz w:val="24"/>
                <w:szCs w:val="24"/>
                <w:shd w:val="clear" w:color="auto" w:fill="FFFFFF"/>
              </w:rPr>
              <w:t>кВт·год</w:t>
            </w:r>
            <w:proofErr w:type="spellEnd"/>
            <w:r w:rsidR="006E332F" w:rsidRPr="006E332F">
              <w:rPr>
                <w:rFonts w:ascii="Times New Roman" w:hAnsi="Times New Roman" w:cs="Times New Roman"/>
                <w:sz w:val="24"/>
                <w:szCs w:val="24"/>
                <w:shd w:val="clear" w:color="auto" w:fill="FFFFFF"/>
              </w:rPr>
              <w:t>, що визначається за формулою</w:t>
            </w:r>
          </w:p>
          <w:p w14:paraId="2F67931C" w14:textId="072FA531" w:rsidR="006E332F" w:rsidRPr="00DC6385" w:rsidRDefault="002E11C0" w:rsidP="00143AD1">
            <w:pPr>
              <w:ind w:firstLine="465"/>
              <w:jc w:val="both"/>
              <w:rPr>
                <w:rFonts w:ascii="Times New Roman" w:eastAsia="Times New Roman" w:hAnsi="Times New Roman" w:cs="Times New Roman"/>
                <w:sz w:val="24"/>
                <w:szCs w:val="24"/>
              </w:rPr>
            </w:pPr>
            <m:oMathPara>
              <m:oMath>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w:rPr>
                    <w:rFonts w:ascii="Cambria Math" w:hAnsi="Cambria Math" w:cs="Times New Roman"/>
                    <w:sz w:val="24"/>
                    <w:szCs w:val="24"/>
                  </w:rPr>
                  <m:t xml:space="preserve">= </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O</m:t>
                                </m:r>
                                <m:r>
                                  <w:rPr>
                                    <w:rFonts w:ascii="Cambria Math" w:hAnsi="Cambria Math" w:cs="Times New Roman"/>
                                    <w:sz w:val="24"/>
                                    <w:szCs w:val="24"/>
                                    <w:lang w:val="en-US"/>
                                  </w:rPr>
                                  <m:t>U</m:t>
                                </m:r>
                                <m:sSub>
                                  <m:sSubPr>
                                    <m:ctrlPr>
                                      <w:rPr>
                                        <w:rFonts w:ascii="Cambria Math" w:hAnsi="Cambria Math" w:cs="Times New Roman"/>
                                        <w:sz w:val="24"/>
                                        <w:szCs w:val="24"/>
                                      </w:rPr>
                                    </m:ctrlPr>
                                  </m:sSubPr>
                                  <m:e>
                                    <m:r>
                                      <w:rPr>
                                        <w:rFonts w:ascii="Cambria Math" w:hAnsi="Cambria Math" w:cs="Times New Roman"/>
                                        <w:sz w:val="24"/>
                                        <w:szCs w:val="24"/>
                                        <w:lang w:val="en-US"/>
                                      </w:rPr>
                                      <m:t>T</m:t>
                                    </m:r>
                                    <m:ctrlPr>
                                      <w:rPr>
                                        <w:rFonts w:ascii="Cambria Math" w:hAnsi="Cambria Math" w:cs="Times New Roman"/>
                                        <w:i/>
                                        <w:sz w:val="24"/>
                                        <w:szCs w:val="24"/>
                                        <w:lang w:val="en-US"/>
                                      </w:rPr>
                                    </m:ctrlPr>
                                  </m:e>
                                  <m:sub>
                                    <m:r>
                                      <w:rPr>
                                        <w:rFonts w:ascii="Cambria Math" w:hAnsi="Cambria Math" w:cs="Times New Roman"/>
                                        <w:sz w:val="24"/>
                                        <w:szCs w:val="24"/>
                                        <w:lang w:val="en-US"/>
                                      </w:rPr>
                                      <m:t>FP</m:t>
                                    </m:r>
                                  </m:sub>
                                </m:sSub>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U</m:t>
                                </m:r>
                                <m:r>
                                  <w:rPr>
                                    <w:rFonts w:ascii="Cambria Math" w:hAnsi="Cambria Math" w:cs="Times New Roman"/>
                                    <w:sz w:val="24"/>
                                    <w:szCs w:val="24"/>
                                    <w:lang w:val="en-US"/>
                                  </w:rPr>
                                  <m:t>PLI</m:t>
                                </m:r>
                                <m:sSub>
                                  <m:sSubPr>
                                    <m:ctrlPr>
                                      <w:rPr>
                                        <w:rFonts w:ascii="Cambria Math" w:hAnsi="Cambria Math" w:cs="Times New Roman"/>
                                        <w:sz w:val="24"/>
                                        <w:szCs w:val="24"/>
                                      </w:rPr>
                                    </m:ctrlPr>
                                  </m:sSubPr>
                                  <m:e>
                                    <m:r>
                                      <w:rPr>
                                        <w:rFonts w:ascii="Cambria Math" w:hAnsi="Cambria Math" w:cs="Times New Roman"/>
                                        <w:sz w:val="24"/>
                                        <w:szCs w:val="24"/>
                                        <w:lang w:val="en-US"/>
                                      </w:rPr>
                                      <m:t>C</m:t>
                                    </m:r>
                                    <m:ctrlPr>
                                      <w:rPr>
                                        <w:rFonts w:ascii="Cambria Math" w:hAnsi="Cambria Math" w:cs="Times New Roman"/>
                                        <w:i/>
                                        <w:sz w:val="24"/>
                                        <w:szCs w:val="24"/>
                                        <w:lang w:val="en-US"/>
                                      </w:rPr>
                                    </m:ctrlPr>
                                  </m:e>
                                  <m:sub>
                                    <m:r>
                                      <w:rPr>
                                        <w:rFonts w:ascii="Cambria Math" w:hAnsi="Cambria Math" w:cs="Times New Roman"/>
                                        <w:sz w:val="24"/>
                                        <w:szCs w:val="24"/>
                                        <w:lang w:val="en-US"/>
                                      </w:rPr>
                                      <m:t>FP</m:t>
                                    </m:r>
                                  </m:sub>
                                </m:sSub>
                              </m:sup>
                            </m:sSubSup>
                          </m:num>
                          <m:den>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S</m:t>
                                </m:r>
                                <m:r>
                                  <w:rPr>
                                    <w:rFonts w:ascii="Cambria Math" w:hAnsi="Cambria Math" w:cs="Times New Roman"/>
                                    <w:sz w:val="24"/>
                                    <w:szCs w:val="24"/>
                                    <w:lang w:val="en-US"/>
                                  </w:rPr>
                                  <m:t>U</m:t>
                                </m:r>
                                <m:sSub>
                                  <m:sSubPr>
                                    <m:ctrlPr>
                                      <w:rPr>
                                        <w:rFonts w:ascii="Cambria Math" w:hAnsi="Cambria Math" w:cs="Times New Roman"/>
                                        <w:sz w:val="24"/>
                                        <w:szCs w:val="24"/>
                                      </w:rPr>
                                    </m:ctrlPr>
                                  </m:sSubPr>
                                  <m:e>
                                    <m:r>
                                      <w:rPr>
                                        <w:rFonts w:ascii="Cambria Math" w:hAnsi="Cambria Math" w:cs="Times New Roman"/>
                                        <w:sz w:val="24"/>
                                        <w:szCs w:val="24"/>
                                        <w:lang w:val="en-US"/>
                                      </w:rPr>
                                      <m:t>M</m:t>
                                    </m:r>
                                    <m:ctrlPr>
                                      <w:rPr>
                                        <w:rFonts w:ascii="Cambria Math" w:hAnsi="Cambria Math" w:cs="Times New Roman"/>
                                        <w:i/>
                                        <w:sz w:val="24"/>
                                        <w:szCs w:val="24"/>
                                        <w:lang w:val="en-US"/>
                                      </w:rPr>
                                    </m:ctrlPr>
                                  </m:e>
                                  <m:sub>
                                    <m:r>
                                      <w:rPr>
                                        <w:rFonts w:ascii="Cambria Math" w:hAnsi="Cambria Math" w:cs="Times New Roman"/>
                                        <w:sz w:val="24"/>
                                        <w:szCs w:val="24"/>
                                        <w:lang w:val="en-US"/>
                                      </w:rPr>
                                      <m:t>OUT</m:t>
                                    </m:r>
                                  </m:sub>
                                </m:sSub>
                              </m:sup>
                            </m:sSubSup>
                          </m:den>
                        </m:f>
                        <m:r>
                          <m:rPr>
                            <m:sty m:val="p"/>
                          </m:rPr>
                          <w:rPr>
                            <w:rFonts w:ascii="Cambria Math" w:hAnsi="Cambria Math" w:cs="Times New Roman"/>
                            <w:sz w:val="24"/>
                            <w:szCs w:val="24"/>
                          </w:rPr>
                          <m:t xml:space="preserve">, якщо </m:t>
                        </m:r>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 xml:space="preserve">&gt;0 </m:t>
                        </m:r>
                        <m:ctrlPr>
                          <w:rPr>
                            <w:rFonts w:ascii="Cambria Math" w:hAnsi="Cambria Math" w:cs="Times New Roman"/>
                            <w:sz w:val="24"/>
                            <w:szCs w:val="24"/>
                          </w:rPr>
                        </m:ctrlPr>
                      </m:e>
                      <m:e>
                        <m:r>
                          <m:rPr>
                            <m:sty m:val="p"/>
                          </m:rPr>
                          <w:rPr>
                            <w:rFonts w:ascii="Cambria Math" w:hAnsi="Cambria Math" w:cs="Times New Roman"/>
                            <w:sz w:val="24"/>
                            <w:szCs w:val="24"/>
                          </w:rPr>
                          <m:t xml:space="preserve">0, якщо </m:t>
                        </m:r>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≤0</m:t>
                        </m:r>
                        <m:ctrlPr>
                          <w:rPr>
                            <w:rFonts w:ascii="Cambria Math" w:hAnsi="Cambria Math" w:cs="Times New Roman"/>
                            <w:sz w:val="24"/>
                            <w:szCs w:val="24"/>
                          </w:rPr>
                        </m:ctrlPr>
                      </m:e>
                    </m:eqArr>
                  </m:e>
                </m:d>
              </m:oMath>
            </m:oMathPara>
          </w:p>
          <w:p w14:paraId="49E10C63" w14:textId="490DD79F" w:rsidR="00DC6385" w:rsidRPr="00DC6385" w:rsidRDefault="00DC6385" w:rsidP="00143AD1">
            <w:pPr>
              <w:ind w:firstLine="465"/>
              <w:jc w:val="both"/>
              <w:rPr>
                <w:rFonts w:ascii="Times New Roman" w:eastAsia="Times New Roman" w:hAnsi="Times New Roman" w:cs="Times New Roman"/>
                <w:b/>
                <w:sz w:val="24"/>
                <w:szCs w:val="24"/>
                <w:lang w:val="uk-UA"/>
              </w:rPr>
            </w:pPr>
            <w:r w:rsidRPr="00DC6385">
              <w:rPr>
                <w:rFonts w:ascii="Times New Roman" w:eastAsia="Times New Roman" w:hAnsi="Times New Roman" w:cs="Times New Roman"/>
                <w:b/>
                <w:sz w:val="24"/>
                <w:szCs w:val="24"/>
                <w:lang w:val="uk-UA"/>
              </w:rPr>
              <w:t>…</w:t>
            </w:r>
          </w:p>
          <w:p w14:paraId="2239C308" w14:textId="77777777" w:rsidR="007D5C7F" w:rsidRDefault="007D5C7F" w:rsidP="00835C53">
            <w:pPr>
              <w:jc w:val="both"/>
              <w:rPr>
                <w:rFonts w:ascii="Times New Roman" w:eastAsia="Times New Roman" w:hAnsi="Times New Roman" w:cs="Times New Roman"/>
                <w:b/>
                <w:bCs/>
                <w:sz w:val="24"/>
                <w:szCs w:val="24"/>
                <w:lang w:val="uk-UA"/>
              </w:rPr>
            </w:pPr>
          </w:p>
          <w:p w14:paraId="182EB6B1" w14:textId="16A710BC" w:rsidR="00835C53" w:rsidRPr="007D5C7F" w:rsidRDefault="00835C53" w:rsidP="00835C53">
            <w:pPr>
              <w:jc w:val="both"/>
              <w:rPr>
                <w:rFonts w:ascii="Times New Roman" w:eastAsia="Times New Roman" w:hAnsi="Times New Roman" w:cs="Times New Roman"/>
                <w:b/>
                <w:bCs/>
                <w:sz w:val="24"/>
                <w:szCs w:val="24"/>
                <w:lang w:val="uk-UA"/>
              </w:rPr>
            </w:pPr>
          </w:p>
        </w:tc>
        <w:tc>
          <w:tcPr>
            <w:tcW w:w="7087" w:type="dxa"/>
          </w:tcPr>
          <w:p w14:paraId="72329F1E"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1B0F3BBC" w14:textId="77777777" w:rsidR="000D4B19" w:rsidRPr="00294872" w:rsidRDefault="000D4B19" w:rsidP="003E687B">
            <w:pPr>
              <w:ind w:firstLine="457"/>
              <w:jc w:val="both"/>
              <w:rPr>
                <w:rFonts w:ascii="Times New Roman" w:eastAsia="Times New Roman" w:hAnsi="Times New Roman" w:cs="Times New Roman"/>
                <w:sz w:val="24"/>
                <w:szCs w:val="24"/>
                <w:highlight w:val="yellow"/>
              </w:rPr>
            </w:pPr>
            <w:r w:rsidRPr="00294872">
              <w:rPr>
                <w:rFonts w:ascii="Times New Roman" w:eastAsia="Times New Roman" w:hAnsi="Times New Roman" w:cs="Times New Roman"/>
                <w:sz w:val="24"/>
                <w:szCs w:val="24"/>
                <w:highlight w:val="yellow"/>
              </w:rPr>
              <w:t xml:space="preserve">Пропонується </w:t>
            </w:r>
            <w:proofErr w:type="spellStart"/>
            <w:r w:rsidRPr="00294872">
              <w:rPr>
                <w:rFonts w:ascii="Times New Roman" w:eastAsia="Times New Roman" w:hAnsi="Times New Roman" w:cs="Times New Roman"/>
                <w:sz w:val="24"/>
                <w:szCs w:val="24"/>
                <w:highlight w:val="yellow"/>
              </w:rPr>
              <w:t>внести</w:t>
            </w:r>
            <w:proofErr w:type="spellEnd"/>
            <w:r w:rsidRPr="00294872">
              <w:rPr>
                <w:rFonts w:ascii="Times New Roman" w:eastAsia="Times New Roman" w:hAnsi="Times New Roman" w:cs="Times New Roman"/>
                <w:sz w:val="24"/>
                <w:szCs w:val="24"/>
                <w:highlight w:val="yellow"/>
              </w:rPr>
              <w:t xml:space="preserve"> зміни у формулу розрахунку різниці між обсягами електричної енергії, проданої та купленої за двосторонніми договорами, на ринку «на добу наперед», на внутрішньодобовому ринку продавцем за механізмом ринкової премії, для генеруючої одиниці e продавця за механізмом ринкової премії за розрахункову годину t, </w:t>
            </w:r>
            <w:proofErr w:type="spellStart"/>
            <w:r w:rsidRPr="00294872">
              <w:rPr>
                <w:rFonts w:ascii="Times New Roman" w:eastAsia="Times New Roman" w:hAnsi="Times New Roman" w:cs="Times New Roman"/>
                <w:sz w:val="24"/>
                <w:szCs w:val="24"/>
                <w:highlight w:val="yellow"/>
              </w:rPr>
              <w:t>кВт·год</w:t>
            </w:r>
            <w:proofErr w:type="spellEnd"/>
            <w:r w:rsidRPr="00294872">
              <w:rPr>
                <w:rFonts w:ascii="Times New Roman" w:eastAsia="Times New Roman" w:hAnsi="Times New Roman" w:cs="Times New Roman"/>
                <w:sz w:val="24"/>
                <w:szCs w:val="24"/>
                <w:highlight w:val="yellow"/>
              </w:rPr>
              <w:t xml:space="preserve">, </w:t>
            </w:r>
          </w:p>
          <w:p w14:paraId="32735C43" w14:textId="77777777" w:rsidR="000D4B19" w:rsidRPr="00294872" w:rsidRDefault="000D4B19" w:rsidP="003E687B">
            <w:pPr>
              <w:ind w:firstLine="457"/>
              <w:jc w:val="both"/>
              <w:rPr>
                <w:rFonts w:ascii="Times New Roman" w:eastAsia="Times New Roman" w:hAnsi="Times New Roman" w:cs="Times New Roman"/>
                <w:sz w:val="24"/>
                <w:szCs w:val="24"/>
                <w:highlight w:val="yellow"/>
                <w:u w:val="single"/>
              </w:rPr>
            </w:pPr>
            <w:r w:rsidRPr="00294872">
              <w:rPr>
                <w:rFonts w:ascii="Times New Roman" w:eastAsia="Times New Roman" w:hAnsi="Times New Roman" w:cs="Times New Roman"/>
                <w:sz w:val="24"/>
                <w:szCs w:val="24"/>
                <w:highlight w:val="yellow"/>
                <w:u w:val="single"/>
              </w:rPr>
              <w:t xml:space="preserve">У випадку, коли сумарні дані </w:t>
            </w:r>
            <w:proofErr w:type="spellStart"/>
            <w:r w:rsidRPr="00294872">
              <w:rPr>
                <w:rFonts w:ascii="Times New Roman" w:eastAsia="Times New Roman" w:hAnsi="Times New Roman" w:cs="Times New Roman"/>
                <w:sz w:val="24"/>
                <w:szCs w:val="24"/>
                <w:highlight w:val="yellow"/>
                <w:u w:val="single"/>
              </w:rPr>
              <w:t>комобліку</w:t>
            </w:r>
            <w:proofErr w:type="spellEnd"/>
            <w:r w:rsidRPr="00294872">
              <w:rPr>
                <w:rFonts w:ascii="Times New Roman" w:eastAsia="Times New Roman" w:hAnsi="Times New Roman" w:cs="Times New Roman"/>
                <w:sz w:val="24"/>
                <w:szCs w:val="24"/>
                <w:highlight w:val="yellow"/>
                <w:u w:val="single"/>
              </w:rPr>
              <w:t xml:space="preserve"> суб’єкта дорівнюють нулю, при визначенні пропорції виникає ділення на 0.</w:t>
            </w:r>
          </w:p>
          <w:p w14:paraId="0EA73C54" w14:textId="77777777" w:rsidR="000D4B19" w:rsidRPr="00294872" w:rsidRDefault="000D4B19"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highlight w:val="yellow"/>
              </w:rPr>
              <w:t>Тому пропонується розраховувати пропорцію по встановленій потужності.</w:t>
            </w:r>
          </w:p>
          <w:p w14:paraId="40C208A8" w14:textId="7642A438" w:rsidR="000D4B19" w:rsidRPr="00294872" w:rsidRDefault="00DC6385" w:rsidP="003E687B">
            <w:pPr>
              <w:ind w:firstLine="457"/>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p w14:paraId="04B36C3D" w14:textId="77777777" w:rsidR="000D4B19" w:rsidRPr="00DC6385" w:rsidRDefault="002E11C0" w:rsidP="003E687B">
            <w:pPr>
              <w:pBdr>
                <w:top w:val="nil"/>
                <w:left w:val="nil"/>
                <w:bottom w:val="nil"/>
                <w:right w:val="nil"/>
                <w:between w:val="nil"/>
              </w:pBdr>
              <w:shd w:val="clear" w:color="auto" w:fill="FFFFFF"/>
              <w:ind w:left="-2" w:firstLineChars="128" w:firstLine="307"/>
              <w:jc w:val="both"/>
              <w:rPr>
                <w:rFonts w:ascii="Times New Roman" w:eastAsia="Times New Roman" w:hAnsi="Times New Roman" w:cs="Times New Roman"/>
                <w:sz w:val="24"/>
                <w:szCs w:val="24"/>
              </w:rPr>
            </w:pPr>
            <m:oMathPara>
              <m:oMath>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m:t>
                </m:r>
                <m:d>
                  <m:dPr>
                    <m:begChr m:val="{"/>
                    <m:endChr m:val=""/>
                    <m:ctrlPr>
                      <w:rPr>
                        <w:rFonts w:ascii="Cambria Math" w:hAnsi="Cambria Math" w:cs="Times New Roman"/>
                        <w:sz w:val="24"/>
                        <w:szCs w:val="24"/>
                      </w:rPr>
                    </m:ctrlPr>
                  </m:dPr>
                  <m:e>
                    <m:eqArr>
                      <m:eqArrPr>
                        <m:ctrlPr>
                          <w:rPr>
                            <w:rFonts w:ascii="Cambria Math" w:hAnsi="Cambria Math" w:cs="Times New Roman"/>
                            <w:sz w:val="24"/>
                            <w:szCs w:val="24"/>
                          </w:rPr>
                        </m:ctrlPr>
                      </m:eqArrPr>
                      <m:e>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m:t>
                        </m:r>
                        <m:f>
                          <m:fPr>
                            <m:ctrlPr>
                              <w:rPr>
                                <w:rFonts w:ascii="Cambria Math" w:hAnsi="Cambria Math" w:cs="Times New Roman"/>
                                <w:sz w:val="24"/>
                                <w:szCs w:val="24"/>
                              </w:rPr>
                            </m:ctrlPr>
                          </m:fPr>
                          <m:num>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O</m:t>
                                </m:r>
                                <m:r>
                                  <w:rPr>
                                    <w:rFonts w:ascii="Cambria Math" w:hAnsi="Cambria Math" w:cs="Times New Roman"/>
                                    <w:sz w:val="24"/>
                                    <w:szCs w:val="24"/>
                                    <w:lang w:val="en-US"/>
                                  </w:rPr>
                                  <m:t>U</m:t>
                                </m:r>
                                <m:sSub>
                                  <m:sSubPr>
                                    <m:ctrlPr>
                                      <w:rPr>
                                        <w:rFonts w:ascii="Cambria Math" w:hAnsi="Cambria Math" w:cs="Times New Roman"/>
                                        <w:sz w:val="24"/>
                                        <w:szCs w:val="24"/>
                                      </w:rPr>
                                    </m:ctrlPr>
                                  </m:sSubPr>
                                  <m:e>
                                    <m:r>
                                      <w:rPr>
                                        <w:rFonts w:ascii="Cambria Math" w:hAnsi="Cambria Math" w:cs="Times New Roman"/>
                                        <w:sz w:val="24"/>
                                        <w:szCs w:val="24"/>
                                        <w:lang w:val="en-US"/>
                                      </w:rPr>
                                      <m:t>T</m:t>
                                    </m:r>
                                    <m:ctrlPr>
                                      <w:rPr>
                                        <w:rFonts w:ascii="Cambria Math" w:hAnsi="Cambria Math" w:cs="Times New Roman"/>
                                        <w:i/>
                                        <w:sz w:val="24"/>
                                        <w:szCs w:val="24"/>
                                        <w:lang w:val="en-US"/>
                                      </w:rPr>
                                    </m:ctrlPr>
                                  </m:e>
                                  <m:sub>
                                    <m:r>
                                      <w:rPr>
                                        <w:rFonts w:ascii="Cambria Math" w:hAnsi="Cambria Math" w:cs="Times New Roman"/>
                                        <w:sz w:val="24"/>
                                        <w:szCs w:val="24"/>
                                        <w:lang w:val="en-US"/>
                                      </w:rPr>
                                      <m:t>FP</m:t>
                                    </m:r>
                                  </m:sub>
                                </m:sSub>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e</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U</m:t>
                                </m:r>
                                <m:r>
                                  <w:rPr>
                                    <w:rFonts w:ascii="Cambria Math" w:hAnsi="Cambria Math" w:cs="Times New Roman"/>
                                    <w:sz w:val="24"/>
                                    <w:szCs w:val="24"/>
                                    <w:lang w:val="en-US"/>
                                  </w:rPr>
                                  <m:t>PLI</m:t>
                                </m:r>
                                <m:sSub>
                                  <m:sSubPr>
                                    <m:ctrlPr>
                                      <w:rPr>
                                        <w:rFonts w:ascii="Cambria Math" w:hAnsi="Cambria Math" w:cs="Times New Roman"/>
                                        <w:sz w:val="24"/>
                                        <w:szCs w:val="24"/>
                                      </w:rPr>
                                    </m:ctrlPr>
                                  </m:sSubPr>
                                  <m:e>
                                    <m:r>
                                      <w:rPr>
                                        <w:rFonts w:ascii="Cambria Math" w:hAnsi="Cambria Math" w:cs="Times New Roman"/>
                                        <w:sz w:val="24"/>
                                        <w:szCs w:val="24"/>
                                        <w:lang w:val="en-US"/>
                                      </w:rPr>
                                      <m:t>C</m:t>
                                    </m:r>
                                    <m:ctrlPr>
                                      <w:rPr>
                                        <w:rFonts w:ascii="Cambria Math" w:hAnsi="Cambria Math" w:cs="Times New Roman"/>
                                        <w:i/>
                                        <w:sz w:val="24"/>
                                        <w:szCs w:val="24"/>
                                        <w:lang w:val="en-US"/>
                                      </w:rPr>
                                    </m:ctrlPr>
                                  </m:e>
                                  <m:sub>
                                    <m:r>
                                      <w:rPr>
                                        <w:rFonts w:ascii="Cambria Math" w:hAnsi="Cambria Math" w:cs="Times New Roman"/>
                                        <w:sz w:val="24"/>
                                        <w:szCs w:val="24"/>
                                        <w:lang w:val="en-US"/>
                                      </w:rPr>
                                      <m:t>FP</m:t>
                                    </m:r>
                                  </m:sub>
                                </m:sSub>
                              </m:sup>
                            </m:sSubSup>
                          </m:num>
                          <m:den>
                            <m:sSubSup>
                              <m:sSubSupPr>
                                <m:ctrlPr>
                                  <w:rPr>
                                    <w:rFonts w:ascii="Cambria Math" w:hAnsi="Cambria Math" w:cs="Times New Roman"/>
                                    <w:sz w:val="24"/>
                                    <w:szCs w:val="24"/>
                                  </w:rPr>
                                </m:ctrlPr>
                              </m:sSubSupPr>
                              <m:e>
                                <m:r>
                                  <w:rPr>
                                    <w:rFonts w:ascii="Cambria Math" w:hAnsi="Cambria Math" w:cs="Times New Roman"/>
                                    <w:sz w:val="24"/>
                                    <w:szCs w:val="24"/>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S</m:t>
                                </m:r>
                                <m:r>
                                  <w:rPr>
                                    <w:rFonts w:ascii="Cambria Math" w:hAnsi="Cambria Math" w:cs="Times New Roman"/>
                                    <w:sz w:val="24"/>
                                    <w:szCs w:val="24"/>
                                    <w:lang w:val="en-US"/>
                                  </w:rPr>
                                  <m:t>U</m:t>
                                </m:r>
                                <m:sSub>
                                  <m:sSubPr>
                                    <m:ctrlPr>
                                      <w:rPr>
                                        <w:rFonts w:ascii="Cambria Math" w:hAnsi="Cambria Math" w:cs="Times New Roman"/>
                                        <w:sz w:val="24"/>
                                        <w:szCs w:val="24"/>
                                      </w:rPr>
                                    </m:ctrlPr>
                                  </m:sSubPr>
                                  <m:e>
                                    <m:r>
                                      <w:rPr>
                                        <w:rFonts w:ascii="Cambria Math" w:hAnsi="Cambria Math" w:cs="Times New Roman"/>
                                        <w:sz w:val="24"/>
                                        <w:szCs w:val="24"/>
                                        <w:lang w:val="en-US"/>
                                      </w:rPr>
                                      <m:t>M</m:t>
                                    </m:r>
                                    <m:ctrlPr>
                                      <w:rPr>
                                        <w:rFonts w:ascii="Cambria Math" w:hAnsi="Cambria Math" w:cs="Times New Roman"/>
                                        <w:i/>
                                        <w:sz w:val="24"/>
                                        <w:szCs w:val="24"/>
                                        <w:lang w:val="en-US"/>
                                      </w:rPr>
                                    </m:ctrlPr>
                                  </m:e>
                                  <m:sub>
                                    <m:r>
                                      <w:rPr>
                                        <w:rFonts w:ascii="Cambria Math" w:hAnsi="Cambria Math" w:cs="Times New Roman"/>
                                        <w:sz w:val="24"/>
                                        <w:szCs w:val="24"/>
                                        <w:lang w:val="en-US"/>
                                      </w:rPr>
                                      <m:t>OUT</m:t>
                                    </m:r>
                                  </m:sub>
                                </m:sSub>
                              </m:sup>
                            </m:sSubSup>
                          </m:den>
                        </m:f>
                        <m:r>
                          <m:rPr>
                            <m:sty m:val="p"/>
                          </m:rPr>
                          <w:rPr>
                            <w:rFonts w:ascii="Cambria Math" w:hAnsi="Cambria Math" w:cs="Times New Roman"/>
                            <w:sz w:val="24"/>
                            <w:szCs w:val="24"/>
                          </w:rPr>
                          <m:t xml:space="preserve">, якщо </m:t>
                        </m:r>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 xml:space="preserve">&gt;0 </m:t>
                        </m:r>
                        <m:r>
                          <m:rPr>
                            <m:sty m:val="b"/>
                          </m:rPr>
                          <w:rPr>
                            <w:rFonts w:ascii="Cambria Math" w:hAnsi="Cambria Math" w:cs="Times New Roman"/>
                            <w:sz w:val="24"/>
                            <w:szCs w:val="24"/>
                          </w:rPr>
                          <m:t xml:space="preserve">та </m:t>
                        </m:r>
                        <m:sSubSup>
                          <m:sSubSupPr>
                            <m:ctrlPr>
                              <w:rPr>
                                <w:rFonts w:ascii="Cambria Math" w:hAnsi="Cambria Math" w:cs="Times New Roman"/>
                                <w:b/>
                                <w:bCs/>
                                <w:sz w:val="24"/>
                                <w:szCs w:val="24"/>
                              </w:rPr>
                            </m:ctrlPr>
                          </m:sSubSupPr>
                          <m:e>
                            <m:r>
                              <m:rPr>
                                <m:sty m:val="bi"/>
                              </m:rPr>
                              <w:rPr>
                                <w:rFonts w:ascii="Cambria Math" w:hAnsi="Cambria Math" w:cs="Times New Roman"/>
                                <w:sz w:val="24"/>
                                <w:szCs w:val="24"/>
                                <w:lang w:val="en-US"/>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S</m:t>
                            </m:r>
                            <m:r>
                              <m:rPr>
                                <m:sty m:val="bi"/>
                              </m:rPr>
                              <w:rPr>
                                <w:rFonts w:ascii="Cambria Math" w:hAnsi="Cambria Math" w:cs="Times New Roman"/>
                                <w:sz w:val="24"/>
                                <w:szCs w:val="24"/>
                                <w:lang w:val="en-US"/>
                              </w:rPr>
                              <m:t>U</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M</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OUT</m:t>
                                </m:r>
                              </m:sub>
                            </m:sSub>
                          </m:sup>
                        </m:sSubSup>
                        <m:r>
                          <m:rPr>
                            <m:sty m:val="b"/>
                          </m:rPr>
                          <w:rPr>
                            <w:rFonts w:ascii="Cambria Math" w:hAnsi="Cambria Math" w:cs="Times New Roman"/>
                            <w:sz w:val="24"/>
                            <w:szCs w:val="24"/>
                          </w:rPr>
                          <m:t>≠0</m:t>
                        </m:r>
                      </m:e>
                      <m:e>
                        <m:sSubSup>
                          <m:sSubSupPr>
                            <m:ctrlPr>
                              <w:rPr>
                                <w:rFonts w:ascii="Cambria Math" w:hAnsi="Cambria Math" w:cs="Times New Roman"/>
                                <w:b/>
                                <w:bCs/>
                                <w:sz w:val="24"/>
                                <w:szCs w:val="24"/>
                              </w:rPr>
                            </m:ctrlPr>
                          </m:sSubSupPr>
                          <m:e>
                            <m:r>
                              <m:rPr>
                                <m:sty m:val="bi"/>
                              </m:rPr>
                              <w:rPr>
                                <w:rFonts w:ascii="Cambria Math" w:hAnsi="Cambria Math" w:cs="Times New Roman"/>
                                <w:sz w:val="24"/>
                                <w:szCs w:val="24"/>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M</m:t>
                            </m:r>
                            <m:r>
                              <m:rPr>
                                <m:sty m:val="bi"/>
                              </m:rPr>
                              <w:rPr>
                                <w:rFonts w:ascii="Cambria Math" w:hAnsi="Cambria Math" w:cs="Times New Roman"/>
                                <w:sz w:val="24"/>
                                <w:szCs w:val="24"/>
                                <w:lang w:val="en-US"/>
                              </w:rPr>
                              <m:t>AR</m:t>
                            </m:r>
                          </m:sup>
                        </m:sSubSup>
                        <m:r>
                          <m:rPr>
                            <m:sty m:val="b"/>
                          </m:rPr>
                          <w:rPr>
                            <w:rFonts w:ascii="Cambria Math" w:hAnsi="Cambria Math" w:cs="Times New Roman"/>
                            <w:sz w:val="24"/>
                            <w:szCs w:val="24"/>
                          </w:rPr>
                          <m:t>∙</m:t>
                        </m:r>
                        <m:f>
                          <m:fPr>
                            <m:ctrlPr>
                              <w:rPr>
                                <w:rFonts w:ascii="Cambria Math" w:hAnsi="Cambria Math" w:cs="Times New Roman"/>
                                <w:b/>
                                <w:bCs/>
                                <w:sz w:val="24"/>
                                <w:szCs w:val="24"/>
                              </w:rPr>
                            </m:ctrlPr>
                          </m:fPr>
                          <m:num>
                            <m:sSubSup>
                              <m:sSubSupPr>
                                <m:ctrlPr>
                                  <w:rPr>
                                    <w:rFonts w:ascii="Cambria Math" w:hAnsi="Cambria Math" w:cs="Times New Roman"/>
                                    <w:b/>
                                    <w:bCs/>
                                    <w:sz w:val="24"/>
                                    <w:szCs w:val="24"/>
                                  </w:rPr>
                                </m:ctrlPr>
                              </m:sSubSupPr>
                              <m:e>
                                <m:r>
                                  <m:rPr>
                                    <m:sty m:val="bi"/>
                                  </m:rPr>
                                  <w:rPr>
                                    <w:rFonts w:ascii="Cambria Math" w:hAnsi="Cambria Math" w:cs="Times New Roman"/>
                                    <w:sz w:val="24"/>
                                    <w:szCs w:val="24"/>
                                  </w:rPr>
                                  <m:t>P</m:t>
                                </m:r>
                              </m:e>
                              <m:sub>
                                <m:r>
                                  <m:rPr>
                                    <m:sty m:val="bi"/>
                                  </m:rPr>
                                  <w:rPr>
                                    <w:rFonts w:ascii="Cambria Math" w:hAnsi="Cambria Math" w:cs="Times New Roman"/>
                                    <w:sz w:val="24"/>
                                    <w:szCs w:val="24"/>
                                  </w:rPr>
                                  <m:t>e</m:t>
                                </m:r>
                              </m:sub>
                              <m:sup>
                                <m:r>
                                  <m:rPr>
                                    <m:sty m:val="bi"/>
                                  </m:rPr>
                                  <w:rPr>
                                    <w:rFonts w:ascii="Cambria Math" w:hAnsi="Cambria Math" w:cs="Times New Roman"/>
                                    <w:sz w:val="24"/>
                                    <w:szCs w:val="24"/>
                                  </w:rPr>
                                  <m:t>L</m:t>
                                </m:r>
                                <m:r>
                                  <m:rPr>
                                    <m:sty m:val="bi"/>
                                  </m:rPr>
                                  <w:rPr>
                                    <w:rFonts w:ascii="Cambria Math" w:hAnsi="Cambria Math" w:cs="Times New Roman"/>
                                    <w:sz w:val="24"/>
                                    <w:szCs w:val="24"/>
                                    <w:lang w:val="en-US"/>
                                  </w:rPr>
                                  <m:t>I</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C</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FP</m:t>
                                    </m:r>
                                  </m:sub>
                                </m:sSub>
                              </m:sup>
                            </m:sSubSup>
                          </m:num>
                          <m:den>
                            <m:nary>
                              <m:naryPr>
                                <m:chr m:val="∑"/>
                                <m:limLoc m:val="subSup"/>
                                <m:supHide m:val="1"/>
                                <m:ctrlPr>
                                  <w:rPr>
                                    <w:rFonts w:ascii="Cambria Math" w:hAnsi="Cambria Math" w:cs="Times New Roman"/>
                                    <w:b/>
                                    <w:bCs/>
                                    <w:sz w:val="24"/>
                                    <w:szCs w:val="24"/>
                                  </w:rPr>
                                </m:ctrlPr>
                              </m:naryPr>
                              <m:sub>
                                <m:r>
                                  <m:rPr>
                                    <m:sty m:val="bi"/>
                                  </m:rPr>
                                  <w:rPr>
                                    <w:rFonts w:ascii="Cambria Math" w:hAnsi="Cambria Math" w:cs="Times New Roman"/>
                                    <w:sz w:val="24"/>
                                    <w:szCs w:val="24"/>
                                  </w:rPr>
                                  <m:t>eϵp</m:t>
                                </m:r>
                              </m:sub>
                              <m:sup/>
                              <m:e>
                                <m:d>
                                  <m:dPr>
                                    <m:ctrlPr>
                                      <w:rPr>
                                        <w:rFonts w:ascii="Cambria Math" w:hAnsi="Cambria Math" w:cs="Times New Roman"/>
                                        <w:b/>
                                        <w:sz w:val="24"/>
                                        <w:szCs w:val="24"/>
                                      </w:rPr>
                                    </m:ctrlPr>
                                  </m:dPr>
                                  <m:e>
                                    <m:sSubSup>
                                      <m:sSubSupPr>
                                        <m:ctrlPr>
                                          <w:rPr>
                                            <w:rFonts w:ascii="Cambria Math" w:hAnsi="Cambria Math" w:cs="Times New Roman"/>
                                            <w:b/>
                                            <w:bCs/>
                                            <w:sz w:val="24"/>
                                            <w:szCs w:val="24"/>
                                          </w:rPr>
                                        </m:ctrlPr>
                                      </m:sSubSupPr>
                                      <m:e>
                                        <m:r>
                                          <m:rPr>
                                            <m:sty m:val="bi"/>
                                          </m:rPr>
                                          <w:rPr>
                                            <w:rFonts w:ascii="Cambria Math" w:hAnsi="Cambria Math" w:cs="Times New Roman"/>
                                            <w:sz w:val="24"/>
                                            <w:szCs w:val="24"/>
                                          </w:rPr>
                                          <m:t>P</m:t>
                                        </m:r>
                                      </m:e>
                                      <m:sub>
                                        <m:r>
                                          <m:rPr>
                                            <m:sty m:val="bi"/>
                                          </m:rPr>
                                          <w:rPr>
                                            <w:rFonts w:ascii="Cambria Math" w:hAnsi="Cambria Math" w:cs="Times New Roman"/>
                                            <w:sz w:val="24"/>
                                            <w:szCs w:val="24"/>
                                          </w:rPr>
                                          <m:t>e</m:t>
                                        </m:r>
                                      </m:sub>
                                      <m:sup>
                                        <m:r>
                                          <m:rPr>
                                            <m:sty m:val="bi"/>
                                          </m:rPr>
                                          <w:rPr>
                                            <w:rFonts w:ascii="Cambria Math" w:hAnsi="Cambria Math" w:cs="Times New Roman"/>
                                            <w:sz w:val="24"/>
                                            <w:szCs w:val="24"/>
                                          </w:rPr>
                                          <m:t>L</m:t>
                                        </m:r>
                                        <m:r>
                                          <m:rPr>
                                            <m:sty m:val="bi"/>
                                          </m:rPr>
                                          <w:rPr>
                                            <w:rFonts w:ascii="Cambria Math" w:hAnsi="Cambria Math" w:cs="Times New Roman"/>
                                            <w:sz w:val="24"/>
                                            <w:szCs w:val="24"/>
                                            <w:lang w:val="en-US"/>
                                          </w:rPr>
                                          <m:t>I</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C</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FP</m:t>
                                            </m:r>
                                          </m:sub>
                                        </m:sSub>
                                      </m:sup>
                                    </m:sSubSup>
                                  </m:e>
                                </m:d>
                              </m:e>
                            </m:nary>
                          </m:den>
                        </m:f>
                        <m:r>
                          <m:rPr>
                            <m:sty m:val="b"/>
                          </m:rPr>
                          <w:rPr>
                            <w:rFonts w:ascii="Cambria Math" w:hAnsi="Cambria Math" w:cs="Times New Roman"/>
                            <w:sz w:val="24"/>
                            <w:szCs w:val="24"/>
                          </w:rPr>
                          <m:t xml:space="preserve">, якщо </m:t>
                        </m:r>
                        <m:sSubSup>
                          <m:sSubSupPr>
                            <m:ctrlPr>
                              <w:rPr>
                                <w:rFonts w:ascii="Cambria Math" w:hAnsi="Cambria Math" w:cs="Times New Roman"/>
                                <w:b/>
                                <w:bCs/>
                                <w:sz w:val="24"/>
                                <w:szCs w:val="24"/>
                              </w:rPr>
                            </m:ctrlPr>
                          </m:sSubSupPr>
                          <m:e>
                            <m:r>
                              <m:rPr>
                                <m:sty m:val="bi"/>
                              </m:rPr>
                              <w:rPr>
                                <w:rFonts w:ascii="Cambria Math" w:hAnsi="Cambria Math" w:cs="Times New Roman"/>
                                <w:sz w:val="24"/>
                                <w:szCs w:val="24"/>
                                <w:lang w:val="en-US"/>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M</m:t>
                            </m:r>
                            <m:r>
                              <m:rPr>
                                <m:sty m:val="bi"/>
                              </m:rPr>
                              <w:rPr>
                                <w:rFonts w:ascii="Cambria Math" w:hAnsi="Cambria Math" w:cs="Times New Roman"/>
                                <w:sz w:val="24"/>
                                <w:szCs w:val="24"/>
                                <w:lang w:val="en-US"/>
                              </w:rPr>
                              <m:t>AR</m:t>
                            </m:r>
                          </m:sup>
                        </m:sSubSup>
                        <m:r>
                          <m:rPr>
                            <m:sty m:val="b"/>
                          </m:rPr>
                          <w:rPr>
                            <w:rFonts w:ascii="Cambria Math" w:hAnsi="Cambria Math" w:cs="Times New Roman"/>
                            <w:sz w:val="24"/>
                            <w:szCs w:val="24"/>
                          </w:rPr>
                          <m:t xml:space="preserve">&gt;0 та </m:t>
                        </m:r>
                        <m:sSubSup>
                          <m:sSubSupPr>
                            <m:ctrlPr>
                              <w:rPr>
                                <w:rFonts w:ascii="Cambria Math" w:hAnsi="Cambria Math" w:cs="Times New Roman"/>
                                <w:b/>
                                <w:bCs/>
                                <w:sz w:val="24"/>
                                <w:szCs w:val="24"/>
                              </w:rPr>
                            </m:ctrlPr>
                          </m:sSubSupPr>
                          <m:e>
                            <m:r>
                              <m:rPr>
                                <m:sty m:val="bi"/>
                              </m:rPr>
                              <w:rPr>
                                <w:rFonts w:ascii="Cambria Math" w:hAnsi="Cambria Math" w:cs="Times New Roman"/>
                                <w:sz w:val="24"/>
                                <w:szCs w:val="24"/>
                                <w:lang w:val="en-US"/>
                              </w:rPr>
                              <m:t>W</m:t>
                            </m:r>
                          </m:e>
                          <m:sub>
                            <m:r>
                              <m:rPr>
                                <m:sty m:val="bi"/>
                              </m:rPr>
                              <w:rPr>
                                <w:rFonts w:ascii="Cambria Math" w:hAnsi="Cambria Math" w:cs="Times New Roman"/>
                                <w:sz w:val="24"/>
                                <w:szCs w:val="24"/>
                              </w:rPr>
                              <m:t>p</m:t>
                            </m:r>
                            <m:r>
                              <m:rPr>
                                <m:sty m:val="b"/>
                              </m:rPr>
                              <w:rPr>
                                <w:rFonts w:ascii="Cambria Math" w:hAnsi="Cambria Math" w:cs="Times New Roman"/>
                                <w:sz w:val="24"/>
                                <w:szCs w:val="24"/>
                              </w:rPr>
                              <m:t>,</m:t>
                            </m:r>
                            <m:r>
                              <m:rPr>
                                <m:sty m:val="bi"/>
                              </m:rPr>
                              <w:rPr>
                                <w:rFonts w:ascii="Cambria Math" w:hAnsi="Cambria Math" w:cs="Times New Roman"/>
                                <w:sz w:val="24"/>
                                <w:szCs w:val="24"/>
                                <w:lang w:val="en-US"/>
                              </w:rPr>
                              <m:t>t</m:t>
                            </m:r>
                          </m:sub>
                          <m:sup>
                            <m:r>
                              <m:rPr>
                                <m:sty m:val="bi"/>
                              </m:rPr>
                              <w:rPr>
                                <w:rFonts w:ascii="Cambria Math" w:hAnsi="Cambria Math" w:cs="Times New Roman"/>
                                <w:sz w:val="24"/>
                                <w:szCs w:val="24"/>
                              </w:rPr>
                              <m:t>S</m:t>
                            </m:r>
                            <m:r>
                              <m:rPr>
                                <m:sty m:val="bi"/>
                              </m:rPr>
                              <w:rPr>
                                <w:rFonts w:ascii="Cambria Math" w:hAnsi="Cambria Math" w:cs="Times New Roman"/>
                                <w:sz w:val="24"/>
                                <w:szCs w:val="24"/>
                                <w:lang w:val="en-US"/>
                              </w:rPr>
                              <m:t>U</m:t>
                            </m:r>
                            <m:sSub>
                              <m:sSubPr>
                                <m:ctrlPr>
                                  <w:rPr>
                                    <w:rFonts w:ascii="Cambria Math" w:hAnsi="Cambria Math" w:cs="Times New Roman"/>
                                    <w:b/>
                                    <w:sz w:val="24"/>
                                    <w:szCs w:val="24"/>
                                  </w:rPr>
                                </m:ctrlPr>
                              </m:sSubPr>
                              <m:e>
                                <m:r>
                                  <m:rPr>
                                    <m:sty m:val="bi"/>
                                  </m:rPr>
                                  <w:rPr>
                                    <w:rFonts w:ascii="Cambria Math" w:hAnsi="Cambria Math" w:cs="Times New Roman"/>
                                    <w:sz w:val="24"/>
                                    <w:szCs w:val="24"/>
                                    <w:lang w:val="en-US"/>
                                  </w:rPr>
                                  <m:t>M</m:t>
                                </m:r>
                                <m:ctrlPr>
                                  <w:rPr>
                                    <w:rFonts w:ascii="Cambria Math" w:hAnsi="Cambria Math" w:cs="Times New Roman"/>
                                    <w:b/>
                                    <w:i/>
                                    <w:sz w:val="24"/>
                                    <w:szCs w:val="24"/>
                                    <w:lang w:val="en-US"/>
                                  </w:rPr>
                                </m:ctrlPr>
                              </m:e>
                              <m:sub>
                                <m:r>
                                  <m:rPr>
                                    <m:sty m:val="bi"/>
                                  </m:rPr>
                                  <w:rPr>
                                    <w:rFonts w:ascii="Cambria Math" w:hAnsi="Cambria Math" w:cs="Times New Roman"/>
                                    <w:sz w:val="24"/>
                                    <w:szCs w:val="24"/>
                                    <w:lang w:val="en-US"/>
                                  </w:rPr>
                                  <m:t>OUT</m:t>
                                </m:r>
                              </m:sub>
                            </m:sSub>
                          </m:sup>
                        </m:sSubSup>
                        <m:r>
                          <m:rPr>
                            <m:sty m:val="b"/>
                          </m:rPr>
                          <w:rPr>
                            <w:rFonts w:ascii="Cambria Math" w:hAnsi="Cambria Math" w:cs="Times New Roman"/>
                            <w:sz w:val="24"/>
                            <w:szCs w:val="24"/>
                          </w:rPr>
                          <m:t>=0</m:t>
                        </m:r>
                      </m:e>
                      <m:e>
                        <m:r>
                          <m:rPr>
                            <m:sty m:val="p"/>
                          </m:rPr>
                          <w:rPr>
                            <w:rFonts w:ascii="Cambria Math" w:hAnsi="Cambria Math" w:cs="Times New Roman"/>
                            <w:sz w:val="24"/>
                            <w:szCs w:val="24"/>
                          </w:rPr>
                          <m:t xml:space="preserve">0, якщо </m:t>
                        </m:r>
                        <m:sSubSup>
                          <m:sSubSupPr>
                            <m:ctrlPr>
                              <w:rPr>
                                <w:rFonts w:ascii="Cambria Math" w:hAnsi="Cambria Math" w:cs="Times New Roman"/>
                                <w:sz w:val="24"/>
                                <w:szCs w:val="24"/>
                              </w:rPr>
                            </m:ctrlPr>
                          </m:sSubSupPr>
                          <m:e>
                            <m:r>
                              <w:rPr>
                                <w:rFonts w:ascii="Cambria Math" w:hAnsi="Cambria Math" w:cs="Times New Roman"/>
                                <w:sz w:val="24"/>
                                <w:szCs w:val="24"/>
                                <w:lang w:val="en-US"/>
                              </w:rPr>
                              <m:t>W</m:t>
                            </m:r>
                          </m:e>
                          <m:sub>
                            <m:r>
                              <w:rPr>
                                <w:rFonts w:ascii="Cambria Math" w:hAnsi="Cambria Math" w:cs="Times New Roman"/>
                                <w:sz w:val="24"/>
                                <w:szCs w:val="24"/>
                              </w:rPr>
                              <m:t>p</m:t>
                            </m:r>
                            <m:r>
                              <m:rPr>
                                <m:sty m:val="p"/>
                              </m:rPr>
                              <w:rPr>
                                <w:rFonts w:ascii="Cambria Math" w:hAnsi="Cambria Math" w:cs="Times New Roman"/>
                                <w:sz w:val="24"/>
                                <w:szCs w:val="24"/>
                              </w:rPr>
                              <m:t>,</m:t>
                            </m:r>
                            <m:r>
                              <w:rPr>
                                <w:rFonts w:ascii="Cambria Math" w:hAnsi="Cambria Math" w:cs="Times New Roman"/>
                                <w:sz w:val="24"/>
                                <w:szCs w:val="24"/>
                                <w:lang w:val="en-US"/>
                              </w:rPr>
                              <m:t>t</m:t>
                            </m:r>
                          </m:sub>
                          <m:sup>
                            <m:r>
                              <w:rPr>
                                <w:rFonts w:ascii="Cambria Math" w:hAnsi="Cambria Math" w:cs="Times New Roman"/>
                                <w:sz w:val="24"/>
                                <w:szCs w:val="24"/>
                              </w:rPr>
                              <m:t>M</m:t>
                            </m:r>
                            <m:r>
                              <w:rPr>
                                <w:rFonts w:ascii="Cambria Math" w:hAnsi="Cambria Math" w:cs="Times New Roman"/>
                                <w:sz w:val="24"/>
                                <w:szCs w:val="24"/>
                                <w:lang w:val="en-US"/>
                              </w:rPr>
                              <m:t>AR</m:t>
                            </m:r>
                          </m:sup>
                        </m:sSubSup>
                        <m:r>
                          <m:rPr>
                            <m:sty m:val="p"/>
                          </m:rPr>
                          <w:rPr>
                            <w:rFonts w:ascii="Cambria Math" w:hAnsi="Cambria Math" w:cs="Times New Roman"/>
                            <w:sz w:val="24"/>
                            <w:szCs w:val="24"/>
                          </w:rPr>
                          <m:t>≤0</m:t>
                        </m:r>
                      </m:e>
                    </m:eqArr>
                  </m:e>
                </m:d>
              </m:oMath>
            </m:oMathPara>
          </w:p>
          <w:p w14:paraId="6B6C27F4" w14:textId="77777777" w:rsidR="00DC6385" w:rsidRDefault="00DC6385" w:rsidP="003E687B">
            <w:pPr>
              <w:pBdr>
                <w:top w:val="nil"/>
                <w:left w:val="nil"/>
                <w:bottom w:val="nil"/>
                <w:right w:val="nil"/>
                <w:between w:val="nil"/>
              </w:pBdr>
              <w:shd w:val="clear" w:color="auto" w:fill="FFFFFF"/>
              <w:ind w:left="-2" w:firstLineChars="128" w:firstLine="307"/>
              <w:jc w:val="both"/>
              <w:rPr>
                <w:rFonts w:ascii="Times New Roman" w:eastAsia="Times New Roman" w:hAnsi="Times New Roman" w:cs="Times New Roman"/>
                <w:sz w:val="24"/>
                <w:szCs w:val="24"/>
              </w:rPr>
            </w:pPr>
          </w:p>
          <w:p w14:paraId="150474DA" w14:textId="1C265FA3" w:rsidR="00DC6385" w:rsidRPr="00DC6385" w:rsidRDefault="00DC6385" w:rsidP="003E687B">
            <w:pPr>
              <w:pBdr>
                <w:top w:val="nil"/>
                <w:left w:val="nil"/>
                <w:bottom w:val="nil"/>
                <w:right w:val="nil"/>
                <w:between w:val="nil"/>
              </w:pBdr>
              <w:shd w:val="clear" w:color="auto" w:fill="FFFFFF"/>
              <w:ind w:left="-2" w:firstLineChars="128" w:firstLine="308"/>
              <w:jc w:val="both"/>
              <w:rPr>
                <w:rFonts w:ascii="Times New Roman" w:eastAsia="Times New Roman" w:hAnsi="Times New Roman" w:cs="Times New Roman"/>
                <w:b/>
                <w:sz w:val="24"/>
                <w:szCs w:val="24"/>
                <w:lang w:val="uk-UA"/>
              </w:rPr>
            </w:pPr>
            <w:r w:rsidRPr="00DC6385">
              <w:rPr>
                <w:rFonts w:ascii="Times New Roman" w:eastAsia="Times New Roman" w:hAnsi="Times New Roman" w:cs="Times New Roman"/>
                <w:b/>
                <w:sz w:val="24"/>
                <w:szCs w:val="24"/>
                <w:lang w:val="uk-UA"/>
              </w:rPr>
              <w:t>…</w:t>
            </w:r>
          </w:p>
        </w:tc>
        <w:tc>
          <w:tcPr>
            <w:tcW w:w="3119" w:type="dxa"/>
          </w:tcPr>
          <w:p w14:paraId="344952F6" w14:textId="47D8F608" w:rsidR="000D4B19" w:rsidRPr="00294872" w:rsidRDefault="000D4B19" w:rsidP="006B434E">
            <w:pPr>
              <w:ind w:firstLine="466"/>
              <w:jc w:val="both"/>
              <w:rPr>
                <w:rFonts w:ascii="Times New Roman" w:eastAsia="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689891CE" w14:textId="77777777" w:rsidTr="0022361C">
        <w:trPr>
          <w:trHeight w:val="240"/>
        </w:trPr>
        <w:tc>
          <w:tcPr>
            <w:tcW w:w="6096" w:type="dxa"/>
          </w:tcPr>
          <w:p w14:paraId="7F3B60B0" w14:textId="33F1F4B0" w:rsidR="000D4B19" w:rsidRPr="00294872" w:rsidRDefault="000D4B19" w:rsidP="00143AD1">
            <w:pPr>
              <w:shd w:val="clear" w:color="auto" w:fill="FFFFFF"/>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lang w:val="uk-UA" w:eastAsia="en-US"/>
              </w:rPr>
              <w:lastRenderedPageBreak/>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6003D767" w14:textId="77777777" w:rsidR="000D4B19" w:rsidRPr="00E14CDE" w:rsidRDefault="000D4B19" w:rsidP="00E14CDE">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E14CDE">
              <w:rPr>
                <w:rFonts w:ascii="Times New Roman" w:eastAsia="Times New Roman" w:hAnsi="Times New Roman" w:cs="Times New Roman"/>
                <w:b/>
                <w:sz w:val="24"/>
                <w:szCs w:val="24"/>
                <w:u w:val="single"/>
              </w:rPr>
              <w:t>Пропозиції ДП «Гарантований покупець»:</w:t>
            </w:r>
          </w:p>
          <w:p w14:paraId="679ACD6F" w14:textId="602E28EB" w:rsidR="000D4B19" w:rsidRPr="00E14CDE" w:rsidRDefault="000D4B19" w:rsidP="00E14CDE">
            <w:pPr>
              <w:pBdr>
                <w:top w:val="nil"/>
                <w:left w:val="nil"/>
                <w:bottom w:val="nil"/>
                <w:right w:val="nil"/>
                <w:between w:val="nil"/>
              </w:pBdr>
              <w:shd w:val="clear" w:color="auto" w:fill="FFFFFF"/>
              <w:ind w:left="-2" w:firstLineChars="190" w:firstLine="456"/>
              <w:jc w:val="both"/>
              <w:rPr>
                <w:rFonts w:ascii="Times New Roman" w:eastAsia="Times New Roman" w:hAnsi="Times New Roman" w:cs="Times New Roman"/>
                <w:color w:val="000000" w:themeColor="text1"/>
                <w:sz w:val="24"/>
                <w:szCs w:val="24"/>
                <w:lang w:val="uk-UA"/>
              </w:rPr>
            </w:pPr>
            <w:r w:rsidRPr="00294872">
              <w:rPr>
                <w:rFonts w:ascii="Times New Roman" w:eastAsia="Times New Roman" w:hAnsi="Times New Roman" w:cs="Times New Roman"/>
                <w:color w:val="000000" w:themeColor="text1"/>
                <w:sz w:val="24"/>
                <w:szCs w:val="24"/>
                <w:lang w:val="uk-UA"/>
              </w:rPr>
              <w:t xml:space="preserve">12.17. ОСП </w:t>
            </w:r>
            <w:r w:rsidRPr="00294872">
              <w:rPr>
                <w:rFonts w:ascii="Times New Roman" w:eastAsia="Times New Roman" w:hAnsi="Times New Roman" w:cs="Times New Roman"/>
                <w:b/>
                <w:color w:val="000000" w:themeColor="text1"/>
                <w:sz w:val="24"/>
                <w:szCs w:val="24"/>
                <w:lang w:val="uk-UA"/>
              </w:rPr>
              <w:t>протягом двох днів</w:t>
            </w:r>
            <w:r w:rsidRPr="00294872">
              <w:rPr>
                <w:rFonts w:ascii="Times New Roman" w:eastAsia="Times New Roman" w:hAnsi="Times New Roman" w:cs="Times New Roman"/>
                <w:color w:val="000000" w:themeColor="text1"/>
                <w:sz w:val="24"/>
                <w:szCs w:val="24"/>
                <w:lang w:val="uk-UA"/>
              </w:rPr>
              <w:t xml:space="preserve"> забезпечує перевірку розрахунку вартості послуги за механізмом ринкової премії. За результатами перевірки ОСП погоджує розрахунок вартості послуги за механізмом ринкової премії, наданий гарантованим покупцем, або надає до нього зауваження.</w:t>
            </w:r>
          </w:p>
          <w:p w14:paraId="23F9465C" w14:textId="38C7FCCF" w:rsidR="000D4B19" w:rsidRPr="00294872" w:rsidRDefault="000D4B19" w:rsidP="003E687B">
            <w:pPr>
              <w:pBdr>
                <w:top w:val="nil"/>
                <w:left w:val="nil"/>
                <w:bottom w:val="nil"/>
                <w:right w:val="nil"/>
                <w:between w:val="nil"/>
              </w:pBdr>
              <w:shd w:val="clear" w:color="auto" w:fill="FFFFFF"/>
              <w:ind w:left="-2" w:firstLineChars="128" w:firstLine="307"/>
              <w:jc w:val="both"/>
              <w:rPr>
                <w:rFonts w:ascii="Times New Roman" w:eastAsia="Times New Roman" w:hAnsi="Times New Roman" w:cs="Times New Roman"/>
                <w:i/>
                <w:sz w:val="24"/>
                <w:szCs w:val="24"/>
              </w:rPr>
            </w:pPr>
            <w:r w:rsidRPr="00294872">
              <w:rPr>
                <w:rFonts w:ascii="Times New Roman" w:eastAsia="Times New Roman" w:hAnsi="Times New Roman" w:cs="Times New Roman"/>
                <w:bCs/>
                <w:i/>
                <w:iCs/>
                <w:color w:val="000000" w:themeColor="text1"/>
                <w:sz w:val="24"/>
                <w:szCs w:val="24"/>
                <w:lang w:val="uk-UA"/>
              </w:rPr>
              <w:t>Встановлює термін розгляду ОСП наданого розрахунку.</w:t>
            </w:r>
          </w:p>
        </w:tc>
        <w:tc>
          <w:tcPr>
            <w:tcW w:w="3119" w:type="dxa"/>
          </w:tcPr>
          <w:p w14:paraId="2D0D0C2B" w14:textId="01A5F462" w:rsidR="000D4B19" w:rsidRPr="00294872" w:rsidRDefault="000D4B19" w:rsidP="006B434E">
            <w:pPr>
              <w:ind w:firstLine="466"/>
              <w:jc w:val="both"/>
              <w:rPr>
                <w:rFonts w:ascii="Times New Roman" w:eastAsia="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35D703AC" w14:textId="77777777" w:rsidTr="0022361C">
        <w:trPr>
          <w:trHeight w:val="240"/>
        </w:trPr>
        <w:tc>
          <w:tcPr>
            <w:tcW w:w="6096" w:type="dxa"/>
          </w:tcPr>
          <w:p w14:paraId="711F6C76" w14:textId="3FC39B10" w:rsidR="000D4B19" w:rsidRPr="00294872" w:rsidRDefault="000D4B19" w:rsidP="00143AD1">
            <w:pPr>
              <w:shd w:val="clear" w:color="auto" w:fill="FFFFFF"/>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3C00F598" w14:textId="77777777" w:rsidR="000D4B19" w:rsidRPr="00E14CDE" w:rsidRDefault="000D4B19" w:rsidP="00E14CDE">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E14CDE">
              <w:rPr>
                <w:rFonts w:ascii="Times New Roman" w:eastAsia="Times New Roman" w:hAnsi="Times New Roman" w:cs="Times New Roman"/>
                <w:b/>
                <w:sz w:val="24"/>
                <w:szCs w:val="24"/>
                <w:u w:val="single"/>
              </w:rPr>
              <w:t>Пропозиції ДП «Гарантований покупець»:</w:t>
            </w:r>
          </w:p>
          <w:p w14:paraId="6FF918F7" w14:textId="77777777" w:rsidR="000D4B19" w:rsidRPr="00294872" w:rsidRDefault="000D4B19" w:rsidP="00E14CDE">
            <w:pPr>
              <w:ind w:left="37" w:firstLine="420"/>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sz w:val="24"/>
                <w:szCs w:val="24"/>
                <w:lang w:val="uk-UA"/>
              </w:rPr>
              <w:t>12.19. Гарантований покупець не пізніше 18 календарного дня місяця, наступного за розрахунковим, забезпечує подання Регулятору для затвердження розміру вартості послуги за механізмом ринкової премії, погодженого ОСП.</w:t>
            </w:r>
          </w:p>
          <w:p w14:paraId="423FBDCE" w14:textId="58AF7456" w:rsidR="000D4B19" w:rsidRPr="00294872" w:rsidRDefault="000D4B19" w:rsidP="003E687B">
            <w:pPr>
              <w:ind w:firstLine="457"/>
              <w:jc w:val="both"/>
              <w:rPr>
                <w:rFonts w:ascii="Times New Roman" w:eastAsia="Times New Roman" w:hAnsi="Times New Roman" w:cs="Times New Roman"/>
                <w:b/>
                <w:sz w:val="24"/>
                <w:szCs w:val="24"/>
                <w:lang w:val="uk-UA"/>
              </w:rPr>
            </w:pPr>
            <w:r w:rsidRPr="00294872">
              <w:rPr>
                <w:rFonts w:ascii="Times New Roman" w:eastAsia="Times New Roman" w:hAnsi="Times New Roman" w:cs="Times New Roman"/>
                <w:b/>
                <w:sz w:val="24"/>
                <w:szCs w:val="24"/>
                <w:lang w:val="uk-UA"/>
              </w:rPr>
              <w:t>ОСП протягом одного робочого дня з дня оприлюднення рішення Регулятора щодо затвердження розміру вартості послуги за механізмом ринкової премії у розрахунковому місяці здійснює окремий платіж за послугу із забезпечення збільшення частки виробництва електричної енергії з альтернативних джерел за розрахунковий місяць у розмірі, необхідному для забезпечення 100% оплати вартості послуги за механізмом ринкової премії, що надається продавцями за механізмом ринкової премії.</w:t>
            </w:r>
          </w:p>
          <w:p w14:paraId="5E0EEE0B" w14:textId="7630DB77" w:rsidR="000D4B19" w:rsidRPr="00294872" w:rsidRDefault="000D4B19" w:rsidP="003E687B">
            <w:pPr>
              <w:ind w:firstLine="457"/>
              <w:jc w:val="both"/>
              <w:rPr>
                <w:rFonts w:ascii="Times New Roman" w:eastAsia="Times New Roman" w:hAnsi="Times New Roman" w:cs="Times New Roman"/>
                <w:b/>
                <w:sz w:val="24"/>
                <w:szCs w:val="24"/>
                <w:lang w:val="uk-UA"/>
              </w:rPr>
            </w:pPr>
            <w:r w:rsidRPr="00294872">
              <w:rPr>
                <w:rFonts w:ascii="Times New Roman" w:eastAsia="Times New Roman" w:hAnsi="Times New Roman" w:cs="Times New Roman"/>
                <w:b/>
                <w:bCs/>
                <w:iCs/>
                <w:color w:val="000000" w:themeColor="text1"/>
                <w:sz w:val="24"/>
                <w:szCs w:val="24"/>
                <w:lang w:val="uk-UA"/>
              </w:rPr>
              <w:t xml:space="preserve">У разі, якщо при здійснені перерахунку розміру вартості послуги за механізмом ринкової премії, вартість послуги зросла, </w:t>
            </w:r>
            <w:r w:rsidRPr="00294872">
              <w:rPr>
                <w:rFonts w:ascii="Times New Roman" w:eastAsia="Times New Roman" w:hAnsi="Times New Roman" w:cs="Times New Roman"/>
                <w:b/>
                <w:sz w:val="24"/>
                <w:szCs w:val="24"/>
                <w:lang w:val="uk-UA"/>
              </w:rPr>
              <w:t>ОСП здійснює в повному обсязі доплату гарантованому покупцю протягом одного робочого дня з дня оприлюднення рішення Регулятора щодо затвердження оновленого розміру вартості послуги.</w:t>
            </w:r>
          </w:p>
          <w:p w14:paraId="0E0A7F92" w14:textId="45E5564E" w:rsidR="000D4B19" w:rsidRPr="00294872" w:rsidRDefault="000D4B19" w:rsidP="003E687B">
            <w:pPr>
              <w:ind w:firstLine="457"/>
              <w:jc w:val="both"/>
              <w:rPr>
                <w:rFonts w:ascii="Times New Roman" w:eastAsia="Times New Roman" w:hAnsi="Times New Roman" w:cs="Times New Roman"/>
                <w:b/>
                <w:sz w:val="24"/>
                <w:szCs w:val="24"/>
                <w:lang w:val="uk-UA"/>
              </w:rPr>
            </w:pPr>
          </w:p>
          <w:p w14:paraId="70AF730C" w14:textId="77777777" w:rsidR="000D4B19" w:rsidRPr="00294872" w:rsidRDefault="000D4B19" w:rsidP="003E687B">
            <w:pPr>
              <w:ind w:left="40"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Відповідно до Закону та Порядку вартість послуги із забезпечення підтримки виробництва електричної енергії з альтернативних джерел за механізмом ринкової премії (Послуга </w:t>
            </w:r>
            <w:proofErr w:type="spellStart"/>
            <w:r w:rsidRPr="00294872">
              <w:rPr>
                <w:rFonts w:ascii="Times New Roman" w:eastAsia="Times New Roman" w:hAnsi="Times New Roman" w:cs="Times New Roman"/>
                <w:i/>
                <w:sz w:val="24"/>
                <w:szCs w:val="24"/>
                <w:lang w:val="uk-UA"/>
              </w:rPr>
              <w:t>FiP</w:t>
            </w:r>
            <w:proofErr w:type="spellEnd"/>
            <w:r w:rsidRPr="00294872">
              <w:rPr>
                <w:rFonts w:ascii="Times New Roman" w:eastAsia="Times New Roman" w:hAnsi="Times New Roman" w:cs="Times New Roman"/>
                <w:i/>
                <w:sz w:val="24"/>
                <w:szCs w:val="24"/>
                <w:lang w:val="uk-UA"/>
              </w:rPr>
              <w:t xml:space="preserve">) за механізмом ринкової премії) є складовою вартості Послуги із забезпечення збільшення частки виробництва електричної енергії з альтернативних джерел енергії (Послуга ВАД), яку надає </w:t>
            </w:r>
            <w:r w:rsidRPr="00294872">
              <w:rPr>
                <w:rFonts w:ascii="Times New Roman" w:eastAsia="Times New Roman" w:hAnsi="Times New Roman" w:cs="Times New Roman"/>
                <w:i/>
                <w:sz w:val="24"/>
                <w:szCs w:val="24"/>
                <w:lang w:val="uk-UA"/>
              </w:rPr>
              <w:lastRenderedPageBreak/>
              <w:t>гарантований покупець оператору системи передачі (ОСП) та яка затверджується Регулятором.</w:t>
            </w:r>
          </w:p>
          <w:p w14:paraId="15DD7E0F" w14:textId="77777777" w:rsidR="000D4B19" w:rsidRPr="00294872" w:rsidRDefault="000D4B19" w:rsidP="003E687B">
            <w:pPr>
              <w:ind w:left="40"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Джерелом коштів для здійснення Підприємством розрахунків з продавцями за механізмом ринкової премії є надходження, отримані гарантованим покупцем від НЕК «УКРЕНЕРГО» за Послугу ВАД відповідного розрахункового періоду.</w:t>
            </w:r>
          </w:p>
          <w:p w14:paraId="6D39D219" w14:textId="77777777" w:rsidR="000D4B19" w:rsidRPr="00294872" w:rsidRDefault="000D4B19" w:rsidP="003E687B">
            <w:pPr>
              <w:ind w:left="40"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Для забезпечення можливості та підстав Підприємству здійснити розрахунки з продавцями за механізмом ринкової премії за Послугу </w:t>
            </w:r>
            <w:proofErr w:type="spellStart"/>
            <w:r w:rsidRPr="00294872">
              <w:rPr>
                <w:rFonts w:ascii="Times New Roman" w:eastAsia="Times New Roman" w:hAnsi="Times New Roman" w:cs="Times New Roman"/>
                <w:i/>
                <w:sz w:val="24"/>
                <w:szCs w:val="24"/>
                <w:lang w:val="uk-UA"/>
              </w:rPr>
              <w:t>FiP</w:t>
            </w:r>
            <w:proofErr w:type="spellEnd"/>
            <w:r w:rsidRPr="00294872">
              <w:rPr>
                <w:rFonts w:ascii="Times New Roman" w:eastAsia="Times New Roman" w:hAnsi="Times New Roman" w:cs="Times New Roman"/>
                <w:i/>
                <w:sz w:val="24"/>
                <w:szCs w:val="24"/>
                <w:lang w:val="uk-UA"/>
              </w:rPr>
              <w:t xml:space="preserve"> своєчасно та в повному обсязі, а саме, до 25 числа календарного дня місяця, наступного за розрахунковим місяцем, необхідне своєчасне погодження НЕК «УКРЕНЕРГО» її розрахунку, затвердження її вартості Регулятором та отримання відповідної оплати від ОСП та забезпечення виконання положень ЗУ «Про ринок електричної енергії».</w:t>
            </w:r>
          </w:p>
          <w:p w14:paraId="5E3E0251" w14:textId="6C4D0419" w:rsidR="000D4B19" w:rsidRPr="00294872" w:rsidRDefault="000D4B19" w:rsidP="003E687B">
            <w:pPr>
              <w:ind w:left="40"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У зв’язку з відсутністю належної оплати, через зазначені причини, виробники з альтернативних джерел звертаються до суду і суд присуджує до стягнення суми основного боргу та штрафні нарахування, які розраховані саме з 25 числа місяця, наступного за розрахунковим, що в свою чергу збільшує фінансове навантаження на гарантованого покупця (справи №910/13218/24, №910/12633/24).</w:t>
            </w:r>
          </w:p>
          <w:p w14:paraId="61A322F3" w14:textId="77777777" w:rsidR="000D4B19" w:rsidRPr="00294872" w:rsidRDefault="000D4B19" w:rsidP="003E687B">
            <w:pPr>
              <w:ind w:left="40" w:firstLine="457"/>
              <w:jc w:val="both"/>
              <w:rPr>
                <w:rFonts w:ascii="Times New Roman" w:eastAsia="Times New Roman" w:hAnsi="Times New Roman" w:cs="Times New Roman"/>
                <w:i/>
                <w:sz w:val="24"/>
                <w:szCs w:val="24"/>
                <w:lang w:val="uk-UA"/>
              </w:rPr>
            </w:pPr>
          </w:p>
          <w:p w14:paraId="5D90EC7E" w14:textId="4A8F1123" w:rsidR="000D4B19" w:rsidRPr="00294872" w:rsidRDefault="000D4B19" w:rsidP="003E687B">
            <w:pPr>
              <w:ind w:firstLine="457"/>
              <w:jc w:val="both"/>
              <w:rPr>
                <w:rFonts w:ascii="Times New Roman" w:eastAsia="Times New Roman" w:hAnsi="Times New Roman" w:cs="Times New Roman"/>
                <w:b/>
                <w:i/>
                <w:sz w:val="24"/>
                <w:szCs w:val="24"/>
                <w:lang w:val="ru-RU"/>
              </w:rPr>
            </w:pPr>
            <w:r w:rsidRPr="00294872">
              <w:rPr>
                <w:rFonts w:ascii="Times New Roman" w:eastAsia="Times New Roman" w:hAnsi="Times New Roman" w:cs="Times New Roman"/>
                <w:i/>
                <w:sz w:val="24"/>
                <w:szCs w:val="24"/>
                <w:lang w:val="uk-UA"/>
              </w:rPr>
              <w:t>Передбачено механізм доплати ОСП за послугу за механізмом ринкової премії у випадку якщо оновлений розмір вартості послуги за механізмом ринкової премії збільшився.</w:t>
            </w:r>
          </w:p>
        </w:tc>
        <w:tc>
          <w:tcPr>
            <w:tcW w:w="3119" w:type="dxa"/>
          </w:tcPr>
          <w:p w14:paraId="1BCD80E8" w14:textId="7D4DCB0A" w:rsidR="000D4B19" w:rsidRPr="00294872" w:rsidRDefault="000D4B19" w:rsidP="006B434E">
            <w:pPr>
              <w:ind w:firstLine="466"/>
              <w:jc w:val="both"/>
              <w:rPr>
                <w:rFonts w:ascii="Times New Roman" w:eastAsia="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148199CA" w14:textId="7C007C1C" w:rsidTr="0022361C">
        <w:trPr>
          <w:trHeight w:val="240"/>
        </w:trPr>
        <w:tc>
          <w:tcPr>
            <w:tcW w:w="6096" w:type="dxa"/>
            <w:vMerge w:val="restart"/>
          </w:tcPr>
          <w:p w14:paraId="5CEAD265" w14:textId="2FF2FBFF" w:rsidR="000D4B19" w:rsidRPr="00294872" w:rsidRDefault="000D4B19" w:rsidP="00143AD1">
            <w:pPr>
              <w:widowControl w:val="0"/>
              <w:pBdr>
                <w:top w:val="nil"/>
                <w:left w:val="nil"/>
                <w:bottom w:val="nil"/>
                <w:right w:val="nil"/>
                <w:between w:val="nil"/>
              </w:pBdr>
              <w:ind w:firstLine="465"/>
              <w:jc w:val="both"/>
              <w:rPr>
                <w:rFonts w:ascii="Times New Roman" w:eastAsia="Times New Roman" w:hAnsi="Times New Roman" w:cs="Times New Roman"/>
                <w:b/>
                <w:bCs/>
                <w:sz w:val="24"/>
                <w:szCs w:val="24"/>
              </w:rPr>
            </w:pPr>
            <w:r w:rsidRPr="00294872">
              <w:rPr>
                <w:rFonts w:ascii="Times New Roman" w:hAnsi="Times New Roman" w:cs="Times New Roman"/>
                <w:sz w:val="24"/>
                <w:szCs w:val="24"/>
                <w:shd w:val="clear" w:color="auto" w:fill="FFFFFF"/>
              </w:rPr>
              <w:t xml:space="preserve">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w:t>
            </w:r>
            <w:proofErr w:type="spellStart"/>
            <w:r w:rsidRPr="00294872">
              <w:rPr>
                <w:rFonts w:ascii="Times New Roman" w:hAnsi="Times New Roman" w:cs="Times New Roman"/>
                <w:sz w:val="24"/>
                <w:szCs w:val="24"/>
                <w:shd w:val="clear" w:color="auto" w:fill="FFFFFF"/>
              </w:rPr>
              <w:t>акта</w:t>
            </w:r>
            <w:proofErr w:type="spellEnd"/>
            <w:r w:rsidRPr="00294872">
              <w:rPr>
                <w:rFonts w:ascii="Times New Roman" w:hAnsi="Times New Roman" w:cs="Times New Roman"/>
                <w:sz w:val="24"/>
                <w:szCs w:val="24"/>
                <w:shd w:val="clear" w:color="auto" w:fill="FFFFFF"/>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53887736" w14:textId="1A1202AE" w:rsidR="000D4B19" w:rsidRPr="00294872" w:rsidRDefault="000D4B19" w:rsidP="00143AD1">
            <w:pPr>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rPr>
              <w:lastRenderedPageBreak/>
              <w:t>У випадку надання АКО оновлених сертифікованих даних комерційного обліку для розрахунку вартості послуги за механізмом ринкової премії за розрахунковий місяць оператор системи передачі на другий робочий день надає гарантованому покупцю за підписом КЕП уповноваженої особи оновлену різницю між обсягами електричної енергії, проданої та купленої за двосторонніми договорами, на ринку «на добу наперед», на внутрішньодобовому ринку</w:t>
            </w:r>
            <w:r w:rsidRPr="00294872">
              <w:rPr>
                <w:rFonts w:ascii="Times New Roman" w:eastAsia="Times New Roman" w:hAnsi="Times New Roman" w:cs="Times New Roman"/>
                <w:b/>
                <w:bCs/>
                <w:sz w:val="24"/>
                <w:szCs w:val="24"/>
                <w:lang w:val="uk-UA"/>
              </w:rPr>
              <w:t>, та обсягами відпуску,</w:t>
            </w:r>
            <w:r w:rsidRPr="00294872">
              <w:rPr>
                <w:rFonts w:ascii="Times New Roman" w:eastAsia="Times New Roman" w:hAnsi="Times New Roman" w:cs="Times New Roman"/>
                <w:b/>
                <w:bCs/>
                <w:sz w:val="24"/>
                <w:szCs w:val="24"/>
              </w:rPr>
              <w:t xml:space="preserve"> для генеруючих одиниць продавців за механізмом ринкової премії (згідно з переліком, який наданий гарантованим покупцем відповідно до пункту 12.3 цієї глави) за розрахункову годину відповідно до пункту 12.9 цієї глави.</w:t>
            </w:r>
          </w:p>
          <w:p w14:paraId="1A2E5783" w14:textId="211D2559" w:rsidR="000D4B19" w:rsidRPr="003A4C49" w:rsidRDefault="00617917" w:rsidP="00E20B51">
            <w:pPr>
              <w:ind w:firstLine="465"/>
              <w:jc w:val="both"/>
              <w:rPr>
                <w:rFonts w:ascii="Times New Roman" w:hAnsi="Times New Roman" w:cs="Times New Roman"/>
                <w:sz w:val="24"/>
                <w:szCs w:val="24"/>
                <w:shd w:val="clear" w:color="auto" w:fill="FFFFFF"/>
              </w:rPr>
            </w:pPr>
            <w:r w:rsidRPr="003A4C49">
              <w:rPr>
                <w:rFonts w:ascii="Times New Roman" w:hAnsi="Times New Roman" w:cs="Times New Roman"/>
                <w:sz w:val="24"/>
                <w:szCs w:val="24"/>
                <w:shd w:val="clear" w:color="auto" w:fill="FFFFFF"/>
              </w:rPr>
              <w:t xml:space="preserve">Після отримання </w:t>
            </w:r>
            <w:proofErr w:type="spellStart"/>
            <w:r w:rsidRPr="003A4C49">
              <w:rPr>
                <w:rFonts w:ascii="Times New Roman" w:hAnsi="Times New Roman" w:cs="Times New Roman"/>
                <w:sz w:val="24"/>
                <w:szCs w:val="24"/>
                <w:shd w:val="clear" w:color="auto" w:fill="FFFFFF"/>
              </w:rPr>
              <w:t>акта</w:t>
            </w:r>
            <w:proofErr w:type="spellEnd"/>
            <w:r w:rsidRPr="003A4C49">
              <w:rPr>
                <w:rFonts w:ascii="Times New Roman" w:hAnsi="Times New Roman" w:cs="Times New Roman"/>
                <w:sz w:val="24"/>
                <w:szCs w:val="24"/>
                <w:shd w:val="clear" w:color="auto" w:fill="FFFFFF"/>
              </w:rPr>
              <w:t xml:space="preserve"> приймання-передачі послуги за механізмом ринкової премії продавець за механізмом ринкової премії у дводенний строк направляє гарантованому покупцю примірник </w:t>
            </w:r>
            <w:proofErr w:type="spellStart"/>
            <w:r w:rsidRPr="003A4C49">
              <w:rPr>
                <w:rFonts w:ascii="Times New Roman" w:hAnsi="Times New Roman" w:cs="Times New Roman"/>
                <w:sz w:val="24"/>
                <w:szCs w:val="24"/>
                <w:shd w:val="clear" w:color="auto" w:fill="FFFFFF"/>
              </w:rPr>
              <w:t>акта</w:t>
            </w:r>
            <w:proofErr w:type="spellEnd"/>
            <w:r w:rsidRPr="003A4C49">
              <w:rPr>
                <w:rFonts w:ascii="Times New Roman" w:hAnsi="Times New Roman" w:cs="Times New Roman"/>
                <w:sz w:val="24"/>
                <w:szCs w:val="24"/>
                <w:shd w:val="clear" w:color="auto" w:fill="FFFFFF"/>
              </w:rPr>
              <w:t xml:space="preserve"> коригування до </w:t>
            </w:r>
            <w:proofErr w:type="spellStart"/>
            <w:r w:rsidRPr="003A4C49">
              <w:rPr>
                <w:rFonts w:ascii="Times New Roman" w:hAnsi="Times New Roman" w:cs="Times New Roman"/>
                <w:sz w:val="24"/>
                <w:szCs w:val="24"/>
                <w:shd w:val="clear" w:color="auto" w:fill="FFFFFF"/>
              </w:rPr>
              <w:t>акта</w:t>
            </w:r>
            <w:proofErr w:type="spellEnd"/>
            <w:r w:rsidRPr="003A4C49">
              <w:rPr>
                <w:rFonts w:ascii="Times New Roman" w:hAnsi="Times New Roman" w:cs="Times New Roman"/>
                <w:sz w:val="24"/>
                <w:szCs w:val="24"/>
                <w:shd w:val="clear" w:color="auto" w:fill="FFFFFF"/>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762E8CB6" w14:textId="79E60C1B" w:rsidR="00E20B51" w:rsidRPr="00E20B51" w:rsidRDefault="00E20B51" w:rsidP="00E20B51">
            <w:pPr>
              <w:ind w:firstLine="465"/>
              <w:jc w:val="both"/>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lang w:val="uk-UA"/>
              </w:rPr>
              <w:t>…</w:t>
            </w:r>
          </w:p>
          <w:p w14:paraId="102BA859" w14:textId="77777777" w:rsidR="00E20B51" w:rsidRPr="00E20B51" w:rsidRDefault="00E20B51" w:rsidP="00E20B51">
            <w:pPr>
              <w:ind w:firstLine="465"/>
              <w:jc w:val="both"/>
              <w:rPr>
                <w:rFonts w:ascii="Times New Roman" w:eastAsia="Times New Roman" w:hAnsi="Times New Roman" w:cs="Times New Roman"/>
                <w:b/>
                <w:bCs/>
                <w:sz w:val="24"/>
                <w:szCs w:val="24"/>
              </w:rPr>
            </w:pPr>
          </w:p>
          <w:p w14:paraId="6DB94464" w14:textId="38CE6E80"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Гарантований покупець здійснює розрахунок розміру вартості послуги за механізмом ринкової премії згідно з </w:t>
            </w:r>
            <w:r w:rsidRPr="00294872">
              <w:rPr>
                <w:rFonts w:ascii="Times New Roman" w:eastAsia="Times New Roman" w:hAnsi="Times New Roman" w:cs="Times New Roman"/>
                <w:b/>
                <w:bCs/>
                <w:sz w:val="24"/>
                <w:szCs w:val="24"/>
              </w:rPr>
              <w:t>отриманими гарантованим покупцем оновленими даними від АКО, ОСП</w:t>
            </w:r>
            <w:r w:rsidRPr="00294872">
              <w:rPr>
                <w:rFonts w:ascii="Times New Roman" w:eastAsia="Times New Roman" w:hAnsi="Times New Roman" w:cs="Times New Roman"/>
                <w:b/>
                <w:bCs/>
                <w:sz w:val="24"/>
                <w:szCs w:val="24"/>
                <w:lang w:val="uk-UA"/>
              </w:rPr>
              <w:t xml:space="preserve"> та</w:t>
            </w:r>
            <w:r w:rsidRPr="00294872">
              <w:rPr>
                <w:rFonts w:ascii="Times New Roman" w:eastAsia="Times New Roman" w:hAnsi="Times New Roman" w:cs="Times New Roman"/>
                <w:b/>
                <w:bCs/>
                <w:sz w:val="24"/>
                <w:szCs w:val="24"/>
              </w:rPr>
              <w:t xml:space="preserve"> організатора електронного аукціону,</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strike/>
                <w:sz w:val="24"/>
                <w:szCs w:val="24"/>
              </w:rPr>
              <w:t xml:space="preserve">актом коригування до </w:t>
            </w:r>
            <w:proofErr w:type="spellStart"/>
            <w:r w:rsidRPr="00294872">
              <w:rPr>
                <w:rFonts w:ascii="Times New Roman" w:eastAsia="Times New Roman" w:hAnsi="Times New Roman" w:cs="Times New Roman"/>
                <w:strike/>
                <w:sz w:val="24"/>
                <w:szCs w:val="24"/>
              </w:rPr>
              <w:t>акта</w:t>
            </w:r>
            <w:proofErr w:type="spellEnd"/>
            <w:r w:rsidRPr="00294872">
              <w:rPr>
                <w:rFonts w:ascii="Times New Roman" w:eastAsia="Times New Roman" w:hAnsi="Times New Roman" w:cs="Times New Roman"/>
                <w:strike/>
                <w:sz w:val="24"/>
                <w:szCs w:val="24"/>
              </w:rPr>
              <w:t xml:space="preserve"> приймання-передачі послуги за механізмом ринкової премії</w:t>
            </w:r>
            <w:r w:rsidRPr="00294872">
              <w:rPr>
                <w:rFonts w:ascii="Times New Roman" w:eastAsia="Times New Roman" w:hAnsi="Times New Roman" w:cs="Times New Roman"/>
                <w:sz w:val="24"/>
                <w:szCs w:val="24"/>
              </w:rPr>
              <w:t xml:space="preserve"> та надає його ОСП.</w:t>
            </w:r>
          </w:p>
          <w:p w14:paraId="77819E3F" w14:textId="6FF9B09B" w:rsidR="000D4B19" w:rsidRPr="00294872" w:rsidRDefault="000D4B19" w:rsidP="00143AD1">
            <w:pPr>
              <w:ind w:firstLine="465"/>
              <w:jc w:val="both"/>
              <w:rPr>
                <w:rFonts w:ascii="Times New Roman" w:eastAsia="Times New Roman" w:hAnsi="Times New Roman" w:cs="Times New Roman"/>
                <w:b/>
                <w:sz w:val="24"/>
                <w:szCs w:val="24"/>
              </w:rPr>
            </w:pPr>
            <w:r w:rsidRPr="00294872">
              <w:rPr>
                <w:rFonts w:ascii="Times New Roman" w:eastAsia="Times New Roman" w:hAnsi="Times New Roman" w:cs="Times New Roman"/>
                <w:b/>
                <w:sz w:val="24"/>
                <w:szCs w:val="24"/>
              </w:rPr>
              <w:t>…</w:t>
            </w:r>
          </w:p>
          <w:p w14:paraId="42A0C2B5" w14:textId="77777777" w:rsidR="000D4B19" w:rsidRPr="00294872" w:rsidRDefault="000D4B19" w:rsidP="00143AD1">
            <w:pPr>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rPr>
              <w:t>Гарантований покупець упродовж двох днів здійснює аналіз наданих ОСП зауважень</w:t>
            </w:r>
            <w:r w:rsidRPr="00294872">
              <w:rPr>
                <w:rFonts w:ascii="Times New Roman" w:eastAsia="Times New Roman" w:hAnsi="Times New Roman" w:cs="Times New Roman"/>
                <w:b/>
                <w:bCs/>
                <w:sz w:val="24"/>
                <w:szCs w:val="24"/>
                <w:lang w:val="uk-UA"/>
              </w:rPr>
              <w:t>,</w:t>
            </w:r>
            <w:r w:rsidRPr="00294872">
              <w:rPr>
                <w:rFonts w:ascii="Times New Roman" w:eastAsia="Times New Roman" w:hAnsi="Times New Roman" w:cs="Times New Roman"/>
                <w:b/>
                <w:bCs/>
                <w:sz w:val="24"/>
                <w:szCs w:val="24"/>
              </w:rPr>
              <w:t xml:space="preserve"> забезпечує </w:t>
            </w:r>
            <w:r w:rsidRPr="00294872">
              <w:rPr>
                <w:rFonts w:ascii="Times New Roman" w:eastAsia="Times New Roman" w:hAnsi="Times New Roman" w:cs="Times New Roman"/>
                <w:b/>
                <w:bCs/>
                <w:sz w:val="24"/>
                <w:szCs w:val="24"/>
              </w:rPr>
              <w:lastRenderedPageBreak/>
              <w:t xml:space="preserve">повторне погодження розрахунку вартості послуги за механізмом ринкової премії та надає розрахунок у форматі MS </w:t>
            </w:r>
            <w:proofErr w:type="spellStart"/>
            <w:r w:rsidRPr="00294872">
              <w:rPr>
                <w:rFonts w:ascii="Times New Roman" w:eastAsia="Times New Roman" w:hAnsi="Times New Roman" w:cs="Times New Roman"/>
                <w:b/>
                <w:bCs/>
                <w:sz w:val="24"/>
                <w:szCs w:val="24"/>
              </w:rPr>
              <w:t>excel</w:t>
            </w:r>
            <w:proofErr w:type="spellEnd"/>
            <w:r w:rsidRPr="00294872">
              <w:rPr>
                <w:rFonts w:ascii="Times New Roman" w:eastAsia="Times New Roman" w:hAnsi="Times New Roman" w:cs="Times New Roman"/>
                <w:b/>
                <w:bCs/>
                <w:sz w:val="24"/>
                <w:szCs w:val="24"/>
              </w:rPr>
              <w:t xml:space="preserve"> на повторне погодження ОСП.</w:t>
            </w:r>
          </w:p>
          <w:p w14:paraId="2744C68B" w14:textId="7DF53738" w:rsidR="000D4B19" w:rsidRPr="00294872" w:rsidRDefault="000D4B19" w:rsidP="00143AD1">
            <w:pPr>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rPr>
              <w:t>Гарантований покупець не пізніше ніж на другий робочий день</w:t>
            </w:r>
            <w:r w:rsidRPr="00294872">
              <w:rPr>
                <w:rFonts w:ascii="Times New Roman" w:eastAsia="Times New Roman" w:hAnsi="Times New Roman" w:cs="Times New Roman"/>
                <w:b/>
                <w:bCs/>
                <w:color w:val="FF0000"/>
                <w:sz w:val="24"/>
                <w:szCs w:val="24"/>
                <w:lang w:val="uk-UA"/>
              </w:rPr>
              <w:t xml:space="preserve"> </w:t>
            </w:r>
            <w:r w:rsidRPr="00294872">
              <w:rPr>
                <w:rFonts w:ascii="Times New Roman" w:eastAsia="Times New Roman" w:hAnsi="Times New Roman" w:cs="Times New Roman"/>
                <w:b/>
                <w:bCs/>
                <w:sz w:val="24"/>
                <w:szCs w:val="24"/>
                <w:lang w:val="uk-UA"/>
              </w:rPr>
              <w:t>після отримання оновлених даних,</w:t>
            </w:r>
            <w:r w:rsidRPr="00294872">
              <w:rPr>
                <w:rFonts w:ascii="Times New Roman" w:eastAsia="Times New Roman" w:hAnsi="Times New Roman" w:cs="Times New Roman"/>
                <w:b/>
                <w:bCs/>
                <w:sz w:val="24"/>
                <w:szCs w:val="24"/>
              </w:rPr>
              <w:t xml:space="preserve"> забезпечує подання Регулятору для затвердження оновленого розміру вартості послуги за механізмом ринкової премії, погодженого ОСП.</w:t>
            </w:r>
          </w:p>
        </w:tc>
        <w:tc>
          <w:tcPr>
            <w:tcW w:w="7087" w:type="dxa"/>
          </w:tcPr>
          <w:p w14:paraId="0EE361B8" w14:textId="77777777" w:rsidR="000D4B19" w:rsidRPr="008D28FA" w:rsidRDefault="000D4B19" w:rsidP="008D28FA">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8D28FA">
              <w:rPr>
                <w:rFonts w:ascii="Times New Roman" w:eastAsia="Times New Roman" w:hAnsi="Times New Roman" w:cs="Times New Roman"/>
                <w:b/>
                <w:sz w:val="24"/>
                <w:szCs w:val="24"/>
                <w:u w:val="single"/>
              </w:rPr>
              <w:lastRenderedPageBreak/>
              <w:t>Пропозиції ДП «Гарантований покупець»:</w:t>
            </w:r>
          </w:p>
          <w:p w14:paraId="58E5A527" w14:textId="77777777" w:rsidR="000D4B19" w:rsidRPr="00294872" w:rsidRDefault="000D4B19" w:rsidP="003E687B">
            <w:pPr>
              <w:widowControl w:val="0"/>
              <w:pBdr>
                <w:top w:val="nil"/>
                <w:left w:val="nil"/>
                <w:bottom w:val="nil"/>
                <w:right w:val="nil"/>
                <w:between w:val="nil"/>
              </w:pBdr>
              <w:ind w:firstLine="457"/>
              <w:jc w:val="both"/>
              <w:rPr>
                <w:rFonts w:ascii="Times New Roman" w:eastAsia="Times New Roman" w:hAnsi="Times New Roman" w:cs="Times New Roman"/>
                <w:b/>
                <w:bCs/>
                <w:sz w:val="24"/>
                <w:szCs w:val="24"/>
              </w:rPr>
            </w:pPr>
            <w:r w:rsidRPr="00294872">
              <w:rPr>
                <w:rFonts w:ascii="Times New Roman" w:hAnsi="Times New Roman" w:cs="Times New Roman"/>
                <w:sz w:val="24"/>
                <w:szCs w:val="24"/>
                <w:shd w:val="clear" w:color="auto" w:fill="FFFFFF"/>
              </w:rPr>
              <w:t xml:space="preserve">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w:t>
            </w:r>
            <w:proofErr w:type="spellStart"/>
            <w:r w:rsidRPr="00294872">
              <w:rPr>
                <w:rFonts w:ascii="Times New Roman" w:hAnsi="Times New Roman" w:cs="Times New Roman"/>
                <w:sz w:val="24"/>
                <w:szCs w:val="24"/>
                <w:shd w:val="clear" w:color="auto" w:fill="FFFFFF"/>
              </w:rPr>
              <w:t>акта</w:t>
            </w:r>
            <w:proofErr w:type="spellEnd"/>
            <w:r w:rsidRPr="00294872">
              <w:rPr>
                <w:rFonts w:ascii="Times New Roman" w:hAnsi="Times New Roman" w:cs="Times New Roman"/>
                <w:sz w:val="24"/>
                <w:szCs w:val="24"/>
                <w:shd w:val="clear" w:color="auto" w:fill="FFFFFF"/>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7CFDAC4B" w14:textId="77777777" w:rsidR="000D4B19" w:rsidRPr="00294872" w:rsidRDefault="000D4B19" w:rsidP="003E687B">
            <w:pPr>
              <w:autoSpaceDE w:val="0"/>
              <w:autoSpaceDN w:val="0"/>
              <w:adjustRightInd w:val="0"/>
              <w:ind w:firstLine="457"/>
              <w:jc w:val="both"/>
              <w:rPr>
                <w:rFonts w:ascii="Times New Roman" w:eastAsia="Times New Roman" w:hAnsi="Times New Roman" w:cs="Times New Roman"/>
                <w:strike/>
                <w:color w:val="000000" w:themeColor="text1"/>
                <w:sz w:val="24"/>
                <w:szCs w:val="24"/>
                <w:highlight w:val="white"/>
                <w:lang w:val="uk-UA"/>
              </w:rPr>
            </w:pPr>
            <w:r w:rsidRPr="00294872">
              <w:rPr>
                <w:rFonts w:ascii="Times New Roman" w:eastAsia="Times New Roman" w:hAnsi="Times New Roman" w:cs="Times New Roman"/>
                <w:b/>
                <w:strike/>
                <w:color w:val="000000" w:themeColor="text1"/>
                <w:sz w:val="24"/>
                <w:szCs w:val="24"/>
                <w:highlight w:val="white"/>
                <w:lang w:val="uk-UA"/>
              </w:rPr>
              <w:lastRenderedPageBreak/>
              <w:t>У випадку надання АКО оновлених сертифікованих даних комерційного обліку для розрахунку вартості послуги за механізмом ринкової премії за розрахунковий місяць оператор системи передачі на другий робочий день надає гарантованому покупцю за підписом КЕП уповноваженої особи оновлену різницю між обсягами електричної енергії, проданої та купленої за двосторонніми договорами, на ринку «на добу наперед», на внутрішньодобовому ринку, та обсягами відпуску, для генеруючих одиниць продавців за механізмом ринкової премії (згідно з переліком, який наданий гарантованим покупцем відповідно до пункту 12.3 цієї глави) за розрахункову годину відповідно до пункту 12.9 цієї глави.</w:t>
            </w:r>
          </w:p>
          <w:p w14:paraId="62CBF69F" w14:textId="565D6543" w:rsidR="000D4B19" w:rsidRPr="00294872" w:rsidRDefault="000D4B19" w:rsidP="003E687B">
            <w:pPr>
              <w:ind w:firstLine="457"/>
              <w:jc w:val="both"/>
              <w:rPr>
                <w:rFonts w:ascii="Times New Roman" w:eastAsia="Times New Roman" w:hAnsi="Times New Roman" w:cs="Times New Roman"/>
                <w:color w:val="000000" w:themeColor="text1"/>
                <w:sz w:val="24"/>
                <w:szCs w:val="24"/>
                <w:highlight w:val="white"/>
                <w:lang w:val="uk-UA"/>
              </w:rPr>
            </w:pPr>
            <w:r w:rsidRPr="00294872">
              <w:rPr>
                <w:rFonts w:ascii="Times New Roman" w:eastAsia="Times New Roman" w:hAnsi="Times New Roman" w:cs="Times New Roman"/>
                <w:color w:val="000000" w:themeColor="text1"/>
                <w:sz w:val="24"/>
                <w:szCs w:val="24"/>
                <w:highlight w:val="white"/>
                <w:lang w:val="uk-UA"/>
              </w:rPr>
              <w:t xml:space="preserve">Після отримання </w:t>
            </w:r>
            <w:proofErr w:type="spellStart"/>
            <w:r w:rsidRPr="00294872">
              <w:rPr>
                <w:rFonts w:ascii="Times New Roman" w:eastAsia="Times New Roman" w:hAnsi="Times New Roman" w:cs="Times New Roman"/>
                <w:color w:val="000000" w:themeColor="text1"/>
                <w:sz w:val="24"/>
                <w:szCs w:val="24"/>
                <w:highlight w:val="white"/>
                <w:lang w:val="uk-UA"/>
              </w:rPr>
              <w:t>акта</w:t>
            </w:r>
            <w:proofErr w:type="spellEnd"/>
            <w:r w:rsidRPr="00294872">
              <w:rPr>
                <w:rFonts w:ascii="Times New Roman" w:eastAsia="Times New Roman" w:hAnsi="Times New Roman" w:cs="Times New Roman"/>
                <w:color w:val="000000" w:themeColor="text1"/>
                <w:sz w:val="24"/>
                <w:szCs w:val="24"/>
                <w:highlight w:val="white"/>
                <w:lang w:val="uk-UA"/>
              </w:rPr>
              <w:t xml:space="preserve"> </w:t>
            </w:r>
            <w:r w:rsidRPr="00294872">
              <w:rPr>
                <w:rFonts w:ascii="Times New Roman" w:eastAsia="Times New Roman" w:hAnsi="Times New Roman" w:cs="Times New Roman"/>
                <w:b/>
                <w:color w:val="000000" w:themeColor="text1"/>
                <w:sz w:val="24"/>
                <w:szCs w:val="24"/>
                <w:highlight w:val="white"/>
                <w:lang w:val="uk-UA"/>
              </w:rPr>
              <w:t>коригування</w:t>
            </w:r>
            <w:r w:rsidRPr="00294872">
              <w:rPr>
                <w:rFonts w:ascii="Times New Roman" w:eastAsia="Times New Roman" w:hAnsi="Times New Roman" w:cs="Times New Roman"/>
                <w:color w:val="000000" w:themeColor="text1"/>
                <w:sz w:val="24"/>
                <w:szCs w:val="24"/>
                <w:highlight w:val="white"/>
                <w:lang w:val="uk-UA"/>
              </w:rPr>
              <w:t xml:space="preserve"> </w:t>
            </w:r>
            <w:r w:rsidRPr="00294872">
              <w:rPr>
                <w:rFonts w:ascii="Times New Roman" w:eastAsia="Times New Roman" w:hAnsi="Times New Roman" w:cs="Times New Roman"/>
                <w:b/>
                <w:color w:val="000000" w:themeColor="text1"/>
                <w:sz w:val="24"/>
                <w:szCs w:val="24"/>
                <w:highlight w:val="white"/>
                <w:lang w:val="uk-UA"/>
              </w:rPr>
              <w:t xml:space="preserve">до </w:t>
            </w:r>
            <w:proofErr w:type="spellStart"/>
            <w:r w:rsidRPr="00294872">
              <w:rPr>
                <w:rFonts w:ascii="Times New Roman" w:eastAsia="Times New Roman" w:hAnsi="Times New Roman" w:cs="Times New Roman"/>
                <w:b/>
                <w:color w:val="000000" w:themeColor="text1"/>
                <w:sz w:val="24"/>
                <w:szCs w:val="24"/>
                <w:highlight w:val="white"/>
                <w:lang w:val="uk-UA"/>
              </w:rPr>
              <w:t>акта</w:t>
            </w:r>
            <w:proofErr w:type="spellEnd"/>
            <w:r w:rsidRPr="00294872">
              <w:rPr>
                <w:rFonts w:ascii="Times New Roman" w:eastAsia="Times New Roman" w:hAnsi="Times New Roman" w:cs="Times New Roman"/>
                <w:color w:val="000000" w:themeColor="text1"/>
                <w:sz w:val="24"/>
                <w:szCs w:val="24"/>
                <w:highlight w:val="white"/>
                <w:lang w:val="uk-UA"/>
              </w:rPr>
              <w:t xml:space="preserve"> приймання-передачі послуги за механізмом ринкової премії продавець за механізмом ринкової премії у дводенний строк направляє гарантованому покупцю примірник </w:t>
            </w:r>
            <w:proofErr w:type="spellStart"/>
            <w:r w:rsidRPr="00294872">
              <w:rPr>
                <w:rFonts w:ascii="Times New Roman" w:eastAsia="Times New Roman" w:hAnsi="Times New Roman" w:cs="Times New Roman"/>
                <w:color w:val="000000" w:themeColor="text1"/>
                <w:sz w:val="24"/>
                <w:szCs w:val="24"/>
                <w:highlight w:val="white"/>
                <w:lang w:val="uk-UA"/>
              </w:rPr>
              <w:t>акта</w:t>
            </w:r>
            <w:proofErr w:type="spellEnd"/>
            <w:r w:rsidRPr="00294872">
              <w:rPr>
                <w:rFonts w:ascii="Times New Roman" w:eastAsia="Times New Roman" w:hAnsi="Times New Roman" w:cs="Times New Roman"/>
                <w:color w:val="000000" w:themeColor="text1"/>
                <w:sz w:val="24"/>
                <w:szCs w:val="24"/>
                <w:highlight w:val="white"/>
                <w:lang w:val="uk-UA"/>
              </w:rPr>
              <w:t xml:space="preserve"> коригування до </w:t>
            </w:r>
            <w:proofErr w:type="spellStart"/>
            <w:r w:rsidRPr="00294872">
              <w:rPr>
                <w:rFonts w:ascii="Times New Roman" w:eastAsia="Times New Roman" w:hAnsi="Times New Roman" w:cs="Times New Roman"/>
                <w:color w:val="000000" w:themeColor="text1"/>
                <w:sz w:val="24"/>
                <w:szCs w:val="24"/>
                <w:highlight w:val="white"/>
                <w:lang w:val="uk-UA"/>
              </w:rPr>
              <w:t>акта</w:t>
            </w:r>
            <w:proofErr w:type="spellEnd"/>
            <w:r w:rsidRPr="00294872">
              <w:rPr>
                <w:rFonts w:ascii="Times New Roman" w:eastAsia="Times New Roman" w:hAnsi="Times New Roman" w:cs="Times New Roman"/>
                <w:color w:val="000000" w:themeColor="text1"/>
                <w:sz w:val="24"/>
                <w:szCs w:val="24"/>
                <w:highlight w:val="white"/>
                <w:lang w:val="uk-UA"/>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1B5D9185" w14:textId="77777777" w:rsidR="000D4B19" w:rsidRPr="00294872" w:rsidRDefault="000D4B19" w:rsidP="003E687B">
            <w:pPr>
              <w:ind w:firstLine="457"/>
              <w:jc w:val="both"/>
              <w:rPr>
                <w:rFonts w:ascii="Times New Roman" w:eastAsia="Times New Roman" w:hAnsi="Times New Roman" w:cs="Times New Roman"/>
                <w:b/>
                <w:sz w:val="24"/>
                <w:szCs w:val="24"/>
              </w:rPr>
            </w:pPr>
          </w:p>
          <w:p w14:paraId="0EBFE44A" w14:textId="77777777" w:rsidR="000D4B19" w:rsidRPr="00294872" w:rsidRDefault="000D4B19" w:rsidP="003E687B">
            <w:pPr>
              <w:ind w:firstLine="457"/>
              <w:jc w:val="both"/>
              <w:rPr>
                <w:rFonts w:ascii="Times New Roman" w:eastAsia="Times New Roman" w:hAnsi="Times New Roman" w:cs="Times New Roman"/>
                <w:b/>
                <w:sz w:val="24"/>
                <w:szCs w:val="24"/>
              </w:rPr>
            </w:pPr>
          </w:p>
          <w:p w14:paraId="0BFCABFA" w14:textId="6FA4578E" w:rsidR="000D4B19" w:rsidRPr="00294872" w:rsidRDefault="000D4B19" w:rsidP="003E687B">
            <w:pPr>
              <w:ind w:firstLine="457"/>
              <w:jc w:val="both"/>
              <w:rPr>
                <w:rFonts w:ascii="Times New Roman" w:eastAsia="Times New Roman" w:hAnsi="Times New Roman" w:cs="Times New Roman"/>
                <w:color w:val="000000" w:themeColor="text1"/>
                <w:sz w:val="24"/>
                <w:szCs w:val="24"/>
                <w:highlight w:val="white"/>
                <w:lang w:val="uk-UA"/>
              </w:rPr>
            </w:pPr>
            <w:r w:rsidRPr="00294872">
              <w:rPr>
                <w:rFonts w:ascii="Times New Roman" w:eastAsia="Times New Roman" w:hAnsi="Times New Roman" w:cs="Times New Roman"/>
                <w:b/>
                <w:sz w:val="24"/>
                <w:szCs w:val="24"/>
              </w:rPr>
              <w:t>…</w:t>
            </w:r>
          </w:p>
          <w:p w14:paraId="05399385" w14:textId="77777777" w:rsidR="000D4B19" w:rsidRPr="00294872" w:rsidRDefault="000D4B19" w:rsidP="003E687B">
            <w:pPr>
              <w:autoSpaceDE w:val="0"/>
              <w:autoSpaceDN w:val="0"/>
              <w:adjustRightInd w:val="0"/>
              <w:ind w:firstLine="457"/>
              <w:jc w:val="both"/>
              <w:rPr>
                <w:rFonts w:ascii="Times New Roman" w:eastAsia="Times New Roman" w:hAnsi="Times New Roman" w:cs="Times New Roman"/>
                <w:color w:val="000000" w:themeColor="text1"/>
                <w:sz w:val="24"/>
                <w:szCs w:val="24"/>
                <w:highlight w:val="white"/>
                <w:lang w:val="uk-UA"/>
              </w:rPr>
            </w:pPr>
          </w:p>
          <w:p w14:paraId="585E64E2" w14:textId="77777777" w:rsidR="00C64CDF" w:rsidRPr="00C64CDF" w:rsidRDefault="00C64CDF" w:rsidP="00C64CDF">
            <w:pPr>
              <w:ind w:firstLine="457"/>
              <w:jc w:val="both"/>
              <w:rPr>
                <w:rFonts w:ascii="Times New Roman" w:eastAsia="Times New Roman" w:hAnsi="Times New Roman" w:cs="Times New Roman"/>
                <w:sz w:val="24"/>
                <w:szCs w:val="24"/>
              </w:rPr>
            </w:pPr>
            <w:r w:rsidRPr="00C64CDF">
              <w:rPr>
                <w:rFonts w:ascii="Times New Roman" w:eastAsia="Times New Roman" w:hAnsi="Times New Roman" w:cs="Times New Roman"/>
                <w:sz w:val="24"/>
                <w:szCs w:val="24"/>
              </w:rPr>
              <w:t xml:space="preserve">Гарантований покупець здійснює розрахунок розміру вартості послуги за механізмом ринкової премії згідно з </w:t>
            </w:r>
            <w:r w:rsidRPr="00C64CDF">
              <w:rPr>
                <w:rFonts w:ascii="Times New Roman" w:eastAsia="Times New Roman" w:hAnsi="Times New Roman" w:cs="Times New Roman"/>
                <w:bCs/>
                <w:sz w:val="24"/>
                <w:szCs w:val="24"/>
              </w:rPr>
              <w:t>отриманими гарантованим покупцем оновленими даними від АКО, ОСП</w:t>
            </w:r>
            <w:r w:rsidRPr="00C64CDF">
              <w:rPr>
                <w:rFonts w:ascii="Times New Roman" w:eastAsia="Times New Roman" w:hAnsi="Times New Roman" w:cs="Times New Roman"/>
                <w:bCs/>
                <w:sz w:val="24"/>
                <w:szCs w:val="24"/>
                <w:lang w:val="uk-UA"/>
              </w:rPr>
              <w:t xml:space="preserve"> та</w:t>
            </w:r>
            <w:r w:rsidRPr="00C64CDF">
              <w:rPr>
                <w:rFonts w:ascii="Times New Roman" w:eastAsia="Times New Roman" w:hAnsi="Times New Roman" w:cs="Times New Roman"/>
                <w:bCs/>
                <w:sz w:val="24"/>
                <w:szCs w:val="24"/>
              </w:rPr>
              <w:t xml:space="preserve"> організатора електронного аукціону,</w:t>
            </w:r>
            <w:r w:rsidRPr="00C64CDF">
              <w:rPr>
                <w:rFonts w:ascii="Times New Roman" w:eastAsia="Times New Roman" w:hAnsi="Times New Roman" w:cs="Times New Roman"/>
                <w:sz w:val="24"/>
                <w:szCs w:val="24"/>
              </w:rPr>
              <w:t xml:space="preserve"> </w:t>
            </w:r>
            <w:r w:rsidRPr="00C64CDF">
              <w:rPr>
                <w:rFonts w:ascii="Times New Roman" w:eastAsia="Times New Roman" w:hAnsi="Times New Roman" w:cs="Times New Roman"/>
                <w:strike/>
                <w:sz w:val="24"/>
                <w:szCs w:val="24"/>
              </w:rPr>
              <w:t xml:space="preserve">актом коригування до </w:t>
            </w:r>
            <w:proofErr w:type="spellStart"/>
            <w:r w:rsidRPr="00C64CDF">
              <w:rPr>
                <w:rFonts w:ascii="Times New Roman" w:eastAsia="Times New Roman" w:hAnsi="Times New Roman" w:cs="Times New Roman"/>
                <w:strike/>
                <w:sz w:val="24"/>
                <w:szCs w:val="24"/>
              </w:rPr>
              <w:t>акта</w:t>
            </w:r>
            <w:proofErr w:type="spellEnd"/>
            <w:r w:rsidRPr="00C64CDF">
              <w:rPr>
                <w:rFonts w:ascii="Times New Roman" w:eastAsia="Times New Roman" w:hAnsi="Times New Roman" w:cs="Times New Roman"/>
                <w:strike/>
                <w:sz w:val="24"/>
                <w:szCs w:val="24"/>
              </w:rPr>
              <w:t xml:space="preserve"> приймання-передачі послуги за механізмом ринкової премії</w:t>
            </w:r>
            <w:r w:rsidRPr="00C64CDF">
              <w:rPr>
                <w:rFonts w:ascii="Times New Roman" w:eastAsia="Times New Roman" w:hAnsi="Times New Roman" w:cs="Times New Roman"/>
                <w:sz w:val="24"/>
                <w:szCs w:val="24"/>
              </w:rPr>
              <w:t xml:space="preserve"> та надає його ОСП.</w:t>
            </w:r>
          </w:p>
          <w:p w14:paraId="2AD81876" w14:textId="699133F4" w:rsidR="00E20B51" w:rsidRPr="00E20B51" w:rsidRDefault="00E20B51" w:rsidP="00E20B51">
            <w:pPr>
              <w:autoSpaceDE w:val="0"/>
              <w:autoSpaceDN w:val="0"/>
              <w:adjustRightInd w:val="0"/>
              <w:ind w:firstLine="457"/>
              <w:jc w:val="both"/>
              <w:rPr>
                <w:rFonts w:ascii="Times New Roman" w:eastAsia="Times New Roman" w:hAnsi="Times New Roman" w:cs="Times New Roman"/>
                <w:b/>
                <w:color w:val="000000" w:themeColor="text1"/>
                <w:sz w:val="24"/>
                <w:szCs w:val="24"/>
                <w:highlight w:val="white"/>
                <w:lang w:val="uk-UA"/>
              </w:rPr>
            </w:pPr>
            <w:r w:rsidRPr="00E20B51">
              <w:rPr>
                <w:rFonts w:ascii="Times New Roman" w:eastAsia="Times New Roman" w:hAnsi="Times New Roman" w:cs="Times New Roman"/>
                <w:b/>
                <w:color w:val="000000" w:themeColor="text1"/>
                <w:sz w:val="24"/>
                <w:szCs w:val="24"/>
                <w:highlight w:val="white"/>
                <w:lang w:val="uk-UA"/>
              </w:rPr>
              <w:t>…</w:t>
            </w:r>
          </w:p>
          <w:p w14:paraId="241B2085" w14:textId="77777777" w:rsidR="007030C8" w:rsidRDefault="007030C8" w:rsidP="003E687B">
            <w:pPr>
              <w:autoSpaceDE w:val="0"/>
              <w:autoSpaceDN w:val="0"/>
              <w:adjustRightInd w:val="0"/>
              <w:ind w:firstLine="457"/>
              <w:jc w:val="both"/>
              <w:rPr>
                <w:rFonts w:ascii="Times New Roman" w:eastAsia="Times New Roman" w:hAnsi="Times New Roman" w:cs="Times New Roman"/>
                <w:color w:val="000000" w:themeColor="text1"/>
                <w:sz w:val="24"/>
                <w:szCs w:val="24"/>
                <w:highlight w:val="white"/>
                <w:lang w:val="uk-UA"/>
              </w:rPr>
            </w:pPr>
          </w:p>
          <w:p w14:paraId="4CAE4CF3" w14:textId="24712813" w:rsidR="000D4B19" w:rsidRPr="00294872" w:rsidRDefault="000D4B19" w:rsidP="003E687B">
            <w:pPr>
              <w:autoSpaceDE w:val="0"/>
              <w:autoSpaceDN w:val="0"/>
              <w:adjustRightInd w:val="0"/>
              <w:ind w:firstLine="457"/>
              <w:jc w:val="both"/>
              <w:rPr>
                <w:rFonts w:ascii="Times New Roman" w:eastAsia="Times New Roman" w:hAnsi="Times New Roman" w:cs="Times New Roman"/>
                <w:b/>
                <w:color w:val="000000" w:themeColor="text1"/>
                <w:sz w:val="24"/>
                <w:szCs w:val="24"/>
                <w:highlight w:val="white"/>
                <w:lang w:val="uk-UA"/>
              </w:rPr>
            </w:pPr>
            <w:r w:rsidRPr="00294872">
              <w:rPr>
                <w:rFonts w:ascii="Times New Roman" w:eastAsia="Times New Roman" w:hAnsi="Times New Roman" w:cs="Times New Roman"/>
                <w:color w:val="000000" w:themeColor="text1"/>
                <w:sz w:val="24"/>
                <w:szCs w:val="24"/>
                <w:highlight w:val="white"/>
                <w:lang w:val="uk-UA"/>
              </w:rPr>
              <w:t xml:space="preserve">Гарантований покупець упродовж двох днів здійснює аналіз наданих ОСП зауважень, забезпечує повторне погодження </w:t>
            </w:r>
            <w:r w:rsidRPr="00294872">
              <w:rPr>
                <w:rFonts w:ascii="Times New Roman" w:eastAsia="Times New Roman" w:hAnsi="Times New Roman" w:cs="Times New Roman"/>
                <w:b/>
                <w:color w:val="000000" w:themeColor="text1"/>
                <w:sz w:val="24"/>
                <w:szCs w:val="24"/>
                <w:highlight w:val="white"/>
                <w:lang w:val="uk-UA"/>
              </w:rPr>
              <w:t>оновленого</w:t>
            </w:r>
            <w:r w:rsidRPr="00294872">
              <w:rPr>
                <w:rFonts w:ascii="Times New Roman" w:eastAsia="Times New Roman" w:hAnsi="Times New Roman" w:cs="Times New Roman"/>
                <w:color w:val="000000" w:themeColor="text1"/>
                <w:sz w:val="24"/>
                <w:szCs w:val="24"/>
                <w:highlight w:val="white"/>
                <w:lang w:val="uk-UA"/>
              </w:rPr>
              <w:t xml:space="preserve"> розрахунку вартості послуги за механізмом ринкової </w:t>
            </w:r>
            <w:r w:rsidRPr="00294872">
              <w:rPr>
                <w:rFonts w:ascii="Times New Roman" w:eastAsia="Times New Roman" w:hAnsi="Times New Roman" w:cs="Times New Roman"/>
                <w:color w:val="000000" w:themeColor="text1"/>
                <w:sz w:val="24"/>
                <w:szCs w:val="24"/>
                <w:highlight w:val="white"/>
                <w:lang w:val="uk-UA"/>
              </w:rPr>
              <w:lastRenderedPageBreak/>
              <w:t xml:space="preserve">премії та надає розрахунок у форматі MS </w:t>
            </w:r>
            <w:proofErr w:type="spellStart"/>
            <w:r w:rsidRPr="00294872">
              <w:rPr>
                <w:rFonts w:ascii="Times New Roman" w:eastAsia="Times New Roman" w:hAnsi="Times New Roman" w:cs="Times New Roman"/>
                <w:color w:val="000000" w:themeColor="text1"/>
                <w:sz w:val="24"/>
                <w:szCs w:val="24"/>
                <w:highlight w:val="white"/>
                <w:lang w:val="uk-UA"/>
              </w:rPr>
              <w:t>excel</w:t>
            </w:r>
            <w:proofErr w:type="spellEnd"/>
            <w:r w:rsidRPr="00294872">
              <w:rPr>
                <w:rFonts w:ascii="Times New Roman" w:eastAsia="Times New Roman" w:hAnsi="Times New Roman" w:cs="Times New Roman"/>
                <w:color w:val="000000" w:themeColor="text1"/>
                <w:sz w:val="24"/>
                <w:szCs w:val="24"/>
                <w:highlight w:val="white"/>
                <w:lang w:val="uk-UA"/>
              </w:rPr>
              <w:t xml:space="preserve"> на повторне погодження ОСП.</w:t>
            </w:r>
          </w:p>
          <w:p w14:paraId="6FB39704" w14:textId="7740192E" w:rsidR="000D4B19" w:rsidRPr="0097647E" w:rsidRDefault="000D4B19" w:rsidP="0097647E">
            <w:pPr>
              <w:widowControl w:val="0"/>
              <w:pBdr>
                <w:top w:val="nil"/>
                <w:left w:val="nil"/>
                <w:bottom w:val="nil"/>
                <w:right w:val="nil"/>
                <w:between w:val="nil"/>
              </w:pBdr>
              <w:ind w:firstLine="457"/>
              <w:jc w:val="both"/>
              <w:rPr>
                <w:rFonts w:ascii="Times New Roman" w:eastAsia="Times New Roman" w:hAnsi="Times New Roman" w:cs="Times New Roman"/>
                <w:color w:val="000000" w:themeColor="text1"/>
                <w:sz w:val="24"/>
                <w:szCs w:val="24"/>
                <w:highlight w:val="white"/>
                <w:lang w:val="uk-UA"/>
              </w:rPr>
            </w:pPr>
            <w:r w:rsidRPr="00294872">
              <w:rPr>
                <w:rFonts w:ascii="Times New Roman" w:eastAsia="Times New Roman" w:hAnsi="Times New Roman" w:cs="Times New Roman"/>
                <w:color w:val="000000" w:themeColor="text1"/>
                <w:sz w:val="24"/>
                <w:szCs w:val="24"/>
                <w:highlight w:val="white"/>
                <w:lang w:val="uk-UA"/>
              </w:rPr>
              <w:t xml:space="preserve">Гарантований покупець не пізніше ніж на другий робочий день після отримання </w:t>
            </w:r>
            <w:r w:rsidRPr="00294872">
              <w:rPr>
                <w:rFonts w:ascii="Times New Roman" w:eastAsia="Times New Roman" w:hAnsi="Times New Roman" w:cs="Times New Roman"/>
                <w:b/>
                <w:strike/>
                <w:color w:val="000000" w:themeColor="text1"/>
                <w:sz w:val="24"/>
                <w:szCs w:val="24"/>
                <w:highlight w:val="white"/>
                <w:lang w:val="uk-UA"/>
              </w:rPr>
              <w:t>оновлених даних</w:t>
            </w:r>
            <w:r w:rsidRPr="00294872">
              <w:rPr>
                <w:rFonts w:ascii="Times New Roman" w:eastAsia="Times New Roman" w:hAnsi="Times New Roman" w:cs="Times New Roman"/>
                <w:color w:val="000000" w:themeColor="text1"/>
                <w:sz w:val="24"/>
                <w:szCs w:val="24"/>
                <w:highlight w:val="white"/>
                <w:lang w:val="uk-UA"/>
              </w:rPr>
              <w:t xml:space="preserve"> </w:t>
            </w:r>
            <w:r w:rsidRPr="00294872">
              <w:rPr>
                <w:rFonts w:ascii="Times New Roman" w:eastAsia="Times New Roman" w:hAnsi="Times New Roman" w:cs="Times New Roman"/>
                <w:b/>
                <w:color w:val="000000" w:themeColor="text1"/>
                <w:sz w:val="24"/>
                <w:szCs w:val="24"/>
                <w:highlight w:val="white"/>
                <w:lang w:val="uk-UA"/>
              </w:rPr>
              <w:t>від ОСП</w:t>
            </w:r>
            <w:r w:rsidRPr="00294872">
              <w:rPr>
                <w:rFonts w:ascii="Times New Roman" w:eastAsia="Times New Roman" w:hAnsi="Times New Roman" w:cs="Times New Roman"/>
                <w:color w:val="000000" w:themeColor="text1"/>
                <w:sz w:val="24"/>
                <w:szCs w:val="24"/>
                <w:highlight w:val="white"/>
                <w:lang w:val="uk-UA"/>
              </w:rPr>
              <w:t xml:space="preserve"> </w:t>
            </w:r>
            <w:r w:rsidRPr="00294872">
              <w:rPr>
                <w:rFonts w:ascii="Times New Roman" w:eastAsia="Times New Roman" w:hAnsi="Times New Roman" w:cs="Times New Roman"/>
                <w:b/>
                <w:color w:val="000000" w:themeColor="text1"/>
                <w:sz w:val="24"/>
                <w:szCs w:val="24"/>
                <w:highlight w:val="white"/>
                <w:lang w:val="uk-UA"/>
              </w:rPr>
              <w:t>погодженого оновленого розрахунку розміру вартості послуги за механізмом ринкової премії</w:t>
            </w:r>
            <w:r w:rsidRPr="00294872">
              <w:rPr>
                <w:rFonts w:ascii="Times New Roman" w:eastAsia="Times New Roman" w:hAnsi="Times New Roman" w:cs="Times New Roman"/>
                <w:color w:val="000000" w:themeColor="text1"/>
                <w:sz w:val="24"/>
                <w:szCs w:val="24"/>
                <w:highlight w:val="white"/>
                <w:lang w:val="uk-UA"/>
              </w:rPr>
              <w:t xml:space="preserve">, забезпечує подання Регулятору для затвердження оновленого </w:t>
            </w:r>
            <w:r w:rsidRPr="00294872">
              <w:rPr>
                <w:rFonts w:ascii="Times New Roman" w:eastAsia="Times New Roman" w:hAnsi="Times New Roman" w:cs="Times New Roman"/>
                <w:b/>
                <w:color w:val="000000" w:themeColor="text1"/>
                <w:sz w:val="24"/>
                <w:szCs w:val="24"/>
                <w:highlight w:val="white"/>
                <w:lang w:val="uk-UA"/>
              </w:rPr>
              <w:t>розрахунку</w:t>
            </w:r>
            <w:r w:rsidRPr="00294872">
              <w:rPr>
                <w:rFonts w:ascii="Times New Roman" w:eastAsia="Times New Roman" w:hAnsi="Times New Roman" w:cs="Times New Roman"/>
                <w:color w:val="000000" w:themeColor="text1"/>
                <w:sz w:val="24"/>
                <w:szCs w:val="24"/>
                <w:highlight w:val="white"/>
                <w:lang w:val="uk-UA"/>
              </w:rPr>
              <w:t xml:space="preserve"> </w:t>
            </w:r>
            <w:r w:rsidRPr="00294872">
              <w:rPr>
                <w:rFonts w:ascii="Times New Roman" w:eastAsia="Times New Roman" w:hAnsi="Times New Roman" w:cs="Times New Roman"/>
                <w:b/>
                <w:strike/>
                <w:color w:val="000000" w:themeColor="text1"/>
                <w:sz w:val="24"/>
                <w:szCs w:val="24"/>
                <w:highlight w:val="white"/>
                <w:lang w:val="uk-UA"/>
              </w:rPr>
              <w:t>розміру вартості послуги за механізмом ринкової премії, погодженого ОСП</w:t>
            </w:r>
            <w:r w:rsidRPr="00294872">
              <w:rPr>
                <w:rFonts w:ascii="Times New Roman" w:eastAsia="Times New Roman" w:hAnsi="Times New Roman" w:cs="Times New Roman"/>
                <w:color w:val="000000" w:themeColor="text1"/>
                <w:sz w:val="24"/>
                <w:szCs w:val="24"/>
                <w:highlight w:val="white"/>
                <w:lang w:val="uk-UA"/>
              </w:rPr>
              <w:t>.</w:t>
            </w:r>
          </w:p>
          <w:p w14:paraId="62D03D9B" w14:textId="29581957" w:rsidR="000D4B19" w:rsidRPr="00294872" w:rsidRDefault="000D4B19" w:rsidP="003E687B">
            <w:pPr>
              <w:ind w:firstLine="457"/>
              <w:jc w:val="both"/>
              <w:rPr>
                <w:rFonts w:ascii="Times New Roman" w:eastAsia="Times New Roman" w:hAnsi="Times New Roman" w:cs="Times New Roman"/>
                <w:bCs/>
                <w:i/>
                <w:iCs/>
                <w:color w:val="000000" w:themeColor="text1"/>
                <w:sz w:val="24"/>
                <w:szCs w:val="24"/>
                <w:lang w:val="uk-UA"/>
              </w:rPr>
            </w:pPr>
            <w:r w:rsidRPr="00294872">
              <w:rPr>
                <w:rFonts w:ascii="Times New Roman" w:eastAsia="Times New Roman" w:hAnsi="Times New Roman" w:cs="Times New Roman"/>
                <w:bCs/>
                <w:i/>
                <w:iCs/>
                <w:color w:val="000000" w:themeColor="text1"/>
                <w:sz w:val="24"/>
                <w:szCs w:val="24"/>
                <w:lang w:val="uk-UA"/>
              </w:rPr>
              <w:t>Перенесено до пункту 12.6, оскільки саме пунктом 12.6 передбачено надання даних.</w:t>
            </w:r>
          </w:p>
          <w:p w14:paraId="3867276A" w14:textId="77777777" w:rsidR="000D4B19" w:rsidRPr="00294872" w:rsidRDefault="000D4B19" w:rsidP="003E687B">
            <w:pPr>
              <w:ind w:firstLine="457"/>
              <w:jc w:val="both"/>
              <w:rPr>
                <w:rFonts w:ascii="Times New Roman" w:eastAsia="Times New Roman" w:hAnsi="Times New Roman" w:cs="Times New Roman"/>
                <w:bCs/>
                <w:i/>
                <w:iCs/>
                <w:color w:val="000000" w:themeColor="text1"/>
                <w:sz w:val="24"/>
                <w:szCs w:val="24"/>
                <w:lang w:val="uk-UA"/>
              </w:rPr>
            </w:pPr>
            <w:r w:rsidRPr="00294872">
              <w:rPr>
                <w:rFonts w:ascii="Times New Roman" w:eastAsia="Times New Roman" w:hAnsi="Times New Roman" w:cs="Times New Roman"/>
                <w:bCs/>
                <w:i/>
                <w:iCs/>
                <w:color w:val="000000" w:themeColor="text1"/>
                <w:sz w:val="24"/>
                <w:szCs w:val="24"/>
                <w:lang w:val="uk-UA"/>
              </w:rPr>
              <w:t>Уточнення.</w:t>
            </w:r>
          </w:p>
          <w:p w14:paraId="685FD7AF" w14:textId="77777777" w:rsidR="000D4B19" w:rsidRPr="00294872" w:rsidRDefault="000D4B19" w:rsidP="003E687B">
            <w:pPr>
              <w:ind w:firstLine="457"/>
              <w:jc w:val="both"/>
              <w:rPr>
                <w:rFonts w:ascii="Times New Roman" w:eastAsia="Times New Roman" w:hAnsi="Times New Roman" w:cs="Times New Roman"/>
                <w:bCs/>
                <w:i/>
                <w:iCs/>
                <w:color w:val="000000" w:themeColor="text1"/>
                <w:sz w:val="24"/>
                <w:szCs w:val="24"/>
                <w:lang w:val="uk-UA"/>
              </w:rPr>
            </w:pPr>
            <w:r w:rsidRPr="00294872">
              <w:rPr>
                <w:rFonts w:ascii="Times New Roman" w:eastAsia="Times New Roman" w:hAnsi="Times New Roman" w:cs="Times New Roman"/>
                <w:bCs/>
                <w:i/>
                <w:iCs/>
                <w:color w:val="000000" w:themeColor="text1"/>
                <w:sz w:val="24"/>
                <w:szCs w:val="24"/>
                <w:lang w:val="uk-UA"/>
              </w:rPr>
              <w:t>Уточнення.</w:t>
            </w:r>
          </w:p>
          <w:p w14:paraId="10E6220D" w14:textId="7305293C" w:rsidR="000D4B19" w:rsidRPr="00294872" w:rsidRDefault="000D4B19" w:rsidP="003E687B">
            <w:pPr>
              <w:ind w:firstLine="457"/>
              <w:jc w:val="both"/>
              <w:rPr>
                <w:rFonts w:ascii="Times New Roman" w:eastAsia="Times New Roman" w:hAnsi="Times New Roman" w:cs="Times New Roman"/>
                <w:bCs/>
                <w:i/>
                <w:iCs/>
                <w:color w:val="000000" w:themeColor="text1"/>
                <w:sz w:val="24"/>
                <w:szCs w:val="24"/>
                <w:lang w:val="uk-UA"/>
              </w:rPr>
            </w:pPr>
            <w:r w:rsidRPr="00294872">
              <w:rPr>
                <w:rFonts w:ascii="Times New Roman" w:eastAsia="Times New Roman" w:hAnsi="Times New Roman" w:cs="Times New Roman"/>
                <w:bCs/>
                <w:i/>
                <w:iCs/>
                <w:color w:val="000000" w:themeColor="text1"/>
                <w:sz w:val="24"/>
                <w:szCs w:val="24"/>
                <w:lang w:val="uk-UA"/>
              </w:rPr>
              <w:t>Редакційно.</w:t>
            </w:r>
          </w:p>
        </w:tc>
        <w:tc>
          <w:tcPr>
            <w:tcW w:w="3119" w:type="dxa"/>
          </w:tcPr>
          <w:p w14:paraId="2427F735" w14:textId="77777777" w:rsidR="000D4B19" w:rsidRPr="00294872" w:rsidRDefault="000D4B19" w:rsidP="006B434E">
            <w:pPr>
              <w:widowControl w:val="0"/>
              <w:pBdr>
                <w:top w:val="nil"/>
                <w:left w:val="nil"/>
                <w:bottom w:val="nil"/>
                <w:right w:val="nil"/>
                <w:between w:val="nil"/>
              </w:pBdr>
              <w:ind w:firstLine="466"/>
              <w:rPr>
                <w:rFonts w:ascii="Times New Roman" w:hAnsi="Times New Roman" w:cs="Times New Roman"/>
                <w:sz w:val="24"/>
                <w:szCs w:val="24"/>
                <w:shd w:val="clear" w:color="auto" w:fill="FFFFFF"/>
              </w:rPr>
            </w:pPr>
            <w:r w:rsidRPr="00294872">
              <w:rPr>
                <w:rFonts w:ascii="Times New Roman" w:hAnsi="Times New Roman" w:cs="Times New Roman"/>
                <w:sz w:val="24"/>
                <w:szCs w:val="24"/>
              </w:rPr>
              <w:lastRenderedPageBreak/>
              <w:t>Потребує додаткового обговорення.</w:t>
            </w:r>
          </w:p>
          <w:p w14:paraId="39A628B8" w14:textId="4D2BCB6D" w:rsidR="000D4B19" w:rsidRPr="00294872" w:rsidRDefault="000D4B19" w:rsidP="006B434E">
            <w:pPr>
              <w:widowControl w:val="0"/>
              <w:pBdr>
                <w:top w:val="nil"/>
                <w:left w:val="nil"/>
                <w:bottom w:val="nil"/>
                <w:right w:val="nil"/>
                <w:between w:val="nil"/>
              </w:pBdr>
              <w:ind w:firstLine="466"/>
              <w:rPr>
                <w:rFonts w:ascii="Times New Roman" w:hAnsi="Times New Roman" w:cs="Times New Roman"/>
                <w:sz w:val="24"/>
                <w:szCs w:val="24"/>
                <w:shd w:val="clear" w:color="auto" w:fill="FFFFFF"/>
              </w:rPr>
            </w:pPr>
          </w:p>
        </w:tc>
      </w:tr>
      <w:tr w:rsidR="000D4B19" w:rsidRPr="00294872" w14:paraId="4EBF5BDF" w14:textId="77777777" w:rsidTr="0022361C">
        <w:trPr>
          <w:trHeight w:val="240"/>
        </w:trPr>
        <w:tc>
          <w:tcPr>
            <w:tcW w:w="6096" w:type="dxa"/>
            <w:vMerge/>
          </w:tcPr>
          <w:p w14:paraId="1A1A58EC" w14:textId="77777777" w:rsidR="000D4B19" w:rsidRPr="00294872" w:rsidRDefault="000D4B19" w:rsidP="00143AD1">
            <w:pPr>
              <w:widowControl w:val="0"/>
              <w:pBdr>
                <w:top w:val="nil"/>
                <w:left w:val="nil"/>
                <w:bottom w:val="nil"/>
                <w:right w:val="nil"/>
                <w:between w:val="nil"/>
              </w:pBdr>
              <w:ind w:firstLine="465"/>
              <w:jc w:val="both"/>
              <w:rPr>
                <w:rFonts w:ascii="Times New Roman" w:hAnsi="Times New Roman" w:cs="Times New Roman"/>
                <w:sz w:val="24"/>
                <w:szCs w:val="24"/>
                <w:shd w:val="clear" w:color="auto" w:fill="FFFFFF"/>
              </w:rPr>
            </w:pPr>
          </w:p>
        </w:tc>
        <w:tc>
          <w:tcPr>
            <w:tcW w:w="7087" w:type="dxa"/>
          </w:tcPr>
          <w:p w14:paraId="2F533150" w14:textId="4690E40C" w:rsidR="000D4B19" w:rsidRPr="00CD1FDF" w:rsidRDefault="000D4B19" w:rsidP="00CD1FDF">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CD1FDF">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CD1FDF">
              <w:rPr>
                <w:rFonts w:ascii="Times New Roman" w:eastAsia="Times New Roman" w:hAnsi="Times New Roman" w:cs="Times New Roman"/>
                <w:b/>
                <w:sz w:val="24"/>
                <w:szCs w:val="24"/>
                <w:u w:val="single"/>
                <w:lang w:val="uk-UA"/>
              </w:rPr>
              <w:t>агенства</w:t>
            </w:r>
            <w:proofErr w:type="spellEnd"/>
            <w:r w:rsidRPr="00CD1FDF">
              <w:rPr>
                <w:rFonts w:ascii="Times New Roman" w:eastAsia="Times New Roman" w:hAnsi="Times New Roman" w:cs="Times New Roman"/>
                <w:b/>
                <w:sz w:val="24"/>
                <w:szCs w:val="24"/>
                <w:u w:val="single"/>
                <w:lang w:val="uk-UA"/>
              </w:rPr>
              <w:t>:</w:t>
            </w:r>
          </w:p>
          <w:p w14:paraId="2597A088" w14:textId="77777777" w:rsidR="000D4B19" w:rsidRPr="00294872" w:rsidRDefault="000D4B19" w:rsidP="003E687B">
            <w:pPr>
              <w:widowControl w:val="0"/>
              <w:pBdr>
                <w:top w:val="nil"/>
                <w:left w:val="nil"/>
                <w:bottom w:val="nil"/>
                <w:right w:val="nil"/>
                <w:between w:val="nil"/>
              </w:pBdr>
              <w:ind w:firstLine="457"/>
              <w:jc w:val="both"/>
              <w:rPr>
                <w:rFonts w:ascii="Times New Roman" w:eastAsia="Times New Roman" w:hAnsi="Times New Roman" w:cs="Times New Roman"/>
                <w:b/>
                <w:bCs/>
                <w:sz w:val="24"/>
                <w:szCs w:val="24"/>
              </w:rPr>
            </w:pPr>
            <w:r w:rsidRPr="00294872">
              <w:rPr>
                <w:rFonts w:ascii="Times New Roman" w:hAnsi="Times New Roman" w:cs="Times New Roman"/>
                <w:sz w:val="24"/>
                <w:szCs w:val="24"/>
                <w:shd w:val="clear" w:color="auto" w:fill="FFFFFF"/>
              </w:rPr>
              <w:t xml:space="preserve">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w:t>
            </w:r>
            <w:proofErr w:type="spellStart"/>
            <w:r w:rsidRPr="00294872">
              <w:rPr>
                <w:rFonts w:ascii="Times New Roman" w:hAnsi="Times New Roman" w:cs="Times New Roman"/>
                <w:sz w:val="24"/>
                <w:szCs w:val="24"/>
                <w:shd w:val="clear" w:color="auto" w:fill="FFFFFF"/>
              </w:rPr>
              <w:t>акта</w:t>
            </w:r>
            <w:proofErr w:type="spellEnd"/>
            <w:r w:rsidRPr="00294872">
              <w:rPr>
                <w:rFonts w:ascii="Times New Roman" w:hAnsi="Times New Roman" w:cs="Times New Roman"/>
                <w:sz w:val="24"/>
                <w:szCs w:val="24"/>
                <w:shd w:val="clear" w:color="auto" w:fill="FFFFFF"/>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44F64C69" w14:textId="77777777" w:rsidR="000D4B19" w:rsidRPr="00F7689A" w:rsidRDefault="000D4B19" w:rsidP="003E687B">
            <w:pPr>
              <w:ind w:firstLine="457"/>
              <w:jc w:val="both"/>
              <w:rPr>
                <w:rFonts w:ascii="Times New Roman" w:eastAsia="Times New Roman" w:hAnsi="Times New Roman" w:cs="Times New Roman"/>
                <w:bCs/>
                <w:sz w:val="24"/>
                <w:szCs w:val="24"/>
              </w:rPr>
            </w:pPr>
            <w:r w:rsidRPr="00F7689A">
              <w:rPr>
                <w:rFonts w:ascii="Times New Roman" w:eastAsia="Times New Roman" w:hAnsi="Times New Roman" w:cs="Times New Roman"/>
                <w:bCs/>
                <w:sz w:val="24"/>
                <w:szCs w:val="24"/>
              </w:rPr>
              <w:t>У випадку надання АКО оновлених сертифікованих даних комерційного обліку для розрахунку вартості послуги за механізмом ринкової премії за розрахунковий місяць оператор системи передачі на другий робочий день надає гарантованому покупцю за підписом КЕП уповноваженої особи</w:t>
            </w:r>
            <w:r w:rsidRPr="00294872">
              <w:rPr>
                <w:rFonts w:ascii="Times New Roman" w:eastAsia="Times New Roman" w:hAnsi="Times New Roman" w:cs="Times New Roman"/>
                <w:b/>
                <w:bCs/>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оновлені дані про</w:t>
            </w:r>
            <w:r w:rsidRPr="00294872">
              <w:rPr>
                <w:rFonts w:ascii="Times New Roman" w:eastAsia="Times New Roman" w:hAnsi="Times New Roman" w:cs="Times New Roman"/>
                <w:b/>
                <w:bCs/>
                <w:strike/>
                <w:color w:val="2E74B5" w:themeColor="accent1" w:themeShade="BF"/>
                <w:sz w:val="24"/>
                <w:szCs w:val="24"/>
              </w:rPr>
              <w:t>оновлену</w:t>
            </w:r>
            <w:r w:rsidRPr="00294872">
              <w:rPr>
                <w:rFonts w:ascii="Times New Roman" w:eastAsia="Times New Roman" w:hAnsi="Times New Roman" w:cs="Times New Roman"/>
                <w:b/>
                <w:bCs/>
                <w:sz w:val="24"/>
                <w:szCs w:val="24"/>
              </w:rPr>
              <w:t xml:space="preserve"> </w:t>
            </w:r>
            <w:r w:rsidRPr="00F7689A">
              <w:rPr>
                <w:rFonts w:ascii="Times New Roman" w:eastAsia="Times New Roman" w:hAnsi="Times New Roman" w:cs="Times New Roman"/>
                <w:bCs/>
                <w:sz w:val="24"/>
                <w:szCs w:val="24"/>
              </w:rPr>
              <w:t>різницю між обсягами електричної енергії, проданої та купленої за двосторонніми договорами, на ринку «на добу наперед», на внутрішньодобовому ринку</w:t>
            </w:r>
            <w:r w:rsidRPr="00F7689A">
              <w:rPr>
                <w:rFonts w:ascii="Times New Roman" w:eastAsia="Times New Roman" w:hAnsi="Times New Roman" w:cs="Times New Roman"/>
                <w:bCs/>
                <w:sz w:val="24"/>
                <w:szCs w:val="24"/>
                <w:lang w:val="uk-UA"/>
              </w:rPr>
              <w:t>, та обсягами відпуску,</w:t>
            </w:r>
            <w:r w:rsidRPr="00F7689A">
              <w:rPr>
                <w:rFonts w:ascii="Times New Roman" w:eastAsia="Times New Roman" w:hAnsi="Times New Roman" w:cs="Times New Roman"/>
                <w:bCs/>
                <w:sz w:val="24"/>
                <w:szCs w:val="24"/>
              </w:rPr>
              <w:t xml:space="preserve"> для генеруючих одиниць продавців за механізмом ринкової премії (згідно з переліком, який наданий гарантованим покупцем відповідно до пункту 12.3 цієї глави) за розрахункову годину відповідно до пункту 12.9 цієї глави.</w:t>
            </w:r>
          </w:p>
          <w:p w14:paraId="37DE2B2A" w14:textId="77777777" w:rsidR="000D4B19" w:rsidRPr="00294872" w:rsidRDefault="000D4B19" w:rsidP="003E687B">
            <w:pPr>
              <w:ind w:firstLine="457"/>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rPr>
              <w:lastRenderedPageBreak/>
              <w:t>….</w:t>
            </w:r>
          </w:p>
          <w:p w14:paraId="612ACDFC" w14:textId="77777777" w:rsidR="000D4B19" w:rsidRPr="00294872" w:rsidRDefault="000D4B19" w:rsidP="003E687B">
            <w:pPr>
              <w:ind w:firstLine="457"/>
              <w:jc w:val="both"/>
              <w:rPr>
                <w:rFonts w:ascii="Times New Roman" w:eastAsia="Times New Roman" w:hAnsi="Times New Roman" w:cs="Times New Roman"/>
                <w:b/>
                <w:bCs/>
                <w:sz w:val="24"/>
                <w:szCs w:val="24"/>
              </w:rPr>
            </w:pPr>
          </w:p>
          <w:p w14:paraId="422D33AF" w14:textId="77777777" w:rsidR="000D4B19" w:rsidRPr="00C64CDF" w:rsidRDefault="000D4B19" w:rsidP="003E687B">
            <w:pPr>
              <w:ind w:firstLine="457"/>
              <w:jc w:val="both"/>
              <w:rPr>
                <w:rFonts w:ascii="Times New Roman" w:eastAsia="Times New Roman" w:hAnsi="Times New Roman" w:cs="Times New Roman"/>
                <w:sz w:val="24"/>
                <w:szCs w:val="24"/>
              </w:rPr>
            </w:pPr>
            <w:r w:rsidRPr="00C64CDF">
              <w:rPr>
                <w:rFonts w:ascii="Times New Roman" w:eastAsia="Times New Roman" w:hAnsi="Times New Roman" w:cs="Times New Roman"/>
                <w:sz w:val="24"/>
                <w:szCs w:val="24"/>
              </w:rPr>
              <w:t xml:space="preserve">Гарантований покупець здійснює розрахунок розміру вартості послуги за механізмом ринкової премії згідно з </w:t>
            </w:r>
            <w:r w:rsidRPr="00C64CDF">
              <w:rPr>
                <w:rFonts w:ascii="Times New Roman" w:eastAsia="Times New Roman" w:hAnsi="Times New Roman" w:cs="Times New Roman"/>
                <w:bCs/>
                <w:sz w:val="24"/>
                <w:szCs w:val="24"/>
              </w:rPr>
              <w:t>отриманими гарантованим покупцем оновленими даними від АКО, ОСП</w:t>
            </w:r>
            <w:r w:rsidRPr="00C64CDF">
              <w:rPr>
                <w:rFonts w:ascii="Times New Roman" w:eastAsia="Times New Roman" w:hAnsi="Times New Roman" w:cs="Times New Roman"/>
                <w:bCs/>
                <w:sz w:val="24"/>
                <w:szCs w:val="24"/>
                <w:lang w:val="uk-UA"/>
              </w:rPr>
              <w:t xml:space="preserve"> та</w:t>
            </w:r>
            <w:r w:rsidRPr="00C64CDF">
              <w:rPr>
                <w:rFonts w:ascii="Times New Roman" w:eastAsia="Times New Roman" w:hAnsi="Times New Roman" w:cs="Times New Roman"/>
                <w:bCs/>
                <w:sz w:val="24"/>
                <w:szCs w:val="24"/>
              </w:rPr>
              <w:t xml:space="preserve"> організатора електронного аукціону,</w:t>
            </w:r>
            <w:r w:rsidRPr="00C64CDF">
              <w:rPr>
                <w:rFonts w:ascii="Times New Roman" w:eastAsia="Times New Roman" w:hAnsi="Times New Roman" w:cs="Times New Roman"/>
                <w:sz w:val="24"/>
                <w:szCs w:val="24"/>
              </w:rPr>
              <w:t xml:space="preserve"> </w:t>
            </w:r>
            <w:r w:rsidRPr="00C64CDF">
              <w:rPr>
                <w:rFonts w:ascii="Times New Roman" w:eastAsia="Times New Roman" w:hAnsi="Times New Roman" w:cs="Times New Roman"/>
                <w:strike/>
                <w:sz w:val="24"/>
                <w:szCs w:val="24"/>
              </w:rPr>
              <w:t xml:space="preserve">актом коригування до </w:t>
            </w:r>
            <w:proofErr w:type="spellStart"/>
            <w:r w:rsidRPr="00C64CDF">
              <w:rPr>
                <w:rFonts w:ascii="Times New Roman" w:eastAsia="Times New Roman" w:hAnsi="Times New Roman" w:cs="Times New Roman"/>
                <w:strike/>
                <w:sz w:val="24"/>
                <w:szCs w:val="24"/>
              </w:rPr>
              <w:t>акта</w:t>
            </w:r>
            <w:proofErr w:type="spellEnd"/>
            <w:r w:rsidRPr="00C64CDF">
              <w:rPr>
                <w:rFonts w:ascii="Times New Roman" w:eastAsia="Times New Roman" w:hAnsi="Times New Roman" w:cs="Times New Roman"/>
                <w:strike/>
                <w:sz w:val="24"/>
                <w:szCs w:val="24"/>
              </w:rPr>
              <w:t xml:space="preserve"> приймання-передачі послуги за механізмом ринкової премії</w:t>
            </w:r>
            <w:r w:rsidRPr="00C64CDF">
              <w:rPr>
                <w:rFonts w:ascii="Times New Roman" w:eastAsia="Times New Roman" w:hAnsi="Times New Roman" w:cs="Times New Roman"/>
                <w:sz w:val="24"/>
                <w:szCs w:val="24"/>
              </w:rPr>
              <w:t xml:space="preserve"> та надає його ОСП.</w:t>
            </w:r>
          </w:p>
          <w:p w14:paraId="5B249312" w14:textId="77777777" w:rsidR="000D4B19" w:rsidRPr="00C64CDF" w:rsidRDefault="000D4B19" w:rsidP="003E687B">
            <w:pPr>
              <w:ind w:firstLine="457"/>
              <w:jc w:val="both"/>
              <w:rPr>
                <w:rFonts w:ascii="Times New Roman" w:eastAsia="Times New Roman" w:hAnsi="Times New Roman" w:cs="Times New Roman"/>
                <w:sz w:val="24"/>
                <w:szCs w:val="24"/>
              </w:rPr>
            </w:pPr>
            <w:r w:rsidRPr="00C64CDF">
              <w:rPr>
                <w:rFonts w:ascii="Times New Roman" w:eastAsia="Times New Roman" w:hAnsi="Times New Roman" w:cs="Times New Roman"/>
                <w:sz w:val="24"/>
                <w:szCs w:val="24"/>
              </w:rPr>
              <w:t>…</w:t>
            </w:r>
          </w:p>
          <w:p w14:paraId="252AF2DB" w14:textId="77777777" w:rsidR="000D4B19" w:rsidRPr="00C64CDF" w:rsidRDefault="000D4B19" w:rsidP="003E687B">
            <w:pPr>
              <w:ind w:firstLine="457"/>
              <w:jc w:val="both"/>
              <w:rPr>
                <w:rFonts w:ascii="Times New Roman" w:eastAsia="Times New Roman" w:hAnsi="Times New Roman" w:cs="Times New Roman"/>
                <w:bCs/>
                <w:sz w:val="24"/>
                <w:szCs w:val="24"/>
              </w:rPr>
            </w:pPr>
            <w:r w:rsidRPr="00C64CDF">
              <w:rPr>
                <w:rFonts w:ascii="Times New Roman" w:eastAsia="Times New Roman" w:hAnsi="Times New Roman" w:cs="Times New Roman"/>
                <w:bCs/>
                <w:sz w:val="24"/>
                <w:szCs w:val="24"/>
              </w:rPr>
              <w:t>Гарантований покупець упродовж двох днів здійснює аналіз наданих ОСП зауважень</w:t>
            </w:r>
            <w:r w:rsidRPr="00C64CDF">
              <w:rPr>
                <w:rFonts w:ascii="Times New Roman" w:eastAsia="Times New Roman" w:hAnsi="Times New Roman" w:cs="Times New Roman"/>
                <w:bCs/>
                <w:sz w:val="24"/>
                <w:szCs w:val="24"/>
                <w:lang w:val="uk-UA"/>
              </w:rPr>
              <w:t>,</w:t>
            </w:r>
            <w:r w:rsidRPr="00C64CDF">
              <w:rPr>
                <w:rFonts w:ascii="Times New Roman" w:eastAsia="Times New Roman" w:hAnsi="Times New Roman" w:cs="Times New Roman"/>
                <w:bCs/>
                <w:sz w:val="24"/>
                <w:szCs w:val="24"/>
              </w:rPr>
              <w:t xml:space="preserve"> забезпечує повторне погодження розрахунку вартості послуги за механізмом ринкової премії та надає розрахунок у форматі MS </w:t>
            </w:r>
            <w:proofErr w:type="spellStart"/>
            <w:r w:rsidRPr="00C64CDF">
              <w:rPr>
                <w:rFonts w:ascii="Times New Roman" w:eastAsia="Times New Roman" w:hAnsi="Times New Roman" w:cs="Times New Roman"/>
                <w:bCs/>
                <w:sz w:val="24"/>
                <w:szCs w:val="24"/>
              </w:rPr>
              <w:t>excel</w:t>
            </w:r>
            <w:proofErr w:type="spellEnd"/>
            <w:r w:rsidRPr="00C64CDF">
              <w:rPr>
                <w:rFonts w:ascii="Times New Roman" w:eastAsia="Times New Roman" w:hAnsi="Times New Roman" w:cs="Times New Roman"/>
                <w:bCs/>
                <w:sz w:val="24"/>
                <w:szCs w:val="24"/>
              </w:rPr>
              <w:t xml:space="preserve"> на повторне погодження ОСП.</w:t>
            </w:r>
          </w:p>
          <w:p w14:paraId="7BB382D0" w14:textId="77777777" w:rsidR="000D4B19" w:rsidRPr="00C64CDF" w:rsidRDefault="000D4B19" w:rsidP="00683802">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Cs/>
                <w:sz w:val="24"/>
                <w:szCs w:val="24"/>
              </w:rPr>
            </w:pPr>
            <w:r w:rsidRPr="00C64CDF">
              <w:rPr>
                <w:rFonts w:ascii="Times New Roman" w:eastAsia="Times New Roman" w:hAnsi="Times New Roman" w:cs="Times New Roman"/>
                <w:bCs/>
                <w:sz w:val="24"/>
                <w:szCs w:val="24"/>
              </w:rPr>
              <w:t>Гарантований покупець не пізніше ніж на другий робочий день</w:t>
            </w:r>
            <w:r w:rsidRPr="00C64CDF">
              <w:rPr>
                <w:rFonts w:ascii="Times New Roman" w:eastAsia="Times New Roman" w:hAnsi="Times New Roman" w:cs="Times New Roman"/>
                <w:bCs/>
                <w:color w:val="FF0000"/>
                <w:sz w:val="24"/>
                <w:szCs w:val="24"/>
                <w:lang w:val="uk-UA"/>
              </w:rPr>
              <w:t xml:space="preserve"> </w:t>
            </w:r>
            <w:r w:rsidRPr="00C64CDF">
              <w:rPr>
                <w:rFonts w:ascii="Times New Roman" w:eastAsia="Times New Roman" w:hAnsi="Times New Roman" w:cs="Times New Roman"/>
                <w:bCs/>
                <w:sz w:val="24"/>
                <w:szCs w:val="24"/>
                <w:lang w:val="uk-UA"/>
              </w:rPr>
              <w:t>після отримання оновлених даних,</w:t>
            </w:r>
            <w:r w:rsidRPr="00C64CDF">
              <w:rPr>
                <w:rFonts w:ascii="Times New Roman" w:eastAsia="Times New Roman" w:hAnsi="Times New Roman" w:cs="Times New Roman"/>
                <w:bCs/>
                <w:sz w:val="24"/>
                <w:szCs w:val="24"/>
              </w:rPr>
              <w:t xml:space="preserve"> забезпечує подання Регулятору для затвердження оновленого розміру вартості послуги за механізмом ринкової премії, погодженого ОСП.</w:t>
            </w:r>
          </w:p>
          <w:p w14:paraId="30AE5BCD" w14:textId="77777777" w:rsidR="000D4B19" w:rsidRPr="00294872" w:rsidRDefault="000D4B19" w:rsidP="003E687B">
            <w:pPr>
              <w:pBdr>
                <w:top w:val="nil"/>
                <w:left w:val="nil"/>
                <w:bottom w:val="nil"/>
                <w:right w:val="nil"/>
                <w:between w:val="nil"/>
              </w:pBdr>
              <w:shd w:val="clear" w:color="auto" w:fill="FFFFFF"/>
              <w:ind w:left="-2" w:firstLineChars="128" w:firstLine="308"/>
              <w:jc w:val="both"/>
              <w:rPr>
                <w:rFonts w:ascii="Times New Roman" w:eastAsia="Times New Roman" w:hAnsi="Times New Roman" w:cs="Times New Roman"/>
                <w:b/>
                <w:color w:val="538135" w:themeColor="accent6" w:themeShade="BF"/>
                <w:sz w:val="24"/>
                <w:szCs w:val="24"/>
                <w:u w:val="single"/>
              </w:rPr>
            </w:pPr>
          </w:p>
          <w:p w14:paraId="7FD220E2" w14:textId="2C04933A" w:rsidR="000D4B19" w:rsidRPr="00294872" w:rsidRDefault="000D4B19" w:rsidP="00683802">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
                <w:color w:val="538135" w:themeColor="accent6" w:themeShade="BF"/>
                <w:sz w:val="24"/>
                <w:szCs w:val="24"/>
                <w:u w:val="single"/>
              </w:rPr>
            </w:pPr>
            <w:r w:rsidRPr="00294872">
              <w:rPr>
                <w:rFonts w:ascii="Times New Roman" w:hAnsi="Times New Roman" w:cs="Times New Roman"/>
                <w:i/>
                <w:sz w:val="24"/>
                <w:szCs w:val="24"/>
                <w:shd w:val="clear" w:color="auto" w:fill="FFFFFF"/>
                <w:lang w:val="uk-UA"/>
              </w:rPr>
              <w:t>Редакційна правка.</w:t>
            </w:r>
          </w:p>
        </w:tc>
        <w:tc>
          <w:tcPr>
            <w:tcW w:w="3119" w:type="dxa"/>
          </w:tcPr>
          <w:p w14:paraId="056D0B84" w14:textId="77777777" w:rsidR="000D4B19" w:rsidRPr="00294872" w:rsidRDefault="000D4B19" w:rsidP="006B434E">
            <w:pPr>
              <w:widowControl w:val="0"/>
              <w:pBdr>
                <w:top w:val="nil"/>
                <w:left w:val="nil"/>
                <w:bottom w:val="nil"/>
                <w:right w:val="nil"/>
                <w:between w:val="nil"/>
              </w:pBdr>
              <w:ind w:firstLine="466"/>
              <w:rPr>
                <w:rFonts w:ascii="Times New Roman" w:hAnsi="Times New Roman" w:cs="Times New Roman"/>
                <w:sz w:val="24"/>
                <w:szCs w:val="24"/>
                <w:shd w:val="clear" w:color="auto" w:fill="FFFFFF"/>
              </w:rPr>
            </w:pPr>
            <w:r w:rsidRPr="00294872">
              <w:rPr>
                <w:rFonts w:ascii="Times New Roman" w:hAnsi="Times New Roman" w:cs="Times New Roman"/>
                <w:sz w:val="24"/>
                <w:szCs w:val="24"/>
              </w:rPr>
              <w:lastRenderedPageBreak/>
              <w:t>Потребує додаткового обговорення.</w:t>
            </w:r>
          </w:p>
          <w:p w14:paraId="3B44856C" w14:textId="77777777" w:rsidR="000D4B19" w:rsidRPr="00294872" w:rsidRDefault="000D4B19" w:rsidP="000D4B19">
            <w:pPr>
              <w:widowControl w:val="0"/>
              <w:pBdr>
                <w:top w:val="nil"/>
                <w:left w:val="nil"/>
                <w:bottom w:val="nil"/>
                <w:right w:val="nil"/>
                <w:between w:val="nil"/>
              </w:pBdr>
              <w:ind w:firstLine="566"/>
              <w:rPr>
                <w:rFonts w:ascii="Times New Roman" w:hAnsi="Times New Roman" w:cs="Times New Roman"/>
                <w:sz w:val="24"/>
                <w:szCs w:val="24"/>
              </w:rPr>
            </w:pPr>
          </w:p>
        </w:tc>
      </w:tr>
      <w:tr w:rsidR="000D4B19" w:rsidRPr="00294872" w14:paraId="5EAD1AD7" w14:textId="77777777" w:rsidTr="0022361C">
        <w:trPr>
          <w:trHeight w:val="240"/>
        </w:trPr>
        <w:tc>
          <w:tcPr>
            <w:tcW w:w="6096" w:type="dxa"/>
            <w:vMerge/>
          </w:tcPr>
          <w:p w14:paraId="3AE05FA0" w14:textId="77777777" w:rsidR="000D4B19" w:rsidRPr="00294872" w:rsidRDefault="000D4B19" w:rsidP="00143AD1">
            <w:pPr>
              <w:widowControl w:val="0"/>
              <w:pBdr>
                <w:top w:val="nil"/>
                <w:left w:val="nil"/>
                <w:bottom w:val="nil"/>
                <w:right w:val="nil"/>
                <w:between w:val="nil"/>
              </w:pBdr>
              <w:ind w:firstLine="465"/>
              <w:jc w:val="both"/>
              <w:rPr>
                <w:rFonts w:ascii="Times New Roman" w:hAnsi="Times New Roman" w:cs="Times New Roman"/>
                <w:sz w:val="24"/>
                <w:szCs w:val="24"/>
                <w:shd w:val="clear" w:color="auto" w:fill="FFFFFF"/>
              </w:rPr>
            </w:pPr>
          </w:p>
        </w:tc>
        <w:tc>
          <w:tcPr>
            <w:tcW w:w="7087" w:type="dxa"/>
          </w:tcPr>
          <w:p w14:paraId="02C8AD70"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33ADAC5E" w14:textId="77777777" w:rsidR="000D4B19" w:rsidRPr="00294872" w:rsidRDefault="000D4B19" w:rsidP="003E687B">
            <w:pPr>
              <w:widowControl w:val="0"/>
              <w:pBdr>
                <w:top w:val="nil"/>
                <w:left w:val="nil"/>
                <w:bottom w:val="nil"/>
                <w:right w:val="nil"/>
                <w:between w:val="nil"/>
              </w:pBdr>
              <w:ind w:firstLine="457"/>
              <w:jc w:val="both"/>
              <w:rPr>
                <w:rFonts w:ascii="Times New Roman" w:eastAsia="Times New Roman" w:hAnsi="Times New Roman" w:cs="Times New Roman"/>
                <w:b/>
                <w:bCs/>
                <w:sz w:val="24"/>
                <w:szCs w:val="24"/>
              </w:rPr>
            </w:pPr>
            <w:r w:rsidRPr="00294872">
              <w:rPr>
                <w:rFonts w:ascii="Times New Roman" w:hAnsi="Times New Roman" w:cs="Times New Roman"/>
                <w:sz w:val="24"/>
                <w:szCs w:val="24"/>
                <w:shd w:val="clear" w:color="auto" w:fill="FFFFFF"/>
              </w:rPr>
              <w:t xml:space="preserve">12.22. У випадку отримання гарантованим покупцем оновлених даних від АКО, ОСП, організатора електронного аукціону, гарантований покупець у термін, встановлений цією главою, направляє продавцю за механізмом ринкової премії акт коригування до </w:t>
            </w:r>
            <w:proofErr w:type="spellStart"/>
            <w:r w:rsidRPr="00294872">
              <w:rPr>
                <w:rFonts w:ascii="Times New Roman" w:hAnsi="Times New Roman" w:cs="Times New Roman"/>
                <w:sz w:val="24"/>
                <w:szCs w:val="24"/>
                <w:shd w:val="clear" w:color="auto" w:fill="FFFFFF"/>
              </w:rPr>
              <w:t>акта</w:t>
            </w:r>
            <w:proofErr w:type="spellEnd"/>
            <w:r w:rsidRPr="00294872">
              <w:rPr>
                <w:rFonts w:ascii="Times New Roman" w:hAnsi="Times New Roman" w:cs="Times New Roman"/>
                <w:sz w:val="24"/>
                <w:szCs w:val="24"/>
                <w:shd w:val="clear" w:color="auto" w:fill="FFFFFF"/>
              </w:rPr>
              <w:t xml:space="preserve"> приймання-передачі послуги за механізмом ринкової премії, підписаний зі своєї сторони уповноваженою особою із застосуванням засобів кваліфікованого електронного підпису.</w:t>
            </w:r>
          </w:p>
          <w:p w14:paraId="2D15AD7F" w14:textId="77777777" w:rsidR="000D4B19" w:rsidRPr="00294872" w:rsidRDefault="000D4B19" w:rsidP="003E687B">
            <w:pPr>
              <w:ind w:firstLine="457"/>
              <w:jc w:val="both"/>
              <w:rPr>
                <w:rFonts w:ascii="Times New Roman" w:eastAsia="Times New Roman" w:hAnsi="Times New Roman" w:cs="Times New Roman"/>
                <w:b/>
                <w:sz w:val="24"/>
                <w:szCs w:val="24"/>
                <w:highlight w:val="white"/>
              </w:rPr>
            </w:pPr>
          </w:p>
          <w:p w14:paraId="67B261F9" w14:textId="0FBBA781" w:rsidR="000D4B19" w:rsidRPr="00294872" w:rsidRDefault="000D4B19" w:rsidP="003E687B">
            <w:pPr>
              <w:ind w:firstLine="457"/>
              <w:jc w:val="both"/>
              <w:rPr>
                <w:rFonts w:ascii="Times New Roman" w:eastAsia="Times New Roman" w:hAnsi="Times New Roman" w:cs="Times New Roman"/>
                <w:b/>
                <w:sz w:val="24"/>
                <w:szCs w:val="24"/>
                <w:highlight w:val="white"/>
                <w:lang w:val="uk-UA"/>
              </w:rPr>
            </w:pPr>
            <w:r w:rsidRPr="00294872">
              <w:rPr>
                <w:rFonts w:ascii="Times New Roman" w:eastAsia="Times New Roman" w:hAnsi="Times New Roman" w:cs="Times New Roman"/>
                <w:b/>
                <w:sz w:val="24"/>
                <w:szCs w:val="24"/>
                <w:highlight w:val="white"/>
                <w:lang w:val="uk-UA"/>
              </w:rPr>
              <w:t>…</w:t>
            </w:r>
          </w:p>
          <w:p w14:paraId="4CC15D1C" w14:textId="416587D1" w:rsidR="000D4B19" w:rsidRPr="00294872" w:rsidRDefault="000D4B19" w:rsidP="00AA799D">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
                <w:color w:val="2F5496" w:themeColor="accent5" w:themeShade="BF"/>
                <w:sz w:val="24"/>
                <w:szCs w:val="24"/>
                <w:u w:val="single"/>
                <w:lang w:val="uk-UA"/>
              </w:rPr>
            </w:pPr>
            <w:r w:rsidRPr="00294872">
              <w:rPr>
                <w:rFonts w:ascii="Times New Roman" w:eastAsia="Times New Roman" w:hAnsi="Times New Roman" w:cs="Times New Roman"/>
                <w:sz w:val="24"/>
                <w:szCs w:val="24"/>
              </w:rPr>
              <w:t>Гарантований покупець не пізніше ніж на другий робочий день</w:t>
            </w:r>
            <w:r w:rsidRPr="00294872">
              <w:rPr>
                <w:rFonts w:ascii="Times New Roman" w:eastAsia="Times New Roman" w:hAnsi="Times New Roman" w:cs="Times New Roman"/>
                <w:color w:val="FF0000"/>
                <w:sz w:val="24"/>
                <w:szCs w:val="24"/>
                <w:lang w:val="uk-UA"/>
              </w:rPr>
              <w:t xml:space="preserve"> </w:t>
            </w:r>
            <w:r w:rsidRPr="00294872">
              <w:rPr>
                <w:rFonts w:ascii="Times New Roman" w:eastAsia="Times New Roman" w:hAnsi="Times New Roman" w:cs="Times New Roman"/>
                <w:sz w:val="24"/>
                <w:szCs w:val="24"/>
                <w:lang w:val="uk-UA"/>
              </w:rPr>
              <w:t xml:space="preserve">після отримання </w:t>
            </w:r>
            <w:r w:rsidRPr="00294872">
              <w:rPr>
                <w:rFonts w:ascii="Times New Roman" w:eastAsia="Times New Roman" w:hAnsi="Times New Roman" w:cs="Times New Roman"/>
                <w:strike/>
                <w:sz w:val="24"/>
                <w:szCs w:val="24"/>
                <w:highlight w:val="yellow"/>
                <w:lang w:val="uk-UA"/>
              </w:rPr>
              <w:t>оновлених даних</w:t>
            </w:r>
            <w:r w:rsidRPr="00294872">
              <w:rPr>
                <w:rFonts w:ascii="Times New Roman" w:eastAsia="Times New Roman" w:hAnsi="Times New Roman" w:cs="Times New Roman"/>
                <w:strike/>
                <w:sz w:val="24"/>
                <w:szCs w:val="24"/>
                <w:lang w:val="uk-UA"/>
              </w:rPr>
              <w:t xml:space="preserve"> </w:t>
            </w:r>
            <w:r w:rsidRPr="00294872">
              <w:rPr>
                <w:rFonts w:ascii="Times New Roman" w:eastAsia="Times New Roman" w:hAnsi="Times New Roman" w:cs="Times New Roman"/>
                <w:b/>
                <w:bCs/>
                <w:sz w:val="24"/>
                <w:szCs w:val="24"/>
                <w:highlight w:val="yellow"/>
                <w:lang w:val="uk-UA"/>
              </w:rPr>
              <w:t>погодженого ОСП розрахунку</w:t>
            </w:r>
            <w:r w:rsidRPr="00294872">
              <w:rPr>
                <w:rFonts w:ascii="Times New Roman" w:eastAsia="Times New Roman" w:hAnsi="Times New Roman" w:cs="Times New Roman"/>
                <w:b/>
                <w:bCs/>
                <w:sz w:val="24"/>
                <w:szCs w:val="24"/>
                <w:highlight w:val="yellow"/>
              </w:rPr>
              <w:t xml:space="preserve"> вартості послуги за механізмом ринкової премії</w:t>
            </w:r>
            <w:r w:rsidRPr="00294872">
              <w:rPr>
                <w:rFonts w:ascii="Times New Roman" w:eastAsia="Times New Roman" w:hAnsi="Times New Roman" w:cs="Times New Roman"/>
                <w:sz w:val="24"/>
                <w:szCs w:val="24"/>
                <w:lang w:val="uk-UA"/>
              </w:rPr>
              <w:t>,</w:t>
            </w:r>
            <w:r w:rsidRPr="00294872">
              <w:rPr>
                <w:rFonts w:ascii="Times New Roman" w:eastAsia="Times New Roman" w:hAnsi="Times New Roman" w:cs="Times New Roman"/>
                <w:sz w:val="24"/>
                <w:szCs w:val="24"/>
              </w:rPr>
              <w:t xml:space="preserve"> забезпечує </w:t>
            </w:r>
            <w:r w:rsidRPr="00294872">
              <w:rPr>
                <w:rFonts w:ascii="Times New Roman" w:eastAsia="Times New Roman" w:hAnsi="Times New Roman" w:cs="Times New Roman"/>
                <w:b/>
                <w:bCs/>
                <w:sz w:val="24"/>
                <w:szCs w:val="24"/>
                <w:highlight w:val="yellow"/>
                <w:lang w:val="uk-UA"/>
              </w:rPr>
              <w:t>його</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sz w:val="24"/>
                <w:szCs w:val="24"/>
              </w:rPr>
              <w:t xml:space="preserve">подання Регулятору для затвердження </w:t>
            </w:r>
            <w:r w:rsidRPr="00294872">
              <w:rPr>
                <w:rFonts w:ascii="Times New Roman" w:eastAsia="Times New Roman" w:hAnsi="Times New Roman" w:cs="Times New Roman"/>
                <w:strike/>
                <w:sz w:val="24"/>
                <w:szCs w:val="24"/>
              </w:rPr>
              <w:t xml:space="preserve">оновленого розміру </w:t>
            </w:r>
            <w:r w:rsidRPr="00294872">
              <w:rPr>
                <w:rFonts w:ascii="Times New Roman" w:eastAsia="Times New Roman" w:hAnsi="Times New Roman" w:cs="Times New Roman"/>
                <w:strike/>
                <w:sz w:val="24"/>
                <w:szCs w:val="24"/>
              </w:rPr>
              <w:lastRenderedPageBreak/>
              <w:t>вартості послуги за механізмом ринкової премії, погодженого ОСП</w:t>
            </w:r>
            <w:r w:rsidRPr="00294872">
              <w:rPr>
                <w:rFonts w:ascii="Times New Roman" w:eastAsia="Times New Roman" w:hAnsi="Times New Roman" w:cs="Times New Roman"/>
                <w:sz w:val="24"/>
                <w:szCs w:val="24"/>
              </w:rPr>
              <w:t>.</w:t>
            </w:r>
          </w:p>
        </w:tc>
        <w:tc>
          <w:tcPr>
            <w:tcW w:w="3119" w:type="dxa"/>
          </w:tcPr>
          <w:p w14:paraId="435F764F" w14:textId="77777777" w:rsidR="000D4B19" w:rsidRPr="00294872" w:rsidRDefault="000D4B19" w:rsidP="006B434E">
            <w:pPr>
              <w:widowControl w:val="0"/>
              <w:pBdr>
                <w:top w:val="nil"/>
                <w:left w:val="nil"/>
                <w:bottom w:val="nil"/>
                <w:right w:val="nil"/>
                <w:between w:val="nil"/>
              </w:pBdr>
              <w:ind w:firstLine="466"/>
              <w:rPr>
                <w:rFonts w:ascii="Times New Roman" w:hAnsi="Times New Roman" w:cs="Times New Roman"/>
                <w:sz w:val="24"/>
                <w:szCs w:val="24"/>
                <w:shd w:val="clear" w:color="auto" w:fill="FFFFFF"/>
              </w:rPr>
            </w:pPr>
            <w:r w:rsidRPr="00294872">
              <w:rPr>
                <w:rFonts w:ascii="Times New Roman" w:hAnsi="Times New Roman" w:cs="Times New Roman"/>
                <w:sz w:val="24"/>
                <w:szCs w:val="24"/>
              </w:rPr>
              <w:lastRenderedPageBreak/>
              <w:t>Потребує додаткового обговорення.</w:t>
            </w:r>
          </w:p>
          <w:p w14:paraId="311DC8CC" w14:textId="2C43613B" w:rsidR="000D4B19" w:rsidRPr="00294872" w:rsidRDefault="000D4B19" w:rsidP="000D4B19">
            <w:pPr>
              <w:widowControl w:val="0"/>
              <w:pBdr>
                <w:top w:val="nil"/>
                <w:left w:val="nil"/>
                <w:bottom w:val="nil"/>
                <w:right w:val="nil"/>
                <w:between w:val="nil"/>
              </w:pBdr>
              <w:ind w:firstLine="566"/>
              <w:rPr>
                <w:rFonts w:ascii="Times New Roman" w:hAnsi="Times New Roman" w:cs="Times New Roman"/>
                <w:sz w:val="24"/>
                <w:szCs w:val="24"/>
              </w:rPr>
            </w:pPr>
          </w:p>
        </w:tc>
      </w:tr>
      <w:tr w:rsidR="000D4B19" w:rsidRPr="00294872" w14:paraId="2483D9E2" w14:textId="77777777" w:rsidTr="0022361C">
        <w:trPr>
          <w:trHeight w:val="240"/>
        </w:trPr>
        <w:tc>
          <w:tcPr>
            <w:tcW w:w="6096" w:type="dxa"/>
          </w:tcPr>
          <w:p w14:paraId="50E6B2B7" w14:textId="7767CBB8" w:rsidR="000D4B19" w:rsidRPr="00294872" w:rsidRDefault="000D4B19" w:rsidP="00143AD1">
            <w:pPr>
              <w:widowControl w:val="0"/>
              <w:pBdr>
                <w:top w:val="nil"/>
                <w:left w:val="nil"/>
                <w:bottom w:val="nil"/>
                <w:right w:val="nil"/>
                <w:between w:val="nil"/>
              </w:pBdr>
              <w:ind w:firstLine="465"/>
              <w:jc w:val="both"/>
              <w:rPr>
                <w:rFonts w:ascii="Times New Roman" w:hAnsi="Times New Roman" w:cs="Times New Roman"/>
                <w:sz w:val="24"/>
                <w:szCs w:val="24"/>
                <w:shd w:val="clear" w:color="auto" w:fill="FFFFFF"/>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12EBA5BF" w14:textId="77777777" w:rsidR="000D4B19" w:rsidRPr="00AA799D" w:rsidRDefault="000D4B19" w:rsidP="00AA799D">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AA799D">
              <w:rPr>
                <w:rFonts w:ascii="Times New Roman" w:eastAsia="Times New Roman" w:hAnsi="Times New Roman" w:cs="Times New Roman"/>
                <w:b/>
                <w:sz w:val="24"/>
                <w:szCs w:val="24"/>
                <w:u w:val="single"/>
              </w:rPr>
              <w:t>Пропозиції ДП «Гарантований покупець»:</w:t>
            </w:r>
          </w:p>
          <w:p w14:paraId="4E55E89D"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bCs/>
                <w:sz w:val="24"/>
                <w:szCs w:val="24"/>
              </w:rPr>
            </w:pPr>
            <w:r w:rsidRPr="00294872">
              <w:rPr>
                <w:rFonts w:ascii="Times New Roman" w:eastAsia="Times New Roman" w:hAnsi="Times New Roman" w:cs="Times New Roman"/>
                <w:bCs/>
                <w:sz w:val="24"/>
                <w:szCs w:val="24"/>
              </w:rPr>
              <w:t>13.1. У разі обрання порядку вирішення спорів в арбітражі за Арбітражним регламентом Міжнародної торгової палати (ІСС) з місцем арбітражу в місті Париж (Французька Республіка) за умови, що такий продавець за "зеленим" тарифом або продавець за механізмом ринкової премії, які відповідно до вимог чинного законодавства є підприємством з іноземними інвестиціями, продавець за "зеленим" тарифом або продавець за механізмом ринкової премії сплачує на користь гарантованого покупця внески для створення спеціального фонду, призначеного для покриття арбітражних витрат гарантованого покупця (далі - внески).</w:t>
            </w:r>
          </w:p>
          <w:p w14:paraId="50C99D56"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b/>
                <w:color w:val="000000" w:themeColor="text1"/>
                <w:sz w:val="24"/>
                <w:szCs w:val="24"/>
                <w:highlight w:val="white"/>
                <w:lang w:val="uk-UA"/>
              </w:rPr>
            </w:pPr>
            <w:r w:rsidRPr="00294872">
              <w:rPr>
                <w:rFonts w:ascii="Times New Roman" w:eastAsia="Times New Roman" w:hAnsi="Times New Roman" w:cs="Times New Roman"/>
                <w:b/>
                <w:color w:val="000000" w:themeColor="text1"/>
                <w:sz w:val="24"/>
                <w:szCs w:val="24"/>
                <w:highlight w:val="white"/>
                <w:lang w:val="uk-UA"/>
              </w:rPr>
              <w:t>…</w:t>
            </w:r>
          </w:p>
          <w:p w14:paraId="5ACD8CC9" w14:textId="77777777" w:rsidR="000D4B19" w:rsidRPr="00294872" w:rsidRDefault="000D4B19" w:rsidP="008C4D77">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trike/>
                <w:color w:val="000000" w:themeColor="text1"/>
                <w:sz w:val="24"/>
                <w:szCs w:val="24"/>
                <w:lang w:val="uk-UA"/>
              </w:rPr>
            </w:pPr>
            <w:r w:rsidRPr="00294872">
              <w:rPr>
                <w:rFonts w:ascii="Times New Roman" w:eastAsia="Times New Roman" w:hAnsi="Times New Roman" w:cs="Times New Roman"/>
                <w:b/>
                <w:strike/>
                <w:color w:val="000000" w:themeColor="text1"/>
                <w:sz w:val="24"/>
                <w:szCs w:val="24"/>
                <w:lang w:val="uk-UA"/>
              </w:rPr>
              <w:t>Гарантований покупець після отримання від продавця за "зеленим" тарифом або продавця за механізмом ринкової премії повідомлення про зміну порядку вирішення спорів протягом двох робочих днів вносить відповідні зміни до переліку підприємств, що здійснюють оплату внесків для створення спеціального (цільового) фонду, призначеного для покриття арбітражних витрат гарантованого покупця.</w:t>
            </w:r>
          </w:p>
          <w:p w14:paraId="5E2A219F" w14:textId="3069EA61" w:rsidR="000D4B19" w:rsidRPr="000F3E3B" w:rsidRDefault="000F3E3B" w:rsidP="003E687B">
            <w:pPr>
              <w:pBdr>
                <w:top w:val="nil"/>
                <w:left w:val="nil"/>
                <w:bottom w:val="nil"/>
                <w:right w:val="nil"/>
                <w:between w:val="nil"/>
              </w:pBdr>
              <w:shd w:val="clear" w:color="auto" w:fill="FFFFFF"/>
              <w:ind w:left="-2" w:firstLineChars="128" w:firstLine="308"/>
              <w:jc w:val="both"/>
              <w:rPr>
                <w:rFonts w:ascii="Times New Roman" w:eastAsia="Times New Roman" w:hAnsi="Times New Roman" w:cs="Times New Roman"/>
                <w:b/>
                <w:sz w:val="24"/>
                <w:szCs w:val="24"/>
                <w:lang w:val="uk-UA"/>
              </w:rPr>
            </w:pPr>
            <w:r w:rsidRPr="000F3E3B">
              <w:rPr>
                <w:rFonts w:ascii="Times New Roman" w:eastAsia="Times New Roman" w:hAnsi="Times New Roman" w:cs="Times New Roman"/>
                <w:b/>
                <w:sz w:val="24"/>
                <w:szCs w:val="24"/>
                <w:lang w:val="uk-UA"/>
              </w:rPr>
              <w:t>…</w:t>
            </w:r>
          </w:p>
          <w:p w14:paraId="3D62EE86" w14:textId="1158BC70" w:rsidR="000D4B19" w:rsidRPr="00294872" w:rsidRDefault="000D4B19" w:rsidP="003E687B">
            <w:pPr>
              <w:pBdr>
                <w:top w:val="nil"/>
                <w:left w:val="nil"/>
                <w:bottom w:val="nil"/>
                <w:right w:val="nil"/>
                <w:between w:val="nil"/>
              </w:pBdr>
              <w:shd w:val="clear" w:color="auto" w:fill="FFFFFF"/>
              <w:ind w:left="-2" w:firstLineChars="128" w:firstLine="307"/>
              <w:jc w:val="both"/>
              <w:rPr>
                <w:rFonts w:ascii="Times New Roman" w:eastAsia="Times New Roman" w:hAnsi="Times New Roman" w:cs="Times New Roman"/>
                <w:b/>
                <w:i/>
                <w:color w:val="538135" w:themeColor="accent6" w:themeShade="BF"/>
                <w:sz w:val="24"/>
                <w:szCs w:val="24"/>
                <w:u w:val="single"/>
              </w:rPr>
            </w:pPr>
            <w:r w:rsidRPr="00294872">
              <w:rPr>
                <w:rFonts w:ascii="Times New Roman" w:eastAsia="Times New Roman" w:hAnsi="Times New Roman" w:cs="Times New Roman"/>
                <w:i/>
                <w:color w:val="000000" w:themeColor="text1"/>
                <w:sz w:val="24"/>
                <w:szCs w:val="24"/>
                <w:lang w:val="uk-UA"/>
              </w:rPr>
              <w:t>Зміна пов’язана  із пропозицією змін до п.13.6 згідно з обґрунтуванням.</w:t>
            </w:r>
          </w:p>
        </w:tc>
        <w:tc>
          <w:tcPr>
            <w:tcW w:w="3119" w:type="dxa"/>
          </w:tcPr>
          <w:p w14:paraId="17654E91" w14:textId="3BEA94C5" w:rsidR="000D4B19" w:rsidRPr="00294872" w:rsidRDefault="000D4B19" w:rsidP="006B434E">
            <w:pPr>
              <w:widowControl w:val="0"/>
              <w:pBdr>
                <w:top w:val="nil"/>
                <w:left w:val="nil"/>
                <w:bottom w:val="nil"/>
                <w:right w:val="nil"/>
                <w:between w:val="nil"/>
              </w:pBdr>
              <w:ind w:firstLine="466"/>
              <w:rPr>
                <w:rFonts w:ascii="Times New Roman" w:hAnsi="Times New Roman" w:cs="Times New Roman"/>
                <w:sz w:val="24"/>
                <w:szCs w:val="24"/>
                <w:shd w:val="clear" w:color="auto" w:fill="FFFFFF"/>
              </w:rPr>
            </w:pPr>
            <w:r w:rsidRPr="00294872">
              <w:rPr>
                <w:rFonts w:ascii="Times New Roman" w:hAnsi="Times New Roman" w:cs="Times New Roman"/>
                <w:sz w:val="24"/>
                <w:szCs w:val="24"/>
              </w:rPr>
              <w:t>Потребує додаткового обговорення.</w:t>
            </w:r>
          </w:p>
        </w:tc>
      </w:tr>
      <w:tr w:rsidR="000D4B19" w:rsidRPr="00294872" w14:paraId="34A93DDC" w14:textId="36750013" w:rsidTr="0022361C">
        <w:trPr>
          <w:trHeight w:val="714"/>
        </w:trPr>
        <w:tc>
          <w:tcPr>
            <w:tcW w:w="6096" w:type="dxa"/>
            <w:vMerge w:val="restart"/>
          </w:tcPr>
          <w:p w14:paraId="506ED3C0" w14:textId="65D2AC2B"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sz w:val="24"/>
                <w:szCs w:val="24"/>
                <w:highlight w:val="white"/>
              </w:rPr>
              <w:t>13.6. Протягом п’яти робочих днів після затвердження Регулятором розміру внесків продавці за «зеленим» тарифом та продавці за механізмом ринкової премії здійснюють повну оплату внесків гарантованому покупцю.</w:t>
            </w:r>
          </w:p>
          <w:p w14:paraId="0C4804CC" w14:textId="43546517"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У випадку наявності прострочення сплати продавцями за «зеленим» тарифом</w:t>
            </w:r>
            <w:r w:rsidRPr="00294872">
              <w:rPr>
                <w:rFonts w:ascii="Times New Roman" w:eastAsia="Times New Roman" w:hAnsi="Times New Roman" w:cs="Times New Roman"/>
                <w:b/>
                <w:bCs/>
                <w:color w:val="000000"/>
                <w:sz w:val="24"/>
                <w:szCs w:val="24"/>
                <w:lang w:val="ru-RU"/>
              </w:rPr>
              <w:t xml:space="preserve"> </w:t>
            </w:r>
            <w:proofErr w:type="spellStart"/>
            <w:r w:rsidRPr="00294872">
              <w:rPr>
                <w:rFonts w:ascii="Times New Roman" w:eastAsia="Times New Roman" w:hAnsi="Times New Roman" w:cs="Times New Roman"/>
                <w:b/>
                <w:bCs/>
                <w:color w:val="000000"/>
                <w:sz w:val="24"/>
                <w:szCs w:val="24"/>
                <w:lang w:val="ru-RU"/>
              </w:rPr>
              <w:t>або</w:t>
            </w:r>
            <w:proofErr w:type="spellEnd"/>
            <w:r w:rsidRPr="00294872">
              <w:rPr>
                <w:rFonts w:ascii="Times New Roman" w:eastAsia="Times New Roman" w:hAnsi="Times New Roman" w:cs="Times New Roman"/>
                <w:b/>
                <w:bCs/>
                <w:color w:val="000000"/>
                <w:sz w:val="24"/>
                <w:szCs w:val="24"/>
              </w:rPr>
              <w:t xml:space="preserve"> продавцями за механізмом ринкової премії внесків на строк понад 45 календарних днів</w:t>
            </w:r>
            <w:r w:rsidRPr="00294872">
              <w:rPr>
                <w:rFonts w:ascii="Times New Roman" w:eastAsia="Times New Roman" w:hAnsi="Times New Roman" w:cs="Times New Roman"/>
                <w:b/>
                <w:bCs/>
                <w:color w:val="000000"/>
                <w:sz w:val="24"/>
                <w:szCs w:val="24"/>
                <w:lang w:val="ru-RU"/>
              </w:rPr>
              <w:t>,</w:t>
            </w:r>
            <w:r w:rsidRPr="00294872">
              <w:rPr>
                <w:rFonts w:ascii="Times New Roman" w:eastAsia="Times New Roman" w:hAnsi="Times New Roman" w:cs="Times New Roman"/>
                <w:b/>
                <w:bCs/>
                <w:color w:val="000000"/>
                <w:sz w:val="24"/>
                <w:szCs w:val="24"/>
              </w:rPr>
              <w:t xml:space="preserve"> такі продавці  втрачають право на вирішення спорів у міжнародному арбітражі.</w:t>
            </w:r>
          </w:p>
          <w:p w14:paraId="41ECCE0A" w14:textId="77777777"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b/>
                <w:bCs/>
                <w:color w:val="000000"/>
                <w:sz w:val="24"/>
                <w:szCs w:val="24"/>
                <w:lang w:val="uk-UA"/>
              </w:rPr>
            </w:pPr>
            <w:r w:rsidRPr="00294872">
              <w:rPr>
                <w:rFonts w:ascii="Times New Roman" w:eastAsia="Times New Roman" w:hAnsi="Times New Roman" w:cs="Times New Roman"/>
                <w:b/>
                <w:bCs/>
                <w:sz w:val="24"/>
                <w:szCs w:val="24"/>
                <w:lang w:val="uk-UA"/>
              </w:rPr>
              <w:lastRenderedPageBreak/>
              <w:t>У разі втрати продавцем за «зеленим» тарифом або продавцем за механізмом ринкової премії права на вирішення спорів у міжнародному арбітражі, гарантований покупець протягом двох робочих днів вносить відповідні зміни до переліку підприємств, що здійснюють оплату внесків для створення спеціального (цільового) фонду, призначеного для покриття арбітражних витрат гарантованого покупця.</w:t>
            </w:r>
          </w:p>
        </w:tc>
        <w:tc>
          <w:tcPr>
            <w:tcW w:w="7087" w:type="dxa"/>
          </w:tcPr>
          <w:p w14:paraId="0871B02B" w14:textId="77777777" w:rsidR="000D4B19" w:rsidRPr="008C4D77" w:rsidRDefault="000D4B19" w:rsidP="008C4D77">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8C4D77">
              <w:rPr>
                <w:rFonts w:ascii="Times New Roman" w:eastAsia="Times New Roman" w:hAnsi="Times New Roman" w:cs="Times New Roman"/>
                <w:b/>
                <w:sz w:val="24"/>
                <w:szCs w:val="24"/>
                <w:u w:val="single"/>
              </w:rPr>
              <w:lastRenderedPageBreak/>
              <w:t>Пропозиції ДП «Гарантований покупець»:</w:t>
            </w:r>
          </w:p>
          <w:p w14:paraId="21086AC0" w14:textId="77777777" w:rsidR="000D4B19" w:rsidRPr="00294872" w:rsidRDefault="000D4B19" w:rsidP="003E687B">
            <w:pPr>
              <w:shd w:val="clear" w:color="auto" w:fill="FFFFFF"/>
              <w:ind w:firstLine="457"/>
              <w:jc w:val="both"/>
              <w:rPr>
                <w:rFonts w:ascii="Times New Roman" w:eastAsia="Times New Roman" w:hAnsi="Times New Roman" w:cs="Times New Roman"/>
                <w:color w:val="000000" w:themeColor="text1"/>
                <w:sz w:val="24"/>
                <w:szCs w:val="24"/>
                <w:lang w:val="uk-UA"/>
              </w:rPr>
            </w:pPr>
            <w:r w:rsidRPr="00294872">
              <w:rPr>
                <w:rFonts w:ascii="Times New Roman" w:eastAsia="Times New Roman" w:hAnsi="Times New Roman" w:cs="Times New Roman"/>
                <w:color w:val="000000" w:themeColor="text1"/>
                <w:sz w:val="24"/>
                <w:szCs w:val="24"/>
                <w:lang w:val="uk-UA"/>
              </w:rPr>
              <w:t>13.6. Протягом п’яти робочих днів після затвердження Регулятором розміру внесків продавці за «зеленим» тарифом та продавці за механізмом ринкової премії здійснюють повну оплату внесків гарантованому покупцю.</w:t>
            </w:r>
          </w:p>
          <w:p w14:paraId="5AF41620" w14:textId="77777777" w:rsidR="000D4B19" w:rsidRPr="00294872" w:rsidRDefault="000D4B19" w:rsidP="003E687B">
            <w:pPr>
              <w:shd w:val="clear" w:color="auto" w:fill="FFFFFF"/>
              <w:ind w:firstLine="457"/>
              <w:jc w:val="both"/>
              <w:rPr>
                <w:rFonts w:ascii="Times New Roman" w:eastAsia="Times New Roman" w:hAnsi="Times New Roman" w:cs="Times New Roman"/>
                <w:b/>
                <w:color w:val="000000" w:themeColor="text1"/>
                <w:sz w:val="24"/>
                <w:szCs w:val="24"/>
                <w:lang w:val="uk-UA"/>
              </w:rPr>
            </w:pPr>
            <w:r w:rsidRPr="00294872">
              <w:rPr>
                <w:rFonts w:ascii="Times New Roman" w:eastAsia="Times New Roman" w:hAnsi="Times New Roman" w:cs="Times New Roman"/>
                <w:color w:val="000000" w:themeColor="text1"/>
                <w:sz w:val="24"/>
                <w:szCs w:val="24"/>
                <w:lang w:val="uk-UA"/>
              </w:rPr>
              <w:t>У випадку наявності прострочення сплати продавцями за «зеленим» тарифом або продавцями за механізмом ринкової премії внесків на строк понад 45 календарних днів, такі продавці  втрачають право на вирішення спорів у міжнародному арбітражі</w:t>
            </w:r>
            <w:r w:rsidRPr="00294872">
              <w:rPr>
                <w:rFonts w:ascii="Times New Roman" w:eastAsia="Times New Roman" w:hAnsi="Times New Roman" w:cs="Times New Roman"/>
                <w:b/>
                <w:color w:val="000000" w:themeColor="text1"/>
                <w:sz w:val="24"/>
                <w:szCs w:val="24"/>
                <w:lang w:val="uk-UA"/>
              </w:rPr>
              <w:t xml:space="preserve"> з наступного дня</w:t>
            </w:r>
            <w:r w:rsidRPr="00294872">
              <w:rPr>
                <w:rFonts w:ascii="Times New Roman" w:eastAsia="Times New Roman" w:hAnsi="Times New Roman" w:cs="Times New Roman"/>
                <w:b/>
                <w:color w:val="000000" w:themeColor="text1"/>
                <w:sz w:val="24"/>
                <w:szCs w:val="24"/>
                <w:lang w:val="ru-RU"/>
              </w:rPr>
              <w:t xml:space="preserve"> </w:t>
            </w:r>
            <w:r w:rsidRPr="00294872">
              <w:rPr>
                <w:rFonts w:ascii="Times New Roman" w:eastAsia="Times New Roman" w:hAnsi="Times New Roman" w:cs="Times New Roman"/>
                <w:b/>
                <w:color w:val="000000" w:themeColor="text1"/>
                <w:sz w:val="24"/>
                <w:szCs w:val="24"/>
                <w:lang w:val="uk-UA"/>
              </w:rPr>
              <w:t>після спливу зазначеного строку</w:t>
            </w:r>
            <w:r w:rsidRPr="00294872">
              <w:rPr>
                <w:rFonts w:ascii="Times New Roman" w:eastAsia="Times New Roman" w:hAnsi="Times New Roman" w:cs="Times New Roman"/>
                <w:color w:val="000000" w:themeColor="text1"/>
                <w:sz w:val="24"/>
                <w:szCs w:val="24"/>
                <w:lang w:val="uk-UA"/>
              </w:rPr>
              <w:t xml:space="preserve">. </w:t>
            </w:r>
            <w:r w:rsidRPr="00294872">
              <w:rPr>
                <w:rFonts w:ascii="Times New Roman" w:eastAsia="Times New Roman" w:hAnsi="Times New Roman" w:cs="Times New Roman"/>
                <w:b/>
                <w:color w:val="000000" w:themeColor="text1"/>
                <w:sz w:val="24"/>
                <w:szCs w:val="24"/>
                <w:lang w:val="uk-UA"/>
              </w:rPr>
              <w:t xml:space="preserve">Гарантований покупець надсилає відповідне повідомлення </w:t>
            </w:r>
            <w:r w:rsidRPr="00294872">
              <w:rPr>
                <w:rFonts w:ascii="Times New Roman" w:eastAsia="Times New Roman" w:hAnsi="Times New Roman" w:cs="Times New Roman"/>
                <w:b/>
                <w:color w:val="000000" w:themeColor="text1"/>
                <w:sz w:val="24"/>
                <w:szCs w:val="24"/>
                <w:lang w:val="uk-UA"/>
              </w:rPr>
              <w:lastRenderedPageBreak/>
              <w:t>продавцю за «зеленим» тарифом або продавцю за механізмом ринкової премії із зазначенням дати зміни порядку вирішення спорів за договором.</w:t>
            </w:r>
          </w:p>
          <w:p w14:paraId="2208EC87"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b/>
                <w:strike/>
                <w:color w:val="000000" w:themeColor="text1"/>
                <w:sz w:val="24"/>
                <w:szCs w:val="24"/>
                <w:lang w:val="uk-UA"/>
              </w:rPr>
            </w:pPr>
            <w:r w:rsidRPr="00294872">
              <w:rPr>
                <w:rFonts w:ascii="Times New Roman" w:eastAsia="Times New Roman" w:hAnsi="Times New Roman" w:cs="Times New Roman"/>
                <w:b/>
                <w:strike/>
                <w:color w:val="000000" w:themeColor="text1"/>
                <w:sz w:val="24"/>
                <w:szCs w:val="24"/>
                <w:lang w:val="uk-UA"/>
              </w:rPr>
              <w:t>У разі втрати продавцем за «зеленим» тарифом або продавцем за механізмом ринкової премії права на вирішення спорів у міжнародному арбітражі, гарантований покупець протягом двох робочих днів вносить відповідні зміни до переліку підприємств, що здійснюють оплату внесків для створення спеціального (цільового) фонду, призначеного для покриття арбітражних витрат гарантованого покупця.</w:t>
            </w:r>
          </w:p>
          <w:p w14:paraId="408DF51D"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sz w:val="24"/>
                <w:szCs w:val="24"/>
                <w:highlight w:val="white"/>
              </w:rPr>
            </w:pPr>
          </w:p>
          <w:p w14:paraId="62A4B5EA"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lang w:val="uk-UA"/>
              </w:rPr>
            </w:pPr>
            <w:r w:rsidRPr="00294872">
              <w:rPr>
                <w:rFonts w:ascii="Times New Roman" w:eastAsia="Times New Roman" w:hAnsi="Times New Roman" w:cs="Times New Roman"/>
                <w:i/>
                <w:color w:val="000000" w:themeColor="text1"/>
                <w:sz w:val="24"/>
                <w:szCs w:val="24"/>
                <w:lang w:val="uk-UA"/>
              </w:rPr>
              <w:t>Другий абзац пункту доповнюється з метою конкретизації дня, з якого відбувається втрата права на застосування арбітражного застереження та порядку повідомлення про це продавця.</w:t>
            </w:r>
          </w:p>
          <w:p w14:paraId="322D1F85"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lang w:val="uk-UA"/>
              </w:rPr>
            </w:pPr>
            <w:r w:rsidRPr="00294872">
              <w:rPr>
                <w:rFonts w:ascii="Times New Roman" w:eastAsia="Times New Roman" w:hAnsi="Times New Roman" w:cs="Times New Roman"/>
                <w:i/>
                <w:color w:val="000000" w:themeColor="text1"/>
                <w:sz w:val="24"/>
                <w:szCs w:val="24"/>
                <w:lang w:val="uk-UA"/>
              </w:rPr>
              <w:t>Третій абзац пропонуємо виключити з наступних причин.</w:t>
            </w:r>
          </w:p>
          <w:p w14:paraId="081F00AB"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lang w:val="uk-UA"/>
              </w:rPr>
            </w:pPr>
            <w:r w:rsidRPr="00294872">
              <w:rPr>
                <w:rFonts w:ascii="Times New Roman" w:eastAsia="Times New Roman" w:hAnsi="Times New Roman" w:cs="Times New Roman"/>
                <w:i/>
                <w:color w:val="000000" w:themeColor="text1"/>
                <w:sz w:val="24"/>
                <w:szCs w:val="24"/>
                <w:lang w:val="uk-UA"/>
              </w:rPr>
              <w:t>На сьогодні жодний нормативний акт не передбачає вимоги до гарантованого покупця вести або оприлюднювати  перелік підприємств, що здійснюють оплату внесків для створення спеціального (цільового) фонду, призначеного для покриття арбітражних витрат гарантованого покупця. Такий перелік є робочим внутрішнім документом, і тому посилання на нього в тексті постанови вбачається недоцільним.</w:t>
            </w:r>
          </w:p>
          <w:p w14:paraId="25FDB464" w14:textId="2869614F"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sz w:val="24"/>
                <w:szCs w:val="24"/>
                <w:highlight w:val="white"/>
              </w:rPr>
            </w:pPr>
            <w:r w:rsidRPr="00294872">
              <w:rPr>
                <w:rFonts w:ascii="Times New Roman" w:eastAsia="Times New Roman" w:hAnsi="Times New Roman" w:cs="Times New Roman"/>
                <w:i/>
                <w:color w:val="000000" w:themeColor="text1"/>
                <w:sz w:val="24"/>
                <w:szCs w:val="24"/>
                <w:lang w:val="uk-UA"/>
              </w:rPr>
              <w:t>В п.13.1 аналогічно відповідно до наданого обґрунтування.</w:t>
            </w:r>
          </w:p>
        </w:tc>
        <w:tc>
          <w:tcPr>
            <w:tcW w:w="3119" w:type="dxa"/>
          </w:tcPr>
          <w:p w14:paraId="41909B97" w14:textId="315A0FC7" w:rsidR="000D4B19" w:rsidRPr="00294872" w:rsidRDefault="000D4B19" w:rsidP="006B434E">
            <w:pPr>
              <w:pBdr>
                <w:top w:val="nil"/>
                <w:left w:val="nil"/>
                <w:bottom w:val="nil"/>
                <w:right w:val="nil"/>
                <w:between w:val="nil"/>
              </w:pBdr>
              <w:shd w:val="clear" w:color="auto" w:fill="FFFFFF"/>
              <w:ind w:firstLine="466"/>
              <w:jc w:val="both"/>
              <w:rPr>
                <w:rFonts w:ascii="Times New Roman" w:eastAsia="Times New Roman" w:hAnsi="Times New Roman" w:cs="Times New Roman"/>
                <w:sz w:val="24"/>
                <w:szCs w:val="24"/>
                <w:highlight w:val="white"/>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4E35DCE7" w14:textId="77777777" w:rsidTr="0022361C">
        <w:trPr>
          <w:trHeight w:val="714"/>
        </w:trPr>
        <w:tc>
          <w:tcPr>
            <w:tcW w:w="6096" w:type="dxa"/>
            <w:vMerge/>
          </w:tcPr>
          <w:p w14:paraId="274FFCE0" w14:textId="77777777"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sz w:val="24"/>
                <w:szCs w:val="24"/>
                <w:highlight w:val="white"/>
              </w:rPr>
            </w:pPr>
          </w:p>
        </w:tc>
        <w:tc>
          <w:tcPr>
            <w:tcW w:w="7087" w:type="dxa"/>
          </w:tcPr>
          <w:p w14:paraId="331C124B" w14:textId="36B319E4" w:rsidR="000D4B19" w:rsidRPr="003637F3" w:rsidRDefault="000D4B19" w:rsidP="003637F3">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3637F3">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3637F3">
              <w:rPr>
                <w:rFonts w:ascii="Times New Roman" w:eastAsia="Times New Roman" w:hAnsi="Times New Roman" w:cs="Times New Roman"/>
                <w:b/>
                <w:sz w:val="24"/>
                <w:szCs w:val="24"/>
                <w:u w:val="single"/>
                <w:lang w:val="uk-UA"/>
              </w:rPr>
              <w:t>агенства</w:t>
            </w:r>
            <w:proofErr w:type="spellEnd"/>
            <w:r w:rsidRPr="003637F3">
              <w:rPr>
                <w:rFonts w:ascii="Times New Roman" w:eastAsia="Times New Roman" w:hAnsi="Times New Roman" w:cs="Times New Roman"/>
                <w:b/>
                <w:sz w:val="24"/>
                <w:szCs w:val="24"/>
                <w:u w:val="single"/>
                <w:lang w:val="uk-UA"/>
              </w:rPr>
              <w:t>:</w:t>
            </w:r>
          </w:p>
          <w:p w14:paraId="56F683C9"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sz w:val="24"/>
                <w:szCs w:val="24"/>
                <w:highlight w:val="white"/>
              </w:rPr>
              <w:t>13.6. Протягом п’яти робочих днів після затвердження Регулятором розміру внесків продавці за «зеленим» тарифом та продавці за механізмом ринкової премії здійснюють повну оплату внесків гарантованому покупцю.</w:t>
            </w:r>
          </w:p>
          <w:p w14:paraId="4A2AAD3B"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b/>
                <w:bCs/>
                <w:strike/>
                <w:color w:val="2E74B5" w:themeColor="accent1" w:themeShade="BF"/>
                <w:sz w:val="24"/>
                <w:szCs w:val="24"/>
              </w:rPr>
            </w:pPr>
            <w:r w:rsidRPr="00294872">
              <w:rPr>
                <w:rFonts w:ascii="Times New Roman" w:eastAsia="Times New Roman" w:hAnsi="Times New Roman" w:cs="Times New Roman"/>
                <w:b/>
                <w:bCs/>
                <w:strike/>
                <w:color w:val="2E74B5" w:themeColor="accent1" w:themeShade="BF"/>
                <w:sz w:val="24"/>
                <w:szCs w:val="24"/>
              </w:rPr>
              <w:t>У випадку наявності прострочення сплати продавцями за «зеленим» тарифом</w:t>
            </w:r>
            <w:r w:rsidRPr="00294872">
              <w:rPr>
                <w:rFonts w:ascii="Times New Roman" w:eastAsia="Times New Roman" w:hAnsi="Times New Roman" w:cs="Times New Roman"/>
                <w:b/>
                <w:bCs/>
                <w:strike/>
                <w:color w:val="2E74B5" w:themeColor="accent1" w:themeShade="BF"/>
                <w:sz w:val="24"/>
                <w:szCs w:val="24"/>
                <w:lang w:val="ru-RU"/>
              </w:rPr>
              <w:t xml:space="preserve"> </w:t>
            </w:r>
            <w:proofErr w:type="spellStart"/>
            <w:r w:rsidRPr="00294872">
              <w:rPr>
                <w:rFonts w:ascii="Times New Roman" w:eastAsia="Times New Roman" w:hAnsi="Times New Roman" w:cs="Times New Roman"/>
                <w:b/>
                <w:bCs/>
                <w:strike/>
                <w:color w:val="2E74B5" w:themeColor="accent1" w:themeShade="BF"/>
                <w:sz w:val="24"/>
                <w:szCs w:val="24"/>
                <w:lang w:val="ru-RU"/>
              </w:rPr>
              <w:t>або</w:t>
            </w:r>
            <w:proofErr w:type="spellEnd"/>
            <w:r w:rsidRPr="00294872">
              <w:rPr>
                <w:rFonts w:ascii="Times New Roman" w:eastAsia="Times New Roman" w:hAnsi="Times New Roman" w:cs="Times New Roman"/>
                <w:b/>
                <w:bCs/>
                <w:strike/>
                <w:color w:val="2E74B5" w:themeColor="accent1" w:themeShade="BF"/>
                <w:sz w:val="24"/>
                <w:szCs w:val="24"/>
              </w:rPr>
              <w:t xml:space="preserve"> продавцями за механізмом ринкової премії внесків на строк понад 45 календарних днів</w:t>
            </w:r>
            <w:r w:rsidRPr="00294872">
              <w:rPr>
                <w:rFonts w:ascii="Times New Roman" w:eastAsia="Times New Roman" w:hAnsi="Times New Roman" w:cs="Times New Roman"/>
                <w:b/>
                <w:bCs/>
                <w:strike/>
                <w:color w:val="2E74B5" w:themeColor="accent1" w:themeShade="BF"/>
                <w:sz w:val="24"/>
                <w:szCs w:val="24"/>
                <w:lang w:val="ru-RU"/>
              </w:rPr>
              <w:t>,</w:t>
            </w:r>
            <w:r w:rsidRPr="00294872">
              <w:rPr>
                <w:rFonts w:ascii="Times New Roman" w:eastAsia="Times New Roman" w:hAnsi="Times New Roman" w:cs="Times New Roman"/>
                <w:b/>
                <w:bCs/>
                <w:strike/>
                <w:color w:val="2E74B5" w:themeColor="accent1" w:themeShade="BF"/>
                <w:sz w:val="24"/>
                <w:szCs w:val="24"/>
              </w:rPr>
              <w:t xml:space="preserve"> такі продавці  втрачають право на вирішення спорів у міжнародному арбітражі.</w:t>
            </w:r>
          </w:p>
          <w:p w14:paraId="624489E5" w14:textId="77777777" w:rsidR="000D4B19" w:rsidRPr="00294872" w:rsidRDefault="000D4B19" w:rsidP="003E687B">
            <w:pPr>
              <w:pBdr>
                <w:top w:val="nil"/>
                <w:left w:val="nil"/>
                <w:bottom w:val="nil"/>
                <w:right w:val="nil"/>
                <w:between w:val="nil"/>
              </w:pBdr>
              <w:shd w:val="clear" w:color="auto" w:fill="FFFFFF"/>
              <w:ind w:left="-2" w:firstLineChars="128" w:firstLine="308"/>
              <w:jc w:val="both"/>
              <w:rPr>
                <w:rFonts w:ascii="Times New Roman" w:eastAsia="Times New Roman" w:hAnsi="Times New Roman" w:cs="Times New Roman"/>
                <w:b/>
                <w:bCs/>
                <w:strike/>
                <w:color w:val="2E74B5" w:themeColor="accent1" w:themeShade="BF"/>
                <w:sz w:val="24"/>
                <w:szCs w:val="24"/>
                <w:lang w:val="uk-UA"/>
              </w:rPr>
            </w:pPr>
            <w:r w:rsidRPr="00294872">
              <w:rPr>
                <w:rFonts w:ascii="Times New Roman" w:eastAsia="Times New Roman" w:hAnsi="Times New Roman" w:cs="Times New Roman"/>
                <w:b/>
                <w:bCs/>
                <w:strike/>
                <w:color w:val="2E74B5" w:themeColor="accent1" w:themeShade="BF"/>
                <w:sz w:val="24"/>
                <w:szCs w:val="24"/>
                <w:lang w:val="uk-UA"/>
              </w:rPr>
              <w:lastRenderedPageBreak/>
              <w:t>У разі втрати продавцем за «зеленим» тарифом або продавцем за механізмом ринкової премії права на вирішення спорів у міжнародному арбітражі, гарантований покупець протягом двох робочих днів вносить відповідні зміни до переліку підприємств, що здійснюють оплату внесків для створення спеціального (цільового) фонду, призначеного для покриття арбітражних витрат гарантованого покупця.</w:t>
            </w:r>
          </w:p>
          <w:p w14:paraId="7A6B11BF" w14:textId="77777777" w:rsidR="000D4B19" w:rsidRPr="00294872" w:rsidRDefault="000D4B19" w:rsidP="003E687B">
            <w:pPr>
              <w:pBdr>
                <w:top w:val="nil"/>
                <w:left w:val="nil"/>
                <w:bottom w:val="nil"/>
                <w:right w:val="nil"/>
                <w:between w:val="nil"/>
              </w:pBdr>
              <w:shd w:val="clear" w:color="auto" w:fill="FFFFFF"/>
              <w:ind w:left="-2" w:firstLineChars="128" w:firstLine="308"/>
              <w:jc w:val="both"/>
              <w:rPr>
                <w:rFonts w:ascii="Times New Roman" w:eastAsia="Times New Roman" w:hAnsi="Times New Roman" w:cs="Times New Roman"/>
                <w:b/>
                <w:color w:val="538135" w:themeColor="accent6" w:themeShade="BF"/>
                <w:sz w:val="24"/>
                <w:szCs w:val="24"/>
                <w:u w:val="single"/>
              </w:rPr>
            </w:pPr>
          </w:p>
          <w:p w14:paraId="7894BA61"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proofErr w:type="spellStart"/>
            <w:r w:rsidRPr="00294872">
              <w:rPr>
                <w:rFonts w:ascii="Times New Roman" w:eastAsia="Times New Roman" w:hAnsi="Times New Roman" w:cs="Times New Roman"/>
                <w:i/>
                <w:sz w:val="24"/>
                <w:szCs w:val="24"/>
                <w:lang w:val="uk-UA"/>
              </w:rPr>
              <w:t>Запропонован</w:t>
            </w:r>
            <w:proofErr w:type="spellEnd"/>
            <w:r w:rsidRPr="00294872">
              <w:rPr>
                <w:rFonts w:ascii="Times New Roman" w:eastAsia="Times New Roman" w:hAnsi="Times New Roman" w:cs="Times New Roman"/>
                <w:i/>
                <w:sz w:val="24"/>
                <w:szCs w:val="24"/>
              </w:rPr>
              <w:t>і зміни обмежую</w:t>
            </w:r>
            <w:proofErr w:type="spellStart"/>
            <w:r w:rsidRPr="00294872">
              <w:rPr>
                <w:rFonts w:ascii="Times New Roman" w:eastAsia="Times New Roman" w:hAnsi="Times New Roman" w:cs="Times New Roman"/>
                <w:i/>
                <w:sz w:val="24"/>
                <w:szCs w:val="24"/>
                <w:lang w:val="uk-UA"/>
              </w:rPr>
              <w:t>ть</w:t>
            </w:r>
            <w:proofErr w:type="spellEnd"/>
            <w:r w:rsidRPr="00294872">
              <w:rPr>
                <w:rFonts w:ascii="Times New Roman" w:eastAsia="Times New Roman" w:hAnsi="Times New Roman" w:cs="Times New Roman"/>
                <w:i/>
                <w:sz w:val="24"/>
                <w:szCs w:val="24"/>
                <w:lang w:val="uk-UA"/>
              </w:rPr>
              <w:t xml:space="preserve"> </w:t>
            </w:r>
            <w:r w:rsidRPr="00294872">
              <w:rPr>
                <w:rFonts w:ascii="Times New Roman" w:eastAsia="Times New Roman" w:hAnsi="Times New Roman" w:cs="Times New Roman"/>
                <w:i/>
                <w:sz w:val="24"/>
                <w:szCs w:val="24"/>
              </w:rPr>
              <w:t>право</w:t>
            </w:r>
            <w:r w:rsidRPr="00294872">
              <w:rPr>
                <w:rFonts w:ascii="Times New Roman" w:eastAsia="Times New Roman" w:hAnsi="Times New Roman" w:cs="Times New Roman"/>
                <w:i/>
                <w:sz w:val="24"/>
                <w:szCs w:val="24"/>
                <w:lang w:val="ru-RU"/>
              </w:rPr>
              <w:t xml:space="preserve"> </w:t>
            </w:r>
            <w:r w:rsidRPr="00294872">
              <w:rPr>
                <w:rFonts w:ascii="Times New Roman" w:eastAsia="Times New Roman" w:hAnsi="Times New Roman" w:cs="Times New Roman"/>
                <w:i/>
                <w:sz w:val="24"/>
                <w:szCs w:val="24"/>
                <w:lang w:val="uk-UA"/>
              </w:rPr>
              <w:t>однієї з сторін договору</w:t>
            </w:r>
            <w:r w:rsidRPr="00294872">
              <w:rPr>
                <w:rFonts w:ascii="Times New Roman" w:eastAsia="Times New Roman" w:hAnsi="Times New Roman" w:cs="Times New Roman"/>
                <w:i/>
                <w:sz w:val="24"/>
                <w:szCs w:val="24"/>
              </w:rPr>
              <w:t xml:space="preserve"> на міжнародний арбітраж, передбачене </w:t>
            </w:r>
            <w:r w:rsidRPr="00294872">
              <w:rPr>
                <w:rFonts w:ascii="Times New Roman" w:eastAsia="Times New Roman" w:hAnsi="Times New Roman" w:cs="Times New Roman"/>
                <w:i/>
                <w:sz w:val="24"/>
                <w:szCs w:val="24"/>
                <w:lang w:val="uk-UA"/>
              </w:rPr>
              <w:t>частиною 5 статті 71 Закону України «Про ринок електричної енергії».</w:t>
            </w:r>
          </w:p>
          <w:p w14:paraId="7CBF0DF3"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Законом гарантовано право виробника за «зеленим» тарифом або переможця аукціону обирати порядок вирішення спорів у межах цивільно-правових відносин із гарантованим покупцем, встановлених відповідним договором.</w:t>
            </w:r>
          </w:p>
          <w:p w14:paraId="48872713"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Ця законодавча гарантія спрямована на захист іноземних інвестицій, стабільність інвестиційного режиму та можливість використання механізму міжнародного арбітражу проти суб’єкта державного сектору економіки.</w:t>
            </w:r>
          </w:p>
          <w:p w14:paraId="03F2F13A"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Запропонованими змінами передбачається втрата права на міжнародний арбітраж стороною договору, яка не виконала свої фінансові зобов’язання. Тобто фактично право, гарантоване законом, ставиться у залежність від виконання фінансового обов’язку за договором.</w:t>
            </w:r>
          </w:p>
          <w:p w14:paraId="1A1CF213"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Відповідно до Конституції України та принципу верховенства права, підзаконний нормативно-правовий акт не може обмежувати права, встановлені законом.</w:t>
            </w:r>
          </w:p>
          <w:p w14:paraId="637F78A0"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Всупереч цьому принципу, встановлене законом право на арбітраж нівелюється умовою підзаконного </w:t>
            </w:r>
            <w:proofErr w:type="spellStart"/>
            <w:r w:rsidRPr="00294872">
              <w:rPr>
                <w:rFonts w:ascii="Times New Roman" w:eastAsia="Times New Roman" w:hAnsi="Times New Roman" w:cs="Times New Roman"/>
                <w:i/>
                <w:sz w:val="24"/>
                <w:szCs w:val="24"/>
                <w:lang w:val="uk-UA"/>
              </w:rPr>
              <w:t>акта</w:t>
            </w:r>
            <w:proofErr w:type="spellEnd"/>
            <w:r w:rsidRPr="00294872">
              <w:rPr>
                <w:rFonts w:ascii="Times New Roman" w:eastAsia="Times New Roman" w:hAnsi="Times New Roman" w:cs="Times New Roman"/>
                <w:i/>
                <w:sz w:val="24"/>
                <w:szCs w:val="24"/>
                <w:lang w:val="uk-UA"/>
              </w:rPr>
              <w:t>, за якою таке право втрачається у разі прострочення внеску.</w:t>
            </w:r>
          </w:p>
          <w:p w14:paraId="2C437508"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Крім того, запропонованими змінами створюється додаткова санкція, яка законом не передбачена. Закон передбачає сплату штрафу, пені або припинення договору, тощо, у разі прострочення платежу, тоді як втрата права на арбітраж є новою санкцією, встановленою Регулятором.</w:t>
            </w:r>
          </w:p>
          <w:p w14:paraId="32ED84C1"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lastRenderedPageBreak/>
              <w:t>Запровадження втрати права на арбітраж істотно змінює правовий режим захисту інвестицій, на який інвестори обґрунтовано покладалися при здійсненні інвестицій у сферу відновлюваної енергетики України.</w:t>
            </w:r>
          </w:p>
          <w:p w14:paraId="5D0AB994" w14:textId="031F72E6"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Таке втручання державного органу у гарантії доступу до міжнародного арбітражу може розцінюватися як порушення стандарту «справедливого і рівноправного режиму» (</w:t>
            </w:r>
            <w:proofErr w:type="spellStart"/>
            <w:r w:rsidRPr="00294872">
              <w:rPr>
                <w:rFonts w:ascii="Times New Roman" w:eastAsia="Times New Roman" w:hAnsi="Times New Roman" w:cs="Times New Roman"/>
                <w:i/>
                <w:sz w:val="24"/>
                <w:szCs w:val="24"/>
                <w:lang w:val="uk-UA"/>
              </w:rPr>
              <w:t>fair</w:t>
            </w:r>
            <w:proofErr w:type="spellEnd"/>
            <w:r w:rsidRPr="00294872">
              <w:rPr>
                <w:rFonts w:ascii="Times New Roman" w:eastAsia="Times New Roman" w:hAnsi="Times New Roman" w:cs="Times New Roman"/>
                <w:i/>
                <w:sz w:val="24"/>
                <w:szCs w:val="24"/>
                <w:lang w:val="uk-UA"/>
              </w:rPr>
              <w:t xml:space="preserve"> </w:t>
            </w:r>
            <w:proofErr w:type="spellStart"/>
            <w:r w:rsidRPr="00294872">
              <w:rPr>
                <w:rFonts w:ascii="Times New Roman" w:eastAsia="Times New Roman" w:hAnsi="Times New Roman" w:cs="Times New Roman"/>
                <w:i/>
                <w:sz w:val="24"/>
                <w:szCs w:val="24"/>
                <w:lang w:val="uk-UA"/>
              </w:rPr>
              <w:t>and</w:t>
            </w:r>
            <w:proofErr w:type="spellEnd"/>
            <w:r w:rsidRPr="00294872">
              <w:rPr>
                <w:rFonts w:ascii="Times New Roman" w:eastAsia="Times New Roman" w:hAnsi="Times New Roman" w:cs="Times New Roman"/>
                <w:i/>
                <w:sz w:val="24"/>
                <w:szCs w:val="24"/>
                <w:lang w:val="uk-UA"/>
              </w:rPr>
              <w:t xml:space="preserve"> </w:t>
            </w:r>
            <w:proofErr w:type="spellStart"/>
            <w:r w:rsidRPr="00294872">
              <w:rPr>
                <w:rFonts w:ascii="Times New Roman" w:eastAsia="Times New Roman" w:hAnsi="Times New Roman" w:cs="Times New Roman"/>
                <w:i/>
                <w:sz w:val="24"/>
                <w:szCs w:val="24"/>
                <w:lang w:val="uk-UA"/>
              </w:rPr>
              <w:t>equitable</w:t>
            </w:r>
            <w:proofErr w:type="spellEnd"/>
            <w:r w:rsidRPr="00294872">
              <w:rPr>
                <w:rFonts w:ascii="Times New Roman" w:eastAsia="Times New Roman" w:hAnsi="Times New Roman" w:cs="Times New Roman"/>
                <w:i/>
                <w:sz w:val="24"/>
                <w:szCs w:val="24"/>
                <w:lang w:val="uk-UA"/>
              </w:rPr>
              <w:t xml:space="preserve"> </w:t>
            </w:r>
            <w:proofErr w:type="spellStart"/>
            <w:r w:rsidRPr="00294872">
              <w:rPr>
                <w:rFonts w:ascii="Times New Roman" w:eastAsia="Times New Roman" w:hAnsi="Times New Roman" w:cs="Times New Roman"/>
                <w:i/>
                <w:sz w:val="24"/>
                <w:szCs w:val="24"/>
                <w:lang w:val="uk-UA"/>
              </w:rPr>
              <w:t>treatment</w:t>
            </w:r>
            <w:proofErr w:type="spellEnd"/>
            <w:r w:rsidRPr="00294872">
              <w:rPr>
                <w:rFonts w:ascii="Times New Roman" w:eastAsia="Times New Roman" w:hAnsi="Times New Roman" w:cs="Times New Roman"/>
                <w:i/>
                <w:sz w:val="24"/>
                <w:szCs w:val="24"/>
                <w:lang w:val="uk-UA"/>
              </w:rPr>
              <w:t>), передбаченого міжнародними інвестиційними договорами України, зокрема Договором до Енергетичної хартії, ратифікованим Україною 06.02.98 р. (</w:t>
            </w:r>
            <w:proofErr w:type="spellStart"/>
            <w:r w:rsidRPr="00294872">
              <w:rPr>
                <w:rFonts w:ascii="Times New Roman" w:eastAsia="Times New Roman" w:hAnsi="Times New Roman" w:cs="Times New Roman"/>
                <w:i/>
                <w:sz w:val="24"/>
                <w:szCs w:val="24"/>
                <w:lang w:val="uk-UA"/>
              </w:rPr>
              <w:t>Energy</w:t>
            </w:r>
            <w:proofErr w:type="spellEnd"/>
            <w:r w:rsidRPr="00294872">
              <w:rPr>
                <w:rFonts w:ascii="Times New Roman" w:eastAsia="Times New Roman" w:hAnsi="Times New Roman" w:cs="Times New Roman"/>
                <w:i/>
                <w:sz w:val="24"/>
                <w:szCs w:val="24"/>
                <w:lang w:val="uk-UA"/>
              </w:rPr>
              <w:t xml:space="preserve"> </w:t>
            </w:r>
            <w:proofErr w:type="spellStart"/>
            <w:r w:rsidRPr="00294872">
              <w:rPr>
                <w:rFonts w:ascii="Times New Roman" w:eastAsia="Times New Roman" w:hAnsi="Times New Roman" w:cs="Times New Roman"/>
                <w:i/>
                <w:sz w:val="24"/>
                <w:szCs w:val="24"/>
                <w:lang w:val="uk-UA"/>
              </w:rPr>
              <w:t>Charter</w:t>
            </w:r>
            <w:proofErr w:type="spellEnd"/>
            <w:r w:rsidRPr="00294872">
              <w:rPr>
                <w:rFonts w:ascii="Times New Roman" w:eastAsia="Times New Roman" w:hAnsi="Times New Roman" w:cs="Times New Roman"/>
                <w:i/>
                <w:sz w:val="24"/>
                <w:szCs w:val="24"/>
                <w:lang w:val="uk-UA"/>
              </w:rPr>
              <w:t xml:space="preserve"> </w:t>
            </w:r>
            <w:proofErr w:type="spellStart"/>
            <w:r w:rsidRPr="00294872">
              <w:rPr>
                <w:rFonts w:ascii="Times New Roman" w:eastAsia="Times New Roman" w:hAnsi="Times New Roman" w:cs="Times New Roman"/>
                <w:i/>
                <w:sz w:val="24"/>
                <w:szCs w:val="24"/>
                <w:lang w:val="uk-UA"/>
              </w:rPr>
              <w:t>Treaty</w:t>
            </w:r>
            <w:proofErr w:type="spellEnd"/>
            <w:r w:rsidRPr="00294872">
              <w:rPr>
                <w:rFonts w:ascii="Times New Roman" w:eastAsia="Times New Roman" w:hAnsi="Times New Roman" w:cs="Times New Roman"/>
                <w:i/>
                <w:sz w:val="24"/>
                <w:szCs w:val="24"/>
                <w:lang w:val="uk-UA"/>
              </w:rPr>
              <w:t>).</w:t>
            </w:r>
          </w:p>
          <w:p w14:paraId="7F7E37F5"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Тому, наслідком прийняття запропонованих змін можуть бути міжнародні позови, оскільки держава втручається у законні очікування інвесторів щодо доступу до арбітражу.</w:t>
            </w:r>
          </w:p>
          <w:p w14:paraId="2835A000"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Окремо слід наголосити, що установлене частиною п’ятою статті 71 Закону України «Про ринок електричної енергії»  повноваження НКРЕКП затверджувати строки та розмір сплати внесків  для створення спеціального (цільового) фонду, призначеного для покриття арбітражних витрат гарантованого покупця, не є тотожним повноваженню визначати умови та випадки втрати права на арбітраж.</w:t>
            </w:r>
          </w:p>
          <w:p w14:paraId="2C47EC5A"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Таким чином, запропоновані зміни:</w:t>
            </w:r>
          </w:p>
          <w:p w14:paraId="5E43160E"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lang w:val="uk-UA"/>
              </w:rPr>
              <w:tab/>
              <w:t>порушують законне право учасників ринку на міжнародний арбітраж;</w:t>
            </w:r>
          </w:p>
          <w:p w14:paraId="4EB1FD5D"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lang w:val="uk-UA"/>
              </w:rPr>
              <w:tab/>
              <w:t>виходять за межі повноважень НКРЕКП;</w:t>
            </w:r>
          </w:p>
          <w:p w14:paraId="1D51B04E"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lang w:val="uk-UA"/>
              </w:rPr>
              <w:tab/>
              <w:t>встановлюють додаткові бар’єри для доступу до правосуддя, що підриває довіру іноземних суб’єктів та нівелює інвестиційну привабливість галузі, оскільки створюють умови правової непевності для капіталовкладень;</w:t>
            </w:r>
          </w:p>
          <w:p w14:paraId="42A4DDF7" w14:textId="61E559CE" w:rsidR="000D4B19" w:rsidRPr="00294872" w:rsidRDefault="000D4B19" w:rsidP="003E687B">
            <w:pPr>
              <w:pBdr>
                <w:top w:val="nil"/>
                <w:left w:val="nil"/>
                <w:bottom w:val="nil"/>
                <w:right w:val="nil"/>
                <w:between w:val="nil"/>
              </w:pBdr>
              <w:shd w:val="clear" w:color="auto" w:fill="FFFFFF"/>
              <w:ind w:left="-2" w:firstLineChars="128" w:firstLine="307"/>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sz w:val="24"/>
                <w:szCs w:val="24"/>
                <w:lang w:val="uk-UA"/>
              </w:rPr>
              <w:t>-</w:t>
            </w:r>
            <w:r w:rsidRPr="00294872">
              <w:rPr>
                <w:rFonts w:ascii="Times New Roman" w:eastAsia="Times New Roman" w:hAnsi="Times New Roman" w:cs="Times New Roman"/>
                <w:i/>
                <w:sz w:val="24"/>
                <w:szCs w:val="24"/>
                <w:lang w:val="uk-UA"/>
              </w:rPr>
              <w:tab/>
              <w:t>можуть спричинити міжнародні інвестиційні претензії до України.</w:t>
            </w:r>
          </w:p>
        </w:tc>
        <w:tc>
          <w:tcPr>
            <w:tcW w:w="3119" w:type="dxa"/>
          </w:tcPr>
          <w:p w14:paraId="49E4163C" w14:textId="0CB986D0" w:rsidR="000D4B19" w:rsidRPr="00294872" w:rsidRDefault="00884811" w:rsidP="006B434E">
            <w:pPr>
              <w:pBdr>
                <w:top w:val="nil"/>
                <w:left w:val="nil"/>
                <w:bottom w:val="nil"/>
                <w:right w:val="nil"/>
                <w:between w:val="nil"/>
              </w:pBdr>
              <w:shd w:val="clear" w:color="auto" w:fill="FFFFFF"/>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5CC17C0" w14:textId="63ADBCA8" w:rsidTr="0022361C">
        <w:trPr>
          <w:trHeight w:val="590"/>
        </w:trPr>
        <w:tc>
          <w:tcPr>
            <w:tcW w:w="6096" w:type="dxa"/>
            <w:vMerge w:val="restart"/>
          </w:tcPr>
          <w:p w14:paraId="2C5818B8" w14:textId="77777777" w:rsidR="000D4B19" w:rsidRPr="00294872" w:rsidRDefault="000D4B19" w:rsidP="00143AD1">
            <w:pPr>
              <w:shd w:val="clear" w:color="auto" w:fill="FFFFFF"/>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lastRenderedPageBreak/>
              <w:t xml:space="preserve">14.2. До 14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w:t>
            </w:r>
            <w:r w:rsidRPr="00294872">
              <w:rPr>
                <w:rFonts w:ascii="Times New Roman" w:eastAsia="Times New Roman" w:hAnsi="Times New Roman" w:cs="Times New Roman"/>
                <w:sz w:val="24"/>
                <w:szCs w:val="24"/>
              </w:rPr>
              <w:lastRenderedPageBreak/>
              <w:t xml:space="preserve">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першу декаду розрахункового місяця, та здійснює оплату </w:t>
            </w:r>
            <w:bookmarkStart w:id="2" w:name="_Hlk222826266"/>
            <w:r w:rsidRPr="00294872">
              <w:rPr>
                <w:rFonts w:ascii="Times New Roman" w:eastAsia="Times New Roman" w:hAnsi="Times New Roman" w:cs="Times New Roman"/>
                <w:b/>
                <w:bCs/>
                <w:sz w:val="24"/>
                <w:szCs w:val="24"/>
              </w:rPr>
              <w:t>100%</w:t>
            </w:r>
            <w:bookmarkEnd w:id="2"/>
            <w:r w:rsidRPr="00294872">
              <w:rPr>
                <w:rFonts w:ascii="Times New Roman" w:eastAsia="Times New Roman" w:hAnsi="Times New Roman" w:cs="Times New Roman"/>
                <w:sz w:val="24"/>
                <w:szCs w:val="24"/>
              </w:rPr>
              <w:t xml:space="preserve"> кошторисних видатків гарантованого покупця в розрахунковому місяці відповідно до затвердженого Регулятором кошторису.</w:t>
            </w:r>
          </w:p>
          <w:p w14:paraId="6345CEF8" w14:textId="6AC8368B" w:rsidR="000D4B19" w:rsidRPr="00294872" w:rsidRDefault="000D4B19" w:rsidP="00C51880">
            <w:pPr>
              <w:shd w:val="clear" w:color="auto" w:fill="FFFFFF"/>
              <w:ind w:firstLine="465"/>
              <w:jc w:val="both"/>
              <w:rPr>
                <w:rFonts w:ascii="Times New Roman" w:eastAsia="Times New Roman" w:hAnsi="Times New Roman" w:cs="Times New Roman"/>
                <w:b/>
                <w:bCs/>
                <w:sz w:val="24"/>
                <w:szCs w:val="24"/>
              </w:rPr>
            </w:pPr>
            <w:bookmarkStart w:id="3" w:name="bookmark=kix.i3ybrn1a41jq" w:colFirst="0" w:colLast="0"/>
            <w:bookmarkEnd w:id="3"/>
            <w:r w:rsidRPr="00294872">
              <w:rPr>
                <w:rFonts w:ascii="Times New Roman" w:eastAsia="Times New Roman" w:hAnsi="Times New Roman" w:cs="Times New Roman"/>
                <w:sz w:val="24"/>
                <w:szCs w:val="24"/>
              </w:rPr>
              <w:t xml:space="preserve">До 24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другу декаду розрахункового місяця з урахуванням попереднього авансового платежу. </w:t>
            </w:r>
            <w:r w:rsidRPr="00294872">
              <w:rPr>
                <w:rFonts w:ascii="Times New Roman" w:eastAsia="Times New Roman" w:hAnsi="Times New Roman" w:cs="Times New Roman"/>
                <w:b/>
                <w:bCs/>
                <w:strike/>
                <w:sz w:val="24"/>
                <w:szCs w:val="24"/>
              </w:rPr>
              <w:t>та здійснює оплату 2/3 кошторисних видатків гарантованого покупця в розрахунковому місяці m відповідно до затвердженого Регулятором кошторису</w:t>
            </w:r>
            <w:r w:rsidRPr="00294872">
              <w:rPr>
                <w:rFonts w:ascii="Times New Roman" w:eastAsia="Times New Roman" w:hAnsi="Times New Roman" w:cs="Times New Roman"/>
                <w:b/>
                <w:bCs/>
                <w:sz w:val="24"/>
                <w:szCs w:val="24"/>
              </w:rPr>
              <w:t>.</w:t>
            </w:r>
            <w:bookmarkStart w:id="4" w:name="_Hlk222826485"/>
          </w:p>
          <w:p w14:paraId="3A3D10B5" w14:textId="6F09BA87" w:rsidR="000D4B19" w:rsidRPr="00294872" w:rsidRDefault="000D4B19" w:rsidP="00143AD1">
            <w:pPr>
              <w:shd w:val="clear" w:color="auto" w:fill="FFFFFF"/>
              <w:ind w:firstLine="465"/>
              <w:jc w:val="both"/>
              <w:rPr>
                <w:rFonts w:ascii="Times New Roman" w:eastAsia="Times New Roman" w:hAnsi="Times New Roman" w:cs="Times New Roman"/>
                <w:sz w:val="24"/>
                <w:szCs w:val="24"/>
                <w:highlight w:val="green"/>
              </w:rPr>
            </w:pPr>
            <w:r w:rsidRPr="00294872">
              <w:rPr>
                <w:rFonts w:ascii="Times New Roman" w:eastAsia="Times New Roman" w:hAnsi="Times New Roman" w:cs="Times New Roman"/>
                <w:b/>
                <w:bCs/>
                <w:sz w:val="24"/>
                <w:szCs w:val="24"/>
              </w:rPr>
              <w:t>ОСП протягом двох календарних днів, з дня прийняття рішення Регулятора про збільшення видаткової частини кошторису гарантованого покупця в розрахунковому місяці, здійснює відповідну доплату гарантованому покупцю згідно з рішенням Регулятора, але не пізніше останнього календарного дня місяця</w:t>
            </w:r>
            <w:r w:rsidRPr="00294872">
              <w:rPr>
                <w:rFonts w:ascii="Times New Roman" w:eastAsia="Times New Roman" w:hAnsi="Times New Roman" w:cs="Times New Roman"/>
                <w:sz w:val="24"/>
                <w:szCs w:val="24"/>
              </w:rPr>
              <w:t>.</w:t>
            </w:r>
          </w:p>
          <w:p w14:paraId="53B6B609" w14:textId="77777777" w:rsidR="000D4B19" w:rsidRPr="00294872" w:rsidRDefault="000D4B19" w:rsidP="00143AD1">
            <w:pPr>
              <w:shd w:val="clear" w:color="auto" w:fill="FFFFFF"/>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rPr>
              <w:t xml:space="preserve">Гарантований покупець протягом двох календарних днів, з дня прийняття рішення Регулятора про зменшення видаткової частини кошторису гарантованого покупця в розрахунковому місяці, повертає на рахунок ОСП надлишково </w:t>
            </w:r>
            <w:r w:rsidRPr="00294872">
              <w:rPr>
                <w:rFonts w:ascii="Times New Roman" w:eastAsia="Times New Roman" w:hAnsi="Times New Roman" w:cs="Times New Roman"/>
                <w:b/>
                <w:bCs/>
                <w:sz w:val="24"/>
                <w:szCs w:val="24"/>
              </w:rPr>
              <w:lastRenderedPageBreak/>
              <w:t>сплачені кошти згідно з рішенням Регулятора, але не пізніше останнього календарного дня місяця</w:t>
            </w:r>
            <w:r w:rsidRPr="00294872">
              <w:rPr>
                <w:rFonts w:ascii="Times New Roman" w:eastAsia="Times New Roman" w:hAnsi="Times New Roman" w:cs="Times New Roman"/>
                <w:sz w:val="24"/>
                <w:szCs w:val="24"/>
              </w:rPr>
              <w:t>.</w:t>
            </w:r>
          </w:p>
          <w:p w14:paraId="23725FA6" w14:textId="375BD403" w:rsidR="000D4B19" w:rsidRPr="00294872" w:rsidRDefault="000D4B19" w:rsidP="00143AD1">
            <w:pPr>
              <w:ind w:firstLine="465"/>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xml:space="preserve">У разі, якщо за результатами розрахункового місяця дохід гарантованого покупця від продажу електричної енергії  за двосторонніми договорами, на ринку «на добу наперед», внутрішньодобовому ринку, балансуючому ринку, забезпечив видатки на виконання спеціальних обов’язків із купівлі електричної енергії за «зеленим» тарифом, то надлишково сплачені  кошти на покриття кошторисних видатків гарантованого покупця в розрахунковому місяці, відповідно до затвердженого Регулятором кошторису, за рахунок </w:t>
            </w:r>
            <w:r w:rsidRPr="00294872">
              <w:rPr>
                <w:rFonts w:ascii="Times New Roman" w:eastAsia="Times New Roman" w:hAnsi="Times New Roman" w:cs="Times New Roman"/>
                <w:b/>
                <w:bCs/>
                <w:color w:val="000000"/>
                <w:sz w:val="24"/>
                <w:szCs w:val="24"/>
                <w:lang w:val="uk-UA"/>
              </w:rPr>
              <w:t>платежу, здійсненого</w:t>
            </w:r>
            <w:r w:rsidRPr="00294872">
              <w:rPr>
                <w:rFonts w:ascii="Times New Roman" w:eastAsia="Times New Roman" w:hAnsi="Times New Roman" w:cs="Times New Roman"/>
                <w:b/>
                <w:bCs/>
                <w:color w:val="000000"/>
                <w:sz w:val="24"/>
                <w:szCs w:val="24"/>
              </w:rPr>
              <w:t xml:space="preserve"> ОСП </w:t>
            </w:r>
            <w:r w:rsidRPr="00294872">
              <w:rPr>
                <w:rFonts w:ascii="Times New Roman" w:eastAsia="Times New Roman" w:hAnsi="Times New Roman" w:cs="Times New Roman"/>
                <w:b/>
                <w:bCs/>
                <w:sz w:val="24"/>
                <w:szCs w:val="24"/>
              </w:rPr>
              <w:t>протягом</w:t>
            </w:r>
            <w:r w:rsidRPr="00294872">
              <w:rPr>
                <w:rFonts w:ascii="Times New Roman" w:eastAsia="Times New Roman" w:hAnsi="Times New Roman" w:cs="Times New Roman"/>
                <w:b/>
                <w:bCs/>
                <w:color w:val="000000"/>
                <w:sz w:val="24"/>
                <w:szCs w:val="24"/>
              </w:rPr>
              <w:t xml:space="preserve"> розрахункового місяця, повертаються на рахунок ОСП</w:t>
            </w:r>
            <w:bookmarkEnd w:id="4"/>
            <w:r w:rsidRPr="00294872">
              <w:rPr>
                <w:rFonts w:ascii="Times New Roman" w:eastAsia="Times New Roman" w:hAnsi="Times New Roman" w:cs="Times New Roman"/>
                <w:b/>
                <w:bCs/>
                <w:color w:val="000000"/>
                <w:sz w:val="24"/>
                <w:szCs w:val="24"/>
              </w:rPr>
              <w:t>.</w:t>
            </w:r>
          </w:p>
        </w:tc>
        <w:tc>
          <w:tcPr>
            <w:tcW w:w="7087" w:type="dxa"/>
          </w:tcPr>
          <w:p w14:paraId="7E567172" w14:textId="77777777" w:rsidR="000D4B19" w:rsidRPr="001E3A9F" w:rsidRDefault="000D4B19" w:rsidP="001E3A9F">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1E3A9F">
              <w:rPr>
                <w:rFonts w:ascii="Times New Roman" w:eastAsia="Times New Roman" w:hAnsi="Times New Roman" w:cs="Times New Roman"/>
                <w:b/>
                <w:sz w:val="24"/>
                <w:szCs w:val="24"/>
                <w:u w:val="single"/>
              </w:rPr>
              <w:lastRenderedPageBreak/>
              <w:t>Пропозиції ДП «Гарантований покупець»:</w:t>
            </w:r>
          </w:p>
          <w:p w14:paraId="435D485C" w14:textId="77777777" w:rsidR="000D4B19" w:rsidRPr="00294872" w:rsidRDefault="000D4B19" w:rsidP="003E687B">
            <w:pPr>
              <w:ind w:firstLine="457"/>
              <w:jc w:val="both"/>
              <w:rPr>
                <w:rFonts w:ascii="Times New Roman" w:hAnsi="Times New Roman" w:cs="Times New Roman"/>
                <w:sz w:val="24"/>
                <w:szCs w:val="24"/>
                <w:lang w:val="uk-UA"/>
              </w:rPr>
            </w:pPr>
            <w:r w:rsidRPr="00294872">
              <w:rPr>
                <w:rFonts w:ascii="Times New Roman" w:hAnsi="Times New Roman" w:cs="Times New Roman"/>
                <w:sz w:val="24"/>
                <w:szCs w:val="24"/>
                <w:lang w:val="uk-UA"/>
              </w:rPr>
              <w:t>14.2. До 14 календарного дня місяця (включно) ОСП здійснює:</w:t>
            </w:r>
          </w:p>
          <w:p w14:paraId="6CADC185" w14:textId="77777777" w:rsidR="000D4B19" w:rsidRPr="00294872" w:rsidRDefault="000D4B19" w:rsidP="003E687B">
            <w:pPr>
              <w:ind w:firstLine="457"/>
              <w:jc w:val="both"/>
              <w:rPr>
                <w:rFonts w:ascii="Times New Roman" w:hAnsi="Times New Roman" w:cs="Times New Roman"/>
                <w:sz w:val="24"/>
                <w:szCs w:val="24"/>
                <w:lang w:val="uk-UA"/>
              </w:rPr>
            </w:pPr>
            <w:r w:rsidRPr="00294872">
              <w:rPr>
                <w:rFonts w:ascii="Times New Roman" w:hAnsi="Times New Roman" w:cs="Times New Roman"/>
                <w:sz w:val="24"/>
                <w:szCs w:val="24"/>
                <w:lang w:val="uk-UA"/>
              </w:rPr>
              <w:t xml:space="preserve">повну оплату авансового платежу гарантованому покупцю </w:t>
            </w:r>
            <w:r w:rsidRPr="00294872">
              <w:rPr>
                <w:rFonts w:ascii="Times New Roman" w:hAnsi="Times New Roman" w:cs="Times New Roman"/>
                <w:b/>
                <w:sz w:val="24"/>
                <w:szCs w:val="24"/>
                <w:lang w:val="uk-UA"/>
              </w:rPr>
              <w:t>за першу декаду для здійснення оплати продавцям за «зеленим» тарифом</w:t>
            </w:r>
            <w:r w:rsidRPr="00294872">
              <w:rPr>
                <w:rFonts w:ascii="Times New Roman" w:hAnsi="Times New Roman" w:cs="Times New Roman"/>
                <w:sz w:val="24"/>
                <w:szCs w:val="24"/>
                <w:lang w:val="uk-UA"/>
              </w:rPr>
              <w:t xml:space="preserve">, розмір якого дорівнює різниці між вартістю придбаної </w:t>
            </w:r>
            <w:r w:rsidRPr="00294872">
              <w:rPr>
                <w:rFonts w:ascii="Times New Roman" w:hAnsi="Times New Roman" w:cs="Times New Roman"/>
                <w:sz w:val="24"/>
                <w:szCs w:val="24"/>
                <w:lang w:val="uk-UA"/>
              </w:rPr>
              <w:lastRenderedPageBreak/>
              <w:t>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w:t>
            </w:r>
            <w:r w:rsidRPr="00294872">
              <w:rPr>
                <w:rFonts w:ascii="Times New Roman" w:hAnsi="Times New Roman" w:cs="Times New Roman"/>
                <w:b/>
                <w:sz w:val="24"/>
                <w:szCs w:val="24"/>
                <w:lang w:val="uk-UA"/>
              </w:rPr>
              <w:t xml:space="preserve">, </w:t>
            </w:r>
            <w:r w:rsidRPr="00294872">
              <w:rPr>
                <w:rFonts w:ascii="Times New Roman" w:hAnsi="Times New Roman" w:cs="Times New Roman"/>
                <w:sz w:val="24"/>
                <w:szCs w:val="24"/>
                <w:lang w:val="uk-UA"/>
              </w:rPr>
              <w:t xml:space="preserve">та за двосторонніми договорами за першу декаду розрахункового місяця </w:t>
            </w:r>
            <w:r w:rsidRPr="00294872">
              <w:rPr>
                <w:rFonts w:ascii="Times New Roman" w:hAnsi="Times New Roman" w:cs="Times New Roman"/>
                <w:b/>
                <w:sz w:val="24"/>
                <w:szCs w:val="24"/>
                <w:lang w:val="uk-UA"/>
              </w:rPr>
              <w:t>з урахуванням витрат, які пов’язані з придбанням електричної енергії на ВДР для зменшення небалансів електричної енергії гарантованого покупця;</w:t>
            </w:r>
          </w:p>
          <w:p w14:paraId="60E5EBD3" w14:textId="77777777" w:rsidR="000D4B19" w:rsidRPr="00294872" w:rsidRDefault="000D4B19" w:rsidP="003E687B">
            <w:pPr>
              <w:ind w:firstLine="457"/>
              <w:jc w:val="both"/>
              <w:rPr>
                <w:rFonts w:ascii="Times New Roman" w:hAnsi="Times New Roman" w:cs="Times New Roman"/>
                <w:b/>
                <w:sz w:val="24"/>
                <w:szCs w:val="24"/>
                <w:lang w:val="uk-UA"/>
              </w:rPr>
            </w:pPr>
            <w:r w:rsidRPr="00294872">
              <w:rPr>
                <w:rFonts w:ascii="Times New Roman" w:hAnsi="Times New Roman" w:cs="Times New Roman"/>
                <w:b/>
                <w:sz w:val="24"/>
                <w:szCs w:val="24"/>
                <w:lang w:val="uk-UA"/>
              </w:rPr>
              <w:t>оплату витрат гарантованого покупця, пов’язаних із врегулюванням зобов’язань перед ОСП за небаланси електричної енергії за першу декаду відповідно до звіту про розрахунки СВБ за небаланси електричної енергії, сформованого відповідно до Правил ринку;</w:t>
            </w:r>
          </w:p>
          <w:p w14:paraId="6F94D5B1" w14:textId="77777777" w:rsidR="000D4B19" w:rsidRPr="00294872" w:rsidRDefault="000D4B19" w:rsidP="003E687B">
            <w:pPr>
              <w:ind w:firstLine="457"/>
              <w:jc w:val="both"/>
              <w:rPr>
                <w:rFonts w:ascii="Times New Roman" w:hAnsi="Times New Roman" w:cs="Times New Roman"/>
                <w:sz w:val="24"/>
                <w:szCs w:val="24"/>
                <w:lang w:val="uk-UA"/>
              </w:rPr>
            </w:pPr>
            <w:r w:rsidRPr="00294872">
              <w:rPr>
                <w:rFonts w:ascii="Times New Roman" w:hAnsi="Times New Roman" w:cs="Times New Roman"/>
                <w:sz w:val="24"/>
                <w:szCs w:val="24"/>
                <w:lang w:val="uk-UA"/>
              </w:rPr>
              <w:t xml:space="preserve">оплату </w:t>
            </w:r>
            <w:r w:rsidRPr="00294872">
              <w:rPr>
                <w:rFonts w:ascii="Times New Roman" w:eastAsia="Times New Roman" w:hAnsi="Times New Roman" w:cs="Times New Roman"/>
                <w:bCs/>
                <w:sz w:val="24"/>
                <w:szCs w:val="24"/>
              </w:rPr>
              <w:t>100%</w:t>
            </w:r>
            <w:r w:rsidRPr="00294872">
              <w:rPr>
                <w:rFonts w:ascii="Times New Roman" w:eastAsia="Times New Roman" w:hAnsi="Times New Roman" w:cs="Times New Roman"/>
                <w:bCs/>
                <w:sz w:val="24"/>
                <w:szCs w:val="24"/>
                <w:lang w:val="uk-UA"/>
              </w:rPr>
              <w:t xml:space="preserve"> </w:t>
            </w:r>
            <w:r w:rsidRPr="00294872">
              <w:rPr>
                <w:rFonts w:ascii="Times New Roman" w:hAnsi="Times New Roman" w:cs="Times New Roman"/>
                <w:sz w:val="24"/>
                <w:szCs w:val="24"/>
                <w:lang w:val="uk-UA"/>
              </w:rPr>
              <w:t>кошторисних видатків гарантованого покупця в розрахунковому місяці відповідно до затвердженого Регулятором кошторису.</w:t>
            </w:r>
          </w:p>
          <w:p w14:paraId="3BD6D18D" w14:textId="77777777" w:rsidR="000D4B19" w:rsidRPr="00294872" w:rsidRDefault="000D4B19" w:rsidP="003E687B">
            <w:pPr>
              <w:ind w:firstLine="457"/>
              <w:jc w:val="both"/>
              <w:rPr>
                <w:rFonts w:ascii="Times New Roman" w:hAnsi="Times New Roman" w:cs="Times New Roman"/>
                <w:sz w:val="24"/>
                <w:szCs w:val="24"/>
                <w:lang w:val="uk-UA"/>
              </w:rPr>
            </w:pPr>
            <w:r w:rsidRPr="00294872">
              <w:rPr>
                <w:rFonts w:ascii="Times New Roman" w:hAnsi="Times New Roman" w:cs="Times New Roman"/>
                <w:sz w:val="24"/>
                <w:szCs w:val="24"/>
                <w:lang w:val="uk-UA"/>
              </w:rPr>
              <w:t>До 24 календарного дня місяця (включно) ОСП здійснює:</w:t>
            </w:r>
          </w:p>
          <w:p w14:paraId="3B31D794" w14:textId="77777777" w:rsidR="000D4B19" w:rsidRPr="00294872" w:rsidRDefault="000D4B19" w:rsidP="003E687B">
            <w:pPr>
              <w:ind w:firstLine="457"/>
              <w:jc w:val="both"/>
              <w:rPr>
                <w:rFonts w:ascii="Times New Roman" w:hAnsi="Times New Roman" w:cs="Times New Roman"/>
                <w:b/>
                <w:sz w:val="24"/>
                <w:szCs w:val="24"/>
                <w:lang w:val="uk-UA"/>
              </w:rPr>
            </w:pPr>
            <w:r w:rsidRPr="00294872">
              <w:rPr>
                <w:rFonts w:ascii="Times New Roman" w:hAnsi="Times New Roman" w:cs="Times New Roman"/>
                <w:sz w:val="24"/>
                <w:szCs w:val="24"/>
                <w:lang w:val="uk-UA"/>
              </w:rPr>
              <w:t xml:space="preserve">повну оплату авансового платежу гарантованому покупцю </w:t>
            </w:r>
            <w:r w:rsidRPr="00294872">
              <w:rPr>
                <w:rFonts w:ascii="Times New Roman" w:hAnsi="Times New Roman" w:cs="Times New Roman"/>
                <w:b/>
                <w:sz w:val="24"/>
                <w:szCs w:val="24"/>
                <w:lang w:val="uk-UA"/>
              </w:rPr>
              <w:t>за першу та другу декади для здійснення оплати продавцям за «зеленим» тарифом</w:t>
            </w:r>
            <w:r w:rsidRPr="00294872">
              <w:rPr>
                <w:rFonts w:ascii="Times New Roman" w:hAnsi="Times New Roman" w:cs="Times New Roman"/>
                <w:sz w:val="24"/>
                <w:szCs w:val="24"/>
                <w:lang w:val="uk-UA"/>
              </w:rPr>
              <w:t xml:space="preserve">,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w:t>
            </w:r>
            <w:r w:rsidRPr="00294872">
              <w:rPr>
                <w:rFonts w:ascii="Times New Roman" w:hAnsi="Times New Roman" w:cs="Times New Roman"/>
                <w:b/>
                <w:sz w:val="24"/>
                <w:szCs w:val="24"/>
                <w:lang w:val="uk-UA"/>
              </w:rPr>
              <w:t>за першу та другу декади</w:t>
            </w:r>
            <w:r w:rsidRPr="00294872">
              <w:rPr>
                <w:rFonts w:ascii="Times New Roman" w:hAnsi="Times New Roman" w:cs="Times New Roman"/>
                <w:sz w:val="24"/>
                <w:szCs w:val="24"/>
                <w:lang w:val="uk-UA"/>
              </w:rPr>
              <w:t xml:space="preserve"> розрахункового місяця </w:t>
            </w:r>
            <w:r w:rsidRPr="00294872">
              <w:rPr>
                <w:rFonts w:ascii="Times New Roman" w:hAnsi="Times New Roman" w:cs="Times New Roman"/>
                <w:b/>
                <w:sz w:val="24"/>
                <w:szCs w:val="24"/>
                <w:lang w:val="uk-UA"/>
              </w:rPr>
              <w:t>з урахуванням витрат, які пов’язані з придбанням електричної енергії на ВДР для зменшення небалансів електричної енергії гарантованого покупця, з урахуванням попереднього авансового платежу за першу декаду;</w:t>
            </w:r>
          </w:p>
          <w:p w14:paraId="2EA5D70F" w14:textId="7EF4F3CF" w:rsidR="000D4B19" w:rsidRPr="00C51880" w:rsidRDefault="000D4B19" w:rsidP="00C51880">
            <w:pPr>
              <w:ind w:firstLine="457"/>
              <w:jc w:val="both"/>
              <w:rPr>
                <w:rFonts w:ascii="Times New Roman" w:hAnsi="Times New Roman" w:cs="Times New Roman"/>
                <w:b/>
                <w:sz w:val="24"/>
                <w:szCs w:val="24"/>
                <w:lang w:val="uk-UA"/>
              </w:rPr>
            </w:pPr>
            <w:r w:rsidRPr="00294872">
              <w:rPr>
                <w:rFonts w:ascii="Times New Roman" w:hAnsi="Times New Roman" w:cs="Times New Roman"/>
                <w:b/>
                <w:sz w:val="24"/>
                <w:szCs w:val="24"/>
                <w:lang w:val="uk-UA"/>
              </w:rPr>
              <w:t>оплату витрат гарантованого покупця, пов’язаних із врегулюванням зобов’язань перед ОСП за небаланси електричної енергії за першу та другу декаду відповідно до звітів про розрахунки СВБ за небаланси електричної енергії, сформованого відповідно до Правил ринку, з урахуванням попереднього авансового платежу за першу декаду.</w:t>
            </w:r>
          </w:p>
          <w:p w14:paraId="0FBAE1EC" w14:textId="77777777" w:rsidR="00C51880" w:rsidRPr="00C51880" w:rsidRDefault="00C51880" w:rsidP="00C51880">
            <w:pPr>
              <w:shd w:val="clear" w:color="auto" w:fill="FFFFFF"/>
              <w:ind w:firstLine="465"/>
              <w:jc w:val="both"/>
              <w:rPr>
                <w:rFonts w:ascii="Times New Roman" w:eastAsia="Times New Roman" w:hAnsi="Times New Roman" w:cs="Times New Roman"/>
                <w:sz w:val="24"/>
                <w:szCs w:val="24"/>
                <w:highlight w:val="green"/>
              </w:rPr>
            </w:pPr>
            <w:r w:rsidRPr="00C51880">
              <w:rPr>
                <w:rFonts w:ascii="Times New Roman" w:eastAsia="Times New Roman" w:hAnsi="Times New Roman" w:cs="Times New Roman"/>
                <w:bCs/>
                <w:sz w:val="24"/>
                <w:szCs w:val="24"/>
              </w:rPr>
              <w:lastRenderedPageBreak/>
              <w:t>ОСП протягом двох календарних днів, з дня прийняття рішення Регулятора про збільшення видаткової частини кошторису гарантованого покупця в розрахунковому місяці, здійснює відповідну доплату гарантованому покупцю згідно з рішенням Регулятора, але не пізніше останнього календарного дня місяця</w:t>
            </w:r>
            <w:r w:rsidRPr="00C51880">
              <w:rPr>
                <w:rFonts w:ascii="Times New Roman" w:eastAsia="Times New Roman" w:hAnsi="Times New Roman" w:cs="Times New Roman"/>
                <w:sz w:val="24"/>
                <w:szCs w:val="24"/>
              </w:rPr>
              <w:t>.</w:t>
            </w:r>
          </w:p>
          <w:p w14:paraId="0F79DB8D" w14:textId="77777777" w:rsidR="00C51880" w:rsidRPr="00C51880" w:rsidRDefault="00C51880" w:rsidP="00C51880">
            <w:pPr>
              <w:shd w:val="clear" w:color="auto" w:fill="FFFFFF"/>
              <w:ind w:firstLine="465"/>
              <w:jc w:val="both"/>
              <w:rPr>
                <w:rFonts w:ascii="Times New Roman" w:eastAsia="Times New Roman" w:hAnsi="Times New Roman" w:cs="Times New Roman"/>
                <w:bCs/>
                <w:sz w:val="24"/>
                <w:szCs w:val="24"/>
              </w:rPr>
            </w:pPr>
            <w:r w:rsidRPr="00C51880">
              <w:rPr>
                <w:rFonts w:ascii="Times New Roman" w:eastAsia="Times New Roman" w:hAnsi="Times New Roman" w:cs="Times New Roman"/>
                <w:bCs/>
                <w:sz w:val="24"/>
                <w:szCs w:val="24"/>
              </w:rPr>
              <w:t>Гарантований покупець протягом двох календарних днів, з дня прийняття рішення Регулятора про зменшення видаткової частини кошторису гарантованого покупця в розрахунковому місяці, повертає на рахунок ОСП надлишково сплачені кошти згідно з рішенням Регулятора, але не пізніше останнього календарного дня місяця</w:t>
            </w:r>
            <w:r w:rsidRPr="00C51880">
              <w:rPr>
                <w:rFonts w:ascii="Times New Roman" w:eastAsia="Times New Roman" w:hAnsi="Times New Roman" w:cs="Times New Roman"/>
                <w:sz w:val="24"/>
                <w:szCs w:val="24"/>
              </w:rPr>
              <w:t>.</w:t>
            </w:r>
          </w:p>
          <w:p w14:paraId="01F4A043" w14:textId="4B5C472B" w:rsidR="000D4B19" w:rsidRPr="00294872" w:rsidRDefault="000D4B19" w:rsidP="003E687B">
            <w:pPr>
              <w:ind w:firstLine="457"/>
              <w:jc w:val="both"/>
              <w:rPr>
                <w:rFonts w:ascii="Times New Roman" w:eastAsia="Times New Roman" w:hAnsi="Times New Roman" w:cs="Times New Roman"/>
                <w:b/>
                <w:bCs/>
                <w:strike/>
                <w:color w:val="000000"/>
                <w:sz w:val="24"/>
                <w:szCs w:val="24"/>
              </w:rPr>
            </w:pPr>
            <w:r w:rsidRPr="00294872">
              <w:rPr>
                <w:rFonts w:ascii="Times New Roman" w:eastAsia="Times New Roman" w:hAnsi="Times New Roman" w:cs="Times New Roman"/>
                <w:b/>
                <w:bCs/>
                <w:strike/>
                <w:color w:val="000000"/>
                <w:sz w:val="24"/>
                <w:szCs w:val="24"/>
              </w:rPr>
              <w:t xml:space="preserve">У разі, якщо за результатами розрахункового місяця дохід гарантованого покупця від продажу електричної енергії  за двосторонніми договорами, на ринку «на добу наперед», внутрішньодобовому ринку, балансуючому ринку, забезпечив видатки на виконання спеціальних обов’язків із купівлі електричної енергії за «зеленим» тарифом, то надлишково сплачені кошти на покриття кошторисних видатків гарантованого покупця в розрахунковому місяці, відповідно до затвердженого Регулятором кошторису, за рахунок платежів, здійснених ОСП </w:t>
            </w:r>
            <w:r w:rsidRPr="00294872">
              <w:rPr>
                <w:rFonts w:ascii="Times New Roman" w:eastAsia="Times New Roman" w:hAnsi="Times New Roman" w:cs="Times New Roman"/>
                <w:b/>
                <w:bCs/>
                <w:strike/>
                <w:sz w:val="24"/>
                <w:szCs w:val="24"/>
              </w:rPr>
              <w:t>протягом</w:t>
            </w:r>
            <w:r w:rsidRPr="00294872">
              <w:rPr>
                <w:rFonts w:ascii="Times New Roman" w:eastAsia="Times New Roman" w:hAnsi="Times New Roman" w:cs="Times New Roman"/>
                <w:b/>
                <w:bCs/>
                <w:strike/>
                <w:color w:val="000000"/>
                <w:sz w:val="24"/>
                <w:szCs w:val="24"/>
              </w:rPr>
              <w:t xml:space="preserve"> розрахункового місяця, повертаються на рахунок ОСП.</w:t>
            </w:r>
          </w:p>
          <w:p w14:paraId="20B4D7F9" w14:textId="77777777" w:rsidR="000D4B19" w:rsidRPr="00294872" w:rsidRDefault="000D4B19" w:rsidP="003E687B">
            <w:pPr>
              <w:ind w:firstLine="457"/>
              <w:jc w:val="both"/>
              <w:rPr>
                <w:rFonts w:ascii="Times New Roman" w:eastAsia="Times New Roman" w:hAnsi="Times New Roman" w:cs="Times New Roman"/>
                <w:b/>
                <w:bCs/>
                <w:color w:val="000000"/>
                <w:sz w:val="24"/>
                <w:szCs w:val="24"/>
                <w:lang w:val="uk-UA"/>
              </w:rPr>
            </w:pPr>
            <w:r w:rsidRPr="00294872">
              <w:rPr>
                <w:rFonts w:ascii="Times New Roman" w:eastAsia="Times New Roman" w:hAnsi="Times New Roman" w:cs="Times New Roman"/>
                <w:b/>
                <w:bCs/>
                <w:color w:val="000000"/>
                <w:sz w:val="24"/>
                <w:szCs w:val="24"/>
                <w:lang w:val="uk-UA"/>
              </w:rPr>
              <w:t xml:space="preserve">У разі, </w:t>
            </w:r>
            <w:r w:rsidRPr="00294872">
              <w:rPr>
                <w:rFonts w:ascii="Times New Roman" w:eastAsia="Times New Roman" w:hAnsi="Times New Roman" w:cs="Times New Roman"/>
                <w:b/>
                <w:bCs/>
                <w:color w:val="000000" w:themeColor="text1"/>
                <w:sz w:val="24"/>
                <w:szCs w:val="24"/>
                <w:lang w:val="uk-UA"/>
              </w:rPr>
              <w:t>якщо за результатами розрахунку вартість послуги із забезпечення збільшення частки виробництва електричної енергії з альтернативних джерел за розрахунковий місяць, менше суми отриманих</w:t>
            </w:r>
            <w:r w:rsidRPr="00294872">
              <w:rPr>
                <w:rFonts w:ascii="Times New Roman" w:eastAsia="Times New Roman" w:hAnsi="Times New Roman" w:cs="Times New Roman"/>
                <w:b/>
                <w:bCs/>
                <w:color w:val="000000"/>
                <w:sz w:val="24"/>
                <w:szCs w:val="24"/>
              </w:rPr>
              <w:t xml:space="preserve"> </w:t>
            </w:r>
            <w:r w:rsidRPr="00294872">
              <w:rPr>
                <w:rFonts w:ascii="Times New Roman" w:eastAsia="Times New Roman" w:hAnsi="Times New Roman" w:cs="Times New Roman"/>
                <w:b/>
                <w:bCs/>
                <w:color w:val="000000"/>
                <w:sz w:val="24"/>
                <w:szCs w:val="24"/>
                <w:lang w:val="uk-UA"/>
              </w:rPr>
              <w:t>гарантованим покупцем, відповідно до вимог цього пункту,</w:t>
            </w:r>
            <w:r w:rsidRPr="00294872">
              <w:rPr>
                <w:rFonts w:ascii="Times New Roman" w:eastAsia="Times New Roman" w:hAnsi="Times New Roman" w:cs="Times New Roman"/>
                <w:b/>
                <w:bCs/>
                <w:color w:val="000000"/>
                <w:sz w:val="24"/>
                <w:szCs w:val="24"/>
              </w:rPr>
              <w:t xml:space="preserve"> </w:t>
            </w:r>
            <w:r w:rsidRPr="00294872">
              <w:rPr>
                <w:rFonts w:ascii="Times New Roman" w:eastAsia="Times New Roman" w:hAnsi="Times New Roman" w:cs="Times New Roman"/>
                <w:b/>
                <w:bCs/>
                <w:color w:val="000000"/>
                <w:sz w:val="24"/>
                <w:szCs w:val="24"/>
                <w:lang w:val="uk-UA"/>
              </w:rPr>
              <w:t>авансових</w:t>
            </w:r>
            <w:r w:rsidRPr="00294872">
              <w:rPr>
                <w:rFonts w:ascii="Times New Roman" w:eastAsia="Times New Roman" w:hAnsi="Times New Roman" w:cs="Times New Roman"/>
                <w:b/>
                <w:bCs/>
                <w:color w:val="000000"/>
                <w:sz w:val="24"/>
                <w:szCs w:val="24"/>
              </w:rPr>
              <w:t xml:space="preserve"> платежі</w:t>
            </w:r>
            <w:r w:rsidRPr="00294872">
              <w:rPr>
                <w:rFonts w:ascii="Times New Roman" w:eastAsia="Times New Roman" w:hAnsi="Times New Roman" w:cs="Times New Roman"/>
                <w:b/>
                <w:bCs/>
                <w:color w:val="000000"/>
                <w:sz w:val="24"/>
                <w:szCs w:val="24"/>
                <w:lang w:val="uk-UA"/>
              </w:rPr>
              <w:t>в</w:t>
            </w:r>
            <w:r w:rsidRPr="00294872">
              <w:rPr>
                <w:rFonts w:ascii="Times New Roman" w:eastAsia="Times New Roman" w:hAnsi="Times New Roman" w:cs="Times New Roman"/>
                <w:b/>
                <w:bCs/>
                <w:color w:val="000000"/>
                <w:sz w:val="24"/>
                <w:szCs w:val="24"/>
              </w:rPr>
              <w:t xml:space="preserve">, </w:t>
            </w:r>
            <w:r w:rsidRPr="00294872">
              <w:rPr>
                <w:rFonts w:ascii="Times New Roman" w:eastAsia="Times New Roman" w:hAnsi="Times New Roman" w:cs="Times New Roman"/>
                <w:b/>
                <w:bCs/>
                <w:color w:val="000000"/>
                <w:sz w:val="24"/>
                <w:szCs w:val="24"/>
                <w:lang w:val="uk-UA"/>
              </w:rPr>
              <w:t xml:space="preserve">то надлишково сплачені кошти </w:t>
            </w:r>
            <w:r w:rsidRPr="00294872">
              <w:rPr>
                <w:rFonts w:ascii="Times New Roman" w:eastAsia="Times New Roman" w:hAnsi="Times New Roman" w:cs="Times New Roman"/>
                <w:b/>
                <w:bCs/>
                <w:color w:val="000000"/>
                <w:sz w:val="24"/>
                <w:szCs w:val="24"/>
              </w:rPr>
              <w:t>повертаються на рахунок ОСП</w:t>
            </w:r>
            <w:r w:rsidRPr="00294872">
              <w:rPr>
                <w:rFonts w:ascii="Times New Roman" w:eastAsia="Times New Roman" w:hAnsi="Times New Roman" w:cs="Times New Roman"/>
                <w:b/>
                <w:bCs/>
                <w:color w:val="000000"/>
                <w:sz w:val="24"/>
                <w:szCs w:val="24"/>
                <w:lang w:val="uk-UA"/>
              </w:rPr>
              <w:t>.</w:t>
            </w:r>
          </w:p>
          <w:p w14:paraId="2EFE3F12" w14:textId="77777777" w:rsidR="000D4B19" w:rsidRPr="00294872" w:rsidRDefault="000D4B19" w:rsidP="003E687B">
            <w:pPr>
              <w:ind w:firstLine="457"/>
              <w:jc w:val="both"/>
              <w:rPr>
                <w:rFonts w:ascii="Times New Roman" w:hAnsi="Times New Roman" w:cs="Times New Roman"/>
                <w:b/>
                <w:sz w:val="24"/>
                <w:szCs w:val="24"/>
                <w:lang w:val="uk-UA"/>
              </w:rPr>
            </w:pPr>
            <w:r w:rsidRPr="00294872">
              <w:rPr>
                <w:rFonts w:ascii="Times New Roman" w:hAnsi="Times New Roman" w:cs="Times New Roman"/>
                <w:b/>
                <w:sz w:val="24"/>
                <w:szCs w:val="24"/>
                <w:lang w:val="uk-UA"/>
              </w:rPr>
              <w:t xml:space="preserve">При здійсненні ОСП часткової оплати авансового платежу гарантованому покупцю за першу/другу декади, гарантований покупець в першу чергу здійснює компенсацію кошторисних видатків гарантованого покупця, витрат на придбання електричної енергії на ВДР для зменшення небалансів електричної енергії гарантованого покупця та витрат пов’язаних із врегулюванням зобов’язань перед ОСП за </w:t>
            </w:r>
            <w:r w:rsidRPr="00294872">
              <w:rPr>
                <w:rFonts w:ascii="Times New Roman" w:hAnsi="Times New Roman" w:cs="Times New Roman"/>
                <w:b/>
                <w:sz w:val="24"/>
                <w:szCs w:val="24"/>
                <w:lang w:val="uk-UA"/>
              </w:rPr>
              <w:lastRenderedPageBreak/>
              <w:t>небаланси електричної енергії відповідно до звітів про розрахунки СВБ за небаланси електричної енергії, сформованого відповідно до Правил ринку, у відповідній декаді.</w:t>
            </w:r>
          </w:p>
          <w:p w14:paraId="56EE4D77" w14:textId="77777777" w:rsidR="000D4B19" w:rsidRPr="00294872" w:rsidRDefault="000D4B19" w:rsidP="003E687B">
            <w:pPr>
              <w:ind w:firstLine="457"/>
              <w:jc w:val="both"/>
              <w:rPr>
                <w:rFonts w:ascii="Times New Roman" w:eastAsia="Times New Roman" w:hAnsi="Times New Roman" w:cs="Times New Roman"/>
                <w:sz w:val="24"/>
                <w:szCs w:val="24"/>
                <w:lang w:val="uk-UA"/>
              </w:rPr>
            </w:pPr>
          </w:p>
          <w:p w14:paraId="0F1EAFDE" w14:textId="77777777" w:rsidR="000D4B19" w:rsidRPr="00294872" w:rsidRDefault="000D4B19" w:rsidP="003E687B">
            <w:pPr>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Згідно з положеннями Правил ринку сторона відповідальна за баланс зобов’язана продовж двох робочих днів з дня отримання повідомлення про формування декадного звіту СВБ забезпечити на рахунку </w:t>
            </w:r>
            <w:proofErr w:type="spellStart"/>
            <w:r w:rsidRPr="00294872">
              <w:rPr>
                <w:rFonts w:ascii="Times New Roman" w:eastAsia="Times New Roman" w:hAnsi="Times New Roman" w:cs="Times New Roman"/>
                <w:i/>
                <w:sz w:val="24"/>
                <w:szCs w:val="24"/>
                <w:lang w:val="uk-UA"/>
              </w:rPr>
              <w:t>ескроу</w:t>
            </w:r>
            <w:proofErr w:type="spellEnd"/>
            <w:r w:rsidRPr="00294872">
              <w:rPr>
                <w:rFonts w:ascii="Times New Roman" w:eastAsia="Times New Roman" w:hAnsi="Times New Roman" w:cs="Times New Roman"/>
                <w:i/>
                <w:sz w:val="24"/>
                <w:szCs w:val="24"/>
                <w:lang w:val="uk-UA"/>
              </w:rPr>
              <w:t xml:space="preserve"> СВБ наявність коштів, вільних від інших зобов'язань з оплати поточної заборгованості СВБ та погашення простроченої заборгованості СВБ в обсязі, достатньому для оплати СВБ небалансів відповідно до цього звіту.</w:t>
            </w:r>
          </w:p>
          <w:p w14:paraId="274D7EC3" w14:textId="77777777" w:rsidR="000D4B19" w:rsidRPr="00294872" w:rsidRDefault="000D4B19" w:rsidP="003E687B">
            <w:pPr>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Кошти, отримані відповідно до пункту 14.2 глави 14 Порядку та кошти, отримані гарантованим покупцем відповідно до пункту 11.1 глави 11 Порядку за реалізовану електричну енергію за результатами торгової діяльності на РДН, ВДР та за двосторонніми договорами в повному обсязі спрямовуються для розрахунків з продавцями за «зеленим» тарифом в обсязі, </w:t>
            </w:r>
            <w:proofErr w:type="spellStart"/>
            <w:r w:rsidRPr="00294872">
              <w:rPr>
                <w:rFonts w:ascii="Times New Roman" w:eastAsia="Times New Roman" w:hAnsi="Times New Roman" w:cs="Times New Roman"/>
                <w:i/>
                <w:sz w:val="24"/>
                <w:szCs w:val="24"/>
                <w:lang w:val="uk-UA"/>
              </w:rPr>
              <w:t>пропорційно</w:t>
            </w:r>
            <w:proofErr w:type="spellEnd"/>
            <w:r w:rsidRPr="00294872">
              <w:rPr>
                <w:rFonts w:ascii="Times New Roman" w:eastAsia="Times New Roman" w:hAnsi="Times New Roman" w:cs="Times New Roman"/>
                <w:i/>
                <w:sz w:val="24"/>
                <w:szCs w:val="24"/>
                <w:lang w:val="uk-UA"/>
              </w:rPr>
              <w:t xml:space="preserve"> відпуску електричної енергії генеруючими одиницями за 10/20 діб.</w:t>
            </w:r>
          </w:p>
          <w:p w14:paraId="6304D1A2" w14:textId="77777777" w:rsidR="000D4B19" w:rsidRPr="00294872" w:rsidRDefault="000D4B19" w:rsidP="003E687B">
            <w:pPr>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Наприклад авансові платежі червня 2025 року.</w:t>
            </w:r>
          </w:p>
          <w:p w14:paraId="4AEB290A" w14:textId="77777777" w:rsidR="000D4B19" w:rsidRPr="00294872" w:rsidRDefault="000D4B19" w:rsidP="003E687B">
            <w:pPr>
              <w:pStyle w:val="af3"/>
              <w:numPr>
                <w:ilvl w:val="0"/>
                <w:numId w:val="1"/>
              </w:numPr>
              <w:ind w:firstLine="457"/>
              <w:jc w:val="both"/>
              <w:rPr>
                <w:rFonts w:ascii="Times New Roman" w:eastAsia="Times New Roman" w:hAnsi="Times New Roman" w:cs="Times New Roman"/>
                <w:i/>
                <w:sz w:val="24"/>
                <w:szCs w:val="24"/>
              </w:rPr>
            </w:pPr>
            <w:r w:rsidRPr="00294872">
              <w:rPr>
                <w:rFonts w:ascii="Times New Roman" w:hAnsi="Times New Roman" w:cs="Times New Roman"/>
                <w:i/>
                <w:sz w:val="24"/>
                <w:szCs w:val="24"/>
              </w:rPr>
              <w:t xml:space="preserve">діб червня 2025 року: </w:t>
            </w:r>
          </w:p>
          <w:p w14:paraId="3A9241C5" w14:textId="77777777" w:rsidR="000D4B19" w:rsidRPr="00294872" w:rsidRDefault="000D4B19" w:rsidP="003E687B">
            <w:pPr>
              <w:pStyle w:val="af3"/>
              <w:ind w:left="29" w:firstLine="457"/>
              <w:jc w:val="both"/>
              <w:rPr>
                <w:rFonts w:ascii="Times New Roman" w:hAnsi="Times New Roman" w:cs="Times New Roman"/>
                <w:i/>
                <w:sz w:val="24"/>
                <w:szCs w:val="24"/>
              </w:rPr>
            </w:pPr>
            <w:r w:rsidRPr="00294872">
              <w:rPr>
                <w:rFonts w:ascii="Times New Roman" w:hAnsi="Times New Roman" w:cs="Times New Roman"/>
                <w:i/>
                <w:sz w:val="24"/>
                <w:szCs w:val="24"/>
              </w:rPr>
              <w:t>вартість придбаної е/е гарантованим покупцем у продавців за «зеленим» тарифом - 2 266 710 400,86 грн з ПДВ;</w:t>
            </w:r>
          </w:p>
          <w:p w14:paraId="17F1F3F1" w14:textId="77777777" w:rsidR="000D4B19" w:rsidRPr="00294872" w:rsidRDefault="000D4B19" w:rsidP="003E687B">
            <w:pPr>
              <w:pStyle w:val="af3"/>
              <w:ind w:left="29" w:firstLine="457"/>
              <w:jc w:val="both"/>
              <w:rPr>
                <w:rFonts w:ascii="Times New Roman" w:hAnsi="Times New Roman" w:cs="Times New Roman"/>
                <w:i/>
                <w:sz w:val="24"/>
                <w:szCs w:val="24"/>
              </w:rPr>
            </w:pPr>
            <w:r w:rsidRPr="00294872">
              <w:rPr>
                <w:rFonts w:ascii="Times New Roman" w:hAnsi="Times New Roman" w:cs="Times New Roman"/>
                <w:i/>
                <w:sz w:val="24"/>
                <w:szCs w:val="24"/>
              </w:rPr>
              <w:t>кошти, що отримано гарантованим покупцем за реалізовану е/е за результатами торгової діяльності на РДН, ВДР та за двосторонніми договорами - 800 624 975,93 грн з ПДВ у тому числі вартість витрат на придбання електричної енергії на ВДР у сумі 1 891 539,78 грн з ПДВ;</w:t>
            </w:r>
          </w:p>
          <w:p w14:paraId="38282211" w14:textId="77777777" w:rsidR="000D4B19" w:rsidRPr="00294872" w:rsidRDefault="000D4B19" w:rsidP="003E687B">
            <w:pPr>
              <w:pStyle w:val="af3"/>
              <w:ind w:left="29" w:firstLine="457"/>
              <w:jc w:val="both"/>
              <w:rPr>
                <w:rFonts w:ascii="Times New Roman" w:eastAsia="Times New Roman" w:hAnsi="Times New Roman" w:cs="Times New Roman"/>
                <w:i/>
                <w:sz w:val="24"/>
                <w:szCs w:val="24"/>
              </w:rPr>
            </w:pPr>
            <w:r w:rsidRPr="00294872">
              <w:rPr>
                <w:rFonts w:ascii="Times New Roman" w:hAnsi="Times New Roman" w:cs="Times New Roman"/>
                <w:i/>
                <w:sz w:val="24"/>
                <w:szCs w:val="24"/>
              </w:rPr>
              <w:t xml:space="preserve">авансовий платіж </w:t>
            </w:r>
            <w:r w:rsidRPr="00294872">
              <w:rPr>
                <w:rFonts w:ascii="Times New Roman" w:eastAsia="Times New Roman" w:hAnsi="Times New Roman" w:cs="Times New Roman"/>
                <w:i/>
                <w:sz w:val="24"/>
                <w:szCs w:val="24"/>
              </w:rPr>
              <w:t>НЕК «УКРЕНЕРГО»</w:t>
            </w:r>
            <w:r w:rsidRPr="00294872">
              <w:rPr>
                <w:rFonts w:ascii="Times New Roman" w:hAnsi="Times New Roman" w:cs="Times New Roman"/>
                <w:i/>
                <w:sz w:val="24"/>
                <w:szCs w:val="24"/>
              </w:rPr>
              <w:t xml:space="preserve"> гарантованому покупцю – 1 475 978 104,93 грн з ПДВ у тому числі 1/3 кошторису на червень 2025 року -  9 892 680,00 з ПДВ.</w:t>
            </w:r>
          </w:p>
          <w:p w14:paraId="76AFC4E2" w14:textId="77777777" w:rsidR="000D4B19" w:rsidRPr="00294872" w:rsidRDefault="000D4B19" w:rsidP="003E687B">
            <w:pPr>
              <w:spacing w:line="257" w:lineRule="auto"/>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 xml:space="preserve">В той же час, 18.06.2025 </w:t>
            </w:r>
            <w:r w:rsidRPr="00294872">
              <w:rPr>
                <w:rFonts w:ascii="Times New Roman" w:eastAsia="Times New Roman" w:hAnsi="Times New Roman" w:cs="Times New Roman"/>
                <w:i/>
                <w:sz w:val="24"/>
                <w:szCs w:val="24"/>
                <w:lang w:val="uk-UA"/>
              </w:rPr>
              <w:t>НЕК «УКРЕНЕРГО»</w:t>
            </w:r>
            <w:r w:rsidRPr="00294872">
              <w:rPr>
                <w:rFonts w:ascii="Times New Roman" w:hAnsi="Times New Roman" w:cs="Times New Roman"/>
                <w:i/>
                <w:sz w:val="24"/>
                <w:szCs w:val="24"/>
                <w:lang w:val="uk-UA"/>
              </w:rPr>
              <w:t xml:space="preserve"> здійснив оплату авансового платежу за 10 діб червня 2025 року без врахування витрат гарантованого покупця на придбання е/е на </w:t>
            </w:r>
            <w:r w:rsidRPr="00294872">
              <w:rPr>
                <w:rFonts w:ascii="Times New Roman" w:hAnsi="Times New Roman" w:cs="Times New Roman"/>
                <w:i/>
                <w:sz w:val="24"/>
                <w:szCs w:val="24"/>
                <w:lang w:val="uk-UA"/>
              </w:rPr>
              <w:lastRenderedPageBreak/>
              <w:t>ВДР, враховуючи особисту думку щодо трактування положень п. 14.2 глави 14 Порядку.</w:t>
            </w:r>
          </w:p>
          <w:p w14:paraId="502102B8" w14:textId="77777777" w:rsidR="000D4B19" w:rsidRPr="00294872" w:rsidRDefault="000D4B19" w:rsidP="003E687B">
            <w:pPr>
              <w:spacing w:line="256" w:lineRule="auto"/>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 xml:space="preserve">Так, з урахуванням платежів здійснених продавцям за «зеленим» тарифом 15.06.2025 (коштами ГП) у сумі - 800 624 975,93 грн та 18.06.2025 (коштами </w:t>
            </w:r>
            <w:r w:rsidRPr="00294872">
              <w:rPr>
                <w:rFonts w:ascii="Times New Roman" w:eastAsia="Times New Roman" w:hAnsi="Times New Roman" w:cs="Times New Roman"/>
                <w:i/>
                <w:sz w:val="24"/>
                <w:szCs w:val="24"/>
                <w:lang w:val="uk-UA"/>
              </w:rPr>
              <w:t>НЕК «УКРЕНЕРГО»</w:t>
            </w:r>
            <w:r w:rsidRPr="00294872">
              <w:rPr>
                <w:rFonts w:ascii="Times New Roman" w:hAnsi="Times New Roman" w:cs="Times New Roman"/>
                <w:i/>
                <w:sz w:val="24"/>
                <w:szCs w:val="24"/>
                <w:lang w:val="uk-UA"/>
              </w:rPr>
              <w:t>) у сумі 1 464 193 885,15 грн, заборгованість перед продавцями за «зеленим» тарифом склала 1 891 539,78 грн з ПДВ, що дорівнює розміру витрат на придбання електричної енергії на ВДР.</w:t>
            </w:r>
          </w:p>
          <w:p w14:paraId="1D7226FC" w14:textId="77777777" w:rsidR="000D4B19" w:rsidRPr="00294872" w:rsidRDefault="000D4B19" w:rsidP="003E687B">
            <w:pPr>
              <w:pStyle w:val="af3"/>
              <w:numPr>
                <w:ilvl w:val="0"/>
                <w:numId w:val="2"/>
              </w:numPr>
              <w:spacing w:line="257" w:lineRule="auto"/>
              <w:ind w:firstLine="457"/>
              <w:jc w:val="both"/>
              <w:rPr>
                <w:rFonts w:ascii="Times New Roman" w:hAnsi="Times New Roman" w:cs="Times New Roman"/>
                <w:i/>
                <w:sz w:val="24"/>
                <w:szCs w:val="24"/>
              </w:rPr>
            </w:pPr>
            <w:r w:rsidRPr="00294872">
              <w:rPr>
                <w:rFonts w:ascii="Times New Roman" w:hAnsi="Times New Roman" w:cs="Times New Roman"/>
                <w:i/>
                <w:sz w:val="24"/>
                <w:szCs w:val="24"/>
              </w:rPr>
              <w:t xml:space="preserve">діб червня 2025 року: </w:t>
            </w:r>
          </w:p>
          <w:p w14:paraId="3F4E58BB" w14:textId="77777777" w:rsidR="000D4B19" w:rsidRPr="00294872" w:rsidRDefault="000D4B19" w:rsidP="003E687B">
            <w:pPr>
              <w:spacing w:line="257" w:lineRule="auto"/>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вартість придбаної е/е гарантованим покупцем у продавців за «зеленим» тарифом - 4 302 796 830,63 грн з ПДВ;</w:t>
            </w:r>
          </w:p>
          <w:p w14:paraId="3BAEC6D7" w14:textId="77777777" w:rsidR="000D4B19" w:rsidRPr="00294872" w:rsidRDefault="000D4B19" w:rsidP="003E687B">
            <w:pPr>
              <w:spacing w:line="256" w:lineRule="auto"/>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кошти, що отримано гарантованим покупцем за реалізовану е/е за результатами торгової діяльності на РДН, ВДР та за двосторонніми договорами - 1 532 260 832,76 грн з ПДВ у тому числі вартість витрат на придбання електричної енергії на ВДР у сумі -7 262 945,72 грн з ПДВ;</w:t>
            </w:r>
          </w:p>
          <w:p w14:paraId="3B0EF5D4" w14:textId="77777777" w:rsidR="000D4B19" w:rsidRPr="00294872" w:rsidRDefault="000D4B19" w:rsidP="003E687B">
            <w:pPr>
              <w:spacing w:line="256" w:lineRule="auto"/>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 xml:space="preserve">авансовий платіж </w:t>
            </w:r>
            <w:r w:rsidRPr="00294872">
              <w:rPr>
                <w:rFonts w:ascii="Times New Roman" w:eastAsia="Times New Roman" w:hAnsi="Times New Roman" w:cs="Times New Roman"/>
                <w:i/>
                <w:sz w:val="24"/>
                <w:szCs w:val="24"/>
                <w:lang w:val="uk-UA"/>
              </w:rPr>
              <w:t>НЕК «УКРЕНЕРГО»</w:t>
            </w:r>
            <w:r w:rsidRPr="00294872">
              <w:rPr>
                <w:rFonts w:ascii="Times New Roman" w:hAnsi="Times New Roman" w:cs="Times New Roman"/>
                <w:i/>
                <w:sz w:val="24"/>
                <w:szCs w:val="24"/>
                <w:lang w:val="uk-UA"/>
              </w:rPr>
              <w:t xml:space="preserve"> гарантованому покупцю з урахуванням попередньо сплаченого авансового платежу – 1 316 234 792,72 грн з ПДВ у тому числі друга частина 2/3 кошторису на червень 2025 року - 9 892 680,00 грн з ПДВ.</w:t>
            </w:r>
          </w:p>
          <w:p w14:paraId="47F9AA0B" w14:textId="77777777" w:rsidR="000D4B19" w:rsidRPr="00294872" w:rsidRDefault="000D4B19" w:rsidP="003E687B">
            <w:pPr>
              <w:spacing w:line="256" w:lineRule="auto"/>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 xml:space="preserve">Оплата авансового платежу за 20 діб червня 2025 року 27.06.2025 здійснена </w:t>
            </w:r>
            <w:r w:rsidRPr="00294872">
              <w:rPr>
                <w:rFonts w:ascii="Times New Roman" w:eastAsia="Times New Roman" w:hAnsi="Times New Roman" w:cs="Times New Roman"/>
                <w:i/>
                <w:sz w:val="24"/>
                <w:szCs w:val="24"/>
                <w:lang w:val="uk-UA"/>
              </w:rPr>
              <w:t>НЕК «УКРЕНЕРГО»</w:t>
            </w:r>
            <w:r w:rsidRPr="00294872">
              <w:rPr>
                <w:rFonts w:ascii="Times New Roman" w:hAnsi="Times New Roman" w:cs="Times New Roman"/>
                <w:i/>
                <w:sz w:val="24"/>
                <w:szCs w:val="24"/>
                <w:lang w:val="uk-UA"/>
              </w:rPr>
              <w:t xml:space="preserve"> без врахування витрат гарантованого покупця на придбання е/е на ВДР. </w:t>
            </w:r>
          </w:p>
          <w:p w14:paraId="4FFD54A4" w14:textId="77777777" w:rsidR="000D4B19" w:rsidRPr="00294872" w:rsidRDefault="000D4B19" w:rsidP="003E687B">
            <w:pPr>
              <w:spacing w:line="256" w:lineRule="auto"/>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 xml:space="preserve">Так, з урахуванням платежів здійснених продавцям за «зеленим» тарифом 15.06.2025 та 25.06.2025 (коштами ГП) у сумі - 1 532 260 832,76 грн з ПДВ та коштами </w:t>
            </w:r>
            <w:r w:rsidRPr="00294872">
              <w:rPr>
                <w:rFonts w:ascii="Times New Roman" w:eastAsia="Times New Roman" w:hAnsi="Times New Roman" w:cs="Times New Roman"/>
                <w:i/>
                <w:sz w:val="24"/>
                <w:szCs w:val="24"/>
                <w:lang w:val="uk-UA"/>
              </w:rPr>
              <w:t>НЕК «УКРЕНЕРГО»</w:t>
            </w:r>
            <w:r w:rsidRPr="00294872">
              <w:rPr>
                <w:rFonts w:ascii="Times New Roman" w:hAnsi="Times New Roman" w:cs="Times New Roman"/>
                <w:i/>
                <w:sz w:val="24"/>
                <w:szCs w:val="24"/>
                <w:lang w:val="uk-UA"/>
              </w:rPr>
              <w:t xml:space="preserve"> 18.06.2025 та 27.06.2025 у сумі 2 763 273 052,15 грн з ПДВ, заборгованість перед продавцями за «зеленим» тарифом склала 7 262 945,72 грн з ПДВ, а саме розмір витрат на придбання електричної енергії на ВДР (небаланс).</w:t>
            </w:r>
          </w:p>
          <w:p w14:paraId="44A4FFF4" w14:textId="77777777" w:rsidR="000D4B19" w:rsidRPr="00294872" w:rsidRDefault="000D4B19" w:rsidP="003E687B">
            <w:pPr>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Враховуючи, що відповідно до Порядку Гарантований покупець всі отримані кошти спрямовує для розрахунку з продавцями за «зеленим» тарифом, крім кошторисних видатків, </w:t>
            </w:r>
            <w:r w:rsidRPr="00294872">
              <w:rPr>
                <w:rFonts w:ascii="Times New Roman" w:eastAsia="Times New Roman" w:hAnsi="Times New Roman" w:cs="Times New Roman"/>
                <w:i/>
                <w:sz w:val="24"/>
                <w:szCs w:val="24"/>
                <w:lang w:val="uk-UA"/>
              </w:rPr>
              <w:lastRenderedPageBreak/>
              <w:t>Підприємству необхідне джерело коштів для поповнення рахунків ЕСКРОУ для своєчасного здійснення платежів за небаланси електричної енергії відповідно до виставлених НЕК «УКРЕНЕРГО» щодекадних звітів, а також для компенсації витрат на купівлю електричної енергії, з метою зменшення небалансу, на ВДР.</w:t>
            </w:r>
          </w:p>
          <w:p w14:paraId="08FC0E75" w14:textId="57D3D3D4" w:rsidR="000D4B19" w:rsidRPr="00294872" w:rsidRDefault="000D4B19" w:rsidP="003E687B">
            <w:pPr>
              <w:ind w:firstLine="45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Слід зазначити, що через несплату гарантованим покупцем декадних звітів, НЕК «УКРЕНЕРГО» звертається до суду щодо примусового стягнення боргів та нарахованих штрафних санкцій, що веде до збільшення фінансового навантаження на гарантованого покупця.</w:t>
            </w:r>
          </w:p>
          <w:p w14:paraId="74724EFE" w14:textId="77777777" w:rsidR="000D4B19" w:rsidRPr="00294872" w:rsidRDefault="000D4B19" w:rsidP="003E687B">
            <w:pPr>
              <w:ind w:firstLine="457"/>
              <w:jc w:val="both"/>
              <w:rPr>
                <w:rFonts w:ascii="Times New Roman" w:eastAsia="Times New Roman" w:hAnsi="Times New Roman" w:cs="Times New Roman"/>
                <w:i/>
                <w:sz w:val="24"/>
                <w:szCs w:val="24"/>
                <w:lang w:val="uk-UA"/>
              </w:rPr>
            </w:pPr>
          </w:p>
          <w:p w14:paraId="51296125" w14:textId="604D6473" w:rsidR="000D4B19" w:rsidRPr="00294872" w:rsidRDefault="000D4B19" w:rsidP="003E687B">
            <w:pPr>
              <w:ind w:firstLine="457"/>
              <w:jc w:val="both"/>
              <w:rPr>
                <w:rFonts w:ascii="Times New Roman" w:eastAsia="Times New Roman" w:hAnsi="Times New Roman" w:cs="Times New Roman"/>
                <w:bCs/>
                <w:i/>
                <w:color w:val="000000" w:themeColor="text1"/>
                <w:sz w:val="24"/>
                <w:szCs w:val="24"/>
                <w:lang w:val="uk-UA"/>
              </w:rPr>
            </w:pPr>
            <w:r w:rsidRPr="00294872">
              <w:rPr>
                <w:rFonts w:ascii="Times New Roman" w:eastAsia="Times New Roman" w:hAnsi="Times New Roman" w:cs="Times New Roman"/>
                <w:bCs/>
                <w:i/>
                <w:color w:val="000000" w:themeColor="text1"/>
                <w:sz w:val="24"/>
                <w:szCs w:val="24"/>
                <w:lang w:val="uk-UA"/>
              </w:rPr>
              <w:t>Передбачено повернення</w:t>
            </w:r>
            <w:r w:rsidRPr="00294872">
              <w:rPr>
                <w:rFonts w:ascii="Times New Roman" w:eastAsia="Times New Roman" w:hAnsi="Times New Roman" w:cs="Times New Roman"/>
                <w:b/>
                <w:bCs/>
                <w:i/>
                <w:color w:val="000000"/>
                <w:sz w:val="24"/>
                <w:szCs w:val="24"/>
                <w:lang w:val="uk-UA"/>
              </w:rPr>
              <w:t xml:space="preserve"> </w:t>
            </w:r>
            <w:r w:rsidRPr="00294872">
              <w:rPr>
                <w:rFonts w:ascii="Times New Roman" w:eastAsia="Times New Roman" w:hAnsi="Times New Roman" w:cs="Times New Roman"/>
                <w:bCs/>
                <w:i/>
                <w:color w:val="000000" w:themeColor="text1"/>
                <w:sz w:val="24"/>
                <w:szCs w:val="24"/>
                <w:lang w:val="uk-UA"/>
              </w:rPr>
              <w:t>надлишково сплачених коштів.</w:t>
            </w:r>
          </w:p>
          <w:p w14:paraId="14138B7D" w14:textId="77777777" w:rsidR="000D4B19" w:rsidRPr="00294872" w:rsidRDefault="000D4B19" w:rsidP="003E687B">
            <w:pPr>
              <w:ind w:firstLine="457"/>
              <w:jc w:val="both"/>
              <w:rPr>
                <w:rFonts w:ascii="Times New Roman" w:eastAsia="Times New Roman" w:hAnsi="Times New Roman" w:cs="Times New Roman"/>
                <w:bCs/>
                <w:i/>
                <w:color w:val="000000" w:themeColor="text1"/>
                <w:sz w:val="24"/>
                <w:szCs w:val="24"/>
                <w:lang w:val="uk-UA"/>
              </w:rPr>
            </w:pPr>
          </w:p>
          <w:p w14:paraId="5A685D7A" w14:textId="77777777" w:rsidR="000D4B19" w:rsidRPr="00294872" w:rsidRDefault="000D4B19" w:rsidP="003E687B">
            <w:pPr>
              <w:ind w:firstLine="457"/>
              <w:jc w:val="both"/>
              <w:rPr>
                <w:rFonts w:ascii="Times New Roman" w:hAnsi="Times New Roman" w:cs="Times New Roman"/>
                <w:i/>
                <w:sz w:val="24"/>
                <w:szCs w:val="24"/>
                <w:lang w:val="ru-RU"/>
              </w:rPr>
            </w:pPr>
            <w:r w:rsidRPr="00294872">
              <w:rPr>
                <w:rFonts w:ascii="Times New Roman" w:hAnsi="Times New Roman" w:cs="Times New Roman"/>
                <w:i/>
                <w:sz w:val="24"/>
                <w:szCs w:val="24"/>
                <w:lang w:val="uk-UA"/>
              </w:rPr>
              <w:t>Дана зміна передбачає можливість здійснення авансових платежів при неповній/частковій (у декілька платежів) оплаті ОСП.</w:t>
            </w:r>
            <w:r w:rsidRPr="00294872">
              <w:rPr>
                <w:rFonts w:ascii="Times New Roman" w:hAnsi="Times New Roman" w:cs="Times New Roman"/>
                <w:i/>
                <w:sz w:val="24"/>
                <w:szCs w:val="24"/>
                <w:lang w:val="ru-RU"/>
              </w:rPr>
              <w:t xml:space="preserve"> </w:t>
            </w:r>
          </w:p>
          <w:p w14:paraId="01137770" w14:textId="2D095757" w:rsidR="000D4B19" w:rsidRPr="00294872" w:rsidRDefault="000D4B19" w:rsidP="003E687B">
            <w:pPr>
              <w:ind w:firstLine="457"/>
              <w:jc w:val="both"/>
              <w:rPr>
                <w:rFonts w:ascii="Times New Roman" w:hAnsi="Times New Roman" w:cs="Times New Roman"/>
                <w:i/>
                <w:sz w:val="24"/>
                <w:szCs w:val="24"/>
                <w:lang w:val="uk-UA"/>
              </w:rPr>
            </w:pPr>
            <w:r w:rsidRPr="00294872">
              <w:rPr>
                <w:rFonts w:ascii="Times New Roman" w:hAnsi="Times New Roman" w:cs="Times New Roman"/>
                <w:i/>
                <w:sz w:val="24"/>
                <w:szCs w:val="24"/>
                <w:lang w:val="uk-UA"/>
              </w:rPr>
              <w:t xml:space="preserve">Впровадження черговості використання гарантованим покупцем коштів при частковій ОСП оплаті послуги із забезпечення збільшення частки виробництва електричної енергії з альтернативних джерел енергії зумовлена необхідністю забезпечення господарської діяльності гарантованого покупця, поповнення рахунку ЕСКРОУ для можливості здійснення купівлі електроенергії на ВДР та своєчасності здійснення платежів за небаланси електричної енергії відповідно до виставлених </w:t>
            </w:r>
            <w:r w:rsidRPr="00294872">
              <w:rPr>
                <w:rFonts w:ascii="Times New Roman" w:eastAsia="Times New Roman" w:hAnsi="Times New Roman" w:cs="Times New Roman"/>
                <w:i/>
                <w:sz w:val="24"/>
                <w:szCs w:val="24"/>
                <w:lang w:val="uk-UA"/>
              </w:rPr>
              <w:t>НЕК «УКРЕНЕРГО»</w:t>
            </w:r>
            <w:r w:rsidRPr="00294872">
              <w:rPr>
                <w:rFonts w:ascii="Times New Roman" w:hAnsi="Times New Roman" w:cs="Times New Roman"/>
                <w:i/>
                <w:sz w:val="24"/>
                <w:szCs w:val="24"/>
                <w:lang w:val="uk-UA"/>
              </w:rPr>
              <w:t xml:space="preserve"> подекадних звітів.</w:t>
            </w:r>
          </w:p>
        </w:tc>
        <w:tc>
          <w:tcPr>
            <w:tcW w:w="3119" w:type="dxa"/>
          </w:tcPr>
          <w:p w14:paraId="1B2B59D7" w14:textId="671C0056" w:rsidR="000D4B19" w:rsidRPr="00294872" w:rsidRDefault="000D4B19" w:rsidP="000D4B19">
            <w:pPr>
              <w:shd w:val="clear" w:color="auto" w:fill="FFFFFF"/>
              <w:ind w:firstLine="450"/>
              <w:jc w:val="both"/>
              <w:rPr>
                <w:rFonts w:ascii="Times New Roman" w:eastAsia="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0C223043" w14:textId="77777777" w:rsidTr="0022361C">
        <w:trPr>
          <w:trHeight w:val="590"/>
        </w:trPr>
        <w:tc>
          <w:tcPr>
            <w:tcW w:w="6096" w:type="dxa"/>
            <w:vMerge/>
          </w:tcPr>
          <w:p w14:paraId="59B4D5DD" w14:textId="77777777" w:rsidR="000D4B19" w:rsidRPr="00294872" w:rsidRDefault="000D4B19" w:rsidP="00143AD1">
            <w:pPr>
              <w:shd w:val="clear" w:color="auto" w:fill="FFFFFF"/>
              <w:ind w:firstLine="465"/>
              <w:jc w:val="both"/>
              <w:rPr>
                <w:rFonts w:ascii="Times New Roman" w:eastAsia="Times New Roman" w:hAnsi="Times New Roman" w:cs="Times New Roman"/>
                <w:sz w:val="24"/>
                <w:szCs w:val="24"/>
              </w:rPr>
            </w:pPr>
          </w:p>
        </w:tc>
        <w:tc>
          <w:tcPr>
            <w:tcW w:w="7087" w:type="dxa"/>
          </w:tcPr>
          <w:p w14:paraId="613F9384" w14:textId="1BA11EB2" w:rsidR="000D4B19" w:rsidRPr="006E3250" w:rsidRDefault="000D4B19" w:rsidP="006E3250">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6E3250">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6E3250">
              <w:rPr>
                <w:rFonts w:ascii="Times New Roman" w:eastAsia="Times New Roman" w:hAnsi="Times New Roman" w:cs="Times New Roman"/>
                <w:b/>
                <w:sz w:val="24"/>
                <w:szCs w:val="24"/>
                <w:u w:val="single"/>
                <w:lang w:val="uk-UA"/>
              </w:rPr>
              <w:t>агенства</w:t>
            </w:r>
            <w:proofErr w:type="spellEnd"/>
            <w:r w:rsidRPr="006E3250">
              <w:rPr>
                <w:rFonts w:ascii="Times New Roman" w:eastAsia="Times New Roman" w:hAnsi="Times New Roman" w:cs="Times New Roman"/>
                <w:b/>
                <w:sz w:val="24"/>
                <w:szCs w:val="24"/>
                <w:u w:val="single"/>
                <w:lang w:val="uk-UA"/>
              </w:rPr>
              <w:t>:</w:t>
            </w:r>
          </w:p>
          <w:p w14:paraId="5F0B08CA" w14:textId="77777777" w:rsidR="000D4B19" w:rsidRPr="00294872" w:rsidRDefault="000D4B19" w:rsidP="00EB7DA2">
            <w:pPr>
              <w:shd w:val="clear" w:color="auto" w:fill="FFFFFF"/>
              <w:ind w:left="-2" w:firstLineChars="190" w:firstLine="456"/>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14.2. До 14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першу декаду </w:t>
            </w:r>
            <w:r w:rsidRPr="00294872">
              <w:rPr>
                <w:rFonts w:ascii="Times New Roman" w:eastAsia="Times New Roman" w:hAnsi="Times New Roman" w:cs="Times New Roman"/>
                <w:sz w:val="24"/>
                <w:szCs w:val="24"/>
              </w:rPr>
              <w:lastRenderedPageBreak/>
              <w:t xml:space="preserve">розрахункового місяця, та здійснює оплату </w:t>
            </w:r>
            <w:r w:rsidRPr="00294872">
              <w:rPr>
                <w:rFonts w:ascii="Times New Roman" w:eastAsia="Times New Roman" w:hAnsi="Times New Roman" w:cs="Times New Roman"/>
                <w:b/>
                <w:bCs/>
                <w:color w:val="2E74B5" w:themeColor="accent1" w:themeShade="BF"/>
                <w:sz w:val="24"/>
                <w:szCs w:val="24"/>
              </w:rPr>
              <w:t>100%</w:t>
            </w:r>
            <w:r w:rsidRPr="00294872">
              <w:rPr>
                <w:rFonts w:ascii="Times New Roman" w:eastAsia="Times New Roman" w:hAnsi="Times New Roman" w:cs="Times New Roman"/>
                <w:sz w:val="24"/>
                <w:szCs w:val="24"/>
              </w:rPr>
              <w:t xml:space="preserve"> кошторисних видатків гарантованого покупця в розрахунковому місяці відповідно до затвердженого Регулятором кошторису.</w:t>
            </w:r>
          </w:p>
          <w:p w14:paraId="455D256B" w14:textId="77777777" w:rsidR="000D4B19" w:rsidRPr="002B53AE" w:rsidRDefault="000D4B19" w:rsidP="00EB7DA2">
            <w:pPr>
              <w:shd w:val="clear" w:color="auto" w:fill="FFFFFF"/>
              <w:ind w:left="-2" w:firstLineChars="190" w:firstLine="456"/>
              <w:jc w:val="both"/>
              <w:rPr>
                <w:rFonts w:ascii="Times New Roman" w:eastAsia="Times New Roman" w:hAnsi="Times New Roman" w:cs="Times New Roman"/>
                <w:bCs/>
                <w:sz w:val="24"/>
                <w:szCs w:val="24"/>
              </w:rPr>
            </w:pPr>
            <w:r w:rsidRPr="00294872">
              <w:rPr>
                <w:rFonts w:ascii="Times New Roman" w:eastAsia="Times New Roman" w:hAnsi="Times New Roman" w:cs="Times New Roman"/>
                <w:sz w:val="24"/>
                <w:szCs w:val="24"/>
              </w:rPr>
              <w:t>До 24 календарного дня місяця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другу декаду розрахункового місяця з урахуванням попереднього авансового платежу</w:t>
            </w:r>
            <w:r w:rsidRPr="002B53AE">
              <w:rPr>
                <w:rFonts w:ascii="Times New Roman" w:eastAsia="Times New Roman" w:hAnsi="Times New Roman" w:cs="Times New Roman"/>
                <w:sz w:val="24"/>
                <w:szCs w:val="24"/>
              </w:rPr>
              <w:t xml:space="preserve">. </w:t>
            </w:r>
            <w:r w:rsidRPr="002B53AE">
              <w:rPr>
                <w:rFonts w:ascii="Times New Roman" w:eastAsia="Times New Roman" w:hAnsi="Times New Roman" w:cs="Times New Roman"/>
                <w:bCs/>
                <w:strike/>
                <w:sz w:val="24"/>
                <w:szCs w:val="24"/>
              </w:rPr>
              <w:t>та здійснює оплату 2/3 кошторисних видатків гарантованого покупця в розрахунковому місяці m відповідно до затвердженого Регулятором кошторису</w:t>
            </w:r>
            <w:r w:rsidRPr="002B53AE">
              <w:rPr>
                <w:rFonts w:ascii="Times New Roman" w:eastAsia="Times New Roman" w:hAnsi="Times New Roman" w:cs="Times New Roman"/>
                <w:bCs/>
                <w:sz w:val="24"/>
                <w:szCs w:val="24"/>
              </w:rPr>
              <w:t>.</w:t>
            </w:r>
          </w:p>
          <w:p w14:paraId="21715343" w14:textId="77777777" w:rsidR="000D4B19" w:rsidRPr="002B53AE" w:rsidRDefault="000D4B19" w:rsidP="00EB7DA2">
            <w:pPr>
              <w:shd w:val="clear" w:color="auto" w:fill="FFFFFF"/>
              <w:ind w:left="-2" w:firstLineChars="190" w:firstLine="456"/>
              <w:jc w:val="both"/>
              <w:rPr>
                <w:rFonts w:ascii="Times New Roman" w:eastAsia="Times New Roman" w:hAnsi="Times New Roman" w:cs="Times New Roman"/>
                <w:sz w:val="24"/>
                <w:szCs w:val="24"/>
                <w:highlight w:val="green"/>
              </w:rPr>
            </w:pPr>
            <w:r w:rsidRPr="002B53AE">
              <w:rPr>
                <w:rFonts w:ascii="Times New Roman" w:eastAsia="Times New Roman" w:hAnsi="Times New Roman" w:cs="Times New Roman"/>
                <w:bCs/>
                <w:sz w:val="24"/>
                <w:szCs w:val="24"/>
              </w:rPr>
              <w:t>ОСП протягом двох календарних днів, з дня прийняття рішення Регулятора про збільшення видаткової частини кошторису гарантованого покупця в розрахунковому місяці, здійснює відповідну доплату гарантованому покупцю згідно з рішенням Регулятора, але не пізніше останнього календарного дня</w:t>
            </w:r>
            <w:r w:rsidRPr="002B53AE">
              <w:rPr>
                <w:rFonts w:ascii="Times New Roman" w:eastAsia="Times New Roman" w:hAnsi="Times New Roman" w:cs="Times New Roman"/>
                <w:bCs/>
                <w:sz w:val="24"/>
                <w:szCs w:val="24"/>
                <w:lang w:val="uk-UA"/>
              </w:rPr>
              <w:t xml:space="preserve"> </w:t>
            </w:r>
            <w:r w:rsidRPr="002B53AE">
              <w:rPr>
                <w:rFonts w:ascii="Times New Roman" w:eastAsia="Times New Roman" w:hAnsi="Times New Roman" w:cs="Times New Roman"/>
                <w:bCs/>
                <w:sz w:val="24"/>
                <w:szCs w:val="24"/>
              </w:rPr>
              <w:t>місяця</w:t>
            </w:r>
            <w:r w:rsidRPr="002B53AE">
              <w:rPr>
                <w:rFonts w:ascii="Times New Roman" w:eastAsia="Times New Roman" w:hAnsi="Times New Roman" w:cs="Times New Roman"/>
                <w:sz w:val="24"/>
                <w:szCs w:val="24"/>
              </w:rPr>
              <w:t>.</w:t>
            </w:r>
          </w:p>
          <w:p w14:paraId="1393FF91" w14:textId="77777777" w:rsidR="000D4B19" w:rsidRPr="002B53AE" w:rsidRDefault="000D4B19" w:rsidP="00EB7DA2">
            <w:pPr>
              <w:shd w:val="clear" w:color="auto" w:fill="FFFFFF"/>
              <w:ind w:left="-2" w:firstLineChars="190" w:firstLine="456"/>
              <w:jc w:val="both"/>
              <w:rPr>
                <w:rFonts w:ascii="Times New Roman" w:eastAsia="Times New Roman" w:hAnsi="Times New Roman" w:cs="Times New Roman"/>
                <w:bCs/>
                <w:sz w:val="24"/>
                <w:szCs w:val="24"/>
              </w:rPr>
            </w:pPr>
            <w:r w:rsidRPr="002B53AE">
              <w:rPr>
                <w:rFonts w:ascii="Times New Roman" w:eastAsia="Times New Roman" w:hAnsi="Times New Roman" w:cs="Times New Roman"/>
                <w:bCs/>
                <w:sz w:val="24"/>
                <w:szCs w:val="24"/>
              </w:rPr>
              <w:t>Гарантований покупець протягом двох календарних днів, з дня прийняття рішення Регулятора про зменшення видаткової частини кошторису гарантованого покупця в розрахунковому місяці, повертає на рахунок ОСП надлишково сплачені кошти згідно з рішенням Регулятора, але не пізніше останнього календарного дня місяця</w:t>
            </w:r>
            <w:r w:rsidRPr="002B53AE">
              <w:rPr>
                <w:rFonts w:ascii="Times New Roman" w:eastAsia="Times New Roman" w:hAnsi="Times New Roman" w:cs="Times New Roman"/>
                <w:sz w:val="24"/>
                <w:szCs w:val="24"/>
              </w:rPr>
              <w:t>.</w:t>
            </w:r>
          </w:p>
          <w:p w14:paraId="2FC0296E" w14:textId="77777777" w:rsidR="000D4B19" w:rsidRPr="00294872" w:rsidRDefault="000D4B19" w:rsidP="00EB7DA2">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bCs/>
                <w:strike/>
                <w:color w:val="2E74B5" w:themeColor="accent1" w:themeShade="BF"/>
                <w:sz w:val="24"/>
                <w:szCs w:val="24"/>
              </w:rPr>
            </w:pPr>
            <w:r w:rsidRPr="00294872">
              <w:rPr>
                <w:rFonts w:ascii="Times New Roman" w:eastAsia="Times New Roman" w:hAnsi="Times New Roman" w:cs="Times New Roman"/>
                <w:b/>
                <w:bCs/>
                <w:strike/>
                <w:color w:val="2E74B5" w:themeColor="accent1" w:themeShade="BF"/>
                <w:sz w:val="24"/>
                <w:szCs w:val="24"/>
              </w:rPr>
              <w:t xml:space="preserve">У разі, якщо за результатами розрахункового місяця дохід гарантованого покупця від продажу електричної енергії  за двосторонніми договорами, на ринку «на добу наперед», внутрішньодобовому ринку, балансуючому ринку, забезпечив видатки на виконання спеціальних обов’язків із купівлі електричної енергії за «зеленим» тарифом, то надлишково сплачені  кошти на покриття кошторисних видатків гарантованого покупця в розрахунковому місяці, відповідно до затвердженого Регулятором кошторису, за рахунок </w:t>
            </w:r>
            <w:r w:rsidRPr="00294872">
              <w:rPr>
                <w:rFonts w:ascii="Times New Roman" w:eastAsia="Times New Roman" w:hAnsi="Times New Roman" w:cs="Times New Roman"/>
                <w:b/>
                <w:bCs/>
                <w:strike/>
                <w:color w:val="2E74B5" w:themeColor="accent1" w:themeShade="BF"/>
                <w:sz w:val="24"/>
                <w:szCs w:val="24"/>
                <w:lang w:val="uk-UA"/>
              </w:rPr>
              <w:t xml:space="preserve">платежу, </w:t>
            </w:r>
            <w:r w:rsidRPr="00294872">
              <w:rPr>
                <w:rFonts w:ascii="Times New Roman" w:eastAsia="Times New Roman" w:hAnsi="Times New Roman" w:cs="Times New Roman"/>
                <w:b/>
                <w:bCs/>
                <w:strike/>
                <w:color w:val="2E74B5" w:themeColor="accent1" w:themeShade="BF"/>
                <w:sz w:val="24"/>
                <w:szCs w:val="24"/>
                <w:lang w:val="uk-UA"/>
              </w:rPr>
              <w:lastRenderedPageBreak/>
              <w:t>здійсненого</w:t>
            </w:r>
            <w:r w:rsidRPr="00294872">
              <w:rPr>
                <w:rFonts w:ascii="Times New Roman" w:eastAsia="Times New Roman" w:hAnsi="Times New Roman" w:cs="Times New Roman"/>
                <w:b/>
                <w:bCs/>
                <w:strike/>
                <w:color w:val="2E74B5" w:themeColor="accent1" w:themeShade="BF"/>
                <w:sz w:val="24"/>
                <w:szCs w:val="24"/>
              </w:rPr>
              <w:t xml:space="preserve"> ОСП протягом розрахункового місяця, повертаються на рахунок ОСП.</w:t>
            </w:r>
          </w:p>
          <w:p w14:paraId="7A022CEF" w14:textId="77777777" w:rsidR="000D4B19" w:rsidRPr="00294872" w:rsidRDefault="000D4B19" w:rsidP="003E687B">
            <w:pPr>
              <w:pBdr>
                <w:top w:val="nil"/>
                <w:left w:val="nil"/>
                <w:bottom w:val="nil"/>
                <w:right w:val="nil"/>
                <w:between w:val="nil"/>
              </w:pBdr>
              <w:shd w:val="clear" w:color="auto" w:fill="FFFFFF"/>
              <w:ind w:left="-2" w:firstLineChars="267" w:firstLine="643"/>
              <w:jc w:val="both"/>
              <w:rPr>
                <w:rFonts w:ascii="Times New Roman" w:eastAsia="Times New Roman" w:hAnsi="Times New Roman" w:cs="Times New Roman"/>
                <w:b/>
                <w:color w:val="2F5496" w:themeColor="accent5" w:themeShade="BF"/>
                <w:sz w:val="24"/>
                <w:szCs w:val="24"/>
                <w:u w:val="single"/>
                <w:lang w:val="uk-UA"/>
              </w:rPr>
            </w:pPr>
          </w:p>
          <w:p w14:paraId="4082D412" w14:textId="77777777" w:rsidR="000D4B19" w:rsidRPr="00294872" w:rsidRDefault="000D4B19" w:rsidP="00EB7DA2">
            <w:pPr>
              <w:pStyle w:val="af3"/>
              <w:numPr>
                <w:ilvl w:val="0"/>
                <w:numId w:val="3"/>
              </w:numPr>
              <w:shd w:val="clear" w:color="auto" w:fill="FFFFFF"/>
              <w:spacing w:after="160" w:line="259" w:lineRule="auto"/>
              <w:ind w:left="-2" w:firstLineChars="191" w:firstLine="458"/>
              <w:jc w:val="both"/>
              <w:rPr>
                <w:rFonts w:ascii="Times New Roman" w:eastAsia="Times New Roman" w:hAnsi="Times New Roman" w:cs="Times New Roman"/>
                <w:i/>
                <w:sz w:val="24"/>
                <w:szCs w:val="24"/>
              </w:rPr>
            </w:pPr>
            <w:r w:rsidRPr="00294872">
              <w:rPr>
                <w:rFonts w:ascii="Times New Roman" w:eastAsia="Times New Roman" w:hAnsi="Times New Roman" w:cs="Times New Roman"/>
                <w:i/>
                <w:sz w:val="24"/>
                <w:szCs w:val="24"/>
                <w:lang w:val="uk-UA"/>
              </w:rPr>
              <w:t xml:space="preserve">Просимо надати пояснення щодо доцільності зміни порядку оплати авансового платежу гарантованому покупцю. Пропонується здійснювати </w:t>
            </w:r>
            <w:r w:rsidRPr="00294872">
              <w:rPr>
                <w:rFonts w:ascii="Times New Roman" w:eastAsia="Times New Roman" w:hAnsi="Times New Roman" w:cs="Times New Roman"/>
                <w:i/>
                <w:sz w:val="24"/>
                <w:szCs w:val="24"/>
              </w:rPr>
              <w:t xml:space="preserve">100% авансування кошторисних видатків </w:t>
            </w:r>
            <w:r w:rsidRPr="00294872">
              <w:rPr>
                <w:rFonts w:ascii="Times New Roman" w:eastAsia="Times New Roman" w:hAnsi="Times New Roman" w:cs="Times New Roman"/>
                <w:i/>
                <w:sz w:val="24"/>
                <w:szCs w:val="24"/>
                <w:lang w:val="uk-UA"/>
              </w:rPr>
              <w:t xml:space="preserve">гарантованого покупця </w:t>
            </w:r>
            <w:r w:rsidRPr="00294872">
              <w:rPr>
                <w:rFonts w:ascii="Times New Roman" w:eastAsia="Times New Roman" w:hAnsi="Times New Roman" w:cs="Times New Roman"/>
                <w:i/>
                <w:sz w:val="24"/>
                <w:szCs w:val="24"/>
              </w:rPr>
              <w:t>до 14 числа місяця,</w:t>
            </w:r>
            <w:r w:rsidRPr="00294872">
              <w:rPr>
                <w:rFonts w:ascii="Times New Roman" w:eastAsia="Times New Roman" w:hAnsi="Times New Roman" w:cs="Times New Roman"/>
                <w:i/>
                <w:sz w:val="24"/>
                <w:szCs w:val="24"/>
                <w:lang w:val="uk-UA"/>
              </w:rPr>
              <w:t xml:space="preserve"> в той час, коли</w:t>
            </w:r>
            <w:r w:rsidRPr="00294872">
              <w:rPr>
                <w:rFonts w:ascii="Times New Roman" w:eastAsia="Times New Roman" w:hAnsi="Times New Roman" w:cs="Times New Roman"/>
                <w:i/>
                <w:sz w:val="24"/>
                <w:szCs w:val="24"/>
              </w:rPr>
              <w:t xml:space="preserve"> поточні вимоги про авансування</w:t>
            </w:r>
            <w:r w:rsidRPr="00294872">
              <w:rPr>
                <w:rFonts w:ascii="Times New Roman" w:eastAsia="Times New Roman" w:hAnsi="Times New Roman" w:cs="Times New Roman"/>
                <w:i/>
                <w:sz w:val="24"/>
                <w:szCs w:val="24"/>
                <w:lang w:val="uk-UA"/>
              </w:rPr>
              <w:t xml:space="preserve"> передбачають авансування</w:t>
            </w:r>
            <w:r w:rsidRPr="00294872">
              <w:rPr>
                <w:rFonts w:ascii="Times New Roman" w:eastAsia="Times New Roman" w:hAnsi="Times New Roman" w:cs="Times New Roman"/>
                <w:i/>
                <w:sz w:val="24"/>
                <w:szCs w:val="24"/>
              </w:rPr>
              <w:t xml:space="preserve"> у два платежі - до 14 та 24 числа місяця.</w:t>
            </w:r>
            <w:r w:rsidRPr="00294872">
              <w:rPr>
                <w:rFonts w:ascii="Times New Roman" w:eastAsia="Times New Roman" w:hAnsi="Times New Roman" w:cs="Times New Roman"/>
                <w:i/>
                <w:sz w:val="24"/>
                <w:szCs w:val="24"/>
                <w:lang w:val="uk-UA"/>
              </w:rPr>
              <w:t xml:space="preserve"> Тобто, за поточним регулюванням повна оплата авансового платежу гарантованому покупцю відбувається до 24 календарного дня місяця.</w:t>
            </w:r>
          </w:p>
          <w:p w14:paraId="760E8B21" w14:textId="77777777" w:rsidR="000D4B19" w:rsidRPr="00294872" w:rsidRDefault="000D4B19" w:rsidP="00EB7DA2">
            <w:pPr>
              <w:pStyle w:val="af3"/>
              <w:numPr>
                <w:ilvl w:val="0"/>
                <w:numId w:val="3"/>
              </w:numPr>
              <w:shd w:val="clear" w:color="auto" w:fill="FFFFFF"/>
              <w:spacing w:after="160" w:line="259" w:lineRule="auto"/>
              <w:ind w:left="-2" w:firstLineChars="191" w:firstLine="458"/>
              <w:jc w:val="both"/>
              <w:rPr>
                <w:rFonts w:ascii="Times New Roman" w:eastAsia="Times New Roman" w:hAnsi="Times New Roman" w:cs="Times New Roman"/>
                <w:i/>
                <w:sz w:val="24"/>
                <w:szCs w:val="24"/>
              </w:rPr>
            </w:pPr>
            <w:r w:rsidRPr="00294872">
              <w:rPr>
                <w:rFonts w:ascii="Times New Roman" w:eastAsia="Times New Roman" w:hAnsi="Times New Roman" w:cs="Times New Roman"/>
                <w:i/>
                <w:sz w:val="24"/>
                <w:szCs w:val="24"/>
                <w:lang w:val="uk-UA"/>
              </w:rPr>
              <w:t>Пропонуємо останній абзац виключити, оскільки:</w:t>
            </w:r>
          </w:p>
          <w:p w14:paraId="26FC73F7" w14:textId="77777777" w:rsidR="000D4B19" w:rsidRPr="00294872" w:rsidRDefault="000D4B19" w:rsidP="00EB7DA2">
            <w:pPr>
              <w:pStyle w:val="af3"/>
              <w:numPr>
                <w:ilvl w:val="0"/>
                <w:numId w:val="4"/>
              </w:numPr>
              <w:shd w:val="clear" w:color="auto" w:fill="FFFFFF"/>
              <w:spacing w:after="160" w:line="259" w:lineRule="auto"/>
              <w:ind w:left="-2" w:firstLineChars="191" w:firstLine="458"/>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в законодавстві відсутнє визначення, що відноситься до «видатків на виконання спеціальних обов’язків із купівлі електричної енергії за «зеленим» тарифом»;</w:t>
            </w:r>
          </w:p>
          <w:p w14:paraId="3DF991B0" w14:textId="77777777" w:rsidR="000D4B19" w:rsidRPr="00294872" w:rsidRDefault="000D4B19" w:rsidP="00EB7DA2">
            <w:pPr>
              <w:pStyle w:val="af3"/>
              <w:numPr>
                <w:ilvl w:val="0"/>
                <w:numId w:val="4"/>
              </w:numPr>
              <w:shd w:val="clear" w:color="auto" w:fill="FFFFFF"/>
              <w:spacing w:after="160" w:line="259" w:lineRule="auto"/>
              <w:ind w:left="-2" w:firstLineChars="191" w:firstLine="458"/>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відповідно до частини 7 статті 65 Закону України «Про ринок електричної енергії»  різниця між вартістю електричної енергії, купленої гарантованим покупцем за «зеленим» тарифом, та її вартістю під час продажу за двосторонніми договорами, на ринку «на добу наперед», внутрішньодобовому ринку, балансуючому ринку є складовою вартості послуги із забезпечення збільшення частки виробництва електричної енергії з альтернативних джерел (далі - послуга із забезпечення збільшення частки ВДЕ), яка надається оператору системи передачі гарантованим покупцем. </w:t>
            </w:r>
          </w:p>
          <w:p w14:paraId="097D68B7" w14:textId="62F4510F" w:rsidR="000D4B19" w:rsidRPr="00294872" w:rsidRDefault="000D4B19" w:rsidP="00EB7DA2">
            <w:pPr>
              <w:shd w:val="clear" w:color="auto" w:fill="FFFFFF"/>
              <w:ind w:left="-2" w:firstLineChars="191" w:firstLine="458"/>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Отже, у разі, якщо така різниця має позитивне значення, вона збільшує вартість послуги із забезпечення збільшення частики ВДЕ, а у разі, якщо така різниця має від’ємне значення, вона буде зменшувати вартість послуги із забезпечення збільшення частки ВДЕ, яка формується також за рахунок інших складових.</w:t>
            </w:r>
          </w:p>
        </w:tc>
        <w:tc>
          <w:tcPr>
            <w:tcW w:w="3119" w:type="dxa"/>
          </w:tcPr>
          <w:p w14:paraId="2B26D766" w14:textId="1E4496C3" w:rsidR="000D4B19" w:rsidRPr="00294872" w:rsidRDefault="00884811" w:rsidP="000D4B19">
            <w:pPr>
              <w:shd w:val="clear" w:color="auto" w:fill="FFFFFF"/>
              <w:ind w:firstLine="450"/>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15BEC3AC" w14:textId="77777777" w:rsidTr="0022361C">
        <w:trPr>
          <w:trHeight w:val="590"/>
        </w:trPr>
        <w:tc>
          <w:tcPr>
            <w:tcW w:w="6096" w:type="dxa"/>
            <w:vMerge/>
          </w:tcPr>
          <w:p w14:paraId="30DC871D" w14:textId="77777777" w:rsidR="000D4B19" w:rsidRPr="00294872" w:rsidRDefault="000D4B19" w:rsidP="00143AD1">
            <w:pPr>
              <w:shd w:val="clear" w:color="auto" w:fill="FFFFFF"/>
              <w:ind w:firstLine="465"/>
              <w:jc w:val="both"/>
              <w:rPr>
                <w:rFonts w:ascii="Times New Roman" w:eastAsia="Times New Roman" w:hAnsi="Times New Roman" w:cs="Times New Roman"/>
                <w:sz w:val="24"/>
                <w:szCs w:val="24"/>
              </w:rPr>
            </w:pPr>
          </w:p>
        </w:tc>
        <w:tc>
          <w:tcPr>
            <w:tcW w:w="7087" w:type="dxa"/>
          </w:tcPr>
          <w:p w14:paraId="39F7442D"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5DFF515B" w14:textId="77777777" w:rsidR="000D4B19" w:rsidRPr="00294872" w:rsidRDefault="000D4B19" w:rsidP="003E687B">
            <w:pPr>
              <w:shd w:val="clear" w:color="auto" w:fill="FFFFFF"/>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14.2. </w:t>
            </w:r>
            <w:r w:rsidRPr="00294872">
              <w:rPr>
                <w:rFonts w:ascii="Times New Roman" w:eastAsia="Times New Roman" w:hAnsi="Times New Roman" w:cs="Times New Roman"/>
                <w:strike/>
                <w:sz w:val="24"/>
                <w:szCs w:val="24"/>
                <w:highlight w:val="yellow"/>
              </w:rPr>
              <w:t>До 14 календарного дня місяця</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b/>
                <w:bCs/>
                <w:sz w:val="24"/>
                <w:szCs w:val="24"/>
                <w:highlight w:val="yellow"/>
                <w:lang w:val="uk-UA"/>
              </w:rPr>
              <w:t xml:space="preserve">Не пізніше другого робочого дня </w:t>
            </w:r>
            <w:r w:rsidRPr="00294872">
              <w:rPr>
                <w:rFonts w:ascii="Times New Roman" w:eastAsia="Times New Roman" w:hAnsi="Times New Roman" w:cs="Times New Roman"/>
                <w:b/>
                <w:bCs/>
                <w:sz w:val="24"/>
                <w:szCs w:val="24"/>
                <w:highlight w:val="yellow"/>
              </w:rPr>
              <w:t>(включно)</w:t>
            </w:r>
            <w:r w:rsidRPr="00294872">
              <w:rPr>
                <w:rFonts w:ascii="Times New Roman" w:eastAsia="Times New Roman" w:hAnsi="Times New Roman" w:cs="Times New Roman"/>
                <w:b/>
                <w:bCs/>
                <w:sz w:val="24"/>
                <w:szCs w:val="24"/>
                <w:highlight w:val="yellow"/>
                <w:lang w:val="uk-UA"/>
              </w:rPr>
              <w:t xml:space="preserve"> з дня отримання від гарантованого </w:t>
            </w:r>
            <w:r w:rsidRPr="00294872">
              <w:rPr>
                <w:rFonts w:ascii="Times New Roman" w:eastAsia="Times New Roman" w:hAnsi="Times New Roman" w:cs="Times New Roman"/>
                <w:b/>
                <w:bCs/>
                <w:sz w:val="24"/>
                <w:szCs w:val="24"/>
                <w:highlight w:val="yellow"/>
                <w:lang w:val="uk-UA"/>
              </w:rPr>
              <w:lastRenderedPageBreak/>
              <w:t>покупця запиту на сплату авансового платежу за перші 10 днів місяця</w:t>
            </w:r>
            <w:r w:rsidRPr="00294872">
              <w:rPr>
                <w:rFonts w:ascii="Times New Roman" w:eastAsia="Times New Roman" w:hAnsi="Times New Roman" w:cs="Times New Roman"/>
                <w:sz w:val="24"/>
                <w:szCs w:val="24"/>
              </w:rPr>
              <w:t xml:space="preserve">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першу декаду розрахункового місяця, та здійснює оплату 100% кошторисних видатків гарантованого покупця в розрахунковому місяці відповідно до затвердженого Регулятором кошторису.</w:t>
            </w:r>
          </w:p>
          <w:p w14:paraId="26E0F630" w14:textId="77777777" w:rsidR="000D4B19" w:rsidRPr="00294872" w:rsidRDefault="000D4B19" w:rsidP="003E687B">
            <w:pPr>
              <w:shd w:val="clear" w:color="auto" w:fill="FFFFFF"/>
              <w:ind w:firstLine="457"/>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strike/>
                <w:sz w:val="24"/>
                <w:szCs w:val="24"/>
                <w:highlight w:val="yellow"/>
              </w:rPr>
              <w:t>До 24 календарного дня місяця</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b/>
                <w:bCs/>
                <w:sz w:val="24"/>
                <w:szCs w:val="24"/>
                <w:highlight w:val="yellow"/>
                <w:lang w:val="uk-UA"/>
              </w:rPr>
              <w:t xml:space="preserve">Не пізніше другого робочого дня </w:t>
            </w:r>
            <w:r w:rsidRPr="00294872">
              <w:rPr>
                <w:rFonts w:ascii="Times New Roman" w:eastAsia="Times New Roman" w:hAnsi="Times New Roman" w:cs="Times New Roman"/>
                <w:b/>
                <w:bCs/>
                <w:sz w:val="24"/>
                <w:szCs w:val="24"/>
                <w:highlight w:val="yellow"/>
              </w:rPr>
              <w:t>(включно)</w:t>
            </w:r>
            <w:r w:rsidRPr="00294872">
              <w:rPr>
                <w:rFonts w:ascii="Times New Roman" w:eastAsia="Times New Roman" w:hAnsi="Times New Roman" w:cs="Times New Roman"/>
                <w:b/>
                <w:bCs/>
                <w:sz w:val="24"/>
                <w:szCs w:val="24"/>
                <w:highlight w:val="yellow"/>
                <w:lang w:val="uk-UA"/>
              </w:rPr>
              <w:t xml:space="preserve"> з дня отримання від гарантованого покупця запиту на сплату авансового платежу за перші 20</w:t>
            </w:r>
            <w:r w:rsidRPr="00294872">
              <w:rPr>
                <w:rFonts w:ascii="Times New Roman" w:eastAsia="Times New Roman" w:hAnsi="Times New Roman" w:cs="Times New Roman"/>
                <w:b/>
                <w:bCs/>
                <w:sz w:val="24"/>
                <w:szCs w:val="24"/>
                <w:lang w:val="uk-UA"/>
              </w:rPr>
              <w:t xml:space="preserve"> </w:t>
            </w:r>
            <w:r w:rsidRPr="00294872">
              <w:rPr>
                <w:rFonts w:ascii="Times New Roman" w:eastAsia="Times New Roman" w:hAnsi="Times New Roman" w:cs="Times New Roman"/>
                <w:b/>
                <w:bCs/>
                <w:sz w:val="24"/>
                <w:szCs w:val="24"/>
                <w:highlight w:val="yellow"/>
                <w:lang w:val="uk-UA"/>
              </w:rPr>
              <w:t>днів місяця</w:t>
            </w:r>
            <w:r w:rsidRPr="00294872">
              <w:rPr>
                <w:rFonts w:ascii="Times New Roman" w:eastAsia="Times New Roman" w:hAnsi="Times New Roman" w:cs="Times New Roman"/>
                <w:sz w:val="24"/>
                <w:szCs w:val="24"/>
              </w:rPr>
              <w:t xml:space="preserve"> (включно) ОСП здійснює повну оплату авансового платежу гарантованому покупцю, розмір якого дорівнює різниці між вартістю придбаної електричної енергії гарантованим покупцем у продавців за «зеленим» тарифом та сумою коштів, отриманих гарантованим покупцем за реалізовану електричну енергію за результатами торгової діяльності на РДН, ВДР та за двосторонніми договорами за другу декаду розрахункового місяця з урахуванням попереднього авансового платежу.</w:t>
            </w:r>
          </w:p>
          <w:p w14:paraId="0ED0D688" w14:textId="77777777" w:rsidR="000D4B19" w:rsidRPr="00294872" w:rsidRDefault="000D4B19" w:rsidP="003E687B">
            <w:pPr>
              <w:shd w:val="clear" w:color="auto" w:fill="FFFFFF"/>
              <w:ind w:firstLine="457"/>
              <w:jc w:val="both"/>
              <w:rPr>
                <w:rFonts w:ascii="Times New Roman" w:eastAsia="Times New Roman" w:hAnsi="Times New Roman" w:cs="Times New Roman"/>
                <w:strike/>
                <w:sz w:val="24"/>
                <w:szCs w:val="24"/>
                <w:lang w:val="uk-UA"/>
              </w:rPr>
            </w:pPr>
            <w:r w:rsidRPr="00294872">
              <w:rPr>
                <w:rFonts w:ascii="Times New Roman" w:eastAsia="Times New Roman" w:hAnsi="Times New Roman" w:cs="Times New Roman"/>
                <w:sz w:val="24"/>
                <w:szCs w:val="24"/>
              </w:rPr>
              <w:t xml:space="preserve">ОСП протягом двох календарних днів, з дня </w:t>
            </w:r>
            <w:r w:rsidRPr="00294872">
              <w:rPr>
                <w:rFonts w:ascii="Times New Roman" w:eastAsia="Times New Roman" w:hAnsi="Times New Roman" w:cs="Times New Roman"/>
                <w:strike/>
                <w:sz w:val="24"/>
                <w:szCs w:val="24"/>
                <w:highlight w:val="yellow"/>
              </w:rPr>
              <w:t>прийняття</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b/>
                <w:bCs/>
                <w:sz w:val="24"/>
                <w:szCs w:val="24"/>
                <w:highlight w:val="yellow"/>
                <w:lang w:val="uk-UA"/>
              </w:rPr>
              <w:t>оприлюднення</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sz w:val="24"/>
                <w:szCs w:val="24"/>
              </w:rPr>
              <w:t>рішення Регулятора про збільшення видаткової частини кошторису гарантованого покупця в розрахунковому місяці</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b/>
                <w:bCs/>
                <w:sz w:val="24"/>
                <w:szCs w:val="24"/>
                <w:highlight w:val="yellow"/>
                <w:lang w:val="uk-UA"/>
              </w:rPr>
              <w:t>але не раніше отримання запиту від гарантованого покупця</w:t>
            </w:r>
            <w:r w:rsidRPr="00294872">
              <w:rPr>
                <w:rFonts w:ascii="Times New Roman" w:eastAsia="Times New Roman" w:hAnsi="Times New Roman" w:cs="Times New Roman"/>
                <w:b/>
                <w:bCs/>
                <w:sz w:val="24"/>
                <w:szCs w:val="24"/>
                <w:highlight w:val="yellow"/>
              </w:rPr>
              <w:t>,</w:t>
            </w:r>
            <w:r w:rsidRPr="00294872">
              <w:rPr>
                <w:rFonts w:ascii="Times New Roman" w:eastAsia="Times New Roman" w:hAnsi="Times New Roman" w:cs="Times New Roman"/>
                <w:sz w:val="24"/>
                <w:szCs w:val="24"/>
              </w:rPr>
              <w:t xml:space="preserve"> здійснює відповідну доплату гарантованому покупцю згідно з рішенням Регулятора, </w:t>
            </w:r>
            <w:r w:rsidRPr="00294872">
              <w:rPr>
                <w:rFonts w:ascii="Times New Roman" w:eastAsia="Times New Roman" w:hAnsi="Times New Roman" w:cs="Times New Roman"/>
                <w:strike/>
                <w:sz w:val="24"/>
                <w:szCs w:val="24"/>
                <w:highlight w:val="yellow"/>
              </w:rPr>
              <w:t>але не пізніше останнього календарного дня місяця.</w:t>
            </w:r>
          </w:p>
          <w:p w14:paraId="5582C1EE" w14:textId="77777777" w:rsidR="000D4B19" w:rsidRDefault="000D4B19" w:rsidP="003E687B">
            <w:pPr>
              <w:pBdr>
                <w:top w:val="nil"/>
                <w:left w:val="nil"/>
                <w:bottom w:val="nil"/>
                <w:right w:val="nil"/>
                <w:between w:val="nil"/>
              </w:pBdr>
              <w:shd w:val="clear" w:color="auto" w:fill="FFFFFF"/>
              <w:ind w:left="-2" w:firstLineChars="267" w:firstLine="641"/>
              <w:jc w:val="both"/>
              <w:rPr>
                <w:rFonts w:ascii="Times New Roman" w:eastAsia="Times New Roman" w:hAnsi="Times New Roman" w:cs="Times New Roman"/>
                <w:strike/>
                <w:sz w:val="24"/>
                <w:szCs w:val="24"/>
                <w:highlight w:val="yellow"/>
              </w:rPr>
            </w:pPr>
            <w:r w:rsidRPr="00294872">
              <w:rPr>
                <w:rFonts w:ascii="Times New Roman" w:eastAsia="Times New Roman" w:hAnsi="Times New Roman" w:cs="Times New Roman"/>
                <w:sz w:val="24"/>
                <w:szCs w:val="24"/>
              </w:rPr>
              <w:t xml:space="preserve">Гарантований покупець протягом двох календарних днів, з дня </w:t>
            </w:r>
            <w:r w:rsidRPr="00294872">
              <w:rPr>
                <w:rFonts w:ascii="Times New Roman" w:eastAsia="Times New Roman" w:hAnsi="Times New Roman" w:cs="Times New Roman"/>
                <w:strike/>
                <w:sz w:val="24"/>
                <w:szCs w:val="24"/>
                <w:highlight w:val="yellow"/>
              </w:rPr>
              <w:t>прийняття</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b/>
                <w:bCs/>
                <w:sz w:val="24"/>
                <w:szCs w:val="24"/>
                <w:highlight w:val="yellow"/>
                <w:lang w:val="uk-UA"/>
              </w:rPr>
              <w:t>оприлюднення</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sz w:val="24"/>
                <w:szCs w:val="24"/>
              </w:rPr>
              <w:t xml:space="preserve">рішення Регулятора про зменшення видаткової частини кошторису гарантованого покупця в розрахунковому місяці, повертає на рахунок ОСП надлишково сплачені кошти згідно з рішенням Регулятора, </w:t>
            </w:r>
            <w:r w:rsidRPr="00294872">
              <w:rPr>
                <w:rFonts w:ascii="Times New Roman" w:eastAsia="Times New Roman" w:hAnsi="Times New Roman" w:cs="Times New Roman"/>
                <w:strike/>
                <w:sz w:val="24"/>
                <w:szCs w:val="24"/>
                <w:highlight w:val="yellow"/>
              </w:rPr>
              <w:t>але не пізніше останнього календарного дня місяця.</w:t>
            </w:r>
          </w:p>
          <w:p w14:paraId="1738379C" w14:textId="1456A7E6" w:rsidR="00B71508" w:rsidRPr="00B71508" w:rsidRDefault="00B71508" w:rsidP="00B71508">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color w:val="2F5496" w:themeColor="accent5" w:themeShade="BF"/>
                <w:sz w:val="24"/>
                <w:szCs w:val="24"/>
                <w:u w:val="single"/>
                <w:lang w:val="uk-UA"/>
              </w:rPr>
            </w:pPr>
            <w:r w:rsidRPr="00B71508">
              <w:rPr>
                <w:rFonts w:ascii="Times New Roman" w:eastAsia="Times New Roman" w:hAnsi="Times New Roman" w:cs="Times New Roman"/>
                <w:bCs/>
                <w:color w:val="000000"/>
                <w:sz w:val="24"/>
                <w:szCs w:val="24"/>
              </w:rPr>
              <w:lastRenderedPageBreak/>
              <w:t xml:space="preserve">У разі, якщо за результатами розрахункового місяця дохід гарантованого покупця від продажу електричної енергії  за двосторонніми договорами, на ринку «на добу наперед», внутрішньодобовому ринку, балансуючому ринку, забезпечив видатки на виконання спеціальних обов’язків із купівлі електричної енергії за «зеленим» тарифом, то надлишково сплачені  кошти на покриття кошторисних видатків гарантованого покупця в розрахунковому місяці, відповідно до затвердженого Регулятором кошторису, за рахунок платежу, здійсненого ОСП </w:t>
            </w:r>
            <w:r w:rsidRPr="00B71508">
              <w:rPr>
                <w:rFonts w:ascii="Times New Roman" w:eastAsia="Times New Roman" w:hAnsi="Times New Roman" w:cs="Times New Roman"/>
                <w:bCs/>
                <w:sz w:val="24"/>
                <w:szCs w:val="24"/>
              </w:rPr>
              <w:t>протягом</w:t>
            </w:r>
            <w:r w:rsidRPr="00B71508">
              <w:rPr>
                <w:rFonts w:ascii="Times New Roman" w:eastAsia="Times New Roman" w:hAnsi="Times New Roman" w:cs="Times New Roman"/>
                <w:bCs/>
                <w:color w:val="000000"/>
                <w:sz w:val="24"/>
                <w:szCs w:val="24"/>
              </w:rPr>
              <w:t xml:space="preserve"> розрахункового місяця, повертаються на рахунок ОСП.</w:t>
            </w:r>
          </w:p>
        </w:tc>
        <w:tc>
          <w:tcPr>
            <w:tcW w:w="3119" w:type="dxa"/>
          </w:tcPr>
          <w:p w14:paraId="62BA0781" w14:textId="794CF58F" w:rsidR="000D4B19" w:rsidRPr="00294872" w:rsidRDefault="000D4B19" w:rsidP="000D4B19">
            <w:pPr>
              <w:shd w:val="clear" w:color="auto" w:fill="FFFFFF"/>
              <w:ind w:firstLine="450"/>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66B0E003" w14:textId="69225AA7" w:rsidTr="0022361C">
        <w:trPr>
          <w:trHeight w:val="590"/>
        </w:trPr>
        <w:tc>
          <w:tcPr>
            <w:tcW w:w="6096" w:type="dxa"/>
          </w:tcPr>
          <w:p w14:paraId="00AF7890" w14:textId="77777777" w:rsidR="000D4B19" w:rsidRPr="00294872" w:rsidRDefault="000D4B19" w:rsidP="00143AD1">
            <w:pPr>
              <w:shd w:val="clear" w:color="auto" w:fill="FFFFFF"/>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highlight w:val="white"/>
              </w:rPr>
              <w:lastRenderedPageBreak/>
              <w:t xml:space="preserve">14.4. ОСП упродовж двох днів забезпечує перевірку розрахунку вартості послуги із забезпечення збільшення частки виробництва електричної енергії з альтернативних джерел та направляє гарантованому покупцю </w:t>
            </w:r>
            <w:proofErr w:type="spellStart"/>
            <w:r w:rsidRPr="00294872">
              <w:rPr>
                <w:rFonts w:ascii="Times New Roman" w:eastAsia="Times New Roman" w:hAnsi="Times New Roman" w:cs="Times New Roman"/>
                <w:color w:val="000000"/>
                <w:sz w:val="24"/>
                <w:szCs w:val="24"/>
                <w:highlight w:val="white"/>
              </w:rPr>
              <w:t>підписан</w:t>
            </w:r>
            <w:r w:rsidRPr="00294872">
              <w:rPr>
                <w:rFonts w:ascii="Times New Roman" w:eastAsia="Times New Roman" w:hAnsi="Times New Roman" w:cs="Times New Roman"/>
                <w:bCs/>
                <w:color w:val="000000"/>
                <w:sz w:val="24"/>
                <w:szCs w:val="24"/>
                <w:highlight w:val="white"/>
                <w:lang w:val="uk-UA"/>
              </w:rPr>
              <w:t>ий</w:t>
            </w:r>
            <w:proofErr w:type="spellEnd"/>
            <w:r w:rsidRPr="00294872">
              <w:rPr>
                <w:rFonts w:ascii="Times New Roman" w:eastAsia="Times New Roman" w:hAnsi="Times New Roman" w:cs="Times New Roman"/>
                <w:color w:val="000000"/>
                <w:sz w:val="24"/>
                <w:szCs w:val="24"/>
                <w:highlight w:val="white"/>
              </w:rPr>
              <w:t xml:space="preserve"> зі своєї сторони примірник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наданих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color w:val="000000"/>
                <w:sz w:val="24"/>
                <w:szCs w:val="24"/>
                <w:highlight w:val="white"/>
              </w:rPr>
              <w:t xml:space="preserve">та розрахунку </w:t>
            </w:r>
            <w:r w:rsidRPr="00294872">
              <w:rPr>
                <w:rFonts w:ascii="Times New Roman" w:eastAsia="Times New Roman" w:hAnsi="Times New Roman" w:cs="Times New Roman"/>
                <w:b/>
                <w:bCs/>
                <w:sz w:val="24"/>
                <w:szCs w:val="24"/>
              </w:rPr>
              <w:t>вартості послуги із забезпечення збільшення частки виробництва електричної енергії з альтернативних джерел</w:t>
            </w:r>
            <w:r w:rsidRPr="00294872">
              <w:rPr>
                <w:rFonts w:ascii="Times New Roman" w:eastAsia="Times New Roman" w:hAnsi="Times New Roman" w:cs="Times New Roman"/>
                <w:color w:val="000000"/>
                <w:sz w:val="24"/>
                <w:szCs w:val="24"/>
              </w:rPr>
              <w:t xml:space="preserve"> </w:t>
            </w:r>
            <w:r w:rsidRPr="00294872">
              <w:rPr>
                <w:rFonts w:ascii="Times New Roman" w:eastAsia="Times New Roman" w:hAnsi="Times New Roman" w:cs="Times New Roman"/>
                <w:color w:val="000000"/>
                <w:sz w:val="24"/>
                <w:szCs w:val="24"/>
                <w:highlight w:val="white"/>
              </w:rPr>
              <w:t>або надає до нього вмотивовані зауваження.</w:t>
            </w:r>
          </w:p>
        </w:tc>
        <w:tc>
          <w:tcPr>
            <w:tcW w:w="7087" w:type="dxa"/>
          </w:tcPr>
          <w:p w14:paraId="6620EAE9"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575440E9" w14:textId="17E0E1FC" w:rsidR="000D4B19" w:rsidRPr="00294872" w:rsidRDefault="000D4B19" w:rsidP="003E687B">
            <w:pPr>
              <w:shd w:val="clear" w:color="auto" w:fill="FFFFFF"/>
              <w:ind w:firstLine="457"/>
              <w:jc w:val="both"/>
              <w:rPr>
                <w:rFonts w:ascii="Times New Roman" w:eastAsia="Times New Roman" w:hAnsi="Times New Roman" w:cs="Times New Roman"/>
                <w:color w:val="000000" w:themeColor="text1"/>
                <w:sz w:val="24"/>
                <w:szCs w:val="24"/>
                <w:highlight w:val="white"/>
                <w:lang w:val="uk-UA"/>
              </w:rPr>
            </w:pPr>
            <w:r w:rsidRPr="00294872">
              <w:rPr>
                <w:rFonts w:ascii="Times New Roman" w:eastAsia="Times New Roman" w:hAnsi="Times New Roman" w:cs="Times New Roman"/>
                <w:sz w:val="24"/>
                <w:szCs w:val="24"/>
                <w:highlight w:val="white"/>
              </w:rPr>
              <w:t xml:space="preserve">14.4. ОСП упродовж двох днів забезпечує перевірку розрахунку вартості послуги із забезпечення збільшення частки виробництва електричної енергії з альтернативних джерел та направляє гарантованому покупцю </w:t>
            </w:r>
            <w:proofErr w:type="spellStart"/>
            <w:r w:rsidRPr="00294872">
              <w:rPr>
                <w:rFonts w:ascii="Times New Roman" w:eastAsia="Times New Roman" w:hAnsi="Times New Roman" w:cs="Times New Roman"/>
                <w:sz w:val="24"/>
                <w:szCs w:val="24"/>
                <w:highlight w:val="white"/>
              </w:rPr>
              <w:t>підписан</w:t>
            </w:r>
            <w:r w:rsidRPr="00294872">
              <w:rPr>
                <w:rFonts w:ascii="Times New Roman" w:eastAsia="Times New Roman" w:hAnsi="Times New Roman" w:cs="Times New Roman"/>
                <w:bCs/>
                <w:sz w:val="24"/>
                <w:szCs w:val="24"/>
                <w:highlight w:val="white"/>
                <w:lang w:val="uk-UA"/>
              </w:rPr>
              <w:t>ий</w:t>
            </w:r>
            <w:proofErr w:type="spellEnd"/>
            <w:r w:rsidRPr="00294872">
              <w:rPr>
                <w:rFonts w:ascii="Times New Roman" w:eastAsia="Times New Roman" w:hAnsi="Times New Roman" w:cs="Times New Roman"/>
                <w:sz w:val="24"/>
                <w:szCs w:val="24"/>
                <w:highlight w:val="white"/>
              </w:rPr>
              <w:t xml:space="preserve"> зі своєї сторони примірник </w:t>
            </w:r>
            <w:proofErr w:type="spellStart"/>
            <w:r w:rsidRPr="00294872">
              <w:rPr>
                <w:rFonts w:ascii="Times New Roman" w:eastAsia="Times New Roman" w:hAnsi="Times New Roman" w:cs="Times New Roman"/>
                <w:sz w:val="24"/>
                <w:szCs w:val="24"/>
                <w:highlight w:val="white"/>
              </w:rPr>
              <w:t>акта</w:t>
            </w:r>
            <w:proofErr w:type="spellEnd"/>
            <w:r w:rsidRPr="00294872">
              <w:rPr>
                <w:rFonts w:ascii="Times New Roman" w:eastAsia="Times New Roman" w:hAnsi="Times New Roman" w:cs="Times New Roman"/>
                <w:sz w:val="24"/>
                <w:szCs w:val="24"/>
                <w:highlight w:val="white"/>
              </w:rPr>
              <w:t xml:space="preserve"> приймання-передачі наданих послуг із забезпечення збільшення частки виробництва електричної енергії з альтернативних джерел та </w:t>
            </w:r>
            <w:r w:rsidRPr="00294872">
              <w:rPr>
                <w:rFonts w:ascii="Times New Roman" w:eastAsia="Times New Roman" w:hAnsi="Times New Roman" w:cs="Times New Roman"/>
                <w:b/>
                <w:bCs/>
                <w:sz w:val="24"/>
                <w:szCs w:val="24"/>
                <w:highlight w:val="yellow"/>
                <w:lang w:val="uk-UA"/>
              </w:rPr>
              <w:t>лист-погодження</w:t>
            </w:r>
            <w:r w:rsidRPr="00294872">
              <w:rPr>
                <w:rFonts w:ascii="Times New Roman" w:eastAsia="Times New Roman" w:hAnsi="Times New Roman" w:cs="Times New Roman"/>
                <w:sz w:val="24"/>
                <w:szCs w:val="24"/>
                <w:highlight w:val="white"/>
                <w:lang w:val="uk-UA"/>
              </w:rPr>
              <w:t xml:space="preserve"> </w:t>
            </w:r>
            <w:r w:rsidRPr="00294872">
              <w:rPr>
                <w:rFonts w:ascii="Times New Roman" w:eastAsia="Times New Roman" w:hAnsi="Times New Roman" w:cs="Times New Roman"/>
                <w:sz w:val="24"/>
                <w:szCs w:val="24"/>
                <w:highlight w:val="white"/>
              </w:rPr>
              <w:t xml:space="preserve">розрахунку </w:t>
            </w:r>
            <w:r w:rsidRPr="00294872">
              <w:rPr>
                <w:rFonts w:ascii="Times New Roman" w:eastAsia="Times New Roman" w:hAnsi="Times New Roman" w:cs="Times New Roman"/>
                <w:sz w:val="24"/>
                <w:szCs w:val="24"/>
              </w:rPr>
              <w:t xml:space="preserve">вартості послуги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sz w:val="24"/>
                <w:szCs w:val="24"/>
                <w:highlight w:val="white"/>
              </w:rPr>
              <w:t>або надає до нього вмотивовані зауваження.</w:t>
            </w:r>
          </w:p>
        </w:tc>
        <w:tc>
          <w:tcPr>
            <w:tcW w:w="3119" w:type="dxa"/>
          </w:tcPr>
          <w:p w14:paraId="65FCB8CB" w14:textId="3845C22D" w:rsidR="000D4B19" w:rsidRPr="00294872" w:rsidRDefault="000D4B19" w:rsidP="000E6E0C">
            <w:pPr>
              <w:shd w:val="clear" w:color="auto" w:fill="FFFFFF"/>
              <w:ind w:firstLine="466"/>
              <w:jc w:val="both"/>
              <w:rPr>
                <w:rFonts w:ascii="Times New Roman" w:eastAsia="Times New Roman" w:hAnsi="Times New Roman" w:cs="Times New Roman"/>
                <w:color w:val="000000"/>
                <w:sz w:val="24"/>
                <w:szCs w:val="24"/>
                <w:highlight w:val="white"/>
              </w:rPr>
            </w:pPr>
            <w:r w:rsidRPr="00294872">
              <w:rPr>
                <w:rFonts w:ascii="Times New Roman" w:hAnsi="Times New Roman" w:cs="Times New Roman"/>
                <w:sz w:val="24"/>
                <w:szCs w:val="24"/>
              </w:rPr>
              <w:t>Потребує додаткового обговорення.</w:t>
            </w:r>
          </w:p>
        </w:tc>
      </w:tr>
      <w:tr w:rsidR="000D4B19" w:rsidRPr="00294872" w14:paraId="1868708B" w14:textId="2B4A34D1" w:rsidTr="0022361C">
        <w:trPr>
          <w:trHeight w:val="590"/>
        </w:trPr>
        <w:tc>
          <w:tcPr>
            <w:tcW w:w="6096" w:type="dxa"/>
            <w:vMerge w:val="restart"/>
          </w:tcPr>
          <w:p w14:paraId="0A8E32D5" w14:textId="5B068FE4" w:rsidR="000D4B19" w:rsidRPr="00294872" w:rsidRDefault="000D4B19" w:rsidP="00143AD1">
            <w:pPr>
              <w:ind w:firstLine="465"/>
              <w:jc w:val="both"/>
              <w:rPr>
                <w:rFonts w:ascii="Times New Roman" w:eastAsia="Times New Roman" w:hAnsi="Times New Roman" w:cs="Times New Roman"/>
                <w:b/>
                <w:sz w:val="24"/>
                <w:szCs w:val="24"/>
              </w:rPr>
            </w:pPr>
            <w:r w:rsidRPr="00294872">
              <w:rPr>
                <w:rFonts w:ascii="Times New Roman" w:eastAsia="Times New Roman" w:hAnsi="Times New Roman" w:cs="Times New Roman"/>
                <w:b/>
                <w:bCs/>
                <w:color w:val="000000"/>
                <w:sz w:val="24"/>
                <w:szCs w:val="24"/>
              </w:rPr>
              <w:t xml:space="preserve">14.6. </w:t>
            </w:r>
            <w:r w:rsidRPr="00294872">
              <w:rPr>
                <w:rFonts w:ascii="Times New Roman" w:eastAsia="Times New Roman" w:hAnsi="Times New Roman" w:cs="Times New Roman"/>
                <w:b/>
                <w:sz w:val="24"/>
                <w:szCs w:val="24"/>
              </w:rPr>
              <w:t>Якщо за результат</w:t>
            </w:r>
            <w:r w:rsidRPr="00294872">
              <w:rPr>
                <w:rFonts w:ascii="Times New Roman" w:eastAsia="Times New Roman" w:hAnsi="Times New Roman" w:cs="Times New Roman"/>
                <w:b/>
                <w:bCs/>
                <w:sz w:val="24"/>
                <w:szCs w:val="24"/>
              </w:rPr>
              <w:t>ом</w:t>
            </w:r>
            <w:r w:rsidRPr="00294872">
              <w:rPr>
                <w:rFonts w:ascii="Times New Roman" w:eastAsia="Times New Roman" w:hAnsi="Times New Roman" w:cs="Times New Roman"/>
                <w:b/>
                <w:sz w:val="24"/>
                <w:szCs w:val="24"/>
              </w:rPr>
              <w:t xml:space="preserve"> </w:t>
            </w:r>
            <w:r w:rsidRPr="00294872">
              <w:rPr>
                <w:rFonts w:ascii="Times New Roman" w:eastAsia="Times New Roman" w:hAnsi="Times New Roman" w:cs="Times New Roman"/>
                <w:b/>
                <w:bCs/>
                <w:sz w:val="24"/>
                <w:szCs w:val="24"/>
              </w:rPr>
              <w:t>підсумку</w:t>
            </w:r>
            <w:r w:rsidRPr="00294872">
              <w:rPr>
                <w:rFonts w:ascii="Times New Roman" w:eastAsia="Times New Roman" w:hAnsi="Times New Roman" w:cs="Times New Roman"/>
                <w:b/>
                <w:sz w:val="24"/>
                <w:szCs w:val="24"/>
              </w:rPr>
              <w:t xml:space="preserve"> </w:t>
            </w:r>
            <w:r w:rsidRPr="00294872">
              <w:rPr>
                <w:rFonts w:ascii="Times New Roman" w:eastAsia="Times New Roman" w:hAnsi="Times New Roman" w:cs="Times New Roman"/>
                <w:b/>
                <w:bCs/>
                <w:sz w:val="24"/>
                <w:szCs w:val="24"/>
              </w:rPr>
              <w:t>складових</w:t>
            </w:r>
            <w:r w:rsidRPr="00294872">
              <w:rPr>
                <w:rFonts w:ascii="Times New Roman" w:eastAsia="Times New Roman" w:hAnsi="Times New Roman" w:cs="Times New Roman"/>
                <w:b/>
                <w:sz w:val="24"/>
                <w:szCs w:val="24"/>
              </w:rPr>
              <w:t xml:space="preserve"> розрахунку </w:t>
            </w:r>
            <w:r w:rsidRPr="00294872">
              <w:rPr>
                <w:rFonts w:ascii="Times New Roman" w:eastAsia="Times New Roman" w:hAnsi="Times New Roman" w:cs="Times New Roman"/>
                <w:b/>
                <w:bCs/>
                <w:sz w:val="24"/>
                <w:szCs w:val="24"/>
              </w:rPr>
              <w:t>вартості послуги із забезпечення збільшення частки виробництва електричної енергії з альтернативних джерел, розмір вартості послуги</w:t>
            </w:r>
            <w:r w:rsidRPr="00294872">
              <w:rPr>
                <w:rFonts w:ascii="Times New Roman" w:eastAsia="Times New Roman" w:hAnsi="Times New Roman" w:cs="Times New Roman"/>
                <w:b/>
                <w:sz w:val="24"/>
                <w:szCs w:val="24"/>
              </w:rPr>
              <w:t xml:space="preserve"> має нульове або від’ємне значення, акт приймання-передачі наданих послуг із забезпечення збільшення частки виробництва електричної енергії з альтернативних джерел за розрахунковий місяць не складається, при цьому розрахунок </w:t>
            </w:r>
            <w:r w:rsidRPr="00294872">
              <w:rPr>
                <w:rFonts w:ascii="Times New Roman" w:eastAsia="Times New Roman" w:hAnsi="Times New Roman" w:cs="Times New Roman"/>
                <w:b/>
                <w:bCs/>
                <w:sz w:val="24"/>
                <w:szCs w:val="24"/>
              </w:rPr>
              <w:t>відповідно до пункту 14.4 цього Порядку</w:t>
            </w:r>
            <w:r w:rsidRPr="00294872">
              <w:rPr>
                <w:rFonts w:ascii="Times New Roman" w:eastAsia="Times New Roman" w:hAnsi="Times New Roman" w:cs="Times New Roman"/>
                <w:b/>
                <w:color w:val="FF0000"/>
                <w:sz w:val="24"/>
                <w:szCs w:val="24"/>
              </w:rPr>
              <w:t xml:space="preserve"> </w:t>
            </w:r>
            <w:r w:rsidRPr="00294872">
              <w:rPr>
                <w:rFonts w:ascii="Times New Roman" w:eastAsia="Times New Roman" w:hAnsi="Times New Roman" w:cs="Times New Roman"/>
                <w:b/>
                <w:bCs/>
                <w:sz w:val="24"/>
                <w:szCs w:val="24"/>
              </w:rPr>
              <w:t>погоджується гарантованим покупцем і ОСП та</w:t>
            </w:r>
            <w:r w:rsidRPr="00294872">
              <w:rPr>
                <w:rFonts w:ascii="Times New Roman" w:eastAsia="Times New Roman" w:hAnsi="Times New Roman" w:cs="Times New Roman"/>
                <w:b/>
                <w:sz w:val="24"/>
                <w:szCs w:val="24"/>
              </w:rPr>
              <w:t xml:space="preserve"> надається Регулятору.</w:t>
            </w:r>
          </w:p>
          <w:p w14:paraId="4D643595" w14:textId="57D3707B" w:rsidR="000D4B19" w:rsidRPr="00294872" w:rsidRDefault="000D4B19" w:rsidP="00143AD1">
            <w:pPr>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color w:val="000000"/>
                <w:sz w:val="24"/>
                <w:szCs w:val="24"/>
              </w:rPr>
              <w:t xml:space="preserve">Додатковий дохід гарантованого покупця у обсязі, що відповідає від’ємному значенню вартості </w:t>
            </w:r>
            <w:r w:rsidRPr="00294872">
              <w:rPr>
                <w:rFonts w:ascii="Times New Roman" w:eastAsia="Times New Roman" w:hAnsi="Times New Roman" w:cs="Times New Roman"/>
                <w:b/>
                <w:bCs/>
                <w:color w:val="000000"/>
                <w:sz w:val="24"/>
                <w:szCs w:val="24"/>
              </w:rPr>
              <w:lastRenderedPageBreak/>
              <w:t xml:space="preserve">послуги із забезпечення збільшення частки виробництва електричної енергії з альтернативних джерел, спрямовується </w:t>
            </w:r>
            <w:r w:rsidRPr="00294872">
              <w:rPr>
                <w:rFonts w:ascii="Times New Roman" w:eastAsia="Times New Roman" w:hAnsi="Times New Roman" w:cs="Times New Roman"/>
                <w:b/>
                <w:bCs/>
                <w:sz w:val="24"/>
                <w:szCs w:val="24"/>
              </w:rPr>
              <w:t xml:space="preserve">на забезпечення покриття витрат на виконання спеціальних обов’язків із купівлі електричної енергії за </w:t>
            </w:r>
            <w:r w:rsidRPr="00294872">
              <w:rPr>
                <w:rFonts w:ascii="Times New Roman" w:eastAsia="Times New Roman" w:hAnsi="Times New Roman" w:cs="Times New Roman"/>
                <w:b/>
                <w:bCs/>
                <w:sz w:val="24"/>
                <w:szCs w:val="24"/>
                <w:lang w:val="uk-UA"/>
              </w:rPr>
              <w:t>«</w:t>
            </w:r>
            <w:r w:rsidRPr="00294872">
              <w:rPr>
                <w:rFonts w:ascii="Times New Roman" w:eastAsia="Times New Roman" w:hAnsi="Times New Roman" w:cs="Times New Roman"/>
                <w:b/>
                <w:bCs/>
                <w:sz w:val="24"/>
                <w:szCs w:val="24"/>
              </w:rPr>
              <w:t>зеленим</w:t>
            </w:r>
            <w:r w:rsidRPr="00294872">
              <w:rPr>
                <w:rFonts w:ascii="Times New Roman" w:eastAsia="Times New Roman" w:hAnsi="Times New Roman" w:cs="Times New Roman"/>
                <w:b/>
                <w:bCs/>
                <w:sz w:val="24"/>
                <w:szCs w:val="24"/>
                <w:lang w:val="uk-UA"/>
              </w:rPr>
              <w:t>»</w:t>
            </w:r>
            <w:r w:rsidRPr="00294872">
              <w:rPr>
                <w:rFonts w:ascii="Times New Roman" w:eastAsia="Times New Roman" w:hAnsi="Times New Roman" w:cs="Times New Roman"/>
                <w:b/>
                <w:bCs/>
                <w:sz w:val="24"/>
                <w:szCs w:val="24"/>
              </w:rPr>
              <w:t xml:space="preserve"> тарифом у суб’єктів господарювання, об’єкти електроенергетики або черги будівництва (пускові комплекси) яких включені до балансуючої групи гарантованого покупця.</w:t>
            </w:r>
          </w:p>
        </w:tc>
        <w:tc>
          <w:tcPr>
            <w:tcW w:w="7087" w:type="dxa"/>
          </w:tcPr>
          <w:p w14:paraId="3D50E698" w14:textId="3B302D7D" w:rsidR="000D4B19" w:rsidRPr="00014A2B" w:rsidRDefault="000D4B19" w:rsidP="00162B66">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rPr>
            </w:pPr>
            <w:r w:rsidRPr="00014A2B">
              <w:rPr>
                <w:rFonts w:ascii="Times New Roman" w:eastAsia="Times New Roman" w:hAnsi="Times New Roman" w:cs="Times New Roman"/>
                <w:b/>
                <w:sz w:val="24"/>
                <w:szCs w:val="24"/>
                <w:u w:val="single"/>
              </w:rPr>
              <w:lastRenderedPageBreak/>
              <w:t>Пропозиції ДП «Гарантований покупець»:</w:t>
            </w:r>
          </w:p>
          <w:p w14:paraId="534B17C2" w14:textId="554B1AD3" w:rsidR="000D4B19" w:rsidRPr="00294872" w:rsidRDefault="000D4B19" w:rsidP="003E687B">
            <w:pPr>
              <w:ind w:firstLine="457"/>
              <w:jc w:val="both"/>
              <w:rPr>
                <w:rFonts w:ascii="Times New Roman" w:eastAsia="Times New Roman" w:hAnsi="Times New Roman" w:cs="Times New Roman"/>
                <w:bCs/>
                <w:color w:val="000000" w:themeColor="text1"/>
                <w:sz w:val="24"/>
                <w:szCs w:val="24"/>
                <w:lang w:val="uk-UA"/>
              </w:rPr>
            </w:pPr>
            <w:r w:rsidRPr="00294872">
              <w:rPr>
                <w:rFonts w:ascii="Times New Roman" w:eastAsia="Times New Roman" w:hAnsi="Times New Roman" w:cs="Times New Roman"/>
                <w:bCs/>
                <w:color w:val="000000" w:themeColor="text1"/>
                <w:sz w:val="24"/>
                <w:szCs w:val="24"/>
                <w:lang w:val="uk-UA"/>
              </w:rPr>
              <w:t>14.6. Якщо за результатом підсумку складових розрахунку вартості послуги із забезпечення збільшення частки виробництва електричної енергії з альтернативних джерел, розмір вартості послуги має нульове або від’ємне значення, акт приймання-передачі наданих послуг із забезпечення збільшення частки виробництва електричної енергії з альтернативних джерел за розрахунковий місяць не складається, при цьому розрахунок відповідно до пункту 14.4. цього Порядку</w:t>
            </w:r>
            <w:r w:rsidRPr="00294872">
              <w:rPr>
                <w:rFonts w:ascii="Times New Roman" w:eastAsia="Times New Roman" w:hAnsi="Times New Roman" w:cs="Times New Roman"/>
                <w:bCs/>
                <w:color w:val="FF0000"/>
                <w:sz w:val="24"/>
                <w:szCs w:val="24"/>
                <w:lang w:val="uk-UA"/>
              </w:rPr>
              <w:t xml:space="preserve"> </w:t>
            </w:r>
            <w:r w:rsidRPr="00294872">
              <w:rPr>
                <w:rFonts w:ascii="Times New Roman" w:eastAsia="Times New Roman" w:hAnsi="Times New Roman" w:cs="Times New Roman"/>
                <w:bCs/>
                <w:sz w:val="24"/>
                <w:szCs w:val="24"/>
                <w:lang w:val="uk-UA"/>
              </w:rPr>
              <w:t xml:space="preserve">погоджується </w:t>
            </w:r>
            <w:r w:rsidRPr="00294872">
              <w:rPr>
                <w:rFonts w:ascii="Times New Roman" w:eastAsia="Times New Roman" w:hAnsi="Times New Roman" w:cs="Times New Roman"/>
                <w:bCs/>
                <w:color w:val="000000" w:themeColor="text1"/>
                <w:sz w:val="24"/>
                <w:szCs w:val="24"/>
                <w:lang w:val="uk-UA"/>
              </w:rPr>
              <w:t>гарантованим покупцем і ОСП та надається</w:t>
            </w:r>
            <w:r w:rsidRPr="00294872">
              <w:rPr>
                <w:rFonts w:ascii="Times New Roman" w:eastAsia="Times New Roman" w:hAnsi="Times New Roman" w:cs="Times New Roman"/>
                <w:b/>
                <w:bCs/>
                <w:color w:val="000000" w:themeColor="text1"/>
                <w:sz w:val="24"/>
                <w:szCs w:val="24"/>
                <w:lang w:val="uk-UA"/>
              </w:rPr>
              <w:t xml:space="preserve"> на затвердження </w:t>
            </w:r>
            <w:r w:rsidRPr="00294872">
              <w:rPr>
                <w:rFonts w:ascii="Times New Roman" w:eastAsia="Times New Roman" w:hAnsi="Times New Roman" w:cs="Times New Roman"/>
                <w:bCs/>
                <w:color w:val="000000" w:themeColor="text1"/>
                <w:sz w:val="24"/>
                <w:szCs w:val="24"/>
                <w:lang w:val="uk-UA"/>
              </w:rPr>
              <w:t>Регулятору.</w:t>
            </w:r>
          </w:p>
          <w:p w14:paraId="327C7264" w14:textId="77777777" w:rsidR="000D4B19" w:rsidRPr="00294872" w:rsidRDefault="000D4B19" w:rsidP="003E687B">
            <w:pPr>
              <w:ind w:firstLine="457"/>
              <w:jc w:val="both"/>
              <w:rPr>
                <w:rFonts w:ascii="Times New Roman" w:eastAsia="Times New Roman" w:hAnsi="Times New Roman" w:cs="Times New Roman"/>
                <w:bCs/>
                <w:strike/>
                <w:color w:val="000000" w:themeColor="text1"/>
                <w:sz w:val="24"/>
                <w:szCs w:val="24"/>
                <w:lang w:val="uk-UA"/>
              </w:rPr>
            </w:pPr>
            <w:r w:rsidRPr="00294872">
              <w:rPr>
                <w:rFonts w:ascii="Times New Roman" w:eastAsia="Times New Roman" w:hAnsi="Times New Roman" w:cs="Times New Roman"/>
                <w:b/>
                <w:bCs/>
                <w:strike/>
                <w:color w:val="000000" w:themeColor="text1"/>
                <w:sz w:val="24"/>
                <w:szCs w:val="24"/>
                <w:lang w:val="uk-UA"/>
              </w:rPr>
              <w:t xml:space="preserve">Додатковий дохід гарантованого покупця у обсязі, що відповідає від’ємному значенню вартості послуги із забезпечення збільшення частки виробництва електричної </w:t>
            </w:r>
            <w:r w:rsidRPr="00294872">
              <w:rPr>
                <w:rFonts w:ascii="Times New Roman" w:eastAsia="Times New Roman" w:hAnsi="Times New Roman" w:cs="Times New Roman"/>
                <w:b/>
                <w:bCs/>
                <w:strike/>
                <w:color w:val="000000" w:themeColor="text1"/>
                <w:sz w:val="24"/>
                <w:szCs w:val="24"/>
                <w:lang w:val="uk-UA"/>
              </w:rPr>
              <w:lastRenderedPageBreak/>
              <w:t>енергії з альтернативних джерел, спрямовується на забезпечення покриття витрат на виконання спеціальних обов’язків із купівлі електричної енергії за «зеленим» тарифом у суб’єктів господарювання, об’єкти електроенергетики або черги будівництва (пускові комплекси) яких включені до балансуючої групи гарантованого покупця.</w:t>
            </w:r>
          </w:p>
          <w:p w14:paraId="6B3D30E2" w14:textId="77777777" w:rsidR="000D4B19" w:rsidRPr="00294872" w:rsidRDefault="000D4B19" w:rsidP="003E687B">
            <w:pPr>
              <w:ind w:firstLine="457"/>
              <w:jc w:val="both"/>
              <w:rPr>
                <w:rFonts w:ascii="Times New Roman" w:eastAsia="Times New Roman" w:hAnsi="Times New Roman" w:cs="Times New Roman"/>
                <w:b/>
                <w:bCs/>
                <w:color w:val="000000" w:themeColor="text1"/>
                <w:sz w:val="24"/>
                <w:szCs w:val="24"/>
                <w:lang w:val="uk-UA"/>
              </w:rPr>
            </w:pPr>
            <w:r w:rsidRPr="00294872">
              <w:rPr>
                <w:rFonts w:ascii="Times New Roman" w:eastAsia="Times New Roman" w:hAnsi="Times New Roman" w:cs="Times New Roman"/>
                <w:b/>
                <w:bCs/>
                <w:color w:val="000000" w:themeColor="text1"/>
                <w:sz w:val="24"/>
                <w:szCs w:val="24"/>
                <w:lang w:val="uk-UA"/>
              </w:rPr>
              <w:t>У разі, якщо за результатами розрахунку вартість послуги із забезпечення збільшення частки виробництва електричної енергії з альтернативних джерел за розрахунковий місяць, має від’ємне значення таке значення вважається додатковим доходом гарантованого покупця від виконання спеціальних обов’язків із купівлі електричної енергії за «зеленим» тарифом та із придбання послуги за механізмом ринкової премії, що надається суб’єктами господарювання, яким встановлено «зелений» тариф або які за результатами аукціону набули право на підтримку.</w:t>
            </w:r>
          </w:p>
          <w:p w14:paraId="258934AE" w14:textId="77777777" w:rsidR="000D4B19" w:rsidRPr="00294872" w:rsidRDefault="000D4B19" w:rsidP="003E687B">
            <w:pPr>
              <w:ind w:firstLine="457"/>
              <w:jc w:val="both"/>
              <w:rPr>
                <w:rFonts w:ascii="Times New Roman" w:eastAsia="Times New Roman" w:hAnsi="Times New Roman" w:cs="Times New Roman"/>
                <w:b/>
                <w:bCs/>
                <w:color w:val="000000" w:themeColor="text1"/>
                <w:sz w:val="24"/>
                <w:szCs w:val="24"/>
                <w:lang w:val="uk-UA"/>
              </w:rPr>
            </w:pPr>
            <w:r w:rsidRPr="00294872">
              <w:rPr>
                <w:rFonts w:ascii="Times New Roman" w:eastAsia="Times New Roman" w:hAnsi="Times New Roman" w:cs="Times New Roman"/>
                <w:b/>
                <w:bCs/>
                <w:color w:val="000000" w:themeColor="text1"/>
                <w:sz w:val="24"/>
                <w:szCs w:val="24"/>
                <w:lang w:val="uk-UA"/>
              </w:rPr>
              <w:t xml:space="preserve">Додатковий дохід гарантованого покупця спрямовується на забезпечення покриття витрат на виконання спеціальних обов’язків із купівлі електричної енергії за «зеленим» тарифом та із придбання послуги за механізмом ринкової премії, що надається суб’єктами господарювання, яким встановлено «зелений» тариф або які за результатами аукціону набули право на </w:t>
            </w:r>
            <w:r w:rsidRPr="00294872">
              <w:rPr>
                <w:rFonts w:ascii="Times New Roman" w:eastAsia="Times New Roman" w:hAnsi="Times New Roman" w:cs="Times New Roman"/>
                <w:b/>
                <w:bCs/>
                <w:sz w:val="24"/>
                <w:szCs w:val="24"/>
                <w:lang w:val="uk-UA"/>
              </w:rPr>
              <w:t>підтримку та включається до розрахунку вартості послуги із забезпечення збільшення частки виробництва електричної енергії з альтернативних джерел інших періодів.</w:t>
            </w:r>
          </w:p>
          <w:p w14:paraId="1BB6C451" w14:textId="77777777" w:rsidR="000D4B19" w:rsidRPr="00294872" w:rsidRDefault="000D4B19" w:rsidP="003E687B">
            <w:pPr>
              <w:ind w:firstLine="457"/>
              <w:jc w:val="both"/>
              <w:rPr>
                <w:rFonts w:ascii="Times New Roman" w:eastAsia="Times New Roman" w:hAnsi="Times New Roman" w:cs="Times New Roman"/>
                <w:b/>
                <w:color w:val="000000" w:themeColor="text1"/>
                <w:sz w:val="24"/>
                <w:szCs w:val="24"/>
                <w:lang w:val="uk-UA"/>
              </w:rPr>
            </w:pPr>
            <w:r w:rsidRPr="00294872">
              <w:rPr>
                <w:rFonts w:ascii="Times New Roman" w:eastAsia="Times New Roman" w:hAnsi="Times New Roman" w:cs="Times New Roman"/>
                <w:b/>
                <w:color w:val="000000" w:themeColor="text1"/>
                <w:sz w:val="24"/>
                <w:szCs w:val="24"/>
                <w:lang w:val="uk-UA"/>
              </w:rPr>
              <w:t xml:space="preserve">У такому разі, </w:t>
            </w:r>
            <w:r w:rsidRPr="00294872">
              <w:rPr>
                <w:rFonts w:ascii="Times New Roman" w:hAnsi="Times New Roman" w:cs="Times New Roman"/>
                <w:b/>
                <w:sz w:val="24"/>
                <w:szCs w:val="24"/>
                <w:lang w:val="uk-UA"/>
              </w:rPr>
              <w:t xml:space="preserve">гарантований покупець здійснює компенсацію понесених витрат в наступній послідовності: кошторисні видатки гарантованого покупця, витрати на придбання електричної енергії на ВДР для зменшення небалансів електричної енергії гарантованого покупця, виконання зобов’язань з оплати послуги за ринковою премією, оплата купленої електричної енергії виробленої з альтеративних джерел та витрат пов’язаних із врегулюванням зобов’язань перед ОСП за небаланси електричної енергії відповідно до звітів про розрахунки СВБ за небаланси </w:t>
            </w:r>
            <w:r w:rsidRPr="00294872">
              <w:rPr>
                <w:rFonts w:ascii="Times New Roman" w:hAnsi="Times New Roman" w:cs="Times New Roman"/>
                <w:b/>
                <w:sz w:val="24"/>
                <w:szCs w:val="24"/>
                <w:lang w:val="uk-UA"/>
              </w:rPr>
              <w:lastRenderedPageBreak/>
              <w:t>електричної енергії, сформованого відповідно до Правил ринку, у відповідній декаді.</w:t>
            </w:r>
          </w:p>
          <w:p w14:paraId="4D960761" w14:textId="77777777" w:rsidR="000D4B19" w:rsidRPr="00294872" w:rsidRDefault="000D4B19" w:rsidP="003E687B">
            <w:pPr>
              <w:shd w:val="clear" w:color="auto" w:fill="FFFFFF"/>
              <w:ind w:firstLine="457"/>
              <w:jc w:val="both"/>
              <w:rPr>
                <w:rFonts w:ascii="Times New Roman" w:eastAsia="Times New Roman" w:hAnsi="Times New Roman" w:cs="Times New Roman"/>
                <w:color w:val="000000"/>
                <w:sz w:val="24"/>
                <w:szCs w:val="24"/>
                <w:highlight w:val="white"/>
                <w:lang w:val="uk-UA"/>
              </w:rPr>
            </w:pPr>
          </w:p>
          <w:p w14:paraId="0FA5F7AC"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highlight w:val="white"/>
                <w:lang w:val="uk-UA"/>
              </w:rPr>
            </w:pPr>
            <w:r w:rsidRPr="00294872">
              <w:rPr>
                <w:rFonts w:ascii="Times New Roman" w:eastAsia="Times New Roman" w:hAnsi="Times New Roman" w:cs="Times New Roman"/>
                <w:i/>
                <w:color w:val="000000" w:themeColor="text1"/>
                <w:sz w:val="24"/>
                <w:szCs w:val="24"/>
                <w:highlight w:val="white"/>
                <w:lang w:val="uk-UA"/>
              </w:rPr>
              <w:t>Уточнення.</w:t>
            </w:r>
          </w:p>
          <w:p w14:paraId="6D1B3662"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highlight w:val="white"/>
                <w:lang w:val="uk-UA"/>
              </w:rPr>
            </w:pPr>
          </w:p>
          <w:p w14:paraId="48023095"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highlight w:val="white"/>
                <w:lang w:val="uk-UA"/>
              </w:rPr>
            </w:pPr>
            <w:r w:rsidRPr="00294872">
              <w:rPr>
                <w:rFonts w:ascii="Times New Roman" w:eastAsia="Times New Roman" w:hAnsi="Times New Roman" w:cs="Times New Roman"/>
                <w:i/>
                <w:color w:val="000000" w:themeColor="text1"/>
                <w:sz w:val="24"/>
                <w:szCs w:val="24"/>
                <w:highlight w:val="white"/>
                <w:lang w:val="uk-UA"/>
              </w:rPr>
              <w:t>Визначення додаткового доходу гарантованого покупця.</w:t>
            </w:r>
          </w:p>
          <w:p w14:paraId="170E9C06"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highlight w:val="white"/>
                <w:lang w:val="uk-UA"/>
              </w:rPr>
            </w:pPr>
          </w:p>
          <w:p w14:paraId="26844821"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highlight w:val="white"/>
                <w:lang w:val="uk-UA"/>
              </w:rPr>
            </w:pPr>
            <w:r w:rsidRPr="00294872">
              <w:rPr>
                <w:rFonts w:ascii="Times New Roman" w:eastAsia="Times New Roman" w:hAnsi="Times New Roman" w:cs="Times New Roman"/>
                <w:i/>
                <w:color w:val="000000" w:themeColor="text1"/>
                <w:sz w:val="24"/>
                <w:szCs w:val="24"/>
                <w:highlight w:val="white"/>
                <w:lang w:val="uk-UA"/>
              </w:rPr>
              <w:t>Передбачення спрямування гарантованим покупцем додаткового доходу.</w:t>
            </w:r>
          </w:p>
          <w:p w14:paraId="3BCFEB70" w14:textId="77777777" w:rsidR="000D4B19" w:rsidRPr="00294872" w:rsidRDefault="000D4B19" w:rsidP="003E687B">
            <w:pPr>
              <w:shd w:val="clear" w:color="auto" w:fill="FFFFFF"/>
              <w:ind w:firstLine="457"/>
              <w:jc w:val="both"/>
              <w:rPr>
                <w:rFonts w:ascii="Times New Roman" w:eastAsia="Times New Roman" w:hAnsi="Times New Roman" w:cs="Times New Roman"/>
                <w:i/>
                <w:color w:val="000000" w:themeColor="text1"/>
                <w:sz w:val="24"/>
                <w:szCs w:val="24"/>
                <w:highlight w:val="white"/>
                <w:lang w:val="uk-UA"/>
              </w:rPr>
            </w:pPr>
          </w:p>
          <w:p w14:paraId="17EC2FBB" w14:textId="2385BA8D" w:rsidR="000D4B19" w:rsidRPr="00294872" w:rsidRDefault="000D4B19" w:rsidP="003E687B">
            <w:pPr>
              <w:ind w:firstLine="457"/>
              <w:jc w:val="both"/>
              <w:rPr>
                <w:rFonts w:ascii="Times New Roman" w:eastAsia="Times New Roman" w:hAnsi="Times New Roman" w:cs="Times New Roman"/>
                <w:i/>
                <w:color w:val="000000" w:themeColor="text1"/>
                <w:sz w:val="24"/>
                <w:szCs w:val="24"/>
                <w:highlight w:val="white"/>
                <w:lang w:val="ru-RU"/>
              </w:rPr>
            </w:pPr>
            <w:r w:rsidRPr="00294872">
              <w:rPr>
                <w:rFonts w:ascii="Times New Roman" w:eastAsia="Times New Roman" w:hAnsi="Times New Roman" w:cs="Times New Roman"/>
                <w:i/>
                <w:color w:val="000000" w:themeColor="text1"/>
                <w:sz w:val="24"/>
                <w:szCs w:val="24"/>
                <w:highlight w:val="white"/>
                <w:lang w:val="uk-UA"/>
              </w:rPr>
              <w:t>Визначення  послідовності компенсації понесених витрат Підприємства</w:t>
            </w:r>
            <w:r w:rsidRPr="00294872">
              <w:rPr>
                <w:rFonts w:ascii="Times New Roman" w:eastAsia="Times New Roman" w:hAnsi="Times New Roman" w:cs="Times New Roman"/>
                <w:i/>
                <w:color w:val="000000" w:themeColor="text1"/>
                <w:sz w:val="24"/>
                <w:szCs w:val="24"/>
                <w:highlight w:val="white"/>
                <w:lang w:val="ru-RU"/>
              </w:rPr>
              <w:t>.</w:t>
            </w:r>
          </w:p>
        </w:tc>
        <w:tc>
          <w:tcPr>
            <w:tcW w:w="3119" w:type="dxa"/>
          </w:tcPr>
          <w:p w14:paraId="58D8ED12" w14:textId="67371781" w:rsidR="000D4B19" w:rsidRPr="00294872" w:rsidRDefault="000D4B19" w:rsidP="000E6E0C">
            <w:pPr>
              <w:ind w:firstLine="466"/>
              <w:jc w:val="both"/>
              <w:rPr>
                <w:rFonts w:ascii="Times New Roman" w:eastAsia="Times New Roman" w:hAnsi="Times New Roman" w:cs="Times New Roman"/>
                <w:b/>
                <w:bCs/>
                <w:color w:val="000000"/>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14BC6C5E" w14:textId="77777777" w:rsidTr="0022361C">
        <w:trPr>
          <w:trHeight w:val="590"/>
        </w:trPr>
        <w:tc>
          <w:tcPr>
            <w:tcW w:w="6096" w:type="dxa"/>
            <w:vMerge/>
          </w:tcPr>
          <w:p w14:paraId="46B49FB2" w14:textId="77777777" w:rsidR="000D4B19" w:rsidRPr="00294872" w:rsidRDefault="000D4B19" w:rsidP="00143AD1">
            <w:pPr>
              <w:ind w:firstLine="465"/>
              <w:jc w:val="both"/>
              <w:rPr>
                <w:rFonts w:ascii="Times New Roman" w:eastAsia="Times New Roman" w:hAnsi="Times New Roman" w:cs="Times New Roman"/>
                <w:b/>
                <w:bCs/>
                <w:color w:val="000000"/>
                <w:sz w:val="24"/>
                <w:szCs w:val="24"/>
              </w:rPr>
            </w:pPr>
          </w:p>
        </w:tc>
        <w:tc>
          <w:tcPr>
            <w:tcW w:w="7087" w:type="dxa"/>
          </w:tcPr>
          <w:p w14:paraId="150DC676" w14:textId="5B8131AF" w:rsidR="000D4B19" w:rsidRPr="00A03380" w:rsidRDefault="000D4B19" w:rsidP="00A03380">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A03380">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A03380">
              <w:rPr>
                <w:rFonts w:ascii="Times New Roman" w:eastAsia="Times New Roman" w:hAnsi="Times New Roman" w:cs="Times New Roman"/>
                <w:b/>
                <w:sz w:val="24"/>
                <w:szCs w:val="24"/>
                <w:u w:val="single"/>
                <w:lang w:val="uk-UA"/>
              </w:rPr>
              <w:t>агенства</w:t>
            </w:r>
            <w:proofErr w:type="spellEnd"/>
            <w:r w:rsidRPr="00A03380">
              <w:rPr>
                <w:rFonts w:ascii="Times New Roman" w:eastAsia="Times New Roman" w:hAnsi="Times New Roman" w:cs="Times New Roman"/>
                <w:b/>
                <w:sz w:val="24"/>
                <w:szCs w:val="24"/>
                <w:u w:val="single"/>
                <w:lang w:val="uk-UA"/>
              </w:rPr>
              <w:t>:</w:t>
            </w:r>
          </w:p>
          <w:p w14:paraId="4C835164" w14:textId="77777777" w:rsidR="000D4B19" w:rsidRPr="00294872" w:rsidRDefault="000D4B19" w:rsidP="003E687B">
            <w:pPr>
              <w:ind w:firstLine="457"/>
              <w:jc w:val="both"/>
              <w:rPr>
                <w:rFonts w:ascii="Times New Roman" w:eastAsia="Times New Roman" w:hAnsi="Times New Roman" w:cs="Times New Roman"/>
                <w:b/>
                <w:color w:val="2E74B5" w:themeColor="accent1" w:themeShade="BF"/>
                <w:sz w:val="24"/>
                <w:szCs w:val="24"/>
              </w:rPr>
            </w:pPr>
            <w:r w:rsidRPr="00A03380">
              <w:rPr>
                <w:rFonts w:ascii="Times New Roman" w:eastAsia="Times New Roman" w:hAnsi="Times New Roman" w:cs="Times New Roman"/>
                <w:bCs/>
                <w:color w:val="000000"/>
                <w:sz w:val="24"/>
                <w:szCs w:val="24"/>
              </w:rPr>
              <w:t xml:space="preserve">14.6. </w:t>
            </w:r>
            <w:r w:rsidRPr="00A03380">
              <w:rPr>
                <w:rFonts w:ascii="Times New Roman" w:eastAsia="Times New Roman" w:hAnsi="Times New Roman" w:cs="Times New Roman"/>
                <w:sz w:val="24"/>
                <w:szCs w:val="24"/>
              </w:rPr>
              <w:t>Якщо за результат</w:t>
            </w:r>
            <w:r w:rsidRPr="00A03380">
              <w:rPr>
                <w:rFonts w:ascii="Times New Roman" w:eastAsia="Times New Roman" w:hAnsi="Times New Roman" w:cs="Times New Roman"/>
                <w:bCs/>
                <w:sz w:val="24"/>
                <w:szCs w:val="24"/>
              </w:rPr>
              <w:t>ом</w:t>
            </w:r>
            <w:r w:rsidRPr="00A03380">
              <w:rPr>
                <w:rFonts w:ascii="Times New Roman" w:eastAsia="Times New Roman" w:hAnsi="Times New Roman" w:cs="Times New Roman"/>
                <w:sz w:val="24"/>
                <w:szCs w:val="24"/>
              </w:rPr>
              <w:t xml:space="preserve"> </w:t>
            </w:r>
            <w:r w:rsidRPr="00A03380">
              <w:rPr>
                <w:rFonts w:ascii="Times New Roman" w:eastAsia="Times New Roman" w:hAnsi="Times New Roman" w:cs="Times New Roman"/>
                <w:bCs/>
                <w:sz w:val="24"/>
                <w:szCs w:val="24"/>
              </w:rPr>
              <w:t>підсумку</w:t>
            </w:r>
            <w:r w:rsidRPr="00A03380">
              <w:rPr>
                <w:rFonts w:ascii="Times New Roman" w:eastAsia="Times New Roman" w:hAnsi="Times New Roman" w:cs="Times New Roman"/>
                <w:sz w:val="24"/>
                <w:szCs w:val="24"/>
              </w:rPr>
              <w:t xml:space="preserve"> </w:t>
            </w:r>
            <w:r w:rsidRPr="00A03380">
              <w:rPr>
                <w:rFonts w:ascii="Times New Roman" w:eastAsia="Times New Roman" w:hAnsi="Times New Roman" w:cs="Times New Roman"/>
                <w:bCs/>
                <w:sz w:val="24"/>
                <w:szCs w:val="24"/>
              </w:rPr>
              <w:t>складових</w:t>
            </w:r>
            <w:r w:rsidRPr="00294872">
              <w:rPr>
                <w:rFonts w:ascii="Times New Roman" w:eastAsia="Times New Roman" w:hAnsi="Times New Roman" w:cs="Times New Roman"/>
                <w:b/>
                <w:bCs/>
                <w:sz w:val="24"/>
                <w:szCs w:val="24"/>
                <w:lang w:val="uk-UA"/>
              </w:rPr>
              <w:t xml:space="preserve"> </w:t>
            </w:r>
            <w:r w:rsidRPr="00294872">
              <w:rPr>
                <w:rFonts w:ascii="Times New Roman" w:eastAsia="Times New Roman" w:hAnsi="Times New Roman" w:cs="Times New Roman"/>
                <w:b/>
                <w:bCs/>
                <w:color w:val="2E74B5" w:themeColor="accent1" w:themeShade="BF"/>
                <w:sz w:val="24"/>
                <w:szCs w:val="24"/>
                <w:lang w:val="uk-UA"/>
              </w:rPr>
              <w:t>при</w:t>
            </w:r>
            <w:r w:rsidRPr="00294872">
              <w:rPr>
                <w:rFonts w:ascii="Times New Roman" w:eastAsia="Times New Roman" w:hAnsi="Times New Roman" w:cs="Times New Roman"/>
                <w:b/>
                <w:sz w:val="24"/>
                <w:szCs w:val="24"/>
              </w:rPr>
              <w:t xml:space="preserve"> </w:t>
            </w:r>
            <w:r w:rsidRPr="00A03380">
              <w:rPr>
                <w:rFonts w:ascii="Times New Roman" w:eastAsia="Times New Roman" w:hAnsi="Times New Roman" w:cs="Times New Roman"/>
                <w:sz w:val="24"/>
                <w:szCs w:val="24"/>
              </w:rPr>
              <w:t xml:space="preserve">розрахунку </w:t>
            </w:r>
            <w:r w:rsidRPr="00A03380">
              <w:rPr>
                <w:rFonts w:ascii="Times New Roman" w:eastAsia="Times New Roman" w:hAnsi="Times New Roman" w:cs="Times New Roman"/>
                <w:bCs/>
                <w:sz w:val="24"/>
                <w:szCs w:val="24"/>
              </w:rPr>
              <w:t>вартості послуги із забезпечення збільшення частки виробництва електричної енергії з альтернативних джерел, розмір вартості послуги</w:t>
            </w:r>
            <w:r w:rsidRPr="00A03380">
              <w:rPr>
                <w:rFonts w:ascii="Times New Roman" w:eastAsia="Times New Roman" w:hAnsi="Times New Roman" w:cs="Times New Roman"/>
                <w:sz w:val="24"/>
                <w:szCs w:val="24"/>
              </w:rPr>
              <w:t xml:space="preserve"> має нульове або від’ємне значення, акт приймання-передачі наданих послуг із забезпечення збільшення частки виробництва електричної енергії з альтернативних джерел за розрахунковий місяць не складається, при цьому розрахунок </w:t>
            </w:r>
            <w:r w:rsidRPr="00A03380">
              <w:rPr>
                <w:rFonts w:ascii="Times New Roman" w:eastAsia="Times New Roman" w:hAnsi="Times New Roman" w:cs="Times New Roman"/>
                <w:bCs/>
                <w:sz w:val="24"/>
                <w:szCs w:val="24"/>
              </w:rPr>
              <w:t>відповідно до пункту 14.4 цього Порядку</w:t>
            </w:r>
            <w:r w:rsidRPr="00A03380">
              <w:rPr>
                <w:rFonts w:ascii="Times New Roman" w:eastAsia="Times New Roman" w:hAnsi="Times New Roman" w:cs="Times New Roman"/>
                <w:color w:val="FF0000"/>
                <w:sz w:val="24"/>
                <w:szCs w:val="24"/>
              </w:rPr>
              <w:t xml:space="preserve"> </w:t>
            </w:r>
            <w:r w:rsidRPr="00A03380">
              <w:rPr>
                <w:rFonts w:ascii="Times New Roman" w:eastAsia="Times New Roman" w:hAnsi="Times New Roman" w:cs="Times New Roman"/>
                <w:bCs/>
                <w:sz w:val="24"/>
                <w:szCs w:val="24"/>
              </w:rPr>
              <w:t>погоджується гарантованим покупцем і ОСП та</w:t>
            </w:r>
            <w:r w:rsidRPr="00A03380">
              <w:rPr>
                <w:rFonts w:ascii="Times New Roman" w:eastAsia="Times New Roman" w:hAnsi="Times New Roman" w:cs="Times New Roman"/>
                <w:sz w:val="24"/>
                <w:szCs w:val="24"/>
              </w:rPr>
              <w:t xml:space="preserve"> надається Регулятору</w:t>
            </w:r>
            <w:r w:rsidRPr="00294872">
              <w:rPr>
                <w:rFonts w:ascii="Times New Roman" w:eastAsia="Times New Roman" w:hAnsi="Times New Roman" w:cs="Times New Roman"/>
                <w:b/>
                <w:sz w:val="24"/>
                <w:szCs w:val="24"/>
                <w:lang w:val="uk-UA"/>
              </w:rPr>
              <w:t xml:space="preserve"> </w:t>
            </w:r>
            <w:r w:rsidRPr="00294872">
              <w:rPr>
                <w:rFonts w:ascii="Times New Roman" w:eastAsia="Times New Roman" w:hAnsi="Times New Roman" w:cs="Times New Roman"/>
                <w:b/>
                <w:color w:val="2E74B5" w:themeColor="accent1" w:themeShade="BF"/>
                <w:sz w:val="24"/>
                <w:szCs w:val="24"/>
                <w:lang w:val="uk-UA"/>
              </w:rPr>
              <w:t xml:space="preserve">для подальшого затвердження нульового або </w:t>
            </w:r>
            <w:proofErr w:type="spellStart"/>
            <w:r w:rsidRPr="00294872">
              <w:rPr>
                <w:rFonts w:ascii="Times New Roman" w:eastAsia="Times New Roman" w:hAnsi="Times New Roman" w:cs="Times New Roman"/>
                <w:b/>
                <w:bCs/>
                <w:color w:val="2E74B5" w:themeColor="accent1" w:themeShade="BF"/>
                <w:sz w:val="24"/>
                <w:szCs w:val="24"/>
              </w:rPr>
              <w:t>від’ємно</w:t>
            </w:r>
            <w:proofErr w:type="spellEnd"/>
            <w:r w:rsidRPr="00294872">
              <w:rPr>
                <w:rFonts w:ascii="Times New Roman" w:eastAsia="Times New Roman" w:hAnsi="Times New Roman" w:cs="Times New Roman"/>
                <w:b/>
                <w:bCs/>
                <w:color w:val="2E74B5" w:themeColor="accent1" w:themeShade="BF"/>
                <w:sz w:val="24"/>
                <w:szCs w:val="24"/>
                <w:lang w:val="uk-UA"/>
              </w:rPr>
              <w:t>го</w:t>
            </w:r>
            <w:r w:rsidRPr="00294872">
              <w:rPr>
                <w:rFonts w:ascii="Times New Roman" w:eastAsia="Times New Roman" w:hAnsi="Times New Roman" w:cs="Times New Roman"/>
                <w:b/>
                <w:bCs/>
                <w:color w:val="2E74B5" w:themeColor="accent1" w:themeShade="BF"/>
                <w:sz w:val="24"/>
                <w:szCs w:val="24"/>
              </w:rPr>
              <w:t xml:space="preserve"> </w:t>
            </w:r>
            <w:proofErr w:type="spellStart"/>
            <w:r w:rsidRPr="00294872">
              <w:rPr>
                <w:rFonts w:ascii="Times New Roman" w:eastAsia="Times New Roman" w:hAnsi="Times New Roman" w:cs="Times New Roman"/>
                <w:b/>
                <w:bCs/>
                <w:color w:val="2E74B5" w:themeColor="accent1" w:themeShade="BF"/>
                <w:sz w:val="24"/>
                <w:szCs w:val="24"/>
              </w:rPr>
              <w:t>значенн</w:t>
            </w:r>
            <w:proofErr w:type="spellEnd"/>
            <w:r w:rsidRPr="00294872">
              <w:rPr>
                <w:rFonts w:ascii="Times New Roman" w:eastAsia="Times New Roman" w:hAnsi="Times New Roman" w:cs="Times New Roman"/>
                <w:b/>
                <w:bCs/>
                <w:color w:val="2E74B5" w:themeColor="accent1" w:themeShade="BF"/>
                <w:sz w:val="24"/>
                <w:szCs w:val="24"/>
                <w:lang w:val="uk-UA"/>
              </w:rPr>
              <w:t>я</w:t>
            </w:r>
            <w:r w:rsidRPr="00294872">
              <w:rPr>
                <w:rFonts w:ascii="Times New Roman" w:eastAsia="Times New Roman" w:hAnsi="Times New Roman" w:cs="Times New Roman"/>
                <w:b/>
                <w:bCs/>
                <w:color w:val="2E74B5" w:themeColor="accent1" w:themeShade="BF"/>
                <w:sz w:val="24"/>
                <w:szCs w:val="24"/>
              </w:rPr>
              <w:t xml:space="preserve"> вартості послуги із забезпечення збільшення частки виробництва електричної енергії з альтернативних джерел</w:t>
            </w:r>
            <w:r w:rsidRPr="00294872">
              <w:rPr>
                <w:rFonts w:ascii="Times New Roman" w:eastAsia="Times New Roman" w:hAnsi="Times New Roman" w:cs="Times New Roman"/>
                <w:b/>
                <w:color w:val="2E74B5" w:themeColor="accent1" w:themeShade="BF"/>
                <w:sz w:val="24"/>
                <w:szCs w:val="24"/>
              </w:rPr>
              <w:t>.</w:t>
            </w:r>
          </w:p>
          <w:p w14:paraId="64D64FD4" w14:textId="77777777" w:rsidR="000D4B19" w:rsidRPr="00294872" w:rsidRDefault="000D4B19" w:rsidP="00FA4C1C">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trike/>
                <w:color w:val="2E74B5" w:themeColor="accent1" w:themeShade="BF"/>
                <w:sz w:val="24"/>
                <w:szCs w:val="24"/>
                <w:lang w:val="uk-UA"/>
              </w:rPr>
              <w:t>Додатковий дохід</w:t>
            </w:r>
            <w:r w:rsidRPr="00294872">
              <w:rPr>
                <w:rFonts w:ascii="Times New Roman" w:eastAsia="Times New Roman" w:hAnsi="Times New Roman" w:cs="Times New Roman"/>
                <w:b/>
                <w:bCs/>
                <w:color w:val="2E74B5" w:themeColor="accent1" w:themeShade="BF"/>
                <w:sz w:val="24"/>
                <w:szCs w:val="24"/>
                <w:lang w:val="uk-UA"/>
              </w:rPr>
              <w:t xml:space="preserve"> Надходження </w:t>
            </w:r>
            <w:r w:rsidRPr="00A03380">
              <w:rPr>
                <w:rFonts w:ascii="Times New Roman" w:eastAsia="Times New Roman" w:hAnsi="Times New Roman" w:cs="Times New Roman"/>
                <w:bCs/>
                <w:color w:val="000000"/>
                <w:sz w:val="24"/>
                <w:szCs w:val="24"/>
              </w:rPr>
              <w:t>гарантованого покупця у</w:t>
            </w:r>
            <w:r w:rsidRPr="00294872">
              <w:rPr>
                <w:rFonts w:ascii="Times New Roman" w:eastAsia="Times New Roman" w:hAnsi="Times New Roman" w:cs="Times New Roman"/>
                <w:b/>
                <w:bCs/>
                <w:color w:val="000000"/>
                <w:sz w:val="24"/>
                <w:szCs w:val="24"/>
              </w:rPr>
              <w:t xml:space="preserve"> </w:t>
            </w:r>
            <w:r w:rsidRPr="00A03380">
              <w:rPr>
                <w:rFonts w:ascii="Times New Roman" w:eastAsia="Times New Roman" w:hAnsi="Times New Roman" w:cs="Times New Roman"/>
                <w:bCs/>
                <w:color w:val="000000"/>
                <w:sz w:val="24"/>
                <w:szCs w:val="24"/>
              </w:rPr>
              <w:t>обсязі, що відповідає</w:t>
            </w:r>
            <w:r w:rsidRPr="00294872">
              <w:rPr>
                <w:rFonts w:ascii="Times New Roman" w:eastAsia="Times New Roman" w:hAnsi="Times New Roman" w:cs="Times New Roman"/>
                <w:b/>
                <w:bCs/>
                <w:color w:val="000000"/>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 xml:space="preserve">абсолютній величині </w:t>
            </w:r>
            <w:proofErr w:type="spellStart"/>
            <w:r w:rsidRPr="00294872">
              <w:rPr>
                <w:rFonts w:ascii="Times New Roman" w:eastAsia="Times New Roman" w:hAnsi="Times New Roman" w:cs="Times New Roman"/>
                <w:b/>
                <w:bCs/>
                <w:color w:val="2E74B5" w:themeColor="accent1" w:themeShade="BF"/>
                <w:sz w:val="24"/>
                <w:szCs w:val="24"/>
              </w:rPr>
              <w:t>від’ємно</w:t>
            </w:r>
            <w:proofErr w:type="spellEnd"/>
            <w:r w:rsidRPr="00294872">
              <w:rPr>
                <w:rFonts w:ascii="Times New Roman" w:eastAsia="Times New Roman" w:hAnsi="Times New Roman" w:cs="Times New Roman"/>
                <w:b/>
                <w:bCs/>
                <w:color w:val="2E74B5" w:themeColor="accent1" w:themeShade="BF"/>
                <w:sz w:val="24"/>
                <w:szCs w:val="24"/>
                <w:lang w:val="uk-UA"/>
              </w:rPr>
              <w:t>го</w:t>
            </w:r>
            <w:r w:rsidRPr="00294872">
              <w:rPr>
                <w:rFonts w:ascii="Times New Roman" w:eastAsia="Times New Roman" w:hAnsi="Times New Roman" w:cs="Times New Roman"/>
                <w:b/>
                <w:bCs/>
                <w:color w:val="2E74B5" w:themeColor="accent1" w:themeShade="BF"/>
                <w:sz w:val="24"/>
                <w:szCs w:val="24"/>
              </w:rPr>
              <w:t xml:space="preserve"> </w:t>
            </w:r>
            <w:proofErr w:type="spellStart"/>
            <w:r w:rsidRPr="00294872">
              <w:rPr>
                <w:rFonts w:ascii="Times New Roman" w:eastAsia="Times New Roman" w:hAnsi="Times New Roman" w:cs="Times New Roman"/>
                <w:b/>
                <w:bCs/>
                <w:color w:val="2E74B5" w:themeColor="accent1" w:themeShade="BF"/>
                <w:sz w:val="24"/>
                <w:szCs w:val="24"/>
              </w:rPr>
              <w:t>значенн</w:t>
            </w:r>
            <w:proofErr w:type="spellEnd"/>
            <w:r w:rsidRPr="00294872">
              <w:rPr>
                <w:rFonts w:ascii="Times New Roman" w:eastAsia="Times New Roman" w:hAnsi="Times New Roman" w:cs="Times New Roman"/>
                <w:b/>
                <w:bCs/>
                <w:color w:val="2E74B5" w:themeColor="accent1" w:themeShade="BF"/>
                <w:sz w:val="24"/>
                <w:szCs w:val="24"/>
                <w:lang w:val="uk-UA"/>
              </w:rPr>
              <w:t>я</w:t>
            </w:r>
            <w:r w:rsidRPr="00294872">
              <w:rPr>
                <w:rFonts w:ascii="Times New Roman" w:eastAsia="Times New Roman" w:hAnsi="Times New Roman" w:cs="Times New Roman"/>
                <w:b/>
                <w:bCs/>
                <w:color w:val="000000"/>
                <w:sz w:val="24"/>
                <w:szCs w:val="24"/>
              </w:rPr>
              <w:t xml:space="preserve"> </w:t>
            </w:r>
            <w:r w:rsidRPr="00A03380">
              <w:rPr>
                <w:rFonts w:ascii="Times New Roman" w:eastAsia="Times New Roman" w:hAnsi="Times New Roman" w:cs="Times New Roman"/>
                <w:bCs/>
                <w:color w:val="000000"/>
                <w:sz w:val="24"/>
                <w:szCs w:val="24"/>
              </w:rPr>
              <w:t xml:space="preserve">вартості послуги із забезпечення збільшення частки виробництва електричної енергії з альтернативних джерел, спрямовується </w:t>
            </w:r>
            <w:r w:rsidRPr="00A03380">
              <w:rPr>
                <w:rFonts w:ascii="Times New Roman" w:eastAsia="Times New Roman" w:hAnsi="Times New Roman" w:cs="Times New Roman"/>
                <w:bCs/>
                <w:sz w:val="24"/>
                <w:szCs w:val="24"/>
              </w:rPr>
              <w:t>на забезпечення</w:t>
            </w:r>
            <w:r w:rsidRPr="00294872">
              <w:rPr>
                <w:rFonts w:ascii="Times New Roman" w:eastAsia="Times New Roman" w:hAnsi="Times New Roman" w:cs="Times New Roman"/>
                <w:b/>
                <w:bCs/>
                <w:sz w:val="24"/>
                <w:szCs w:val="24"/>
                <w:lang w:val="uk-UA"/>
              </w:rPr>
              <w:t xml:space="preserve"> </w:t>
            </w:r>
            <w:r w:rsidRPr="00294872">
              <w:rPr>
                <w:rFonts w:ascii="Times New Roman" w:eastAsia="Times New Roman" w:hAnsi="Times New Roman" w:cs="Times New Roman"/>
                <w:b/>
                <w:bCs/>
                <w:color w:val="2E74B5" w:themeColor="accent1" w:themeShade="BF"/>
                <w:sz w:val="24"/>
                <w:szCs w:val="24"/>
                <w:lang w:val="uk-UA"/>
              </w:rPr>
              <w:t xml:space="preserve">виконання зобов’язань з оплати суб’єктам господарювання електричної енергії за встановленим їм «зеленим» тарифом з урахуванням надбавки до нього, у тому числі погашення заборгованості за електричну енергію, придбану за «зеленим» тарифом.  </w:t>
            </w:r>
            <w:r w:rsidRPr="00294872">
              <w:rPr>
                <w:rFonts w:ascii="Times New Roman" w:eastAsia="Times New Roman" w:hAnsi="Times New Roman" w:cs="Times New Roman"/>
                <w:b/>
                <w:bCs/>
                <w:strike/>
                <w:color w:val="2E74B5" w:themeColor="accent1" w:themeShade="BF"/>
                <w:sz w:val="24"/>
                <w:szCs w:val="24"/>
              </w:rPr>
              <w:t xml:space="preserve">покриття витрат на </w:t>
            </w:r>
            <w:r w:rsidRPr="00294872">
              <w:rPr>
                <w:rFonts w:ascii="Times New Roman" w:eastAsia="Times New Roman" w:hAnsi="Times New Roman" w:cs="Times New Roman"/>
                <w:b/>
                <w:bCs/>
                <w:strike/>
                <w:color w:val="2E74B5" w:themeColor="accent1" w:themeShade="BF"/>
                <w:sz w:val="24"/>
                <w:szCs w:val="24"/>
              </w:rPr>
              <w:lastRenderedPageBreak/>
              <w:t xml:space="preserve">виконання спеціальних обов’язків із купівлі електричної енергії за </w:t>
            </w:r>
            <w:r w:rsidRPr="00294872">
              <w:rPr>
                <w:rFonts w:ascii="Times New Roman" w:eastAsia="Times New Roman" w:hAnsi="Times New Roman" w:cs="Times New Roman"/>
                <w:b/>
                <w:bCs/>
                <w:strike/>
                <w:color w:val="2E74B5" w:themeColor="accent1" w:themeShade="BF"/>
                <w:sz w:val="24"/>
                <w:szCs w:val="24"/>
                <w:lang w:val="uk-UA"/>
              </w:rPr>
              <w:t>«</w:t>
            </w:r>
            <w:r w:rsidRPr="00294872">
              <w:rPr>
                <w:rFonts w:ascii="Times New Roman" w:eastAsia="Times New Roman" w:hAnsi="Times New Roman" w:cs="Times New Roman"/>
                <w:b/>
                <w:bCs/>
                <w:strike/>
                <w:color w:val="2E74B5" w:themeColor="accent1" w:themeShade="BF"/>
                <w:sz w:val="24"/>
                <w:szCs w:val="24"/>
              </w:rPr>
              <w:t>зеленим</w:t>
            </w:r>
            <w:r w:rsidRPr="00294872">
              <w:rPr>
                <w:rFonts w:ascii="Times New Roman" w:eastAsia="Times New Roman" w:hAnsi="Times New Roman" w:cs="Times New Roman"/>
                <w:b/>
                <w:bCs/>
                <w:strike/>
                <w:color w:val="2E74B5" w:themeColor="accent1" w:themeShade="BF"/>
                <w:sz w:val="24"/>
                <w:szCs w:val="24"/>
                <w:lang w:val="uk-UA"/>
              </w:rPr>
              <w:t>»</w:t>
            </w:r>
            <w:r w:rsidRPr="00294872">
              <w:rPr>
                <w:rFonts w:ascii="Times New Roman" w:eastAsia="Times New Roman" w:hAnsi="Times New Roman" w:cs="Times New Roman"/>
                <w:b/>
                <w:bCs/>
                <w:strike/>
                <w:color w:val="2E74B5" w:themeColor="accent1" w:themeShade="BF"/>
                <w:sz w:val="24"/>
                <w:szCs w:val="24"/>
              </w:rPr>
              <w:t xml:space="preserve"> тарифом у суб’єктів господарювання, об’єкти електроенергетики або черги будівництва (пускові комплекси) яких включені до балансуючої групи гарантованого покупця</w:t>
            </w:r>
            <w:r w:rsidRPr="00294872">
              <w:rPr>
                <w:rFonts w:ascii="Times New Roman" w:eastAsia="Times New Roman" w:hAnsi="Times New Roman" w:cs="Times New Roman"/>
                <w:b/>
                <w:bCs/>
                <w:sz w:val="24"/>
                <w:szCs w:val="24"/>
              </w:rPr>
              <w:t>.</w:t>
            </w:r>
          </w:p>
          <w:p w14:paraId="0CC16471" w14:textId="77777777" w:rsidR="000D4B19" w:rsidRPr="00294872" w:rsidRDefault="000D4B19" w:rsidP="003E687B">
            <w:pPr>
              <w:pBdr>
                <w:top w:val="nil"/>
                <w:left w:val="nil"/>
                <w:bottom w:val="nil"/>
                <w:right w:val="nil"/>
                <w:between w:val="nil"/>
              </w:pBdr>
              <w:shd w:val="clear" w:color="auto" w:fill="FFFFFF"/>
              <w:ind w:left="-2" w:firstLineChars="270" w:firstLine="651"/>
              <w:jc w:val="both"/>
              <w:rPr>
                <w:rFonts w:ascii="Times New Roman" w:eastAsia="Times New Roman" w:hAnsi="Times New Roman" w:cs="Times New Roman"/>
                <w:b/>
                <w:color w:val="2F5496" w:themeColor="accent5" w:themeShade="BF"/>
                <w:sz w:val="24"/>
                <w:szCs w:val="24"/>
                <w:u w:val="single"/>
                <w:lang w:val="uk-UA"/>
              </w:rPr>
            </w:pPr>
          </w:p>
          <w:p w14:paraId="7236F028" w14:textId="77777777" w:rsidR="000D4B19" w:rsidRPr="00294872" w:rsidRDefault="000D4B19" w:rsidP="003E687B">
            <w:pPr>
              <w:pStyle w:val="af3"/>
              <w:numPr>
                <w:ilvl w:val="0"/>
                <w:numId w:val="5"/>
              </w:numPr>
              <w:spacing w:after="160" w:line="259" w:lineRule="auto"/>
              <w:ind w:left="29" w:firstLine="457"/>
              <w:jc w:val="both"/>
              <w:rPr>
                <w:rFonts w:ascii="Times New Roman" w:eastAsia="Times New Roman" w:hAnsi="Times New Roman" w:cs="Times New Roman"/>
                <w:i/>
                <w:color w:val="000000"/>
                <w:sz w:val="24"/>
                <w:szCs w:val="24"/>
                <w:lang w:val="uk-UA"/>
              </w:rPr>
            </w:pPr>
            <w:r w:rsidRPr="00294872">
              <w:rPr>
                <w:rFonts w:ascii="Times New Roman" w:eastAsia="Times New Roman" w:hAnsi="Times New Roman" w:cs="Times New Roman"/>
                <w:i/>
                <w:color w:val="000000"/>
                <w:sz w:val="24"/>
                <w:szCs w:val="24"/>
                <w:lang w:val="uk-UA"/>
              </w:rPr>
              <w:t xml:space="preserve">Відповідно до частини 7 статті 65 Закону України «Про ринок електричної енергії» розмір вартості послуги із забезпечення збільшення частки виробництва електричної енергії з альтернативних джерел енергії, яка надається оператору системи передачі гарантованим покупцем, затверджується Регулятором. Законом не встановлено  право Регулятора не затверджувати розмір послуги, навіть, якщо вартість послуги має від’ємне значення.  </w:t>
            </w:r>
          </w:p>
          <w:p w14:paraId="40A815B5" w14:textId="77777777" w:rsidR="000D4B19" w:rsidRPr="00294872" w:rsidRDefault="000D4B19" w:rsidP="003E687B">
            <w:pPr>
              <w:ind w:firstLine="457"/>
              <w:jc w:val="both"/>
              <w:rPr>
                <w:rFonts w:ascii="Times New Roman" w:eastAsia="Times New Roman" w:hAnsi="Times New Roman" w:cs="Times New Roman"/>
                <w:i/>
                <w:color w:val="000000"/>
                <w:sz w:val="24"/>
                <w:szCs w:val="24"/>
                <w:lang w:val="uk-UA"/>
              </w:rPr>
            </w:pPr>
            <w:r w:rsidRPr="00294872">
              <w:rPr>
                <w:rFonts w:ascii="Times New Roman" w:eastAsia="Times New Roman" w:hAnsi="Times New Roman" w:cs="Times New Roman"/>
                <w:i/>
                <w:color w:val="000000"/>
                <w:sz w:val="24"/>
                <w:szCs w:val="24"/>
                <w:lang w:val="uk-UA"/>
              </w:rPr>
              <w:t xml:space="preserve">Тому пропонуємо в абзаці 1 передбачити, що, </w:t>
            </w:r>
            <w:r w:rsidRPr="00294872">
              <w:rPr>
                <w:rFonts w:ascii="Times New Roman" w:eastAsia="Times New Roman" w:hAnsi="Times New Roman" w:cs="Times New Roman"/>
                <w:b/>
                <w:bCs/>
                <w:i/>
                <w:color w:val="000000"/>
                <w:sz w:val="24"/>
                <w:szCs w:val="24"/>
                <w:lang w:val="uk-UA"/>
              </w:rPr>
              <w:t xml:space="preserve">у </w:t>
            </w:r>
            <w:r w:rsidRPr="00294872">
              <w:rPr>
                <w:rFonts w:ascii="Times New Roman" w:eastAsia="Times New Roman" w:hAnsi="Times New Roman" w:cs="Times New Roman"/>
                <w:b/>
                <w:bCs/>
                <w:i/>
                <w:color w:val="000000"/>
                <w:sz w:val="24"/>
                <w:szCs w:val="24"/>
                <w:u w:val="single"/>
                <w:lang w:val="uk-UA"/>
              </w:rPr>
              <w:t>разі від'ємного (негативного) значення</w:t>
            </w:r>
            <w:r w:rsidRPr="00294872">
              <w:rPr>
                <w:rFonts w:ascii="Times New Roman" w:eastAsia="Times New Roman" w:hAnsi="Times New Roman" w:cs="Times New Roman"/>
                <w:b/>
                <w:bCs/>
                <w:i/>
                <w:color w:val="000000"/>
                <w:sz w:val="24"/>
                <w:szCs w:val="24"/>
                <w:lang w:val="uk-UA"/>
              </w:rPr>
              <w:t xml:space="preserve"> </w:t>
            </w:r>
            <w:r w:rsidRPr="00294872">
              <w:rPr>
                <w:rFonts w:ascii="Times New Roman" w:eastAsia="Times New Roman" w:hAnsi="Times New Roman" w:cs="Times New Roman"/>
                <w:i/>
                <w:color w:val="000000"/>
                <w:sz w:val="24"/>
                <w:szCs w:val="24"/>
                <w:lang w:val="uk-UA"/>
              </w:rPr>
              <w:t xml:space="preserve">вартості послуги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i/>
                <w:color w:val="000000"/>
                <w:sz w:val="24"/>
                <w:szCs w:val="24"/>
                <w:u w:val="single"/>
                <w:lang w:val="uk-UA"/>
              </w:rPr>
              <w:t>розмір послуги повинен затверджуватись Регулятором</w:t>
            </w:r>
            <w:r w:rsidRPr="00294872">
              <w:rPr>
                <w:rFonts w:ascii="Times New Roman" w:eastAsia="Times New Roman" w:hAnsi="Times New Roman" w:cs="Times New Roman"/>
                <w:i/>
                <w:color w:val="000000"/>
                <w:sz w:val="24"/>
                <w:szCs w:val="24"/>
                <w:lang w:val="uk-UA"/>
              </w:rPr>
              <w:t xml:space="preserve">.  </w:t>
            </w:r>
          </w:p>
          <w:p w14:paraId="0B559F3E" w14:textId="77777777" w:rsidR="000D4B19" w:rsidRPr="00294872" w:rsidRDefault="000D4B19" w:rsidP="003E687B">
            <w:pPr>
              <w:pStyle w:val="af3"/>
              <w:numPr>
                <w:ilvl w:val="0"/>
                <w:numId w:val="5"/>
              </w:numPr>
              <w:spacing w:after="160" w:line="259" w:lineRule="auto"/>
              <w:ind w:left="0" w:firstLine="457"/>
              <w:jc w:val="both"/>
              <w:rPr>
                <w:rFonts w:ascii="Times New Roman" w:eastAsia="Times New Roman" w:hAnsi="Times New Roman" w:cs="Times New Roman"/>
                <w:i/>
                <w:color w:val="000000"/>
                <w:sz w:val="24"/>
                <w:szCs w:val="24"/>
                <w:lang w:val="uk-UA"/>
              </w:rPr>
            </w:pPr>
            <w:r w:rsidRPr="00294872">
              <w:rPr>
                <w:rFonts w:ascii="Times New Roman" w:eastAsia="Times New Roman" w:hAnsi="Times New Roman" w:cs="Times New Roman"/>
                <w:i/>
                <w:color w:val="000000"/>
                <w:sz w:val="24"/>
                <w:szCs w:val="24"/>
                <w:lang w:val="uk-UA"/>
              </w:rPr>
              <w:t xml:space="preserve">Щодо абзацу 2, звертаємо увагу, що відсутній такий вид </w:t>
            </w:r>
            <w:r w:rsidRPr="00294872">
              <w:rPr>
                <w:rFonts w:ascii="Times New Roman" w:eastAsia="Times New Roman" w:hAnsi="Times New Roman" w:cs="Times New Roman"/>
                <w:i/>
                <w:color w:val="000000"/>
                <w:sz w:val="24"/>
                <w:szCs w:val="24"/>
                <w:lang w:val="en-US"/>
              </w:rPr>
              <w:t>PSO</w:t>
            </w:r>
            <w:r w:rsidRPr="00294872">
              <w:rPr>
                <w:rFonts w:ascii="Times New Roman" w:eastAsia="Times New Roman" w:hAnsi="Times New Roman" w:cs="Times New Roman"/>
                <w:i/>
                <w:color w:val="000000"/>
                <w:sz w:val="24"/>
                <w:szCs w:val="24"/>
                <w:lang w:val="uk-UA"/>
              </w:rPr>
              <w:t xml:space="preserve"> як спеціальні обов’язки із купівлі електричної енергії за «зеленим» тарифом у суб’єктів господарювання.</w:t>
            </w:r>
          </w:p>
          <w:p w14:paraId="6ECAC2DF" w14:textId="47C0959A" w:rsidR="000D4B19" w:rsidRPr="00294872" w:rsidRDefault="000D4B19" w:rsidP="003E687B">
            <w:pPr>
              <w:ind w:firstLine="457"/>
              <w:jc w:val="both"/>
              <w:rPr>
                <w:rFonts w:ascii="Times New Roman" w:eastAsia="Times New Roman" w:hAnsi="Times New Roman" w:cs="Times New Roman"/>
                <w:i/>
                <w:color w:val="000000"/>
                <w:sz w:val="24"/>
                <w:szCs w:val="24"/>
                <w:lang w:val="uk-UA"/>
              </w:rPr>
            </w:pPr>
            <w:r w:rsidRPr="00294872">
              <w:rPr>
                <w:rFonts w:ascii="Times New Roman" w:eastAsia="Times New Roman" w:hAnsi="Times New Roman" w:cs="Times New Roman"/>
                <w:i/>
                <w:color w:val="000000"/>
                <w:sz w:val="24"/>
                <w:szCs w:val="24"/>
                <w:lang w:val="uk-UA"/>
              </w:rPr>
              <w:t xml:space="preserve">Тому пропонуємо визначити, що надходження в розмірі, що відповідає абсолютній величині (за модулем) </w:t>
            </w:r>
            <w:r w:rsidRPr="00294872">
              <w:rPr>
                <w:rFonts w:ascii="Times New Roman" w:eastAsia="Times New Roman" w:hAnsi="Times New Roman" w:cs="Times New Roman"/>
                <w:b/>
                <w:bCs/>
                <w:i/>
                <w:color w:val="000000"/>
                <w:sz w:val="24"/>
                <w:szCs w:val="24"/>
                <w:u w:val="single"/>
                <w:lang w:val="uk-UA"/>
              </w:rPr>
              <w:t>від’ємного значення вартості</w:t>
            </w:r>
            <w:r w:rsidRPr="00294872">
              <w:rPr>
                <w:rFonts w:ascii="Times New Roman" w:eastAsia="Times New Roman" w:hAnsi="Times New Roman" w:cs="Times New Roman"/>
                <w:i/>
                <w:color w:val="000000"/>
                <w:sz w:val="24"/>
                <w:szCs w:val="24"/>
                <w:lang w:val="uk-UA"/>
              </w:rPr>
              <w:t xml:space="preserve"> послуги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i/>
                <w:color w:val="000000"/>
                <w:sz w:val="24"/>
                <w:szCs w:val="24"/>
                <w:u w:val="single"/>
                <w:lang w:val="uk-UA"/>
              </w:rPr>
              <w:t>спрямовується на</w:t>
            </w:r>
            <w:r w:rsidRPr="00294872">
              <w:rPr>
                <w:rFonts w:ascii="Times New Roman" w:eastAsia="Times New Roman" w:hAnsi="Times New Roman" w:cs="Times New Roman"/>
                <w:i/>
                <w:color w:val="000000"/>
                <w:sz w:val="24"/>
                <w:szCs w:val="24"/>
                <w:u w:val="single"/>
                <w:lang w:val="uk-UA"/>
              </w:rPr>
              <w:t xml:space="preserve"> </w:t>
            </w:r>
            <w:r w:rsidRPr="00294872">
              <w:rPr>
                <w:rFonts w:ascii="Times New Roman" w:eastAsia="Times New Roman" w:hAnsi="Times New Roman" w:cs="Times New Roman"/>
                <w:b/>
                <w:bCs/>
                <w:i/>
                <w:color w:val="000000"/>
                <w:sz w:val="24"/>
                <w:szCs w:val="24"/>
                <w:u w:val="single"/>
                <w:lang w:val="uk-UA"/>
              </w:rPr>
              <w:t xml:space="preserve">забезпечення виконання гарантованим покупцем зобов’язань з оплати </w:t>
            </w:r>
            <w:r w:rsidRPr="00294872">
              <w:rPr>
                <w:rFonts w:ascii="Times New Roman" w:eastAsia="Times New Roman" w:hAnsi="Times New Roman" w:cs="Times New Roman"/>
                <w:i/>
                <w:color w:val="000000"/>
                <w:sz w:val="24"/>
                <w:szCs w:val="24"/>
                <w:lang w:val="uk-UA"/>
              </w:rPr>
              <w:t xml:space="preserve">суб’єктам господарювання придбаної електричної енергії за встановленим їм «зеленим» тарифом з урахуванням надбавки до нього, у тому числі для погашення заборгованості за електричну енергію, придбану за «зеленим» тарифом.  </w:t>
            </w:r>
          </w:p>
          <w:p w14:paraId="73A2CB70" w14:textId="77777777" w:rsidR="000D4B19" w:rsidRPr="00294872" w:rsidRDefault="000D4B19" w:rsidP="003E687B">
            <w:pPr>
              <w:ind w:firstLine="457"/>
              <w:jc w:val="both"/>
              <w:rPr>
                <w:rFonts w:ascii="Times New Roman" w:eastAsia="Times New Roman" w:hAnsi="Times New Roman" w:cs="Times New Roman"/>
                <w:i/>
                <w:color w:val="000000"/>
                <w:sz w:val="24"/>
                <w:szCs w:val="24"/>
                <w:lang w:val="uk-UA"/>
              </w:rPr>
            </w:pPr>
          </w:p>
          <w:p w14:paraId="0CAC4B4F" w14:textId="77777777" w:rsidR="000D4B19" w:rsidRDefault="000D4B19" w:rsidP="003E687B">
            <w:pPr>
              <w:pBdr>
                <w:top w:val="nil"/>
                <w:left w:val="nil"/>
                <w:bottom w:val="nil"/>
                <w:right w:val="nil"/>
                <w:between w:val="nil"/>
              </w:pBdr>
              <w:shd w:val="clear" w:color="auto" w:fill="FFFFFF"/>
              <w:ind w:left="-2" w:firstLine="459"/>
              <w:jc w:val="both"/>
              <w:rPr>
                <w:rFonts w:ascii="Times New Roman" w:eastAsia="Times New Roman" w:hAnsi="Times New Roman" w:cs="Times New Roman"/>
                <w:i/>
                <w:color w:val="000000"/>
                <w:sz w:val="24"/>
                <w:szCs w:val="24"/>
                <w:lang w:val="uk-UA"/>
              </w:rPr>
            </w:pPr>
            <w:r w:rsidRPr="00294872">
              <w:rPr>
                <w:rFonts w:ascii="Times New Roman" w:eastAsia="Times New Roman" w:hAnsi="Times New Roman" w:cs="Times New Roman"/>
                <w:i/>
                <w:color w:val="000000"/>
                <w:sz w:val="24"/>
                <w:szCs w:val="24"/>
                <w:lang w:val="uk-UA"/>
              </w:rPr>
              <w:lastRenderedPageBreak/>
              <w:t xml:space="preserve">В той же час, слід зазначити, що погашення заборгованості перед виробниками за «зеленим» тарифом за рахунок зазначених надходжень гарантованого покупця буде впливати на (зменшувати) розмір зобов’язань оператора системи передачі перед гарантованим покупцем по послузі </w:t>
            </w:r>
            <w:r w:rsidRPr="00294872">
              <w:rPr>
                <w:rFonts w:ascii="Times New Roman" w:eastAsia="Times New Roman" w:hAnsi="Times New Roman" w:cs="Times New Roman"/>
                <w:i/>
                <w:color w:val="000000"/>
                <w:sz w:val="24"/>
                <w:szCs w:val="24"/>
                <w:lang w:val="en-US"/>
              </w:rPr>
              <w:t>PSO</w:t>
            </w:r>
            <w:r w:rsidRPr="00294872">
              <w:rPr>
                <w:rFonts w:ascii="Times New Roman" w:eastAsia="Times New Roman" w:hAnsi="Times New Roman" w:cs="Times New Roman"/>
                <w:i/>
                <w:color w:val="000000"/>
                <w:sz w:val="24"/>
                <w:szCs w:val="24"/>
                <w:lang w:val="uk-UA"/>
              </w:rPr>
              <w:t>.</w:t>
            </w:r>
          </w:p>
          <w:p w14:paraId="1A5F4D7A" w14:textId="7603D917" w:rsidR="005A3F9C" w:rsidRPr="00294872" w:rsidRDefault="005A3F9C" w:rsidP="003E687B">
            <w:pPr>
              <w:pBdr>
                <w:top w:val="nil"/>
                <w:left w:val="nil"/>
                <w:bottom w:val="nil"/>
                <w:right w:val="nil"/>
                <w:between w:val="nil"/>
              </w:pBdr>
              <w:shd w:val="clear" w:color="auto" w:fill="FFFFFF"/>
              <w:ind w:left="-2" w:firstLine="459"/>
              <w:jc w:val="both"/>
              <w:rPr>
                <w:rFonts w:ascii="Times New Roman" w:eastAsia="Times New Roman" w:hAnsi="Times New Roman" w:cs="Times New Roman"/>
                <w:b/>
                <w:i/>
                <w:color w:val="2F5496" w:themeColor="accent5" w:themeShade="BF"/>
                <w:sz w:val="24"/>
                <w:szCs w:val="24"/>
                <w:u w:val="single"/>
                <w:lang w:val="uk-UA"/>
              </w:rPr>
            </w:pPr>
          </w:p>
        </w:tc>
        <w:tc>
          <w:tcPr>
            <w:tcW w:w="3119" w:type="dxa"/>
          </w:tcPr>
          <w:p w14:paraId="552C04AE" w14:textId="1796B77C" w:rsidR="000D4B19" w:rsidRPr="00294872" w:rsidRDefault="00884811"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5DE368DE" w14:textId="77777777" w:rsidTr="0022361C">
        <w:trPr>
          <w:trHeight w:val="590"/>
        </w:trPr>
        <w:tc>
          <w:tcPr>
            <w:tcW w:w="6096" w:type="dxa"/>
            <w:vMerge/>
          </w:tcPr>
          <w:p w14:paraId="25CEDE25" w14:textId="77777777" w:rsidR="000D4B19" w:rsidRPr="00294872" w:rsidRDefault="000D4B19" w:rsidP="00143AD1">
            <w:pPr>
              <w:ind w:firstLine="465"/>
              <w:jc w:val="both"/>
              <w:rPr>
                <w:rFonts w:ascii="Times New Roman" w:eastAsia="Times New Roman" w:hAnsi="Times New Roman" w:cs="Times New Roman"/>
                <w:b/>
                <w:bCs/>
                <w:color w:val="000000"/>
                <w:sz w:val="24"/>
                <w:szCs w:val="24"/>
              </w:rPr>
            </w:pPr>
          </w:p>
        </w:tc>
        <w:tc>
          <w:tcPr>
            <w:tcW w:w="7087" w:type="dxa"/>
          </w:tcPr>
          <w:p w14:paraId="2ECFCECF" w14:textId="1E06EE27" w:rsidR="000D4B19" w:rsidRPr="00535F02"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535F02">
              <w:rPr>
                <w:rFonts w:ascii="Times New Roman" w:eastAsia="Times New Roman" w:hAnsi="Times New Roman" w:cs="Times New Roman"/>
                <w:b/>
                <w:sz w:val="24"/>
                <w:szCs w:val="24"/>
                <w:u w:val="single"/>
                <w:lang w:val="uk-UA"/>
              </w:rPr>
              <w:t>Пропозиції ГП «Українська вітроенергетична асоціація»</w:t>
            </w:r>
          </w:p>
          <w:p w14:paraId="753DA2FA" w14:textId="77777777" w:rsidR="000D4B19" w:rsidRPr="00294872" w:rsidRDefault="000D4B19" w:rsidP="003E687B">
            <w:pPr>
              <w:ind w:firstLineChars="190" w:firstLine="456"/>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rPr>
              <w:t xml:space="preserve">14.6. </w:t>
            </w:r>
            <w:r w:rsidRPr="00294872">
              <w:rPr>
                <w:rFonts w:ascii="Times New Roman" w:eastAsia="Times New Roman" w:hAnsi="Times New Roman" w:cs="Times New Roman"/>
                <w:sz w:val="24"/>
                <w:szCs w:val="24"/>
              </w:rPr>
              <w:t>Якщо за результатом підсумку складових розрахунку вартості послуги із забезпечення збільшення частки виробництва електричної енергії з альтернативних джерел, розмір вартості послуги має нульове або від’ємне значення, акт приймання-передачі наданих послуг із забезпечення збільшення частки виробництва електричної енергії з альтернативних джерел за розрахунковий місяць не складається, при цьому розрахунок відповідно до пункту 14.4 цього Порядку</w:t>
            </w:r>
            <w:r w:rsidRPr="00294872">
              <w:rPr>
                <w:rFonts w:ascii="Times New Roman" w:eastAsia="Times New Roman" w:hAnsi="Times New Roman" w:cs="Times New Roman"/>
                <w:color w:val="FF0000"/>
                <w:sz w:val="24"/>
                <w:szCs w:val="24"/>
              </w:rPr>
              <w:t xml:space="preserve"> </w:t>
            </w:r>
            <w:r w:rsidRPr="00294872">
              <w:rPr>
                <w:rFonts w:ascii="Times New Roman" w:eastAsia="Times New Roman" w:hAnsi="Times New Roman" w:cs="Times New Roman"/>
                <w:sz w:val="24"/>
                <w:szCs w:val="24"/>
              </w:rPr>
              <w:t>погоджується гарантованим покупцем і ОСП та надається Регулятору.</w:t>
            </w:r>
          </w:p>
          <w:p w14:paraId="58A25179" w14:textId="77777777" w:rsidR="000D4B19" w:rsidRPr="00294872" w:rsidRDefault="000D4B19" w:rsidP="003E687B">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rPr>
              <w:t xml:space="preserve">Додатковий дохід гарантованого покупця у обсязі, що відповідає від’ємному значенню вартості послуги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color w:val="000000"/>
                <w:sz w:val="24"/>
                <w:szCs w:val="24"/>
                <w:highlight w:val="yellow"/>
                <w:lang w:val="uk-UA"/>
              </w:rPr>
              <w:t>протягом 2 робочих днів</w:t>
            </w:r>
            <w:r w:rsidRPr="00294872">
              <w:rPr>
                <w:rFonts w:ascii="Times New Roman" w:eastAsia="Times New Roman" w:hAnsi="Times New Roman" w:cs="Times New Roman"/>
                <w:color w:val="000000"/>
                <w:sz w:val="24"/>
                <w:szCs w:val="24"/>
                <w:lang w:val="uk-UA"/>
              </w:rPr>
              <w:t xml:space="preserve"> </w:t>
            </w:r>
            <w:r w:rsidRPr="00294872">
              <w:rPr>
                <w:rFonts w:ascii="Times New Roman" w:eastAsia="Times New Roman" w:hAnsi="Times New Roman" w:cs="Times New Roman"/>
                <w:color w:val="000000"/>
                <w:sz w:val="24"/>
                <w:szCs w:val="24"/>
              </w:rPr>
              <w:t xml:space="preserve">спрямовується </w:t>
            </w:r>
            <w:r w:rsidRPr="00294872">
              <w:rPr>
                <w:rFonts w:ascii="Times New Roman" w:eastAsia="Times New Roman" w:hAnsi="Times New Roman" w:cs="Times New Roman"/>
                <w:sz w:val="24"/>
                <w:szCs w:val="24"/>
              </w:rPr>
              <w:t xml:space="preserve">на забезпечення покриття витрат на виконання спеціальних обов’язків із купівлі електричної енергії за </w:t>
            </w:r>
            <w:r w:rsidRPr="00294872">
              <w:rPr>
                <w:rFonts w:ascii="Times New Roman" w:eastAsia="Times New Roman" w:hAnsi="Times New Roman" w:cs="Times New Roman"/>
                <w:sz w:val="24"/>
                <w:szCs w:val="24"/>
                <w:lang w:val="uk-UA"/>
              </w:rPr>
              <w:t>«</w:t>
            </w:r>
            <w:r w:rsidRPr="00294872">
              <w:rPr>
                <w:rFonts w:ascii="Times New Roman" w:eastAsia="Times New Roman" w:hAnsi="Times New Roman" w:cs="Times New Roman"/>
                <w:sz w:val="24"/>
                <w:szCs w:val="24"/>
              </w:rPr>
              <w:t>зеленим</w:t>
            </w:r>
            <w:r w:rsidRPr="00294872">
              <w:rPr>
                <w:rFonts w:ascii="Times New Roman" w:eastAsia="Times New Roman" w:hAnsi="Times New Roman" w:cs="Times New Roman"/>
                <w:sz w:val="24"/>
                <w:szCs w:val="24"/>
                <w:lang w:val="uk-UA"/>
              </w:rPr>
              <w:t>»</w:t>
            </w:r>
            <w:r w:rsidRPr="00294872">
              <w:rPr>
                <w:rFonts w:ascii="Times New Roman" w:eastAsia="Times New Roman" w:hAnsi="Times New Roman" w:cs="Times New Roman"/>
                <w:sz w:val="24"/>
                <w:szCs w:val="24"/>
              </w:rPr>
              <w:t xml:space="preserve"> тарифом у суб’єктів господарювання, об’єкти електроенергетики або черги будівництва (пускові комплекси) яких включені до балансуючої групи гарантованого покупця.</w:t>
            </w:r>
          </w:p>
          <w:p w14:paraId="661C6426" w14:textId="77777777" w:rsidR="000D4B19" w:rsidRPr="00294872" w:rsidRDefault="000D4B19" w:rsidP="003E687B">
            <w:pPr>
              <w:pBdr>
                <w:top w:val="nil"/>
                <w:left w:val="nil"/>
                <w:bottom w:val="nil"/>
                <w:right w:val="nil"/>
                <w:between w:val="nil"/>
              </w:pBdr>
              <w:shd w:val="clear" w:color="auto" w:fill="FFFFFF"/>
              <w:ind w:left="-2" w:firstLineChars="270" w:firstLine="651"/>
              <w:jc w:val="both"/>
              <w:rPr>
                <w:rFonts w:ascii="Times New Roman" w:eastAsia="Times New Roman" w:hAnsi="Times New Roman" w:cs="Times New Roman"/>
                <w:b/>
                <w:color w:val="2F5496" w:themeColor="accent5" w:themeShade="BF"/>
                <w:sz w:val="24"/>
                <w:szCs w:val="24"/>
                <w:u w:val="single"/>
                <w:lang w:val="uk-UA"/>
              </w:rPr>
            </w:pPr>
          </w:p>
          <w:p w14:paraId="0C2D02BE" w14:textId="6A3AF3CC" w:rsidR="000D4B19" w:rsidRPr="00294872" w:rsidRDefault="000D4B19" w:rsidP="003E687B">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
                <w:color w:val="2F5496" w:themeColor="accent5" w:themeShade="BF"/>
                <w:sz w:val="24"/>
                <w:szCs w:val="24"/>
                <w:u w:val="single"/>
                <w:lang w:val="uk-UA"/>
              </w:rPr>
            </w:pPr>
            <w:r w:rsidRPr="00294872">
              <w:rPr>
                <w:rFonts w:ascii="Times New Roman" w:eastAsia="Times New Roman" w:hAnsi="Times New Roman" w:cs="Times New Roman"/>
                <w:i/>
                <w:color w:val="000000"/>
                <w:sz w:val="24"/>
                <w:szCs w:val="24"/>
                <w:lang w:val="uk-UA"/>
              </w:rPr>
              <w:t>Необхідно визначити строки протягом якого гарантований покупець має використати відповідні кошти.</w:t>
            </w:r>
          </w:p>
        </w:tc>
        <w:tc>
          <w:tcPr>
            <w:tcW w:w="3119" w:type="dxa"/>
          </w:tcPr>
          <w:p w14:paraId="35CEE992" w14:textId="0C09CB18" w:rsidR="000D4B19" w:rsidRPr="00294872" w:rsidRDefault="00884811"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13579370" w14:textId="77777777" w:rsidTr="0022361C">
        <w:trPr>
          <w:trHeight w:val="590"/>
        </w:trPr>
        <w:tc>
          <w:tcPr>
            <w:tcW w:w="6096" w:type="dxa"/>
            <w:vMerge/>
          </w:tcPr>
          <w:p w14:paraId="131D09CE" w14:textId="77777777" w:rsidR="000D4B19" w:rsidRPr="00294872" w:rsidRDefault="000D4B19" w:rsidP="00143AD1">
            <w:pPr>
              <w:ind w:firstLine="465"/>
              <w:jc w:val="both"/>
              <w:rPr>
                <w:rFonts w:ascii="Times New Roman" w:eastAsia="Times New Roman" w:hAnsi="Times New Roman" w:cs="Times New Roman"/>
                <w:b/>
                <w:bCs/>
                <w:color w:val="000000"/>
                <w:sz w:val="24"/>
                <w:szCs w:val="24"/>
              </w:rPr>
            </w:pPr>
          </w:p>
        </w:tc>
        <w:tc>
          <w:tcPr>
            <w:tcW w:w="7087" w:type="dxa"/>
          </w:tcPr>
          <w:p w14:paraId="07693847"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6AA0AB85" w14:textId="77777777" w:rsidR="000D4B19" w:rsidRPr="00294872" w:rsidRDefault="000D4B19"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bCs/>
                <w:sz w:val="24"/>
                <w:szCs w:val="24"/>
              </w:rPr>
              <w:t xml:space="preserve">14.6. </w:t>
            </w:r>
            <w:r w:rsidRPr="00294872">
              <w:rPr>
                <w:rFonts w:ascii="Times New Roman" w:eastAsia="Times New Roman" w:hAnsi="Times New Roman" w:cs="Times New Roman"/>
                <w:sz w:val="24"/>
                <w:szCs w:val="24"/>
              </w:rPr>
              <w:t>Якщо за результат</w:t>
            </w:r>
            <w:r w:rsidRPr="00294872">
              <w:rPr>
                <w:rFonts w:ascii="Times New Roman" w:eastAsia="Times New Roman" w:hAnsi="Times New Roman" w:cs="Times New Roman"/>
                <w:bCs/>
                <w:sz w:val="24"/>
                <w:szCs w:val="24"/>
              </w:rPr>
              <w:t>ом</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bCs/>
                <w:sz w:val="24"/>
                <w:szCs w:val="24"/>
              </w:rPr>
              <w:t>підсумку</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bCs/>
                <w:sz w:val="24"/>
                <w:szCs w:val="24"/>
              </w:rPr>
              <w:t>складових</w:t>
            </w:r>
            <w:r w:rsidRPr="00294872">
              <w:rPr>
                <w:rFonts w:ascii="Times New Roman" w:eastAsia="Times New Roman" w:hAnsi="Times New Roman" w:cs="Times New Roman"/>
                <w:sz w:val="24"/>
                <w:szCs w:val="24"/>
              </w:rPr>
              <w:t xml:space="preserve"> розрахунку </w:t>
            </w:r>
            <w:r w:rsidRPr="00294872">
              <w:rPr>
                <w:rFonts w:ascii="Times New Roman" w:eastAsia="Times New Roman" w:hAnsi="Times New Roman" w:cs="Times New Roman"/>
                <w:bCs/>
                <w:sz w:val="24"/>
                <w:szCs w:val="24"/>
              </w:rPr>
              <w:t>вартості послуги із забезпечення збільшення частки виробництва електричної енергії з альтернативних джерел, розмір вартості послуги</w:t>
            </w:r>
            <w:r w:rsidRPr="00294872">
              <w:rPr>
                <w:rFonts w:ascii="Times New Roman" w:eastAsia="Times New Roman" w:hAnsi="Times New Roman" w:cs="Times New Roman"/>
                <w:sz w:val="24"/>
                <w:szCs w:val="24"/>
              </w:rPr>
              <w:t xml:space="preserve"> має нульове або від’ємне значення, акт приймання-передачі наданих послуг із забезпечення збільшення частки виробництва електричної енергії з альтернативних джерел за </w:t>
            </w:r>
            <w:r w:rsidRPr="00294872">
              <w:rPr>
                <w:rFonts w:ascii="Times New Roman" w:eastAsia="Times New Roman" w:hAnsi="Times New Roman" w:cs="Times New Roman"/>
                <w:sz w:val="24"/>
                <w:szCs w:val="24"/>
              </w:rPr>
              <w:lastRenderedPageBreak/>
              <w:t xml:space="preserve">розрахунковий місяць не складається, при цьому розрахунок </w:t>
            </w:r>
            <w:r w:rsidRPr="00294872">
              <w:rPr>
                <w:rFonts w:ascii="Times New Roman" w:eastAsia="Times New Roman" w:hAnsi="Times New Roman" w:cs="Times New Roman"/>
                <w:bCs/>
                <w:sz w:val="24"/>
                <w:szCs w:val="24"/>
              </w:rPr>
              <w:t>відповідно до пункту 14.4 цього Порядку</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bCs/>
                <w:sz w:val="24"/>
                <w:szCs w:val="24"/>
              </w:rPr>
              <w:t>погоджується гарантованим покупцем і ОСП та</w:t>
            </w:r>
            <w:r w:rsidRPr="00294872">
              <w:rPr>
                <w:rFonts w:ascii="Times New Roman" w:eastAsia="Times New Roman" w:hAnsi="Times New Roman" w:cs="Times New Roman"/>
                <w:sz w:val="24"/>
                <w:szCs w:val="24"/>
              </w:rPr>
              <w:t xml:space="preserve"> надається Регулятору.</w:t>
            </w:r>
          </w:p>
          <w:p w14:paraId="5C0DD151" w14:textId="30E10235" w:rsidR="000D4B19" w:rsidRPr="00294872" w:rsidRDefault="000D4B19" w:rsidP="003E687B">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
                <w:color w:val="00B0F0"/>
                <w:sz w:val="24"/>
                <w:szCs w:val="24"/>
                <w:u w:val="single"/>
                <w:lang w:val="uk-UA"/>
              </w:rPr>
            </w:pPr>
            <w:r w:rsidRPr="00294872">
              <w:rPr>
                <w:rFonts w:ascii="Times New Roman" w:eastAsia="Times New Roman" w:hAnsi="Times New Roman" w:cs="Times New Roman"/>
                <w:sz w:val="24"/>
                <w:szCs w:val="24"/>
              </w:rPr>
              <w:t xml:space="preserve">Додатковий дохід гарантованого покупця у обсязі, що відповідає від’ємному значенню вартості послуги із забезпечення збільшення частки виробництва електричної енергії з альтернативних джерел, спрямовується на забезпечення покриття витрат </w:t>
            </w:r>
            <w:r w:rsidRPr="00294872">
              <w:rPr>
                <w:rFonts w:ascii="Times New Roman" w:eastAsia="Times New Roman" w:hAnsi="Times New Roman" w:cs="Times New Roman"/>
                <w:b/>
                <w:bCs/>
                <w:sz w:val="24"/>
                <w:szCs w:val="24"/>
                <w:highlight w:val="yellow"/>
                <w:lang w:val="uk-UA"/>
              </w:rPr>
              <w:t>поточного року</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sz w:val="24"/>
                <w:szCs w:val="24"/>
              </w:rPr>
              <w:t xml:space="preserve">на виконання спеціальних обов’язків із купівлі електричної енергії за </w:t>
            </w:r>
            <w:r w:rsidRPr="00294872">
              <w:rPr>
                <w:rFonts w:ascii="Times New Roman" w:eastAsia="Times New Roman" w:hAnsi="Times New Roman" w:cs="Times New Roman"/>
                <w:sz w:val="24"/>
                <w:szCs w:val="24"/>
                <w:lang w:val="uk-UA"/>
              </w:rPr>
              <w:t>«</w:t>
            </w:r>
            <w:r w:rsidRPr="00294872">
              <w:rPr>
                <w:rFonts w:ascii="Times New Roman" w:eastAsia="Times New Roman" w:hAnsi="Times New Roman" w:cs="Times New Roman"/>
                <w:sz w:val="24"/>
                <w:szCs w:val="24"/>
              </w:rPr>
              <w:t>зеленим</w:t>
            </w:r>
            <w:r w:rsidRPr="00294872">
              <w:rPr>
                <w:rFonts w:ascii="Times New Roman" w:eastAsia="Times New Roman" w:hAnsi="Times New Roman" w:cs="Times New Roman"/>
                <w:sz w:val="24"/>
                <w:szCs w:val="24"/>
                <w:lang w:val="uk-UA"/>
              </w:rPr>
              <w:t>»</w:t>
            </w:r>
            <w:r w:rsidRPr="00294872">
              <w:rPr>
                <w:rFonts w:ascii="Times New Roman" w:eastAsia="Times New Roman" w:hAnsi="Times New Roman" w:cs="Times New Roman"/>
                <w:sz w:val="24"/>
                <w:szCs w:val="24"/>
              </w:rPr>
              <w:t xml:space="preserve"> тарифом у суб’єктів господарювання, об’єкти електроенергетики або черги будівництва (пускові комплекси) яких включені до балансуючої групи гарантованого покупця.</w:t>
            </w:r>
          </w:p>
        </w:tc>
        <w:tc>
          <w:tcPr>
            <w:tcW w:w="3119" w:type="dxa"/>
          </w:tcPr>
          <w:p w14:paraId="1923F415" w14:textId="0BBE1895" w:rsidR="000D4B19" w:rsidRPr="00294872" w:rsidRDefault="000D4B19"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51ECB452" w14:textId="150BBFC1" w:rsidTr="0022361C">
        <w:trPr>
          <w:trHeight w:val="590"/>
        </w:trPr>
        <w:tc>
          <w:tcPr>
            <w:tcW w:w="6096" w:type="dxa"/>
          </w:tcPr>
          <w:p w14:paraId="2684DBB0" w14:textId="094908E5" w:rsidR="000D4B19" w:rsidRPr="00294872" w:rsidRDefault="000D4B19" w:rsidP="00143AD1">
            <w:pPr>
              <w:shd w:val="clear" w:color="auto" w:fill="FFFFFF"/>
              <w:ind w:firstLine="465"/>
              <w:jc w:val="both"/>
              <w:rPr>
                <w:rFonts w:ascii="Times New Roman" w:eastAsia="Times New Roman" w:hAnsi="Times New Roman" w:cs="Times New Roman"/>
                <w:b/>
                <w:bCs/>
                <w:sz w:val="24"/>
                <w:szCs w:val="24"/>
                <w:highlight w:val="white"/>
              </w:rPr>
            </w:pPr>
            <w:r w:rsidRPr="00294872">
              <w:rPr>
                <w:rFonts w:ascii="Times New Roman" w:hAnsi="Times New Roman" w:cs="Times New Roman"/>
                <w:sz w:val="24"/>
                <w:szCs w:val="24"/>
                <w:shd w:val="clear" w:color="auto" w:fill="FFFFFF"/>
              </w:rPr>
              <w:t>14.</w:t>
            </w:r>
            <w:r w:rsidRPr="00294872">
              <w:rPr>
                <w:rFonts w:ascii="Times New Roman" w:hAnsi="Times New Roman" w:cs="Times New Roman"/>
                <w:b/>
                <w:sz w:val="24"/>
                <w:szCs w:val="24"/>
                <w:shd w:val="clear" w:color="auto" w:fill="FFFFFF"/>
                <w:lang w:val="uk-UA"/>
              </w:rPr>
              <w:t>7</w:t>
            </w:r>
            <w:r w:rsidRPr="00294872">
              <w:rPr>
                <w:rFonts w:ascii="Times New Roman" w:hAnsi="Times New Roman" w:cs="Times New Roman"/>
                <w:b/>
                <w:sz w:val="24"/>
                <w:szCs w:val="24"/>
                <w:shd w:val="clear" w:color="auto" w:fill="FFFFFF"/>
              </w:rPr>
              <w:t>.</w:t>
            </w:r>
            <w:r w:rsidRPr="00294872">
              <w:rPr>
                <w:rFonts w:ascii="Times New Roman" w:hAnsi="Times New Roman" w:cs="Times New Roman"/>
                <w:sz w:val="24"/>
                <w:szCs w:val="24"/>
                <w:shd w:val="clear" w:color="auto" w:fill="FFFFFF"/>
              </w:rPr>
              <w:t xml:space="preserve"> Гарантований покупець після отримання від ОСП </w:t>
            </w:r>
            <w:proofErr w:type="spellStart"/>
            <w:r w:rsidRPr="00294872">
              <w:rPr>
                <w:rFonts w:ascii="Times New Roman" w:hAnsi="Times New Roman" w:cs="Times New Roman"/>
                <w:sz w:val="24"/>
                <w:szCs w:val="24"/>
                <w:shd w:val="clear" w:color="auto" w:fill="FFFFFF"/>
              </w:rPr>
              <w:t>акта</w:t>
            </w:r>
            <w:proofErr w:type="spellEnd"/>
            <w:r w:rsidRPr="00294872">
              <w:rPr>
                <w:rFonts w:ascii="Times New Roman" w:hAnsi="Times New Roman" w:cs="Times New Roman"/>
                <w:sz w:val="24"/>
                <w:szCs w:val="24"/>
                <w:shd w:val="clear" w:color="auto" w:fill="FFFFFF"/>
              </w:rPr>
              <w:t xml:space="preserve"> приймання-передачі наданих послуг із забезпечення збільшення частки виробництва електричної енергії з альтернативних джерел протягом одного робочого дня з дня їх отримання надає Регулятору розрахунок розміру вартості послуги із забезпечення збільшення частки виробництва електричної енергії з альтернативних джерел та копії </w:t>
            </w:r>
            <w:proofErr w:type="spellStart"/>
            <w:r w:rsidRPr="00294872">
              <w:rPr>
                <w:rFonts w:ascii="Times New Roman" w:hAnsi="Times New Roman" w:cs="Times New Roman"/>
                <w:sz w:val="24"/>
                <w:szCs w:val="24"/>
                <w:shd w:val="clear" w:color="auto" w:fill="FFFFFF"/>
              </w:rPr>
              <w:t>акта</w:t>
            </w:r>
            <w:proofErr w:type="spellEnd"/>
            <w:r w:rsidRPr="00294872">
              <w:rPr>
                <w:rFonts w:ascii="Times New Roman" w:hAnsi="Times New Roman" w:cs="Times New Roman"/>
                <w:sz w:val="24"/>
                <w:szCs w:val="24"/>
                <w:shd w:val="clear" w:color="auto" w:fill="FFFFFF"/>
              </w:rPr>
              <w:t xml:space="preserve"> приймання-передачі.</w:t>
            </w:r>
          </w:p>
        </w:tc>
        <w:tc>
          <w:tcPr>
            <w:tcW w:w="7087" w:type="dxa"/>
          </w:tcPr>
          <w:p w14:paraId="3BAFD342" w14:textId="2622CDF0" w:rsidR="000D4B19" w:rsidRPr="00294872" w:rsidRDefault="000D4B19" w:rsidP="003E687B">
            <w:pPr>
              <w:shd w:val="clear" w:color="auto" w:fill="FFFFFF"/>
              <w:ind w:firstLine="457"/>
              <w:jc w:val="both"/>
              <w:rPr>
                <w:rFonts w:ascii="Times New Roman" w:hAnsi="Times New Roman" w:cs="Times New Roman"/>
                <w:sz w:val="24"/>
                <w:szCs w:val="24"/>
                <w:shd w:val="clear" w:color="auto" w:fill="FFFFFF"/>
              </w:rPr>
            </w:pPr>
            <w:r w:rsidRPr="00294872">
              <w:rPr>
                <w:rFonts w:ascii="Times New Roman" w:hAnsi="Times New Roman" w:cs="Times New Roman"/>
                <w:sz w:val="24"/>
                <w:szCs w:val="24"/>
              </w:rPr>
              <w:t>Пропозиції відсутні</w:t>
            </w:r>
          </w:p>
        </w:tc>
        <w:tc>
          <w:tcPr>
            <w:tcW w:w="3119" w:type="dxa"/>
          </w:tcPr>
          <w:p w14:paraId="7EC81E62" w14:textId="7F9AC60A" w:rsidR="000D4B19" w:rsidRPr="00294872" w:rsidRDefault="000D4B19" w:rsidP="000D4B19">
            <w:pPr>
              <w:shd w:val="clear" w:color="auto" w:fill="FFFFFF"/>
              <w:ind w:firstLine="567"/>
              <w:jc w:val="both"/>
              <w:rPr>
                <w:rFonts w:ascii="Times New Roman" w:hAnsi="Times New Roman" w:cs="Times New Roman"/>
                <w:sz w:val="24"/>
                <w:szCs w:val="24"/>
                <w:shd w:val="clear" w:color="auto" w:fill="FFFFFF"/>
              </w:rPr>
            </w:pPr>
          </w:p>
        </w:tc>
      </w:tr>
      <w:tr w:rsidR="000D4B19" w:rsidRPr="00294872" w14:paraId="63F1DBE3" w14:textId="5E429C8C" w:rsidTr="0022361C">
        <w:trPr>
          <w:trHeight w:val="590"/>
        </w:trPr>
        <w:tc>
          <w:tcPr>
            <w:tcW w:w="6096" w:type="dxa"/>
          </w:tcPr>
          <w:p w14:paraId="5A46A9ED" w14:textId="7F990B47" w:rsidR="000D4B19" w:rsidRPr="00294872" w:rsidRDefault="000D4B19" w:rsidP="00143AD1">
            <w:pPr>
              <w:shd w:val="clear" w:color="auto" w:fill="FFFFFF"/>
              <w:ind w:firstLine="465"/>
              <w:jc w:val="both"/>
              <w:rPr>
                <w:rFonts w:ascii="Times New Roman" w:eastAsia="Times New Roman" w:hAnsi="Times New Roman" w:cs="Times New Roman"/>
                <w:b/>
                <w:bCs/>
                <w:sz w:val="24"/>
                <w:szCs w:val="24"/>
                <w:highlight w:val="white"/>
              </w:rPr>
            </w:pPr>
            <w:r w:rsidRPr="00294872">
              <w:rPr>
                <w:rFonts w:ascii="Times New Roman" w:hAnsi="Times New Roman" w:cs="Times New Roman"/>
                <w:sz w:val="24"/>
                <w:szCs w:val="24"/>
                <w:shd w:val="clear" w:color="auto" w:fill="FFFFFF"/>
              </w:rPr>
              <w:t>14.</w:t>
            </w:r>
            <w:r w:rsidRPr="00294872">
              <w:rPr>
                <w:rFonts w:ascii="Times New Roman" w:hAnsi="Times New Roman" w:cs="Times New Roman"/>
                <w:b/>
                <w:sz w:val="24"/>
                <w:szCs w:val="24"/>
                <w:shd w:val="clear" w:color="auto" w:fill="FFFFFF"/>
                <w:lang w:val="uk-UA"/>
              </w:rPr>
              <w:t>8</w:t>
            </w:r>
            <w:r w:rsidRPr="00294872">
              <w:rPr>
                <w:rFonts w:ascii="Times New Roman" w:hAnsi="Times New Roman" w:cs="Times New Roman"/>
                <w:sz w:val="24"/>
                <w:szCs w:val="24"/>
                <w:shd w:val="clear" w:color="auto" w:fill="FFFFFF"/>
              </w:rPr>
              <w:t>. ОСП протягом двох робочих днів з дня оприлюднення рішення Регулятора щодо затвердження розміру вартості послуги із забезпечення збільшення частки виробництва електричної енергії з альтернативних джерел, наданої гарантованим покупцем у розрахунковому місяці, здійснює остаточний розрахунок із гарантованим покупцем із забезпеченням йому 100% оплати фактично наданої послуги із забезпечення збільшення частки виробництва електричної енергії з альтернативних джерел за розрахунковий місяць відповідно до розміру вартості послуги із забезпечення збільшення частки виробництва електричної енергії з альтернативних джерел, затвердженої Регулятором, з урахуванням попередньо сплачених авансових платежів.</w:t>
            </w:r>
          </w:p>
        </w:tc>
        <w:tc>
          <w:tcPr>
            <w:tcW w:w="7087" w:type="dxa"/>
          </w:tcPr>
          <w:p w14:paraId="6A5662D9" w14:textId="67A8072C" w:rsidR="000D4B19" w:rsidRPr="00294872" w:rsidRDefault="000D4B19" w:rsidP="003E687B">
            <w:pPr>
              <w:shd w:val="clear" w:color="auto" w:fill="FFFFFF"/>
              <w:ind w:firstLine="457"/>
              <w:jc w:val="both"/>
              <w:rPr>
                <w:rFonts w:ascii="Times New Roman" w:hAnsi="Times New Roman" w:cs="Times New Roman"/>
                <w:sz w:val="24"/>
                <w:szCs w:val="24"/>
                <w:shd w:val="clear" w:color="auto" w:fill="FFFFFF"/>
              </w:rPr>
            </w:pPr>
            <w:r w:rsidRPr="00294872">
              <w:rPr>
                <w:rFonts w:ascii="Times New Roman" w:hAnsi="Times New Roman" w:cs="Times New Roman"/>
                <w:sz w:val="24"/>
                <w:szCs w:val="24"/>
              </w:rPr>
              <w:t>Пропозиції відсутні</w:t>
            </w:r>
          </w:p>
        </w:tc>
        <w:tc>
          <w:tcPr>
            <w:tcW w:w="3119" w:type="dxa"/>
          </w:tcPr>
          <w:p w14:paraId="3C7C85F2" w14:textId="6EC11049" w:rsidR="000D4B19" w:rsidRPr="00294872" w:rsidRDefault="000D4B19" w:rsidP="000D4B19">
            <w:pPr>
              <w:shd w:val="clear" w:color="auto" w:fill="FFFFFF"/>
              <w:ind w:firstLine="567"/>
              <w:jc w:val="both"/>
              <w:rPr>
                <w:rFonts w:ascii="Times New Roman" w:hAnsi="Times New Roman" w:cs="Times New Roman"/>
                <w:sz w:val="24"/>
                <w:szCs w:val="24"/>
                <w:shd w:val="clear" w:color="auto" w:fill="FFFFFF"/>
              </w:rPr>
            </w:pPr>
          </w:p>
        </w:tc>
      </w:tr>
      <w:tr w:rsidR="000D4B19" w:rsidRPr="00294872" w14:paraId="7D2DDAF5" w14:textId="102B5BA6" w:rsidTr="00664F43">
        <w:trPr>
          <w:trHeight w:val="274"/>
        </w:trPr>
        <w:tc>
          <w:tcPr>
            <w:tcW w:w="6096" w:type="dxa"/>
            <w:vMerge w:val="restart"/>
          </w:tcPr>
          <w:p w14:paraId="73FE3460" w14:textId="52D7C646"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color w:val="000000"/>
                <w:sz w:val="24"/>
                <w:szCs w:val="24"/>
                <w:highlight w:val="white"/>
              </w:rPr>
              <w:lastRenderedPageBreak/>
              <w:t>14.</w:t>
            </w:r>
            <w:r w:rsidRPr="00294872">
              <w:rPr>
                <w:rFonts w:ascii="Times New Roman" w:eastAsia="Times New Roman" w:hAnsi="Times New Roman" w:cs="Times New Roman"/>
                <w:b/>
                <w:color w:val="000000"/>
                <w:sz w:val="24"/>
                <w:szCs w:val="24"/>
                <w:highlight w:val="white"/>
                <w:lang w:val="uk-UA"/>
              </w:rPr>
              <w:t>9</w:t>
            </w:r>
            <w:r w:rsidRPr="00294872">
              <w:rPr>
                <w:rFonts w:ascii="Times New Roman" w:eastAsia="Times New Roman" w:hAnsi="Times New Roman" w:cs="Times New Roman"/>
                <w:b/>
                <w:color w:val="000000"/>
                <w:sz w:val="24"/>
                <w:szCs w:val="24"/>
                <w:highlight w:val="white"/>
              </w:rPr>
              <w:t>.</w:t>
            </w:r>
            <w:r w:rsidRPr="00294872">
              <w:rPr>
                <w:rFonts w:ascii="Times New Roman" w:eastAsia="Times New Roman" w:hAnsi="Times New Roman" w:cs="Times New Roman"/>
                <w:color w:val="000000"/>
                <w:sz w:val="24"/>
                <w:szCs w:val="24"/>
                <w:highlight w:val="white"/>
              </w:rPr>
              <w:t xml:space="preserve"> У випадку здійснення перерахунку гарантованим покупцем розміру вартості послуги із забезпечення збільшення частки виробництва електричної енергії з альтернативних джерел до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з ОСП укладається акт коригування. 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гарантований покупець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w:t>
            </w:r>
          </w:p>
          <w:p w14:paraId="346DE83C" w14:textId="5636326D" w:rsidR="000D4B19" w:rsidRPr="00294872" w:rsidRDefault="000D4B19" w:rsidP="00143AD1">
            <w:pPr>
              <w:shd w:val="clear" w:color="auto" w:fill="FFFFFF"/>
              <w:ind w:firstLine="465"/>
              <w:jc w:val="both"/>
              <w:rPr>
                <w:rFonts w:ascii="Times New Roman" w:eastAsia="Times New Roman" w:hAnsi="Times New Roman" w:cs="Times New Roman"/>
                <w:b/>
                <w:bCs/>
                <w:color w:val="000000"/>
                <w:sz w:val="24"/>
                <w:szCs w:val="24"/>
                <w:highlight w:val="white"/>
              </w:rPr>
            </w:pPr>
            <w:r w:rsidRPr="00294872">
              <w:rPr>
                <w:rFonts w:ascii="Times New Roman" w:eastAsia="Times New Roman" w:hAnsi="Times New Roman" w:cs="Times New Roman"/>
                <w:b/>
                <w:bCs/>
                <w:sz w:val="24"/>
                <w:szCs w:val="24"/>
              </w:rPr>
              <w:t>Під час здійснення гарантованим покупцем</w:t>
            </w:r>
            <w:r w:rsidRPr="00294872">
              <w:rPr>
                <w:rFonts w:ascii="Times New Roman" w:eastAsia="Times New Roman" w:hAnsi="Times New Roman" w:cs="Times New Roman"/>
                <w:b/>
                <w:bCs/>
                <w:color w:val="000000"/>
                <w:sz w:val="24"/>
                <w:szCs w:val="24"/>
              </w:rPr>
              <w:t xml:space="preserve"> </w:t>
            </w:r>
            <w:r w:rsidRPr="00294872">
              <w:rPr>
                <w:rFonts w:ascii="Times New Roman" w:eastAsia="Times New Roman" w:hAnsi="Times New Roman" w:cs="Times New Roman"/>
                <w:b/>
                <w:bCs/>
                <w:color w:val="000000"/>
                <w:sz w:val="24"/>
                <w:szCs w:val="24"/>
                <w:highlight w:val="white"/>
              </w:rPr>
              <w:t xml:space="preserve">коригування розрахунку вартості послуги із забезпечення збільшення частки виробництва електричної енергії з альтернативних джерел з нульовим або від’ємним значенням, </w:t>
            </w:r>
            <w:r w:rsidRPr="00294872">
              <w:rPr>
                <w:rFonts w:ascii="Times New Roman" w:eastAsia="Times New Roman" w:hAnsi="Times New Roman" w:cs="Times New Roman"/>
                <w:b/>
                <w:bCs/>
                <w:sz w:val="24"/>
                <w:szCs w:val="24"/>
                <w:highlight w:val="white"/>
                <w:lang w:val="uk-UA"/>
              </w:rPr>
              <w:t>який</w:t>
            </w:r>
            <w:r w:rsidRPr="00294872">
              <w:rPr>
                <w:rFonts w:ascii="Times New Roman" w:eastAsia="Times New Roman" w:hAnsi="Times New Roman" w:cs="Times New Roman"/>
                <w:b/>
                <w:bCs/>
                <w:color w:val="FF0000"/>
                <w:sz w:val="24"/>
                <w:szCs w:val="24"/>
                <w:highlight w:val="white"/>
              </w:rPr>
              <w:t xml:space="preserve"> </w:t>
            </w:r>
            <w:r w:rsidRPr="00294872">
              <w:rPr>
                <w:rFonts w:ascii="Times New Roman" w:eastAsia="Times New Roman" w:hAnsi="Times New Roman" w:cs="Times New Roman"/>
                <w:b/>
                <w:bCs/>
                <w:color w:val="000000"/>
                <w:sz w:val="24"/>
                <w:szCs w:val="24"/>
                <w:highlight w:val="white"/>
              </w:rPr>
              <w:t xml:space="preserve">за результатами коригування має значення більше нуля, з ОСП укладається акт приймання-передачі наданих послуг із забезпечення збільшення частки виробництва електричної енергії з альтернативних джерел. </w:t>
            </w:r>
          </w:p>
          <w:p w14:paraId="1449FC25" w14:textId="77777777" w:rsidR="000D4B19" w:rsidRPr="00294872" w:rsidRDefault="000D4B19" w:rsidP="00143AD1">
            <w:pPr>
              <w:shd w:val="clear" w:color="auto" w:fill="FFFFFF"/>
              <w:ind w:firstLine="465"/>
              <w:jc w:val="both"/>
              <w:rPr>
                <w:rFonts w:ascii="Times New Roman" w:eastAsia="Times New Roman" w:hAnsi="Times New Roman" w:cs="Times New Roman"/>
                <w:b/>
                <w:bCs/>
                <w:color w:val="000000"/>
                <w:sz w:val="24"/>
                <w:szCs w:val="24"/>
                <w:highlight w:val="white"/>
              </w:rPr>
            </w:pPr>
            <w:r w:rsidRPr="00294872">
              <w:rPr>
                <w:rFonts w:ascii="Times New Roman" w:eastAsia="Times New Roman" w:hAnsi="Times New Roman" w:cs="Times New Roman"/>
                <w:b/>
                <w:bCs/>
                <w:color w:val="000000"/>
                <w:sz w:val="24"/>
                <w:szCs w:val="24"/>
                <w:highlight w:val="white"/>
              </w:rPr>
              <w:t xml:space="preserve">Після підписання ОСП </w:t>
            </w:r>
            <w:proofErr w:type="spellStart"/>
            <w:r w:rsidRPr="00294872">
              <w:rPr>
                <w:rFonts w:ascii="Times New Roman" w:eastAsia="Times New Roman" w:hAnsi="Times New Roman" w:cs="Times New Roman"/>
                <w:b/>
                <w:bCs/>
                <w:color w:val="000000"/>
                <w:sz w:val="24"/>
                <w:szCs w:val="24"/>
                <w:highlight w:val="white"/>
              </w:rPr>
              <w:t>акта</w:t>
            </w:r>
            <w:proofErr w:type="spellEnd"/>
            <w:r w:rsidRPr="00294872">
              <w:rPr>
                <w:rFonts w:ascii="Times New Roman" w:eastAsia="Times New Roman" w:hAnsi="Times New Roman" w:cs="Times New Roman"/>
                <w:b/>
                <w:bCs/>
                <w:color w:val="000000"/>
                <w:sz w:val="24"/>
                <w:szCs w:val="24"/>
                <w:highlight w:val="white"/>
              </w:rPr>
              <w:t xml:space="preserve"> та розрахунку вартості послуги із забезпечення збільшення частки виробництва електричної енергії гарантований покупець надає їх Регулятору у строки визначені цим Порядком.</w:t>
            </w:r>
          </w:p>
          <w:p w14:paraId="35FC787E" w14:textId="036DD08F" w:rsidR="000D4B19" w:rsidRPr="00294872" w:rsidRDefault="000D4B19" w:rsidP="00143AD1">
            <w:pPr>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rPr>
              <w:t xml:space="preserve">Під час здійснення гарантованим покупцем коригування розрахунку вартості послуги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sz w:val="24"/>
                <w:szCs w:val="24"/>
                <w:lang w:val="uk-UA"/>
              </w:rPr>
              <w:t xml:space="preserve">який </w:t>
            </w:r>
            <w:r w:rsidRPr="00294872">
              <w:rPr>
                <w:rFonts w:ascii="Times New Roman" w:eastAsia="Times New Roman" w:hAnsi="Times New Roman" w:cs="Times New Roman"/>
                <w:b/>
                <w:bCs/>
                <w:sz w:val="24"/>
                <w:szCs w:val="24"/>
              </w:rPr>
              <w:t xml:space="preserve">за результатами </w:t>
            </w:r>
            <w:r w:rsidRPr="00294872">
              <w:rPr>
                <w:rFonts w:ascii="Times New Roman" w:eastAsia="Times New Roman" w:hAnsi="Times New Roman" w:cs="Times New Roman"/>
                <w:b/>
                <w:bCs/>
                <w:sz w:val="24"/>
                <w:szCs w:val="24"/>
                <w:lang w:val="uk-UA"/>
              </w:rPr>
              <w:t>коригування</w:t>
            </w:r>
            <w:r w:rsidRPr="00294872">
              <w:rPr>
                <w:rFonts w:ascii="Times New Roman" w:eastAsia="Times New Roman" w:hAnsi="Times New Roman" w:cs="Times New Roman"/>
                <w:b/>
                <w:bCs/>
                <w:sz w:val="24"/>
                <w:szCs w:val="24"/>
              </w:rPr>
              <w:t xml:space="preserve"> набуває нульового або від’ємного значення, відповідний акт приймання-передачі наданих послуг із забезпечення збільшення частки виробництва електричної енергії з альтернативних джерел визнається нікчемним. </w:t>
            </w:r>
          </w:p>
          <w:p w14:paraId="7C30F4D7" w14:textId="67D10B6A" w:rsidR="000D4B19" w:rsidRPr="00294872" w:rsidRDefault="000D4B19" w:rsidP="00143AD1">
            <w:pPr>
              <w:ind w:firstLine="465"/>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rPr>
              <w:lastRenderedPageBreak/>
              <w:t>Узгоджений розрахунок розміру вартості послуг із забезпечення збільшення частки виробництва електричної енергії з альтернативних джерел надається Регулятору для прийняття відповідного рішення.</w:t>
            </w:r>
          </w:p>
        </w:tc>
        <w:tc>
          <w:tcPr>
            <w:tcW w:w="7087" w:type="dxa"/>
          </w:tcPr>
          <w:p w14:paraId="01FDC114" w14:textId="77777777" w:rsidR="000D4B19" w:rsidRPr="00B36E16"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rPr>
            </w:pPr>
            <w:r w:rsidRPr="00B36E16">
              <w:rPr>
                <w:rFonts w:ascii="Times New Roman" w:eastAsia="Times New Roman" w:hAnsi="Times New Roman" w:cs="Times New Roman"/>
                <w:b/>
                <w:sz w:val="24"/>
                <w:szCs w:val="24"/>
                <w:u w:val="single"/>
              </w:rPr>
              <w:lastRenderedPageBreak/>
              <w:t>Пропозиції ДП «Гарантований покупець»:</w:t>
            </w:r>
          </w:p>
          <w:p w14:paraId="404FE274" w14:textId="77777777" w:rsidR="000D4B19" w:rsidRPr="00294872" w:rsidRDefault="000D4B19" w:rsidP="003E687B">
            <w:pPr>
              <w:pBdr>
                <w:top w:val="nil"/>
                <w:left w:val="nil"/>
                <w:bottom w:val="nil"/>
                <w:right w:val="nil"/>
                <w:between w:val="nil"/>
              </w:pBdr>
              <w:shd w:val="clear" w:color="auto" w:fill="FFFFFF"/>
              <w:ind w:firstLineChars="190" w:firstLine="456"/>
              <w:jc w:val="both"/>
              <w:rPr>
                <w:rFonts w:ascii="Times New Roman" w:eastAsia="Times New Roman" w:hAnsi="Times New Roman" w:cs="Times New Roman"/>
                <w:color w:val="000000"/>
                <w:sz w:val="24"/>
                <w:szCs w:val="24"/>
                <w:highlight w:val="white"/>
              </w:rPr>
            </w:pPr>
            <w:r w:rsidRPr="00B36E16">
              <w:rPr>
                <w:rFonts w:ascii="Times New Roman" w:eastAsia="Times New Roman" w:hAnsi="Times New Roman" w:cs="Times New Roman"/>
                <w:color w:val="000000"/>
                <w:sz w:val="24"/>
                <w:szCs w:val="24"/>
                <w:highlight w:val="white"/>
              </w:rPr>
              <w:t>14.</w:t>
            </w:r>
            <w:r w:rsidRPr="00B36E16">
              <w:rPr>
                <w:rFonts w:ascii="Times New Roman" w:eastAsia="Times New Roman" w:hAnsi="Times New Roman" w:cs="Times New Roman"/>
                <w:color w:val="000000"/>
                <w:sz w:val="24"/>
                <w:szCs w:val="24"/>
                <w:highlight w:val="white"/>
                <w:lang w:val="uk-UA"/>
              </w:rPr>
              <w:t>9</w:t>
            </w:r>
            <w:r w:rsidRPr="00B36E16">
              <w:rPr>
                <w:rFonts w:ascii="Times New Roman" w:eastAsia="Times New Roman" w:hAnsi="Times New Roman" w:cs="Times New Roman"/>
                <w:color w:val="000000"/>
                <w:sz w:val="24"/>
                <w:szCs w:val="24"/>
                <w:highlight w:val="white"/>
              </w:rPr>
              <w:t>.</w:t>
            </w:r>
            <w:r w:rsidRPr="00294872">
              <w:rPr>
                <w:rFonts w:ascii="Times New Roman" w:eastAsia="Times New Roman" w:hAnsi="Times New Roman" w:cs="Times New Roman"/>
                <w:color w:val="000000"/>
                <w:sz w:val="24"/>
                <w:szCs w:val="24"/>
                <w:highlight w:val="white"/>
              </w:rPr>
              <w:t xml:space="preserve"> У випадку здійснення перерахунку гарантованим покупцем розміру вартості послуги із забезпечення збільшення частки виробництва електричної енергії з альтернативних джерел до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з ОСП укладається акт коригування. 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гарантований покупець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w:t>
            </w:r>
          </w:p>
          <w:p w14:paraId="41980AD8" w14:textId="77777777" w:rsidR="00AB1EDB" w:rsidRPr="00AB1EDB" w:rsidRDefault="00AB1EDB" w:rsidP="00AB1EDB">
            <w:pPr>
              <w:shd w:val="clear" w:color="auto" w:fill="FFFFFF"/>
              <w:ind w:firstLine="465"/>
              <w:jc w:val="both"/>
              <w:rPr>
                <w:rFonts w:ascii="Times New Roman" w:eastAsia="Times New Roman" w:hAnsi="Times New Roman" w:cs="Times New Roman"/>
                <w:bCs/>
                <w:color w:val="000000"/>
                <w:sz w:val="24"/>
                <w:szCs w:val="24"/>
                <w:highlight w:val="white"/>
              </w:rPr>
            </w:pPr>
            <w:r w:rsidRPr="00AB1EDB">
              <w:rPr>
                <w:rFonts w:ascii="Times New Roman" w:eastAsia="Times New Roman" w:hAnsi="Times New Roman" w:cs="Times New Roman"/>
                <w:bCs/>
                <w:sz w:val="24"/>
                <w:szCs w:val="24"/>
              </w:rPr>
              <w:t>Під час здійснення гарантованим покупцем</w:t>
            </w:r>
            <w:r w:rsidRPr="00AB1EDB">
              <w:rPr>
                <w:rFonts w:ascii="Times New Roman" w:eastAsia="Times New Roman" w:hAnsi="Times New Roman" w:cs="Times New Roman"/>
                <w:bCs/>
                <w:color w:val="000000"/>
                <w:sz w:val="24"/>
                <w:szCs w:val="24"/>
              </w:rPr>
              <w:t xml:space="preserve"> </w:t>
            </w:r>
            <w:r w:rsidRPr="00AB1EDB">
              <w:rPr>
                <w:rFonts w:ascii="Times New Roman" w:eastAsia="Times New Roman" w:hAnsi="Times New Roman" w:cs="Times New Roman"/>
                <w:bCs/>
                <w:color w:val="000000"/>
                <w:sz w:val="24"/>
                <w:szCs w:val="24"/>
                <w:highlight w:val="white"/>
              </w:rPr>
              <w:t xml:space="preserve">коригування розрахунку вартості послуги із забезпечення збільшення частки виробництва електричної енергії з альтернативних джерел з нульовим або від’ємним значенням, </w:t>
            </w:r>
            <w:r w:rsidRPr="00AB1EDB">
              <w:rPr>
                <w:rFonts w:ascii="Times New Roman" w:eastAsia="Times New Roman" w:hAnsi="Times New Roman" w:cs="Times New Roman"/>
                <w:bCs/>
                <w:sz w:val="24"/>
                <w:szCs w:val="24"/>
                <w:highlight w:val="white"/>
                <w:lang w:val="uk-UA"/>
              </w:rPr>
              <w:t>який</w:t>
            </w:r>
            <w:r w:rsidRPr="00AB1EDB">
              <w:rPr>
                <w:rFonts w:ascii="Times New Roman" w:eastAsia="Times New Roman" w:hAnsi="Times New Roman" w:cs="Times New Roman"/>
                <w:bCs/>
                <w:color w:val="FF0000"/>
                <w:sz w:val="24"/>
                <w:szCs w:val="24"/>
                <w:highlight w:val="white"/>
              </w:rPr>
              <w:t xml:space="preserve"> </w:t>
            </w:r>
            <w:r w:rsidRPr="00AB1EDB">
              <w:rPr>
                <w:rFonts w:ascii="Times New Roman" w:eastAsia="Times New Roman" w:hAnsi="Times New Roman" w:cs="Times New Roman"/>
                <w:bCs/>
                <w:color w:val="000000"/>
                <w:sz w:val="24"/>
                <w:szCs w:val="24"/>
                <w:highlight w:val="white"/>
              </w:rPr>
              <w:t xml:space="preserve">за результатами коригування має значення більше нуля, з ОСП укладається акт приймання-передачі наданих послуг із забезпечення збільшення частки виробництва електричної енергії з альтернативних джерел. </w:t>
            </w:r>
          </w:p>
          <w:p w14:paraId="56997473" w14:textId="31DA4919" w:rsidR="000D4B19" w:rsidRPr="00AB1EDB" w:rsidRDefault="00AB1EDB" w:rsidP="00AB1EDB">
            <w:pPr>
              <w:shd w:val="clear" w:color="auto" w:fill="FFFFFF"/>
              <w:ind w:firstLine="465"/>
              <w:jc w:val="both"/>
              <w:rPr>
                <w:rFonts w:ascii="Times New Roman" w:eastAsia="Times New Roman" w:hAnsi="Times New Roman" w:cs="Times New Roman"/>
                <w:bCs/>
                <w:color w:val="000000"/>
                <w:sz w:val="24"/>
                <w:szCs w:val="24"/>
                <w:highlight w:val="white"/>
              </w:rPr>
            </w:pPr>
            <w:r w:rsidRPr="00AB1EDB">
              <w:rPr>
                <w:rFonts w:ascii="Times New Roman" w:eastAsia="Times New Roman" w:hAnsi="Times New Roman" w:cs="Times New Roman"/>
                <w:bCs/>
                <w:color w:val="000000"/>
                <w:sz w:val="24"/>
                <w:szCs w:val="24"/>
                <w:highlight w:val="white"/>
              </w:rPr>
              <w:t xml:space="preserve">Після підписання ОСП </w:t>
            </w:r>
            <w:proofErr w:type="spellStart"/>
            <w:r w:rsidRPr="00AB1EDB">
              <w:rPr>
                <w:rFonts w:ascii="Times New Roman" w:eastAsia="Times New Roman" w:hAnsi="Times New Roman" w:cs="Times New Roman"/>
                <w:bCs/>
                <w:color w:val="000000"/>
                <w:sz w:val="24"/>
                <w:szCs w:val="24"/>
                <w:highlight w:val="white"/>
              </w:rPr>
              <w:t>акта</w:t>
            </w:r>
            <w:proofErr w:type="spellEnd"/>
            <w:r w:rsidRPr="00AB1EDB">
              <w:rPr>
                <w:rFonts w:ascii="Times New Roman" w:eastAsia="Times New Roman" w:hAnsi="Times New Roman" w:cs="Times New Roman"/>
                <w:bCs/>
                <w:color w:val="000000"/>
                <w:sz w:val="24"/>
                <w:szCs w:val="24"/>
                <w:highlight w:val="white"/>
              </w:rPr>
              <w:t xml:space="preserve"> та розрахунку вартості послуги із забезпечення збільшення частки виробництва електричної енергії гарантований покупець надає їх Регулятору у строки визначені цим Порядком.</w:t>
            </w:r>
          </w:p>
          <w:p w14:paraId="300FB5B4" w14:textId="77777777" w:rsidR="003E687B" w:rsidRPr="00294872" w:rsidRDefault="000D4B19" w:rsidP="003E687B">
            <w:pPr>
              <w:autoSpaceDE w:val="0"/>
              <w:autoSpaceDN w:val="0"/>
              <w:adjustRightInd w:val="0"/>
              <w:ind w:firstLine="459"/>
              <w:jc w:val="both"/>
              <w:rPr>
                <w:rFonts w:ascii="Times New Roman" w:eastAsia="Times New Roman" w:hAnsi="Times New Roman" w:cs="Times New Roman"/>
                <w:bCs/>
                <w:color w:val="000000" w:themeColor="text1"/>
                <w:sz w:val="24"/>
                <w:szCs w:val="24"/>
                <w:lang w:val="uk-UA"/>
              </w:rPr>
            </w:pPr>
            <w:r w:rsidRPr="00294872">
              <w:rPr>
                <w:rFonts w:ascii="Times New Roman" w:eastAsia="Times New Roman" w:hAnsi="Times New Roman" w:cs="Times New Roman"/>
                <w:bCs/>
                <w:color w:val="000000" w:themeColor="text1"/>
                <w:sz w:val="24"/>
                <w:szCs w:val="24"/>
                <w:highlight w:val="white"/>
                <w:lang w:val="uk-UA"/>
              </w:rPr>
              <w:t xml:space="preserve">Під час здійснення гарантованим покупцем коригування розрахунку вартості послуги із забезпечення збільшення частки виробництва електричної енергії з альтернативних джерел, який за результатами коригування набуває нульового або від’ємного значення, </w:t>
            </w:r>
            <w:r w:rsidRPr="00294872">
              <w:rPr>
                <w:rFonts w:ascii="Times New Roman" w:eastAsia="Times New Roman" w:hAnsi="Times New Roman" w:cs="Times New Roman"/>
                <w:b/>
                <w:bCs/>
                <w:strike/>
                <w:color w:val="000000" w:themeColor="text1"/>
                <w:sz w:val="24"/>
                <w:szCs w:val="24"/>
                <w:highlight w:val="white"/>
                <w:lang w:val="uk-UA"/>
              </w:rPr>
              <w:t>відповідний акт приймання-передачі наданих послуг із забезпечення збільшення частки виробництва електричної енергії з альтернативних джерел</w:t>
            </w:r>
            <w:r w:rsidRPr="00294872">
              <w:rPr>
                <w:rFonts w:ascii="Times New Roman" w:eastAsia="Times New Roman" w:hAnsi="Times New Roman" w:cs="Times New Roman"/>
                <w:bCs/>
                <w:color w:val="000000" w:themeColor="text1"/>
                <w:sz w:val="24"/>
                <w:szCs w:val="24"/>
                <w:highlight w:val="white"/>
                <w:lang w:val="uk-UA"/>
              </w:rPr>
              <w:t xml:space="preserve"> </w:t>
            </w:r>
            <w:r w:rsidRPr="00294872">
              <w:rPr>
                <w:rFonts w:ascii="Times New Roman" w:eastAsia="Times New Roman" w:hAnsi="Times New Roman" w:cs="Times New Roman"/>
                <w:b/>
                <w:bCs/>
                <w:strike/>
                <w:color w:val="000000" w:themeColor="text1"/>
                <w:sz w:val="24"/>
                <w:szCs w:val="24"/>
                <w:highlight w:val="white"/>
                <w:lang w:val="uk-UA"/>
              </w:rPr>
              <w:t>визнається нікчемним</w:t>
            </w:r>
            <w:r w:rsidRPr="00294872">
              <w:rPr>
                <w:rFonts w:ascii="Times New Roman" w:eastAsia="Times New Roman" w:hAnsi="Times New Roman" w:cs="Times New Roman"/>
                <w:b/>
                <w:bCs/>
                <w:color w:val="000000" w:themeColor="text1"/>
                <w:sz w:val="24"/>
                <w:szCs w:val="24"/>
                <w:highlight w:val="white"/>
                <w:lang w:val="uk-UA"/>
              </w:rPr>
              <w:t xml:space="preserve"> складається</w:t>
            </w:r>
            <w:r w:rsidRPr="00294872">
              <w:rPr>
                <w:rFonts w:ascii="Times New Roman" w:eastAsia="Times New Roman" w:hAnsi="Times New Roman" w:cs="Times New Roman"/>
                <w:bCs/>
                <w:color w:val="000000" w:themeColor="text1"/>
                <w:sz w:val="24"/>
                <w:szCs w:val="24"/>
                <w:highlight w:val="white"/>
                <w:lang w:val="uk-UA"/>
              </w:rPr>
              <w:t xml:space="preserve"> </w:t>
            </w:r>
            <w:r w:rsidRPr="00294872">
              <w:rPr>
                <w:rFonts w:ascii="Times New Roman" w:eastAsia="Times New Roman" w:hAnsi="Times New Roman" w:cs="Times New Roman"/>
                <w:b/>
                <w:bCs/>
                <w:color w:val="000000" w:themeColor="text1"/>
                <w:sz w:val="24"/>
                <w:szCs w:val="24"/>
                <w:highlight w:val="white"/>
                <w:lang w:val="uk-UA"/>
              </w:rPr>
              <w:t>акт коригування до акту приймання</w:t>
            </w:r>
            <w:r w:rsidRPr="00294872">
              <w:rPr>
                <w:rFonts w:ascii="Times New Roman" w:eastAsia="Times New Roman" w:hAnsi="Times New Roman" w:cs="Times New Roman"/>
                <w:b/>
                <w:bCs/>
                <w:color w:val="000000" w:themeColor="text1"/>
                <w:sz w:val="24"/>
                <w:szCs w:val="24"/>
                <w:lang w:val="uk-UA"/>
              </w:rPr>
              <w:t>-передачі наданих послуг із забезпечення збільшення частки виробництва електричної енергії з альтернативних джерел на зменшення вартості Послуги до нульового значення</w:t>
            </w:r>
            <w:r w:rsidRPr="00294872">
              <w:rPr>
                <w:rFonts w:ascii="Times New Roman" w:eastAsia="Times New Roman" w:hAnsi="Times New Roman" w:cs="Times New Roman"/>
                <w:bCs/>
                <w:color w:val="000000" w:themeColor="text1"/>
                <w:sz w:val="24"/>
                <w:szCs w:val="24"/>
                <w:lang w:val="uk-UA"/>
              </w:rPr>
              <w:t>.</w:t>
            </w:r>
          </w:p>
          <w:p w14:paraId="2764D414" w14:textId="6288AADC" w:rsidR="000D4B19" w:rsidRPr="00294872" w:rsidRDefault="000D4B19" w:rsidP="003E687B">
            <w:pPr>
              <w:autoSpaceDE w:val="0"/>
              <w:autoSpaceDN w:val="0"/>
              <w:adjustRightInd w:val="0"/>
              <w:ind w:firstLine="459"/>
              <w:jc w:val="both"/>
              <w:rPr>
                <w:rFonts w:ascii="Times New Roman" w:eastAsia="Times New Roman" w:hAnsi="Times New Roman" w:cs="Times New Roman"/>
                <w:bCs/>
                <w:color w:val="000000" w:themeColor="text1"/>
                <w:sz w:val="24"/>
                <w:szCs w:val="24"/>
                <w:lang w:val="uk-UA"/>
              </w:rPr>
            </w:pPr>
            <w:r w:rsidRPr="00294872">
              <w:rPr>
                <w:rFonts w:ascii="Times New Roman" w:eastAsia="Times New Roman" w:hAnsi="Times New Roman" w:cs="Times New Roman"/>
                <w:b/>
                <w:bCs/>
                <w:color w:val="000000" w:themeColor="text1"/>
                <w:sz w:val="24"/>
                <w:szCs w:val="24"/>
                <w:highlight w:val="white"/>
                <w:lang w:val="uk-UA"/>
              </w:rPr>
              <w:t xml:space="preserve">Коригований </w:t>
            </w:r>
            <w:r w:rsidRPr="00294872">
              <w:rPr>
                <w:rFonts w:ascii="Times New Roman" w:eastAsia="Times New Roman" w:hAnsi="Times New Roman" w:cs="Times New Roman"/>
                <w:b/>
                <w:bCs/>
                <w:strike/>
                <w:color w:val="000000" w:themeColor="text1"/>
                <w:sz w:val="24"/>
                <w:szCs w:val="24"/>
                <w:highlight w:val="white"/>
                <w:lang w:val="uk-UA"/>
              </w:rPr>
              <w:t>Узгоджений</w:t>
            </w:r>
            <w:r w:rsidRPr="00294872">
              <w:rPr>
                <w:rFonts w:ascii="Times New Roman" w:eastAsia="Times New Roman" w:hAnsi="Times New Roman" w:cs="Times New Roman"/>
                <w:bCs/>
                <w:color w:val="000000" w:themeColor="text1"/>
                <w:sz w:val="24"/>
                <w:szCs w:val="24"/>
                <w:highlight w:val="white"/>
                <w:lang w:val="uk-UA"/>
              </w:rPr>
              <w:t xml:space="preserve"> розрахунок вартості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color w:val="000000" w:themeColor="text1"/>
                <w:sz w:val="24"/>
                <w:szCs w:val="24"/>
                <w:highlight w:val="white"/>
                <w:lang w:val="uk-UA"/>
              </w:rPr>
              <w:t xml:space="preserve">погоджений гарантованим покупцем і </w:t>
            </w:r>
            <w:r w:rsidRPr="00294872">
              <w:rPr>
                <w:rFonts w:ascii="Times New Roman" w:eastAsia="Times New Roman" w:hAnsi="Times New Roman" w:cs="Times New Roman"/>
                <w:b/>
                <w:bCs/>
                <w:color w:val="000000" w:themeColor="text1"/>
                <w:sz w:val="24"/>
                <w:szCs w:val="24"/>
                <w:highlight w:val="white"/>
                <w:lang w:val="uk-UA"/>
              </w:rPr>
              <w:lastRenderedPageBreak/>
              <w:t>ОСП,</w:t>
            </w:r>
            <w:r w:rsidRPr="00294872">
              <w:rPr>
                <w:rFonts w:ascii="Times New Roman" w:eastAsia="Times New Roman" w:hAnsi="Times New Roman" w:cs="Times New Roman"/>
                <w:bCs/>
                <w:color w:val="000000" w:themeColor="text1"/>
                <w:sz w:val="24"/>
                <w:szCs w:val="24"/>
                <w:highlight w:val="white"/>
                <w:lang w:val="uk-UA"/>
              </w:rPr>
              <w:t xml:space="preserve"> надається </w:t>
            </w:r>
            <w:r w:rsidRPr="00294872">
              <w:rPr>
                <w:rFonts w:ascii="Times New Roman" w:eastAsia="Times New Roman" w:hAnsi="Times New Roman" w:cs="Times New Roman"/>
                <w:b/>
                <w:bCs/>
                <w:color w:val="000000" w:themeColor="text1"/>
                <w:sz w:val="24"/>
                <w:szCs w:val="24"/>
                <w:highlight w:val="white"/>
                <w:lang w:val="uk-UA"/>
              </w:rPr>
              <w:t>на затвердження</w:t>
            </w:r>
            <w:r w:rsidRPr="00294872">
              <w:rPr>
                <w:rFonts w:ascii="Times New Roman" w:eastAsia="Times New Roman" w:hAnsi="Times New Roman" w:cs="Times New Roman"/>
                <w:bCs/>
                <w:color w:val="000000" w:themeColor="text1"/>
                <w:sz w:val="24"/>
                <w:szCs w:val="24"/>
                <w:highlight w:val="white"/>
                <w:lang w:val="uk-UA"/>
              </w:rPr>
              <w:t xml:space="preserve"> Регулятору </w:t>
            </w:r>
            <w:r w:rsidRPr="00294872">
              <w:rPr>
                <w:rFonts w:ascii="Times New Roman" w:eastAsia="Times New Roman" w:hAnsi="Times New Roman" w:cs="Times New Roman"/>
                <w:b/>
                <w:bCs/>
                <w:strike/>
                <w:color w:val="000000" w:themeColor="text1"/>
                <w:sz w:val="24"/>
                <w:szCs w:val="24"/>
                <w:highlight w:val="white"/>
                <w:lang w:val="uk-UA"/>
              </w:rPr>
              <w:t>для прийняття відповідного рішення</w:t>
            </w:r>
            <w:r w:rsidRPr="00294872">
              <w:rPr>
                <w:rFonts w:ascii="Times New Roman" w:eastAsia="Times New Roman" w:hAnsi="Times New Roman" w:cs="Times New Roman"/>
                <w:bCs/>
                <w:color w:val="000000" w:themeColor="text1"/>
                <w:sz w:val="24"/>
                <w:szCs w:val="24"/>
                <w:highlight w:val="white"/>
                <w:lang w:val="uk-UA"/>
              </w:rPr>
              <w:t>.</w:t>
            </w:r>
          </w:p>
          <w:p w14:paraId="530DB99F" w14:textId="77777777" w:rsidR="000D4B19" w:rsidRPr="00294872" w:rsidRDefault="000D4B19" w:rsidP="000D4B19">
            <w:pPr>
              <w:pBdr>
                <w:top w:val="nil"/>
                <w:left w:val="nil"/>
                <w:bottom w:val="nil"/>
                <w:right w:val="nil"/>
                <w:between w:val="nil"/>
              </w:pBdr>
              <w:shd w:val="clear" w:color="auto" w:fill="FFFFFF"/>
              <w:ind w:firstLine="595"/>
              <w:jc w:val="both"/>
              <w:rPr>
                <w:rFonts w:ascii="Times New Roman" w:eastAsia="Times New Roman" w:hAnsi="Times New Roman" w:cs="Times New Roman"/>
                <w:color w:val="000000"/>
                <w:sz w:val="24"/>
                <w:szCs w:val="24"/>
                <w:highlight w:val="white"/>
              </w:rPr>
            </w:pPr>
          </w:p>
          <w:p w14:paraId="66EE8056" w14:textId="07C6F988" w:rsidR="000D4B19" w:rsidRPr="00294872" w:rsidRDefault="000D4B19" w:rsidP="00664F43">
            <w:pPr>
              <w:shd w:val="clear" w:color="auto" w:fill="FFFFFF"/>
              <w:ind w:firstLine="457"/>
              <w:jc w:val="both"/>
              <w:rPr>
                <w:rFonts w:ascii="Times New Roman" w:eastAsia="Times New Roman" w:hAnsi="Times New Roman" w:cs="Times New Roman"/>
                <w:bCs/>
                <w:i/>
                <w:color w:val="000000" w:themeColor="text1"/>
                <w:sz w:val="24"/>
                <w:szCs w:val="24"/>
                <w:highlight w:val="white"/>
                <w:lang w:val="uk-UA"/>
              </w:rPr>
            </w:pPr>
            <w:r w:rsidRPr="00294872">
              <w:rPr>
                <w:rFonts w:ascii="Times New Roman" w:eastAsia="Times New Roman" w:hAnsi="Times New Roman" w:cs="Times New Roman"/>
                <w:bCs/>
                <w:i/>
                <w:color w:val="000000" w:themeColor="text1"/>
                <w:sz w:val="24"/>
                <w:szCs w:val="24"/>
                <w:highlight w:val="white"/>
                <w:lang w:val="uk-UA"/>
              </w:rPr>
              <w:t>У бухгалтерському обліку підприємства необхідно визначити чіткій документ на підставі якого буде відображене відповідне коригування.</w:t>
            </w:r>
          </w:p>
          <w:p w14:paraId="1AAE3A0B" w14:textId="7BB11C92" w:rsidR="000D4B19" w:rsidRPr="00294872" w:rsidRDefault="000D4B19" w:rsidP="003E687B">
            <w:pPr>
              <w:shd w:val="clear" w:color="auto" w:fill="FFFFFF"/>
              <w:ind w:firstLine="457"/>
              <w:jc w:val="both"/>
              <w:rPr>
                <w:rFonts w:ascii="Times New Roman" w:eastAsia="Times New Roman" w:hAnsi="Times New Roman" w:cs="Times New Roman"/>
                <w:bCs/>
                <w:color w:val="000000" w:themeColor="text1"/>
                <w:sz w:val="24"/>
                <w:szCs w:val="24"/>
                <w:highlight w:val="white"/>
                <w:lang w:val="uk-UA"/>
              </w:rPr>
            </w:pPr>
            <w:r w:rsidRPr="00294872">
              <w:rPr>
                <w:rFonts w:ascii="Times New Roman" w:eastAsia="Times New Roman" w:hAnsi="Times New Roman" w:cs="Times New Roman"/>
                <w:bCs/>
                <w:i/>
                <w:color w:val="000000" w:themeColor="text1"/>
                <w:sz w:val="24"/>
                <w:szCs w:val="24"/>
                <w:highlight w:val="white"/>
                <w:lang w:val="uk-UA"/>
              </w:rPr>
              <w:t>Уточнення, відповідно до п.14.8.</w:t>
            </w:r>
          </w:p>
        </w:tc>
        <w:tc>
          <w:tcPr>
            <w:tcW w:w="3119" w:type="dxa"/>
          </w:tcPr>
          <w:p w14:paraId="6A67B4C3" w14:textId="083054F0" w:rsidR="000D4B19" w:rsidRPr="00294872" w:rsidRDefault="000D4B19" w:rsidP="000E6E0C">
            <w:pPr>
              <w:pBdr>
                <w:top w:val="nil"/>
                <w:left w:val="nil"/>
                <w:bottom w:val="nil"/>
                <w:right w:val="nil"/>
                <w:between w:val="nil"/>
              </w:pBdr>
              <w:shd w:val="clear" w:color="auto" w:fill="FFFFFF"/>
              <w:ind w:firstLine="466"/>
              <w:jc w:val="both"/>
              <w:rPr>
                <w:rFonts w:ascii="Times New Roman" w:eastAsia="Times New Roman" w:hAnsi="Times New Roman" w:cs="Times New Roman"/>
                <w:color w:val="000000"/>
                <w:sz w:val="24"/>
                <w:szCs w:val="24"/>
                <w:highlight w:val="white"/>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AF3B688" w14:textId="77777777" w:rsidTr="00B73F74">
        <w:trPr>
          <w:trHeight w:val="274"/>
        </w:trPr>
        <w:tc>
          <w:tcPr>
            <w:tcW w:w="6096" w:type="dxa"/>
            <w:vMerge/>
          </w:tcPr>
          <w:p w14:paraId="0A61BC02" w14:textId="77777777"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color w:val="000000"/>
                <w:sz w:val="24"/>
                <w:szCs w:val="24"/>
                <w:highlight w:val="white"/>
              </w:rPr>
            </w:pPr>
          </w:p>
        </w:tc>
        <w:tc>
          <w:tcPr>
            <w:tcW w:w="7087" w:type="dxa"/>
          </w:tcPr>
          <w:p w14:paraId="010D70D0" w14:textId="66CB0E7A" w:rsidR="000D4B19" w:rsidRPr="00B10D1F" w:rsidRDefault="000D4B19" w:rsidP="003E687B">
            <w:pPr>
              <w:pBdr>
                <w:top w:val="nil"/>
                <w:left w:val="nil"/>
                <w:bottom w:val="nil"/>
                <w:right w:val="nil"/>
                <w:between w:val="nil"/>
              </w:pBdr>
              <w:shd w:val="clear" w:color="auto" w:fill="FFFFFF"/>
              <w:ind w:left="-2" w:firstLineChars="205" w:firstLine="494"/>
              <w:jc w:val="both"/>
              <w:rPr>
                <w:rFonts w:ascii="Times New Roman" w:eastAsia="Times New Roman" w:hAnsi="Times New Roman" w:cs="Times New Roman"/>
                <w:b/>
                <w:sz w:val="24"/>
                <w:szCs w:val="24"/>
                <w:u w:val="single"/>
                <w:lang w:val="uk-UA"/>
              </w:rPr>
            </w:pPr>
            <w:r w:rsidRPr="00B10D1F">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B10D1F">
              <w:rPr>
                <w:rFonts w:ascii="Times New Roman" w:eastAsia="Times New Roman" w:hAnsi="Times New Roman" w:cs="Times New Roman"/>
                <w:b/>
                <w:sz w:val="24"/>
                <w:szCs w:val="24"/>
                <w:u w:val="single"/>
                <w:lang w:val="uk-UA"/>
              </w:rPr>
              <w:t>агенства</w:t>
            </w:r>
            <w:proofErr w:type="spellEnd"/>
            <w:r w:rsidRPr="00B10D1F">
              <w:rPr>
                <w:rFonts w:ascii="Times New Roman" w:eastAsia="Times New Roman" w:hAnsi="Times New Roman" w:cs="Times New Roman"/>
                <w:b/>
                <w:sz w:val="24"/>
                <w:szCs w:val="24"/>
                <w:u w:val="single"/>
                <w:lang w:val="uk-UA"/>
              </w:rPr>
              <w:t>:</w:t>
            </w:r>
          </w:p>
          <w:p w14:paraId="7BAD976D" w14:textId="77777777" w:rsidR="000D4B19" w:rsidRPr="00294872" w:rsidRDefault="000D4B19" w:rsidP="003E687B">
            <w:pPr>
              <w:pBdr>
                <w:top w:val="nil"/>
                <w:left w:val="nil"/>
                <w:bottom w:val="nil"/>
                <w:right w:val="nil"/>
                <w:between w:val="nil"/>
              </w:pBdr>
              <w:shd w:val="clear" w:color="auto" w:fill="FFFFFF"/>
              <w:ind w:firstLineChars="205" w:firstLine="492"/>
              <w:jc w:val="both"/>
              <w:rPr>
                <w:rFonts w:ascii="Times New Roman" w:eastAsia="Times New Roman" w:hAnsi="Times New Roman" w:cs="Times New Roman"/>
                <w:color w:val="000000"/>
                <w:sz w:val="24"/>
                <w:szCs w:val="24"/>
                <w:highlight w:val="white"/>
              </w:rPr>
            </w:pPr>
            <w:r w:rsidRPr="00B10D1F">
              <w:rPr>
                <w:rFonts w:ascii="Times New Roman" w:eastAsia="Times New Roman" w:hAnsi="Times New Roman" w:cs="Times New Roman"/>
                <w:color w:val="000000"/>
                <w:sz w:val="24"/>
                <w:szCs w:val="24"/>
                <w:highlight w:val="white"/>
              </w:rPr>
              <w:t>14.</w:t>
            </w:r>
            <w:r w:rsidRPr="00B10D1F">
              <w:rPr>
                <w:rFonts w:ascii="Times New Roman" w:eastAsia="Times New Roman" w:hAnsi="Times New Roman" w:cs="Times New Roman"/>
                <w:color w:val="000000"/>
                <w:sz w:val="24"/>
                <w:szCs w:val="24"/>
                <w:highlight w:val="white"/>
                <w:lang w:val="uk-UA"/>
              </w:rPr>
              <w:t>9</w:t>
            </w:r>
            <w:r w:rsidRPr="00B10D1F">
              <w:rPr>
                <w:rFonts w:ascii="Times New Roman" w:eastAsia="Times New Roman" w:hAnsi="Times New Roman" w:cs="Times New Roman"/>
                <w:color w:val="000000"/>
                <w:sz w:val="24"/>
                <w:szCs w:val="24"/>
                <w:highlight w:val="white"/>
              </w:rPr>
              <w:t>.</w:t>
            </w:r>
            <w:r w:rsidRPr="00294872">
              <w:rPr>
                <w:rFonts w:ascii="Times New Roman" w:eastAsia="Times New Roman" w:hAnsi="Times New Roman" w:cs="Times New Roman"/>
                <w:color w:val="000000"/>
                <w:sz w:val="24"/>
                <w:szCs w:val="24"/>
                <w:highlight w:val="white"/>
              </w:rPr>
              <w:t xml:space="preserve"> У випадку здійснення перерахунку гарантованим покупцем розміру вартості послуги із забезпечення збільшення частки виробництва електричної енергії з альтернативних джерел до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з ОСП укладається акт коригування. 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гарантований покупець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w:t>
            </w:r>
          </w:p>
          <w:p w14:paraId="4D9735D2" w14:textId="77777777" w:rsidR="000D4B19" w:rsidRPr="00B10D1F" w:rsidRDefault="000D4B19" w:rsidP="003E687B">
            <w:pPr>
              <w:shd w:val="clear" w:color="auto" w:fill="FFFFFF"/>
              <w:ind w:firstLineChars="205" w:firstLine="492"/>
              <w:jc w:val="both"/>
              <w:rPr>
                <w:rFonts w:ascii="Times New Roman" w:eastAsia="Times New Roman" w:hAnsi="Times New Roman" w:cs="Times New Roman"/>
                <w:bCs/>
                <w:color w:val="000000"/>
                <w:sz w:val="24"/>
                <w:szCs w:val="24"/>
                <w:highlight w:val="white"/>
              </w:rPr>
            </w:pPr>
            <w:r w:rsidRPr="00B10D1F">
              <w:rPr>
                <w:rFonts w:ascii="Times New Roman" w:eastAsia="Times New Roman" w:hAnsi="Times New Roman" w:cs="Times New Roman"/>
                <w:bCs/>
                <w:sz w:val="24"/>
                <w:szCs w:val="24"/>
              </w:rPr>
              <w:t>Під час здійснення гарантованим покупцем</w:t>
            </w:r>
            <w:r w:rsidRPr="00B10D1F">
              <w:rPr>
                <w:rFonts w:ascii="Times New Roman" w:eastAsia="Times New Roman" w:hAnsi="Times New Roman" w:cs="Times New Roman"/>
                <w:bCs/>
                <w:color w:val="000000"/>
                <w:sz w:val="24"/>
                <w:szCs w:val="24"/>
              </w:rPr>
              <w:t xml:space="preserve"> </w:t>
            </w:r>
            <w:r w:rsidRPr="00B10D1F">
              <w:rPr>
                <w:rFonts w:ascii="Times New Roman" w:eastAsia="Times New Roman" w:hAnsi="Times New Roman" w:cs="Times New Roman"/>
                <w:bCs/>
                <w:color w:val="000000"/>
                <w:sz w:val="24"/>
                <w:szCs w:val="24"/>
                <w:highlight w:val="white"/>
              </w:rPr>
              <w:t xml:space="preserve">коригування розрахунку вартості послуги із забезпечення збільшення частки виробництва електричної енергії з альтернативних джерел з нульовим або від’ємним значенням, </w:t>
            </w:r>
            <w:r w:rsidRPr="00B10D1F">
              <w:rPr>
                <w:rFonts w:ascii="Times New Roman" w:eastAsia="Times New Roman" w:hAnsi="Times New Roman" w:cs="Times New Roman"/>
                <w:bCs/>
                <w:sz w:val="24"/>
                <w:szCs w:val="24"/>
                <w:highlight w:val="white"/>
                <w:lang w:val="uk-UA"/>
              </w:rPr>
              <w:t>який</w:t>
            </w:r>
            <w:r w:rsidRPr="00B10D1F">
              <w:rPr>
                <w:rFonts w:ascii="Times New Roman" w:eastAsia="Times New Roman" w:hAnsi="Times New Roman" w:cs="Times New Roman"/>
                <w:bCs/>
                <w:color w:val="FF0000"/>
                <w:sz w:val="24"/>
                <w:szCs w:val="24"/>
                <w:highlight w:val="white"/>
              </w:rPr>
              <w:t xml:space="preserve"> </w:t>
            </w:r>
            <w:r w:rsidRPr="00B10D1F">
              <w:rPr>
                <w:rFonts w:ascii="Times New Roman" w:eastAsia="Times New Roman" w:hAnsi="Times New Roman" w:cs="Times New Roman"/>
                <w:bCs/>
                <w:color w:val="000000"/>
                <w:sz w:val="24"/>
                <w:szCs w:val="24"/>
                <w:highlight w:val="white"/>
              </w:rPr>
              <w:t xml:space="preserve">за результатами коригування має значення більше нуля, з ОСП укладається акт приймання-передачі наданих послуг із забезпечення збільшення частки виробництва електричної енергії з альтернативних джерел. </w:t>
            </w:r>
          </w:p>
          <w:p w14:paraId="3CF89D05" w14:textId="77777777" w:rsidR="000D4B19" w:rsidRPr="00294872" w:rsidRDefault="000D4B19" w:rsidP="003E687B">
            <w:pPr>
              <w:shd w:val="clear" w:color="auto" w:fill="FFFFFF"/>
              <w:ind w:firstLineChars="205" w:firstLine="492"/>
              <w:jc w:val="both"/>
              <w:rPr>
                <w:rFonts w:ascii="Times New Roman" w:eastAsia="Times New Roman" w:hAnsi="Times New Roman" w:cs="Times New Roman"/>
                <w:b/>
                <w:bCs/>
                <w:color w:val="000000"/>
                <w:sz w:val="24"/>
                <w:szCs w:val="24"/>
                <w:highlight w:val="white"/>
              </w:rPr>
            </w:pPr>
            <w:r w:rsidRPr="00B10D1F">
              <w:rPr>
                <w:rFonts w:ascii="Times New Roman" w:eastAsia="Times New Roman" w:hAnsi="Times New Roman" w:cs="Times New Roman"/>
                <w:bCs/>
                <w:color w:val="000000"/>
                <w:sz w:val="24"/>
                <w:szCs w:val="24"/>
                <w:highlight w:val="white"/>
              </w:rPr>
              <w:t xml:space="preserve">Після підписання ОСП </w:t>
            </w:r>
            <w:proofErr w:type="spellStart"/>
            <w:r w:rsidRPr="00B10D1F">
              <w:rPr>
                <w:rFonts w:ascii="Times New Roman" w:eastAsia="Times New Roman" w:hAnsi="Times New Roman" w:cs="Times New Roman"/>
                <w:bCs/>
                <w:color w:val="000000"/>
                <w:sz w:val="24"/>
                <w:szCs w:val="24"/>
                <w:highlight w:val="white"/>
              </w:rPr>
              <w:t>акта</w:t>
            </w:r>
            <w:proofErr w:type="spellEnd"/>
            <w:r w:rsidRPr="00B10D1F">
              <w:rPr>
                <w:rFonts w:ascii="Times New Roman" w:eastAsia="Times New Roman" w:hAnsi="Times New Roman" w:cs="Times New Roman"/>
                <w:bCs/>
                <w:color w:val="000000"/>
                <w:sz w:val="24"/>
                <w:szCs w:val="24"/>
                <w:highlight w:val="white"/>
              </w:rPr>
              <w:t xml:space="preserve"> та розрахунку вартості послуги із забезпечення збільшення частки виробництва електричної енергії гарантований покупець надає</w:t>
            </w:r>
            <w:r w:rsidRPr="00294872">
              <w:rPr>
                <w:rFonts w:ascii="Times New Roman" w:eastAsia="Times New Roman" w:hAnsi="Times New Roman" w:cs="Times New Roman"/>
                <w:b/>
                <w:bCs/>
                <w:color w:val="000000"/>
                <w:sz w:val="24"/>
                <w:szCs w:val="24"/>
                <w:highlight w:val="white"/>
              </w:rPr>
              <w:t xml:space="preserve"> </w:t>
            </w:r>
            <w:r w:rsidRPr="00294872">
              <w:rPr>
                <w:rFonts w:ascii="Times New Roman" w:eastAsia="Times New Roman" w:hAnsi="Times New Roman" w:cs="Times New Roman"/>
                <w:b/>
                <w:bCs/>
                <w:color w:val="2E74B5" w:themeColor="accent1" w:themeShade="BF"/>
                <w:sz w:val="24"/>
                <w:szCs w:val="24"/>
              </w:rPr>
              <w:t xml:space="preserve">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b/>
                <w:bCs/>
                <w:color w:val="2E74B5" w:themeColor="accent1" w:themeShade="BF"/>
                <w:sz w:val="24"/>
                <w:szCs w:val="24"/>
              </w:rPr>
              <w:t>акта</w:t>
            </w:r>
            <w:proofErr w:type="spellEnd"/>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strike/>
                <w:color w:val="2E74B5" w:themeColor="accent1" w:themeShade="BF"/>
                <w:sz w:val="24"/>
                <w:szCs w:val="24"/>
                <w:lang w:val="uk-UA"/>
              </w:rPr>
              <w:t xml:space="preserve">їх </w:t>
            </w:r>
            <w:r w:rsidRPr="00B10D1F">
              <w:rPr>
                <w:rFonts w:ascii="Times New Roman" w:eastAsia="Times New Roman" w:hAnsi="Times New Roman" w:cs="Times New Roman"/>
                <w:bCs/>
                <w:color w:val="000000"/>
                <w:sz w:val="24"/>
                <w:szCs w:val="24"/>
                <w:highlight w:val="white"/>
              </w:rPr>
              <w:t>Регулятору у строки</w:t>
            </w:r>
            <w:r w:rsidRPr="00294872">
              <w:rPr>
                <w:rFonts w:ascii="Times New Roman" w:eastAsia="Times New Roman" w:hAnsi="Times New Roman" w:cs="Times New Roman"/>
                <w:b/>
                <w:bCs/>
                <w:color w:val="2E74B5" w:themeColor="accent1" w:themeShade="BF"/>
                <w:sz w:val="24"/>
                <w:szCs w:val="24"/>
                <w:highlight w:val="white"/>
                <w:lang w:val="uk-UA"/>
              </w:rPr>
              <w:t>,</w:t>
            </w:r>
            <w:r w:rsidRPr="00294872">
              <w:rPr>
                <w:rFonts w:ascii="Times New Roman" w:eastAsia="Times New Roman" w:hAnsi="Times New Roman" w:cs="Times New Roman"/>
                <w:b/>
                <w:bCs/>
                <w:color w:val="000000"/>
                <w:sz w:val="24"/>
                <w:szCs w:val="24"/>
                <w:highlight w:val="white"/>
              </w:rPr>
              <w:t xml:space="preserve"> </w:t>
            </w:r>
            <w:r w:rsidRPr="00B10D1F">
              <w:rPr>
                <w:rFonts w:ascii="Times New Roman" w:eastAsia="Times New Roman" w:hAnsi="Times New Roman" w:cs="Times New Roman"/>
                <w:bCs/>
                <w:color w:val="000000"/>
                <w:sz w:val="24"/>
                <w:szCs w:val="24"/>
                <w:highlight w:val="white"/>
              </w:rPr>
              <w:t>визначені цим Порядком</w:t>
            </w:r>
            <w:r w:rsidRPr="00294872">
              <w:rPr>
                <w:rFonts w:ascii="Times New Roman" w:eastAsia="Times New Roman" w:hAnsi="Times New Roman" w:cs="Times New Roman"/>
                <w:b/>
                <w:bCs/>
                <w:color w:val="000000"/>
                <w:sz w:val="24"/>
                <w:szCs w:val="24"/>
                <w:highlight w:val="white"/>
                <w:lang w:val="uk-UA"/>
              </w:rPr>
              <w:t xml:space="preserve"> </w:t>
            </w:r>
            <w:r w:rsidRPr="00294872">
              <w:rPr>
                <w:rFonts w:ascii="Times New Roman" w:eastAsia="Times New Roman" w:hAnsi="Times New Roman" w:cs="Times New Roman"/>
                <w:b/>
                <w:bCs/>
                <w:color w:val="2E74B5" w:themeColor="accent1" w:themeShade="BF"/>
                <w:sz w:val="24"/>
                <w:szCs w:val="24"/>
                <w:highlight w:val="white"/>
                <w:lang w:val="uk-UA"/>
              </w:rPr>
              <w:t>для затвердження розміру вартості послуги</w:t>
            </w:r>
            <w:r w:rsidRPr="00294872">
              <w:rPr>
                <w:rFonts w:ascii="Times New Roman" w:eastAsia="Times New Roman" w:hAnsi="Times New Roman" w:cs="Times New Roman"/>
                <w:b/>
                <w:bCs/>
                <w:color w:val="000000"/>
                <w:sz w:val="24"/>
                <w:szCs w:val="24"/>
                <w:highlight w:val="white"/>
              </w:rPr>
              <w:t>.</w:t>
            </w:r>
          </w:p>
          <w:p w14:paraId="28AC9997" w14:textId="77777777" w:rsidR="000D4B19" w:rsidRPr="00294872" w:rsidRDefault="000D4B19" w:rsidP="003E687B">
            <w:pPr>
              <w:ind w:firstLineChars="205" w:firstLine="492"/>
              <w:jc w:val="both"/>
              <w:rPr>
                <w:rFonts w:ascii="Times New Roman" w:eastAsia="Times New Roman" w:hAnsi="Times New Roman" w:cs="Times New Roman"/>
                <w:b/>
                <w:bCs/>
                <w:sz w:val="24"/>
                <w:szCs w:val="24"/>
              </w:rPr>
            </w:pPr>
            <w:r w:rsidRPr="00B10D1F">
              <w:rPr>
                <w:rFonts w:ascii="Times New Roman" w:eastAsia="Times New Roman" w:hAnsi="Times New Roman" w:cs="Times New Roman"/>
                <w:bCs/>
                <w:sz w:val="24"/>
                <w:szCs w:val="24"/>
              </w:rPr>
              <w:t xml:space="preserve">Під час здійснення гарантованим покупцем коригування розрахунку вартості послуги із забезпечення збільшення частки виробництва електричної енергії з альтернативних джерел, </w:t>
            </w:r>
            <w:r w:rsidRPr="00B10D1F">
              <w:rPr>
                <w:rFonts w:ascii="Times New Roman" w:eastAsia="Times New Roman" w:hAnsi="Times New Roman" w:cs="Times New Roman"/>
                <w:bCs/>
                <w:sz w:val="24"/>
                <w:szCs w:val="24"/>
                <w:lang w:val="uk-UA"/>
              </w:rPr>
              <w:t xml:space="preserve">який </w:t>
            </w:r>
            <w:r w:rsidRPr="00B10D1F">
              <w:rPr>
                <w:rFonts w:ascii="Times New Roman" w:eastAsia="Times New Roman" w:hAnsi="Times New Roman" w:cs="Times New Roman"/>
                <w:bCs/>
                <w:sz w:val="24"/>
                <w:szCs w:val="24"/>
              </w:rPr>
              <w:t xml:space="preserve">за </w:t>
            </w:r>
            <w:r w:rsidRPr="00B10D1F">
              <w:rPr>
                <w:rFonts w:ascii="Times New Roman" w:eastAsia="Times New Roman" w:hAnsi="Times New Roman" w:cs="Times New Roman"/>
                <w:bCs/>
                <w:sz w:val="24"/>
                <w:szCs w:val="24"/>
              </w:rPr>
              <w:lastRenderedPageBreak/>
              <w:t xml:space="preserve">результатами </w:t>
            </w:r>
            <w:r w:rsidRPr="00B10D1F">
              <w:rPr>
                <w:rFonts w:ascii="Times New Roman" w:eastAsia="Times New Roman" w:hAnsi="Times New Roman" w:cs="Times New Roman"/>
                <w:bCs/>
                <w:sz w:val="24"/>
                <w:szCs w:val="24"/>
                <w:lang w:val="uk-UA"/>
              </w:rPr>
              <w:t>коригування</w:t>
            </w:r>
            <w:r w:rsidRPr="00B10D1F">
              <w:rPr>
                <w:rFonts w:ascii="Times New Roman" w:eastAsia="Times New Roman" w:hAnsi="Times New Roman" w:cs="Times New Roman"/>
                <w:bCs/>
                <w:sz w:val="24"/>
                <w:szCs w:val="24"/>
              </w:rPr>
              <w:t xml:space="preserve"> набуває нульового або від’ємного значення, відповідний акт приймання-передачі наданих послуг із забезпечення збільшення частки виробництва електричної енергії з альтернативних джерел</w:t>
            </w:r>
            <w:r w:rsidRPr="00B10D1F">
              <w:rPr>
                <w:rFonts w:ascii="Times New Roman" w:eastAsia="Times New Roman" w:hAnsi="Times New Roman" w:cs="Times New Roman"/>
                <w:bCs/>
                <w:sz w:val="24"/>
                <w:szCs w:val="24"/>
                <w:lang w:val="uk-UA"/>
              </w:rPr>
              <w:t>,</w:t>
            </w:r>
            <w:r w:rsidRPr="00294872">
              <w:rPr>
                <w:rFonts w:ascii="Times New Roman" w:eastAsia="Times New Roman" w:hAnsi="Times New Roman" w:cs="Times New Roman"/>
                <w:b/>
                <w:bCs/>
                <w:sz w:val="24"/>
                <w:szCs w:val="24"/>
                <w:lang w:val="uk-UA"/>
              </w:rPr>
              <w:t xml:space="preserve"> </w:t>
            </w:r>
            <w:r w:rsidRPr="00294872">
              <w:rPr>
                <w:rFonts w:ascii="Times New Roman" w:eastAsia="Times New Roman" w:hAnsi="Times New Roman" w:cs="Times New Roman"/>
                <w:b/>
                <w:bCs/>
                <w:color w:val="2E74B5" w:themeColor="accent1" w:themeShade="BF"/>
                <w:sz w:val="24"/>
                <w:szCs w:val="24"/>
                <w:lang w:val="uk-UA"/>
              </w:rPr>
              <w:t>підписаний з ОСП,</w:t>
            </w:r>
            <w:r w:rsidRPr="00294872">
              <w:rPr>
                <w:rFonts w:ascii="Times New Roman" w:eastAsia="Times New Roman" w:hAnsi="Times New Roman" w:cs="Times New Roman"/>
                <w:b/>
                <w:bCs/>
                <w:color w:val="2E74B5" w:themeColor="accent1" w:themeShade="BF"/>
                <w:sz w:val="24"/>
                <w:szCs w:val="24"/>
              </w:rPr>
              <w:t xml:space="preserve"> </w:t>
            </w:r>
            <w:r w:rsidRPr="00B10D1F">
              <w:rPr>
                <w:rFonts w:ascii="Times New Roman" w:eastAsia="Times New Roman" w:hAnsi="Times New Roman" w:cs="Times New Roman"/>
                <w:bCs/>
                <w:sz w:val="24"/>
                <w:szCs w:val="24"/>
              </w:rPr>
              <w:t>визнається нікчемним.</w:t>
            </w:r>
            <w:r w:rsidRPr="00294872">
              <w:rPr>
                <w:rFonts w:ascii="Times New Roman" w:eastAsia="Times New Roman" w:hAnsi="Times New Roman" w:cs="Times New Roman"/>
                <w:b/>
                <w:bCs/>
                <w:sz w:val="24"/>
                <w:szCs w:val="24"/>
              </w:rPr>
              <w:t xml:space="preserve"> </w:t>
            </w:r>
          </w:p>
          <w:p w14:paraId="008D085B" w14:textId="77777777" w:rsidR="000D4B19" w:rsidRPr="00B10D1F" w:rsidRDefault="000D4B19" w:rsidP="00B73F74">
            <w:pPr>
              <w:pBdr>
                <w:top w:val="nil"/>
                <w:left w:val="nil"/>
                <w:bottom w:val="nil"/>
                <w:right w:val="nil"/>
                <w:between w:val="nil"/>
              </w:pBdr>
              <w:shd w:val="clear" w:color="auto" w:fill="FFFFFF"/>
              <w:ind w:firstLineChars="205" w:firstLine="492"/>
              <w:jc w:val="both"/>
              <w:rPr>
                <w:rFonts w:ascii="Times New Roman" w:eastAsia="Times New Roman" w:hAnsi="Times New Roman" w:cs="Times New Roman"/>
                <w:bCs/>
                <w:sz w:val="24"/>
                <w:szCs w:val="24"/>
                <w:lang w:val="uk-UA"/>
              </w:rPr>
            </w:pPr>
            <w:r w:rsidRPr="00B10D1F">
              <w:rPr>
                <w:rFonts w:ascii="Times New Roman" w:eastAsia="Times New Roman" w:hAnsi="Times New Roman" w:cs="Times New Roman"/>
                <w:bCs/>
                <w:sz w:val="24"/>
                <w:szCs w:val="24"/>
              </w:rPr>
              <w:t>Узгоджений розрахунок розміру вартості послуг із забезпечення збільшення частки виробництва електричної енергії з альтернативних джерел надається Регулятору для прийняття відповідного рішення.</w:t>
            </w:r>
          </w:p>
          <w:p w14:paraId="3D863E03" w14:textId="77777777" w:rsidR="000D4B19" w:rsidRPr="00294872" w:rsidRDefault="000D4B19" w:rsidP="00B73F74">
            <w:pPr>
              <w:pBdr>
                <w:top w:val="nil"/>
                <w:left w:val="nil"/>
                <w:bottom w:val="nil"/>
                <w:right w:val="nil"/>
                <w:between w:val="nil"/>
              </w:pBdr>
              <w:shd w:val="clear" w:color="auto" w:fill="FFFFFF"/>
              <w:ind w:left="-2" w:firstLineChars="205" w:firstLine="494"/>
              <w:jc w:val="both"/>
              <w:rPr>
                <w:rFonts w:ascii="Times New Roman" w:eastAsia="Times New Roman" w:hAnsi="Times New Roman" w:cs="Times New Roman"/>
                <w:b/>
                <w:color w:val="538135" w:themeColor="accent6" w:themeShade="BF"/>
                <w:sz w:val="24"/>
                <w:szCs w:val="24"/>
                <w:u w:val="single"/>
                <w:lang w:val="uk-UA"/>
              </w:rPr>
            </w:pPr>
          </w:p>
          <w:p w14:paraId="6205C059" w14:textId="77777777" w:rsidR="000D4B19" w:rsidRPr="00294872" w:rsidRDefault="000D4B19" w:rsidP="00B73F74">
            <w:pPr>
              <w:pStyle w:val="af3"/>
              <w:numPr>
                <w:ilvl w:val="0"/>
                <w:numId w:val="6"/>
              </w:numPr>
              <w:pBdr>
                <w:top w:val="nil"/>
                <w:left w:val="nil"/>
                <w:bottom w:val="nil"/>
                <w:right w:val="nil"/>
                <w:between w:val="nil"/>
              </w:pBdr>
              <w:shd w:val="clear" w:color="auto" w:fill="FFFFFF"/>
              <w:spacing w:line="259" w:lineRule="auto"/>
              <w:ind w:left="29" w:firstLineChars="205" w:firstLine="492"/>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lang w:val="uk-UA"/>
              </w:rPr>
              <w:t>Для юридичної визначеності положень пропонуємо в абзаці третьому п. 14.9 Порядку:</w:t>
            </w:r>
          </w:p>
          <w:p w14:paraId="11B0F1AC" w14:textId="77777777" w:rsidR="000D4B19" w:rsidRPr="00294872" w:rsidRDefault="000D4B19" w:rsidP="00B73F74">
            <w:pPr>
              <w:pStyle w:val="af3"/>
              <w:numPr>
                <w:ilvl w:val="0"/>
                <w:numId w:val="7"/>
              </w:numPr>
              <w:pBdr>
                <w:top w:val="nil"/>
                <w:left w:val="nil"/>
                <w:bottom w:val="nil"/>
                <w:right w:val="nil"/>
                <w:between w:val="nil"/>
              </w:pBdr>
              <w:shd w:val="clear" w:color="auto" w:fill="FFFFFF"/>
              <w:spacing w:line="259" w:lineRule="auto"/>
              <w:ind w:left="29" w:firstLineChars="205" w:firstLine="492"/>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lang w:val="uk-UA"/>
              </w:rPr>
              <w:t xml:space="preserve">уточнити перелік документів, що подаються Регулятору для затвердження скоригованого розміру вартості послуги </w:t>
            </w:r>
            <w:r w:rsidRPr="00294872">
              <w:rPr>
                <w:rFonts w:ascii="Times New Roman" w:eastAsia="Times New Roman" w:hAnsi="Times New Roman" w:cs="Times New Roman"/>
                <w:i/>
                <w:color w:val="000000"/>
                <w:sz w:val="24"/>
                <w:szCs w:val="24"/>
                <w:lang w:val="uk-UA"/>
              </w:rPr>
              <w:t>із забезпечення збільшення частки виробництва електричної енергії з альтернативних джерел;</w:t>
            </w:r>
          </w:p>
          <w:p w14:paraId="4C341712" w14:textId="77777777" w:rsidR="000D4B19" w:rsidRPr="00294872" w:rsidRDefault="000D4B19" w:rsidP="00B73F74">
            <w:pPr>
              <w:pStyle w:val="af3"/>
              <w:numPr>
                <w:ilvl w:val="0"/>
                <w:numId w:val="7"/>
              </w:numPr>
              <w:pBdr>
                <w:top w:val="nil"/>
                <w:left w:val="nil"/>
                <w:bottom w:val="nil"/>
                <w:right w:val="nil"/>
                <w:between w:val="nil"/>
              </w:pBdr>
              <w:shd w:val="clear" w:color="auto" w:fill="FFFFFF"/>
              <w:spacing w:line="259" w:lineRule="auto"/>
              <w:ind w:left="29" w:firstLineChars="205" w:firstLine="492"/>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lang w:val="uk-UA"/>
              </w:rPr>
              <w:t xml:space="preserve">визначити строк для надання гарантованим покупцем скоригованого розрахунку та </w:t>
            </w:r>
            <w:proofErr w:type="spellStart"/>
            <w:r w:rsidRPr="00294872">
              <w:rPr>
                <w:rFonts w:ascii="Times New Roman" w:eastAsia="Times New Roman" w:hAnsi="Times New Roman" w:cs="Times New Roman"/>
                <w:i/>
                <w:color w:val="000000"/>
                <w:sz w:val="24"/>
                <w:szCs w:val="24"/>
                <w:lang w:val="uk-UA"/>
              </w:rPr>
              <w:t>акта</w:t>
            </w:r>
            <w:proofErr w:type="spellEnd"/>
            <w:r w:rsidRPr="00294872">
              <w:rPr>
                <w:rFonts w:ascii="Times New Roman" w:eastAsia="Times New Roman" w:hAnsi="Times New Roman" w:cs="Times New Roman"/>
                <w:i/>
                <w:color w:val="000000"/>
                <w:sz w:val="24"/>
                <w:szCs w:val="24"/>
                <w:lang w:val="uk-UA"/>
              </w:rPr>
              <w:t xml:space="preserve"> – аналогічний строк як для подання Регулятору матеріалів для затвердження вартості послуги (відповідно до п. 14.7 Порядку один робочий день з дня отримання від оператора системи передачі).</w:t>
            </w:r>
          </w:p>
          <w:p w14:paraId="0565E13D" w14:textId="77777777" w:rsidR="000D4B19" w:rsidRPr="00294872" w:rsidRDefault="000D4B19" w:rsidP="00B73F74">
            <w:pPr>
              <w:pBdr>
                <w:top w:val="nil"/>
                <w:left w:val="nil"/>
                <w:bottom w:val="nil"/>
                <w:right w:val="nil"/>
                <w:between w:val="nil"/>
              </w:pBdr>
              <w:shd w:val="clear" w:color="auto" w:fill="FFFFFF"/>
              <w:ind w:firstLineChars="205" w:firstLine="492"/>
              <w:jc w:val="both"/>
              <w:rPr>
                <w:rFonts w:ascii="Times New Roman" w:eastAsia="Times New Roman" w:hAnsi="Times New Roman" w:cs="Times New Roman"/>
                <w:i/>
                <w:color w:val="000000"/>
                <w:sz w:val="24"/>
                <w:szCs w:val="24"/>
                <w:highlight w:val="white"/>
                <w:lang w:val="uk-UA"/>
              </w:rPr>
            </w:pPr>
          </w:p>
          <w:p w14:paraId="307E9084" w14:textId="77777777" w:rsidR="000D4B19" w:rsidRPr="00294872" w:rsidRDefault="000D4B19" w:rsidP="00B73F74">
            <w:pPr>
              <w:pStyle w:val="af3"/>
              <w:numPr>
                <w:ilvl w:val="0"/>
                <w:numId w:val="6"/>
              </w:numPr>
              <w:pBdr>
                <w:top w:val="nil"/>
                <w:left w:val="nil"/>
                <w:bottom w:val="nil"/>
                <w:right w:val="nil"/>
                <w:between w:val="nil"/>
              </w:pBdr>
              <w:shd w:val="clear" w:color="auto" w:fill="FFFFFF"/>
              <w:spacing w:line="259" w:lineRule="auto"/>
              <w:ind w:left="29" w:firstLineChars="205" w:firstLine="492"/>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lang w:val="uk-UA"/>
              </w:rPr>
              <w:t>Існує застереження до положення абзацу 4, яке передбачає, якщо</w:t>
            </w:r>
            <w:r w:rsidRPr="00294872">
              <w:rPr>
                <w:rFonts w:ascii="Times New Roman" w:eastAsia="Times New Roman" w:hAnsi="Times New Roman" w:cs="Times New Roman"/>
                <w:i/>
                <w:color w:val="000000"/>
                <w:sz w:val="24"/>
                <w:szCs w:val="24"/>
                <w:lang w:val="uk-UA"/>
              </w:rPr>
              <w:t xml:space="preserve"> за результатами коригування вартість послуги набуває нульового або від’ємного значення, відповідний акт приймання-передачі наданих послуг, підписаний гарантованим покупцем та оператором системи передачі, визнається нікчемним.</w:t>
            </w:r>
          </w:p>
          <w:p w14:paraId="027AEA01" w14:textId="77777777" w:rsidR="000D4B19" w:rsidRPr="00294872" w:rsidRDefault="000D4B19" w:rsidP="00B73F74">
            <w:pPr>
              <w:pBdr>
                <w:top w:val="nil"/>
                <w:left w:val="nil"/>
                <w:bottom w:val="nil"/>
                <w:right w:val="nil"/>
                <w:between w:val="nil"/>
              </w:pBdr>
              <w:shd w:val="clear" w:color="auto" w:fill="FFFFFF"/>
              <w:ind w:firstLineChars="205" w:firstLine="492"/>
              <w:jc w:val="both"/>
              <w:rPr>
                <w:rFonts w:ascii="Times New Roman" w:eastAsia="Times New Roman" w:hAnsi="Times New Roman" w:cs="Times New Roman"/>
                <w:i/>
                <w:color w:val="000000"/>
                <w:sz w:val="24"/>
                <w:szCs w:val="24"/>
                <w:lang w:val="uk-UA"/>
              </w:rPr>
            </w:pPr>
            <w:r w:rsidRPr="00294872">
              <w:rPr>
                <w:rFonts w:ascii="Times New Roman" w:eastAsia="Times New Roman" w:hAnsi="Times New Roman" w:cs="Times New Roman"/>
                <w:i/>
                <w:color w:val="000000"/>
                <w:sz w:val="24"/>
                <w:szCs w:val="24"/>
                <w:lang w:val="uk-UA"/>
              </w:rPr>
              <w:t xml:space="preserve">У разі, якщо при наступному коригуванні вартості послуги, яке може відбуватись неодноразово, буде визначено позитивне значення </w:t>
            </w:r>
            <w:r w:rsidRPr="00294872">
              <w:rPr>
                <w:rFonts w:ascii="Times New Roman" w:eastAsia="Times New Roman" w:hAnsi="Times New Roman" w:cs="Times New Roman"/>
                <w:i/>
                <w:color w:val="000000"/>
                <w:sz w:val="24"/>
                <w:szCs w:val="24"/>
                <w:lang w:val="en-US"/>
              </w:rPr>
              <w:t>PSO</w:t>
            </w:r>
            <w:r w:rsidRPr="00294872">
              <w:rPr>
                <w:rFonts w:ascii="Times New Roman" w:eastAsia="Times New Roman" w:hAnsi="Times New Roman" w:cs="Times New Roman"/>
                <w:i/>
                <w:color w:val="000000"/>
                <w:sz w:val="24"/>
                <w:szCs w:val="24"/>
                <w:lang w:val="uk-UA"/>
              </w:rPr>
              <w:t>, то</w:t>
            </w:r>
            <w:r w:rsidRPr="00294872">
              <w:rPr>
                <w:rFonts w:ascii="Times New Roman" w:eastAsia="Times New Roman" w:hAnsi="Times New Roman" w:cs="Times New Roman"/>
                <w:i/>
                <w:color w:val="000000"/>
                <w:sz w:val="24"/>
                <w:szCs w:val="24"/>
                <w:lang w:val="ru-RU"/>
              </w:rPr>
              <w:t xml:space="preserve"> </w:t>
            </w:r>
            <w:r w:rsidRPr="00294872">
              <w:rPr>
                <w:rFonts w:ascii="Times New Roman" w:eastAsia="Times New Roman" w:hAnsi="Times New Roman" w:cs="Times New Roman"/>
                <w:i/>
                <w:color w:val="000000"/>
                <w:sz w:val="24"/>
                <w:szCs w:val="24"/>
                <w:lang w:val="uk-UA"/>
              </w:rPr>
              <w:t xml:space="preserve">укладення </w:t>
            </w:r>
            <w:proofErr w:type="spellStart"/>
            <w:r w:rsidRPr="00294872">
              <w:rPr>
                <w:rFonts w:ascii="Times New Roman" w:eastAsia="Times New Roman" w:hAnsi="Times New Roman" w:cs="Times New Roman"/>
                <w:i/>
                <w:color w:val="000000"/>
                <w:sz w:val="24"/>
                <w:szCs w:val="24"/>
                <w:lang w:val="uk-UA"/>
              </w:rPr>
              <w:t>акта</w:t>
            </w:r>
            <w:proofErr w:type="spellEnd"/>
            <w:r w:rsidRPr="00294872">
              <w:rPr>
                <w:rFonts w:ascii="Times New Roman" w:eastAsia="Times New Roman" w:hAnsi="Times New Roman" w:cs="Times New Roman"/>
                <w:i/>
                <w:color w:val="000000"/>
                <w:sz w:val="24"/>
                <w:szCs w:val="24"/>
                <w:lang w:val="uk-UA"/>
              </w:rPr>
              <w:t xml:space="preserve"> коригування буде неможливим, оскільки буде відсутній первісний акт.  </w:t>
            </w:r>
          </w:p>
          <w:p w14:paraId="406FD7DE" w14:textId="77777777" w:rsidR="000D4B19" w:rsidRPr="00294872" w:rsidRDefault="000D4B19" w:rsidP="00B73F74">
            <w:pPr>
              <w:pBdr>
                <w:top w:val="nil"/>
                <w:left w:val="nil"/>
                <w:bottom w:val="nil"/>
                <w:right w:val="nil"/>
                <w:between w:val="nil"/>
              </w:pBdr>
              <w:shd w:val="clear" w:color="auto" w:fill="FFFFFF"/>
              <w:ind w:firstLineChars="205" w:firstLine="492"/>
              <w:jc w:val="both"/>
              <w:rPr>
                <w:rFonts w:ascii="Times New Roman" w:eastAsia="Times New Roman" w:hAnsi="Times New Roman" w:cs="Times New Roman"/>
                <w:i/>
                <w:color w:val="000000"/>
                <w:sz w:val="24"/>
                <w:szCs w:val="24"/>
                <w:lang w:val="uk-UA"/>
              </w:rPr>
            </w:pPr>
          </w:p>
          <w:p w14:paraId="627657F7" w14:textId="1DB93FA3" w:rsidR="000D4B19" w:rsidRPr="00294872" w:rsidRDefault="000D4B19" w:rsidP="00B73F74">
            <w:pPr>
              <w:pBdr>
                <w:top w:val="nil"/>
                <w:left w:val="nil"/>
                <w:bottom w:val="nil"/>
                <w:right w:val="nil"/>
                <w:between w:val="nil"/>
              </w:pBdr>
              <w:shd w:val="clear" w:color="auto" w:fill="FFFFFF"/>
              <w:ind w:left="-2" w:firstLineChars="205" w:firstLine="492"/>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color w:val="000000"/>
                <w:sz w:val="24"/>
                <w:szCs w:val="24"/>
                <w:lang w:val="uk-UA"/>
              </w:rPr>
              <w:t xml:space="preserve">Дане питання потребує урегулювання у </w:t>
            </w:r>
            <w:proofErr w:type="spellStart"/>
            <w:r w:rsidRPr="00294872">
              <w:rPr>
                <w:rFonts w:ascii="Times New Roman" w:eastAsia="Times New Roman" w:hAnsi="Times New Roman" w:cs="Times New Roman"/>
                <w:i/>
                <w:color w:val="000000"/>
                <w:sz w:val="24"/>
                <w:szCs w:val="24"/>
                <w:lang w:val="uk-UA"/>
              </w:rPr>
              <w:t>проєкті</w:t>
            </w:r>
            <w:proofErr w:type="spellEnd"/>
            <w:r w:rsidRPr="00294872">
              <w:rPr>
                <w:rFonts w:ascii="Times New Roman" w:eastAsia="Times New Roman" w:hAnsi="Times New Roman" w:cs="Times New Roman"/>
                <w:i/>
                <w:color w:val="000000"/>
                <w:sz w:val="24"/>
                <w:szCs w:val="24"/>
                <w:lang w:val="uk-UA"/>
              </w:rPr>
              <w:t xml:space="preserve"> </w:t>
            </w:r>
            <w:proofErr w:type="spellStart"/>
            <w:r w:rsidRPr="00294872">
              <w:rPr>
                <w:rFonts w:ascii="Times New Roman" w:eastAsia="Times New Roman" w:hAnsi="Times New Roman" w:cs="Times New Roman"/>
                <w:i/>
                <w:color w:val="000000"/>
                <w:sz w:val="24"/>
                <w:szCs w:val="24"/>
                <w:lang w:val="uk-UA"/>
              </w:rPr>
              <w:t>акта</w:t>
            </w:r>
            <w:proofErr w:type="spellEnd"/>
            <w:r w:rsidRPr="00294872">
              <w:rPr>
                <w:rFonts w:ascii="Times New Roman" w:eastAsia="Times New Roman" w:hAnsi="Times New Roman" w:cs="Times New Roman"/>
                <w:i/>
                <w:color w:val="000000"/>
                <w:sz w:val="24"/>
                <w:szCs w:val="24"/>
                <w:lang w:val="uk-UA"/>
              </w:rPr>
              <w:t>.</w:t>
            </w:r>
          </w:p>
        </w:tc>
        <w:tc>
          <w:tcPr>
            <w:tcW w:w="3119" w:type="dxa"/>
          </w:tcPr>
          <w:p w14:paraId="71198441" w14:textId="4C3A317A" w:rsidR="000D4B19" w:rsidRPr="00294872" w:rsidRDefault="00EE4FDE" w:rsidP="000E6E0C">
            <w:pPr>
              <w:pBdr>
                <w:top w:val="nil"/>
                <w:left w:val="nil"/>
                <w:bottom w:val="nil"/>
                <w:right w:val="nil"/>
                <w:between w:val="nil"/>
              </w:pBdr>
              <w:shd w:val="clear" w:color="auto" w:fill="FFFFFF"/>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6B513A56" w14:textId="77777777" w:rsidTr="0022361C">
        <w:trPr>
          <w:trHeight w:val="590"/>
        </w:trPr>
        <w:tc>
          <w:tcPr>
            <w:tcW w:w="6096" w:type="dxa"/>
            <w:vMerge/>
          </w:tcPr>
          <w:p w14:paraId="35A37A51" w14:textId="77777777"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color w:val="000000"/>
                <w:sz w:val="24"/>
                <w:szCs w:val="24"/>
                <w:highlight w:val="white"/>
              </w:rPr>
            </w:pPr>
          </w:p>
        </w:tc>
        <w:tc>
          <w:tcPr>
            <w:tcW w:w="7087" w:type="dxa"/>
          </w:tcPr>
          <w:p w14:paraId="6FF0A77C" w14:textId="77777777" w:rsidR="000D4B19" w:rsidRPr="003C50AD"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lang w:val="uk-UA"/>
              </w:rPr>
            </w:pPr>
            <w:r w:rsidRPr="003C50AD">
              <w:rPr>
                <w:rFonts w:ascii="Times New Roman" w:eastAsia="Times New Roman" w:hAnsi="Times New Roman" w:cs="Times New Roman"/>
                <w:b/>
                <w:sz w:val="24"/>
                <w:szCs w:val="24"/>
                <w:u w:val="single"/>
                <w:lang w:val="uk-UA"/>
              </w:rPr>
              <w:t>Пропозиції ГП «Українська вітроенергетична асоціація»</w:t>
            </w:r>
          </w:p>
          <w:p w14:paraId="7E56414B" w14:textId="77777777" w:rsidR="000D4B19" w:rsidRPr="00294872" w:rsidRDefault="000D4B19" w:rsidP="003E687B">
            <w:pPr>
              <w:pBdr>
                <w:top w:val="nil"/>
                <w:left w:val="nil"/>
                <w:bottom w:val="nil"/>
                <w:right w:val="nil"/>
                <w:between w:val="nil"/>
              </w:pBdr>
              <w:shd w:val="clear" w:color="auto" w:fill="FFFFFF"/>
              <w:ind w:firstLineChars="207" w:firstLine="497"/>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sz w:val="24"/>
                <w:szCs w:val="24"/>
                <w:lang w:val="uk-UA"/>
              </w:rPr>
              <w:t xml:space="preserve">14.9 </w:t>
            </w:r>
            <w:r w:rsidRPr="00294872">
              <w:rPr>
                <w:rFonts w:ascii="Times New Roman" w:eastAsia="Times New Roman" w:hAnsi="Times New Roman" w:cs="Times New Roman"/>
                <w:color w:val="000000"/>
                <w:sz w:val="24"/>
                <w:szCs w:val="24"/>
                <w:highlight w:val="white"/>
              </w:rPr>
              <w:t xml:space="preserve">У випадку здійснення перерахунку гарантованим покупцем розміру вартості послуги із забезпечення збільшення частки виробництва електричної енергії з альтернативних джерел до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з ОСП укладається акт коригування. 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гарантований покупець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w:t>
            </w:r>
          </w:p>
          <w:p w14:paraId="4E13E730" w14:textId="77777777" w:rsidR="000D4B19" w:rsidRPr="00294872" w:rsidRDefault="000D4B19" w:rsidP="003E687B">
            <w:pPr>
              <w:shd w:val="clear" w:color="auto" w:fill="FFFFFF"/>
              <w:ind w:firstLineChars="207" w:firstLine="497"/>
              <w:jc w:val="both"/>
              <w:rPr>
                <w:rFonts w:ascii="Times New Roman" w:eastAsia="Times New Roman" w:hAnsi="Times New Roman" w:cs="Times New Roman"/>
                <w:bCs/>
                <w:color w:val="000000"/>
                <w:sz w:val="24"/>
                <w:szCs w:val="24"/>
                <w:highlight w:val="white"/>
              </w:rPr>
            </w:pPr>
            <w:r w:rsidRPr="00294872">
              <w:rPr>
                <w:rFonts w:ascii="Times New Roman" w:eastAsia="Times New Roman" w:hAnsi="Times New Roman" w:cs="Times New Roman"/>
                <w:bCs/>
                <w:sz w:val="24"/>
                <w:szCs w:val="24"/>
              </w:rPr>
              <w:t>Під час здійснення гарантованим покупцем</w:t>
            </w:r>
            <w:r w:rsidRPr="00294872">
              <w:rPr>
                <w:rFonts w:ascii="Times New Roman" w:eastAsia="Times New Roman" w:hAnsi="Times New Roman" w:cs="Times New Roman"/>
                <w:bCs/>
                <w:color w:val="000000"/>
                <w:sz w:val="24"/>
                <w:szCs w:val="24"/>
              </w:rPr>
              <w:t xml:space="preserve"> </w:t>
            </w:r>
            <w:r w:rsidRPr="00294872">
              <w:rPr>
                <w:rFonts w:ascii="Times New Roman" w:eastAsia="Times New Roman" w:hAnsi="Times New Roman" w:cs="Times New Roman"/>
                <w:bCs/>
                <w:color w:val="000000"/>
                <w:sz w:val="24"/>
                <w:szCs w:val="24"/>
                <w:highlight w:val="white"/>
              </w:rPr>
              <w:t xml:space="preserve">коригування розрахунку вартості послуги із забезпечення збільшення частки виробництва електричної енергії з альтернативних джерел з нульовим або від’ємним значенням, </w:t>
            </w:r>
            <w:r w:rsidRPr="00294872">
              <w:rPr>
                <w:rFonts w:ascii="Times New Roman" w:eastAsia="Times New Roman" w:hAnsi="Times New Roman" w:cs="Times New Roman"/>
                <w:bCs/>
                <w:sz w:val="24"/>
                <w:szCs w:val="24"/>
                <w:highlight w:val="white"/>
                <w:lang w:val="uk-UA"/>
              </w:rPr>
              <w:t>який</w:t>
            </w:r>
            <w:r w:rsidRPr="00294872">
              <w:rPr>
                <w:rFonts w:ascii="Times New Roman" w:eastAsia="Times New Roman" w:hAnsi="Times New Roman" w:cs="Times New Roman"/>
                <w:bCs/>
                <w:color w:val="FF0000"/>
                <w:sz w:val="24"/>
                <w:szCs w:val="24"/>
                <w:highlight w:val="white"/>
              </w:rPr>
              <w:t xml:space="preserve"> </w:t>
            </w:r>
            <w:r w:rsidRPr="00294872">
              <w:rPr>
                <w:rFonts w:ascii="Times New Roman" w:eastAsia="Times New Roman" w:hAnsi="Times New Roman" w:cs="Times New Roman"/>
                <w:bCs/>
                <w:color w:val="000000"/>
                <w:sz w:val="24"/>
                <w:szCs w:val="24"/>
                <w:highlight w:val="white"/>
              </w:rPr>
              <w:t xml:space="preserve">за результатами коригування має значення більше нуля, з ОСП укладається акт приймання-передачі наданих послуг із забезпечення збільшення частки виробництва електричної енергії з альтернативних джерел. </w:t>
            </w:r>
          </w:p>
          <w:p w14:paraId="6C98E989" w14:textId="77777777" w:rsidR="000D4B19" w:rsidRPr="00294872" w:rsidRDefault="000D4B19" w:rsidP="003E687B">
            <w:pPr>
              <w:shd w:val="clear" w:color="auto" w:fill="FFFFFF"/>
              <w:ind w:firstLineChars="207" w:firstLine="497"/>
              <w:jc w:val="both"/>
              <w:rPr>
                <w:rFonts w:ascii="Times New Roman" w:eastAsia="Times New Roman" w:hAnsi="Times New Roman" w:cs="Times New Roman"/>
                <w:bCs/>
                <w:color w:val="000000"/>
                <w:sz w:val="24"/>
                <w:szCs w:val="24"/>
                <w:highlight w:val="white"/>
              </w:rPr>
            </w:pPr>
            <w:r w:rsidRPr="00294872">
              <w:rPr>
                <w:rFonts w:ascii="Times New Roman" w:eastAsia="Times New Roman" w:hAnsi="Times New Roman" w:cs="Times New Roman"/>
                <w:bCs/>
                <w:color w:val="000000"/>
                <w:sz w:val="24"/>
                <w:szCs w:val="24"/>
                <w:highlight w:val="white"/>
              </w:rPr>
              <w:t xml:space="preserve">Після підписання ОСП </w:t>
            </w:r>
            <w:proofErr w:type="spellStart"/>
            <w:r w:rsidRPr="00294872">
              <w:rPr>
                <w:rFonts w:ascii="Times New Roman" w:eastAsia="Times New Roman" w:hAnsi="Times New Roman" w:cs="Times New Roman"/>
                <w:bCs/>
                <w:color w:val="000000"/>
                <w:sz w:val="24"/>
                <w:szCs w:val="24"/>
                <w:highlight w:val="white"/>
              </w:rPr>
              <w:t>акта</w:t>
            </w:r>
            <w:proofErr w:type="spellEnd"/>
            <w:r w:rsidRPr="00294872">
              <w:rPr>
                <w:rFonts w:ascii="Times New Roman" w:eastAsia="Times New Roman" w:hAnsi="Times New Roman" w:cs="Times New Roman"/>
                <w:bCs/>
                <w:color w:val="000000"/>
                <w:sz w:val="24"/>
                <w:szCs w:val="24"/>
                <w:highlight w:val="white"/>
              </w:rPr>
              <w:t xml:space="preserve"> та розрахунку вартості послуги із забезпечення збільшення частки виробництва електричної енергії гарантований покупець надає їх Регулятору у строки визначені цим Порядком.</w:t>
            </w:r>
          </w:p>
          <w:p w14:paraId="41442973" w14:textId="77777777" w:rsidR="000D4B19" w:rsidRPr="00294872" w:rsidRDefault="000D4B19" w:rsidP="003E687B">
            <w:pPr>
              <w:ind w:firstLineChars="207" w:firstLine="499"/>
              <w:jc w:val="both"/>
              <w:rPr>
                <w:rFonts w:ascii="Times New Roman" w:eastAsia="Times New Roman" w:hAnsi="Times New Roman" w:cs="Times New Roman"/>
                <w:b/>
                <w:bCs/>
                <w:sz w:val="24"/>
                <w:szCs w:val="24"/>
              </w:rPr>
            </w:pPr>
            <w:r w:rsidRPr="00294872">
              <w:rPr>
                <w:rFonts w:ascii="Times New Roman" w:eastAsia="Times New Roman" w:hAnsi="Times New Roman" w:cs="Times New Roman"/>
                <w:b/>
                <w:bCs/>
                <w:sz w:val="24"/>
                <w:szCs w:val="24"/>
                <w:highlight w:val="yellow"/>
                <w:lang w:val="uk-UA"/>
              </w:rPr>
              <w:t>Якщо</w:t>
            </w:r>
            <w:r w:rsidRPr="00294872">
              <w:rPr>
                <w:rFonts w:ascii="Times New Roman" w:eastAsia="Times New Roman" w:hAnsi="Times New Roman" w:cs="Times New Roman"/>
                <w:b/>
                <w:bCs/>
                <w:sz w:val="24"/>
                <w:szCs w:val="24"/>
                <w:lang w:val="uk-UA"/>
              </w:rPr>
              <w:t xml:space="preserve"> </w:t>
            </w:r>
            <w:r w:rsidRPr="00194FB3">
              <w:rPr>
                <w:rFonts w:ascii="Times New Roman" w:eastAsia="Times New Roman" w:hAnsi="Times New Roman" w:cs="Times New Roman"/>
                <w:bCs/>
                <w:sz w:val="24"/>
                <w:szCs w:val="24"/>
                <w:lang w:val="uk-UA"/>
              </w:rPr>
              <w:t>п</w:t>
            </w:r>
            <w:r w:rsidRPr="00194FB3">
              <w:rPr>
                <w:rFonts w:ascii="Times New Roman" w:eastAsia="Times New Roman" w:hAnsi="Times New Roman" w:cs="Times New Roman"/>
                <w:bCs/>
                <w:sz w:val="24"/>
                <w:szCs w:val="24"/>
              </w:rPr>
              <w:t xml:space="preserve">ід час здійснення гарантованим покупцем коригування розрахунку вартості послуги із забезпечення збільшення частки виробництва електричної енергії з альтернативних джерел </w:t>
            </w:r>
            <w:r w:rsidRPr="00194FB3">
              <w:rPr>
                <w:rFonts w:ascii="Times New Roman" w:eastAsia="Times New Roman" w:hAnsi="Times New Roman" w:cs="Times New Roman"/>
                <w:bCs/>
                <w:strike/>
                <w:sz w:val="24"/>
                <w:szCs w:val="24"/>
                <w:highlight w:val="yellow"/>
                <w:lang w:val="uk-UA"/>
              </w:rPr>
              <w:t>який</w:t>
            </w:r>
            <w:r w:rsidRPr="00194FB3">
              <w:rPr>
                <w:rFonts w:ascii="Times New Roman" w:eastAsia="Times New Roman" w:hAnsi="Times New Roman" w:cs="Times New Roman"/>
                <w:bCs/>
                <w:sz w:val="24"/>
                <w:szCs w:val="24"/>
                <w:lang w:val="uk-UA"/>
              </w:rPr>
              <w:t xml:space="preserve"> </w:t>
            </w:r>
            <w:r w:rsidRPr="00194FB3">
              <w:rPr>
                <w:rFonts w:ascii="Times New Roman" w:eastAsia="Times New Roman" w:hAnsi="Times New Roman" w:cs="Times New Roman"/>
                <w:bCs/>
                <w:sz w:val="24"/>
                <w:szCs w:val="24"/>
              </w:rPr>
              <w:t xml:space="preserve">за результатами </w:t>
            </w:r>
            <w:r w:rsidRPr="00194FB3">
              <w:rPr>
                <w:rFonts w:ascii="Times New Roman" w:eastAsia="Times New Roman" w:hAnsi="Times New Roman" w:cs="Times New Roman"/>
                <w:bCs/>
                <w:sz w:val="24"/>
                <w:szCs w:val="24"/>
                <w:lang w:val="uk-UA"/>
              </w:rPr>
              <w:t>коригування</w:t>
            </w:r>
            <w:r w:rsidRPr="00294872">
              <w:rPr>
                <w:rFonts w:ascii="Times New Roman" w:eastAsia="Times New Roman" w:hAnsi="Times New Roman" w:cs="Times New Roman"/>
                <w:b/>
                <w:bCs/>
                <w:sz w:val="24"/>
                <w:szCs w:val="24"/>
              </w:rPr>
              <w:t xml:space="preserve"> </w:t>
            </w:r>
            <w:r w:rsidRPr="00294872">
              <w:rPr>
                <w:rFonts w:ascii="Times New Roman" w:eastAsia="Times New Roman" w:hAnsi="Times New Roman" w:cs="Times New Roman"/>
                <w:b/>
                <w:bCs/>
                <w:sz w:val="24"/>
                <w:szCs w:val="24"/>
                <w:highlight w:val="yellow"/>
                <w:lang w:val="uk-UA"/>
              </w:rPr>
              <w:t>такий розрахунок</w:t>
            </w:r>
            <w:r w:rsidRPr="00294872">
              <w:rPr>
                <w:rFonts w:ascii="Times New Roman" w:eastAsia="Times New Roman" w:hAnsi="Times New Roman" w:cs="Times New Roman"/>
                <w:b/>
                <w:bCs/>
                <w:sz w:val="24"/>
                <w:szCs w:val="24"/>
                <w:lang w:val="uk-UA"/>
              </w:rPr>
              <w:t xml:space="preserve"> </w:t>
            </w:r>
            <w:r w:rsidRPr="0077780B">
              <w:rPr>
                <w:rFonts w:ascii="Times New Roman" w:eastAsia="Times New Roman" w:hAnsi="Times New Roman" w:cs="Times New Roman"/>
                <w:bCs/>
                <w:sz w:val="24"/>
                <w:szCs w:val="24"/>
              </w:rPr>
              <w:t>набуває нульового або від’ємного значення, відповідний акт приймання-передачі наданих послуг із забезпечення збільшення частки виробництва електричної</w:t>
            </w:r>
            <w:r w:rsidRPr="00294872">
              <w:rPr>
                <w:rFonts w:ascii="Times New Roman" w:eastAsia="Times New Roman" w:hAnsi="Times New Roman" w:cs="Times New Roman"/>
                <w:b/>
                <w:bCs/>
                <w:sz w:val="24"/>
                <w:szCs w:val="24"/>
              </w:rPr>
              <w:t xml:space="preserve"> </w:t>
            </w:r>
            <w:r w:rsidRPr="0077780B">
              <w:rPr>
                <w:rFonts w:ascii="Times New Roman" w:eastAsia="Times New Roman" w:hAnsi="Times New Roman" w:cs="Times New Roman"/>
                <w:bCs/>
                <w:sz w:val="24"/>
                <w:szCs w:val="24"/>
              </w:rPr>
              <w:t>енергії з альтернативних джерел</w:t>
            </w:r>
            <w:r w:rsidRPr="00294872">
              <w:rPr>
                <w:rFonts w:ascii="Times New Roman" w:eastAsia="Times New Roman" w:hAnsi="Times New Roman" w:cs="Times New Roman"/>
                <w:b/>
                <w:bCs/>
                <w:sz w:val="24"/>
                <w:szCs w:val="24"/>
              </w:rPr>
              <w:t xml:space="preserve"> </w:t>
            </w:r>
            <w:r w:rsidRPr="0077780B">
              <w:rPr>
                <w:rFonts w:ascii="Times New Roman" w:eastAsia="Times New Roman" w:hAnsi="Times New Roman" w:cs="Times New Roman"/>
                <w:b/>
                <w:bCs/>
                <w:strike/>
                <w:sz w:val="24"/>
                <w:szCs w:val="24"/>
                <w:highlight w:val="yellow"/>
              </w:rPr>
              <w:t>визнається</w:t>
            </w:r>
            <w:r w:rsidRPr="0077780B">
              <w:rPr>
                <w:rFonts w:ascii="Times New Roman" w:eastAsia="Times New Roman" w:hAnsi="Times New Roman" w:cs="Times New Roman"/>
                <w:b/>
                <w:bCs/>
                <w:sz w:val="24"/>
                <w:szCs w:val="24"/>
                <w:highlight w:val="yellow"/>
              </w:rPr>
              <w:t xml:space="preserve"> </w:t>
            </w:r>
            <w:r w:rsidRPr="0077780B">
              <w:rPr>
                <w:rFonts w:ascii="Times New Roman" w:eastAsia="Times New Roman" w:hAnsi="Times New Roman" w:cs="Times New Roman"/>
                <w:b/>
                <w:bCs/>
                <w:sz w:val="24"/>
                <w:szCs w:val="24"/>
                <w:highlight w:val="yellow"/>
                <w:lang w:val="uk-UA"/>
              </w:rPr>
              <w:t>є</w:t>
            </w:r>
            <w:r w:rsidRPr="00294872">
              <w:rPr>
                <w:rFonts w:ascii="Times New Roman" w:eastAsia="Times New Roman" w:hAnsi="Times New Roman" w:cs="Times New Roman"/>
                <w:b/>
                <w:bCs/>
                <w:sz w:val="24"/>
                <w:szCs w:val="24"/>
                <w:lang w:val="uk-UA"/>
              </w:rPr>
              <w:t xml:space="preserve"> </w:t>
            </w:r>
            <w:r w:rsidRPr="0077780B">
              <w:rPr>
                <w:rFonts w:ascii="Times New Roman" w:eastAsia="Times New Roman" w:hAnsi="Times New Roman" w:cs="Times New Roman"/>
                <w:bCs/>
                <w:sz w:val="24"/>
                <w:szCs w:val="24"/>
              </w:rPr>
              <w:t>нікчемним</w:t>
            </w:r>
            <w:r w:rsidRPr="00294872">
              <w:rPr>
                <w:rFonts w:ascii="Times New Roman" w:eastAsia="Times New Roman" w:hAnsi="Times New Roman" w:cs="Times New Roman"/>
                <w:b/>
                <w:bCs/>
                <w:sz w:val="24"/>
                <w:szCs w:val="24"/>
              </w:rPr>
              <w:t xml:space="preserve">. </w:t>
            </w:r>
          </w:p>
          <w:p w14:paraId="6EF70434" w14:textId="01DCEB16" w:rsidR="000D4B19" w:rsidRPr="00294872" w:rsidRDefault="000D4B19" w:rsidP="003E687B">
            <w:pPr>
              <w:shd w:val="clear" w:color="auto" w:fill="FFFFFF"/>
              <w:ind w:firstLineChars="207" w:firstLine="497"/>
              <w:jc w:val="both"/>
              <w:rPr>
                <w:rFonts w:ascii="Times New Roman" w:eastAsia="Times New Roman" w:hAnsi="Times New Roman" w:cs="Times New Roman"/>
                <w:bCs/>
                <w:sz w:val="24"/>
                <w:szCs w:val="24"/>
              </w:rPr>
            </w:pPr>
            <w:r w:rsidRPr="00294872">
              <w:rPr>
                <w:rFonts w:ascii="Times New Roman" w:eastAsia="Times New Roman" w:hAnsi="Times New Roman" w:cs="Times New Roman"/>
                <w:bCs/>
                <w:sz w:val="24"/>
                <w:szCs w:val="24"/>
              </w:rPr>
              <w:t>Узгоджений розрахунок розміру вартості послуг із забезпечення збільшення частки виробництва електричної енергії з альтернативних джерел надається Регулятору для прийняття відповідного рішення.</w:t>
            </w:r>
          </w:p>
          <w:p w14:paraId="13336A62" w14:textId="77777777" w:rsidR="000D4B19" w:rsidRPr="00294872" w:rsidRDefault="000D4B19" w:rsidP="003E687B">
            <w:pPr>
              <w:shd w:val="clear" w:color="auto" w:fill="FFFFFF"/>
              <w:ind w:firstLineChars="207" w:firstLine="497"/>
              <w:jc w:val="both"/>
              <w:rPr>
                <w:rFonts w:ascii="Times New Roman" w:eastAsia="Times New Roman" w:hAnsi="Times New Roman" w:cs="Times New Roman"/>
                <w:bCs/>
                <w:sz w:val="24"/>
                <w:szCs w:val="24"/>
              </w:rPr>
            </w:pPr>
          </w:p>
          <w:p w14:paraId="5B9852C9" w14:textId="756989CF" w:rsidR="00DD5E2D" w:rsidRPr="0094365B" w:rsidRDefault="000D4B19" w:rsidP="0094365B">
            <w:pPr>
              <w:pBdr>
                <w:top w:val="nil"/>
                <w:left w:val="nil"/>
                <w:bottom w:val="nil"/>
                <w:right w:val="nil"/>
                <w:between w:val="nil"/>
              </w:pBdr>
              <w:shd w:val="clear" w:color="auto" w:fill="FFFFFF"/>
              <w:ind w:left="-2" w:firstLineChars="207" w:firstLine="497"/>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rPr>
              <w:lastRenderedPageBreak/>
              <w:t>Нікчемність правочину — це його недійсність у момент вчинення</w:t>
            </w:r>
            <w:r w:rsidRPr="00294872">
              <w:rPr>
                <w:rFonts w:ascii="Times New Roman" w:eastAsia="Times New Roman" w:hAnsi="Times New Roman" w:cs="Times New Roman"/>
                <w:i/>
                <w:color w:val="000000"/>
                <w:sz w:val="24"/>
                <w:szCs w:val="24"/>
                <w:highlight w:val="white"/>
                <w:lang w:val="uk-UA"/>
              </w:rPr>
              <w:t>. Тому не «визнається» нікчемним, а пропонується «є» нікчемним.</w:t>
            </w:r>
          </w:p>
        </w:tc>
        <w:tc>
          <w:tcPr>
            <w:tcW w:w="3119" w:type="dxa"/>
          </w:tcPr>
          <w:p w14:paraId="7DACDAC2" w14:textId="6F88E1D2" w:rsidR="000D4B19" w:rsidRPr="00294872" w:rsidRDefault="00EE4FDE" w:rsidP="000E6E0C">
            <w:pPr>
              <w:pBdr>
                <w:top w:val="nil"/>
                <w:left w:val="nil"/>
                <w:bottom w:val="nil"/>
                <w:right w:val="nil"/>
                <w:between w:val="nil"/>
              </w:pBdr>
              <w:shd w:val="clear" w:color="auto" w:fill="FFFFFF"/>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15273046" w14:textId="77777777" w:rsidTr="0022361C">
        <w:trPr>
          <w:trHeight w:val="590"/>
        </w:trPr>
        <w:tc>
          <w:tcPr>
            <w:tcW w:w="6096" w:type="dxa"/>
            <w:vMerge/>
          </w:tcPr>
          <w:p w14:paraId="0B7BB2F6" w14:textId="77777777"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color w:val="000000"/>
                <w:sz w:val="24"/>
                <w:szCs w:val="24"/>
                <w:highlight w:val="white"/>
              </w:rPr>
            </w:pPr>
          </w:p>
        </w:tc>
        <w:tc>
          <w:tcPr>
            <w:tcW w:w="7087" w:type="dxa"/>
          </w:tcPr>
          <w:p w14:paraId="5F8EF21A"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09EABAF9"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color w:val="000000"/>
                <w:sz w:val="24"/>
                <w:szCs w:val="24"/>
                <w:highlight w:val="white"/>
              </w:rPr>
              <w:t>14.</w:t>
            </w:r>
            <w:r w:rsidRPr="00294872">
              <w:rPr>
                <w:rFonts w:ascii="Times New Roman" w:eastAsia="Times New Roman" w:hAnsi="Times New Roman" w:cs="Times New Roman"/>
                <w:color w:val="000000"/>
                <w:sz w:val="24"/>
                <w:szCs w:val="24"/>
                <w:highlight w:val="white"/>
                <w:lang w:val="uk-UA"/>
              </w:rPr>
              <w:t>9</w:t>
            </w:r>
            <w:r w:rsidRPr="00294872">
              <w:rPr>
                <w:rFonts w:ascii="Times New Roman" w:eastAsia="Times New Roman" w:hAnsi="Times New Roman" w:cs="Times New Roman"/>
                <w:color w:val="000000"/>
                <w:sz w:val="24"/>
                <w:szCs w:val="24"/>
                <w:highlight w:val="white"/>
              </w:rPr>
              <w:t xml:space="preserve">. У випадку здійснення перерахунку гарантованим покупцем розміру вартості послуги із забезпечення збільшення частки виробництва електричної енергії з альтернативних джерел до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з ОСП укладається акт коригування. 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гарантований покупець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w:t>
            </w:r>
          </w:p>
          <w:p w14:paraId="0D1388AD" w14:textId="77777777" w:rsidR="000D4B19" w:rsidRPr="00294872" w:rsidRDefault="000D4B19" w:rsidP="003E687B">
            <w:pPr>
              <w:shd w:val="clear" w:color="auto" w:fill="FFFFFF"/>
              <w:ind w:firstLine="457"/>
              <w:jc w:val="both"/>
              <w:rPr>
                <w:rFonts w:ascii="Times New Roman" w:eastAsia="Times New Roman" w:hAnsi="Times New Roman" w:cs="Times New Roman"/>
                <w:bCs/>
                <w:color w:val="000000"/>
                <w:sz w:val="24"/>
                <w:szCs w:val="24"/>
                <w:highlight w:val="white"/>
              </w:rPr>
            </w:pPr>
            <w:r w:rsidRPr="00294872">
              <w:rPr>
                <w:rFonts w:ascii="Times New Roman" w:eastAsia="Times New Roman" w:hAnsi="Times New Roman" w:cs="Times New Roman"/>
                <w:bCs/>
                <w:sz w:val="24"/>
                <w:szCs w:val="24"/>
              </w:rPr>
              <w:t>Під час здійснення гарантованим покупцем</w:t>
            </w:r>
            <w:r w:rsidRPr="00294872">
              <w:rPr>
                <w:rFonts w:ascii="Times New Roman" w:eastAsia="Times New Roman" w:hAnsi="Times New Roman" w:cs="Times New Roman"/>
                <w:bCs/>
                <w:color w:val="000000"/>
                <w:sz w:val="24"/>
                <w:szCs w:val="24"/>
              </w:rPr>
              <w:t xml:space="preserve"> </w:t>
            </w:r>
            <w:r w:rsidRPr="00294872">
              <w:rPr>
                <w:rFonts w:ascii="Times New Roman" w:eastAsia="Times New Roman" w:hAnsi="Times New Roman" w:cs="Times New Roman"/>
                <w:bCs/>
                <w:color w:val="000000"/>
                <w:sz w:val="24"/>
                <w:szCs w:val="24"/>
                <w:highlight w:val="white"/>
              </w:rPr>
              <w:t xml:space="preserve">коригування розрахунку вартості послуги із забезпечення збільшення частки виробництва електричної енергії з альтернативних джерел з нульовим або від’ємним значенням, </w:t>
            </w:r>
            <w:r w:rsidRPr="00294872">
              <w:rPr>
                <w:rFonts w:ascii="Times New Roman" w:eastAsia="Times New Roman" w:hAnsi="Times New Roman" w:cs="Times New Roman"/>
                <w:bCs/>
                <w:sz w:val="24"/>
                <w:szCs w:val="24"/>
                <w:highlight w:val="white"/>
                <w:lang w:val="uk-UA"/>
              </w:rPr>
              <w:t>який</w:t>
            </w:r>
            <w:r w:rsidRPr="00294872">
              <w:rPr>
                <w:rFonts w:ascii="Times New Roman" w:eastAsia="Times New Roman" w:hAnsi="Times New Roman" w:cs="Times New Roman"/>
                <w:bCs/>
                <w:color w:val="FF0000"/>
                <w:sz w:val="24"/>
                <w:szCs w:val="24"/>
                <w:highlight w:val="white"/>
              </w:rPr>
              <w:t xml:space="preserve"> </w:t>
            </w:r>
            <w:r w:rsidRPr="00294872">
              <w:rPr>
                <w:rFonts w:ascii="Times New Roman" w:eastAsia="Times New Roman" w:hAnsi="Times New Roman" w:cs="Times New Roman"/>
                <w:bCs/>
                <w:color w:val="000000"/>
                <w:sz w:val="24"/>
                <w:szCs w:val="24"/>
                <w:highlight w:val="white"/>
              </w:rPr>
              <w:t xml:space="preserve">за результатами коригування має значення більше нуля, з ОСП укладається акт приймання-передачі наданих послуг із забезпечення збільшення частки виробництва електричної енергії з альтернативних джерел. </w:t>
            </w:r>
          </w:p>
          <w:p w14:paraId="416EFA63" w14:textId="77777777" w:rsidR="000D4B19" w:rsidRPr="00294872" w:rsidRDefault="000D4B19" w:rsidP="003E687B">
            <w:pPr>
              <w:shd w:val="clear" w:color="auto" w:fill="FFFFFF"/>
              <w:ind w:firstLine="457"/>
              <w:jc w:val="both"/>
              <w:rPr>
                <w:rFonts w:ascii="Times New Roman" w:eastAsia="Times New Roman" w:hAnsi="Times New Roman" w:cs="Times New Roman"/>
                <w:bCs/>
                <w:color w:val="000000"/>
                <w:sz w:val="24"/>
                <w:szCs w:val="24"/>
                <w:highlight w:val="white"/>
              </w:rPr>
            </w:pPr>
            <w:r w:rsidRPr="00294872">
              <w:rPr>
                <w:rFonts w:ascii="Times New Roman" w:eastAsia="Times New Roman" w:hAnsi="Times New Roman" w:cs="Times New Roman"/>
                <w:bCs/>
                <w:color w:val="000000"/>
                <w:sz w:val="24"/>
                <w:szCs w:val="24"/>
                <w:highlight w:val="white"/>
              </w:rPr>
              <w:t xml:space="preserve">Після підписання ОСП </w:t>
            </w:r>
            <w:proofErr w:type="spellStart"/>
            <w:r w:rsidRPr="00294872">
              <w:rPr>
                <w:rFonts w:ascii="Times New Roman" w:eastAsia="Times New Roman" w:hAnsi="Times New Roman" w:cs="Times New Roman"/>
                <w:bCs/>
                <w:color w:val="000000"/>
                <w:sz w:val="24"/>
                <w:szCs w:val="24"/>
                <w:highlight w:val="white"/>
              </w:rPr>
              <w:t>акта</w:t>
            </w:r>
            <w:proofErr w:type="spellEnd"/>
            <w:r w:rsidRPr="00294872">
              <w:rPr>
                <w:rFonts w:ascii="Times New Roman" w:eastAsia="Times New Roman" w:hAnsi="Times New Roman" w:cs="Times New Roman"/>
                <w:bCs/>
                <w:color w:val="000000"/>
                <w:sz w:val="24"/>
                <w:szCs w:val="24"/>
                <w:highlight w:val="white"/>
              </w:rPr>
              <w:t xml:space="preserve"> та розрахунку вартості послуги із забезпечення збільшення частки виробництва електричної енергії гарантований покупець надає їх Регулятору у строки визначені цим Порядком.</w:t>
            </w:r>
          </w:p>
          <w:p w14:paraId="598881E1" w14:textId="77777777" w:rsidR="000D4B19" w:rsidRPr="00294872" w:rsidRDefault="000D4B19" w:rsidP="003E687B">
            <w:pPr>
              <w:ind w:firstLine="457"/>
              <w:jc w:val="both"/>
              <w:rPr>
                <w:rFonts w:ascii="Times New Roman" w:eastAsia="Times New Roman" w:hAnsi="Times New Roman" w:cs="Times New Roman"/>
                <w:b/>
                <w:bCs/>
                <w:sz w:val="24"/>
                <w:szCs w:val="24"/>
                <w:highlight w:val="yellow"/>
                <w:lang w:val="uk-UA"/>
              </w:rPr>
            </w:pPr>
            <w:r w:rsidRPr="00294872">
              <w:rPr>
                <w:rFonts w:ascii="Times New Roman" w:eastAsia="Times New Roman" w:hAnsi="Times New Roman" w:cs="Times New Roman"/>
                <w:sz w:val="24"/>
                <w:szCs w:val="24"/>
              </w:rPr>
              <w:t xml:space="preserve">Під час здійснення гарантованим покупцем коригування розрахунку вартості послуги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sz w:val="24"/>
                <w:szCs w:val="24"/>
                <w:lang w:val="uk-UA"/>
              </w:rPr>
              <w:t xml:space="preserve">який </w:t>
            </w:r>
            <w:r w:rsidRPr="00294872">
              <w:rPr>
                <w:rFonts w:ascii="Times New Roman" w:eastAsia="Times New Roman" w:hAnsi="Times New Roman" w:cs="Times New Roman"/>
                <w:sz w:val="24"/>
                <w:szCs w:val="24"/>
              </w:rPr>
              <w:t xml:space="preserve">за результатами </w:t>
            </w:r>
            <w:r w:rsidRPr="00294872">
              <w:rPr>
                <w:rFonts w:ascii="Times New Roman" w:eastAsia="Times New Roman" w:hAnsi="Times New Roman" w:cs="Times New Roman"/>
                <w:sz w:val="24"/>
                <w:szCs w:val="24"/>
                <w:lang w:val="uk-UA"/>
              </w:rPr>
              <w:t>коригування</w:t>
            </w:r>
            <w:r w:rsidRPr="00294872">
              <w:rPr>
                <w:rFonts w:ascii="Times New Roman" w:eastAsia="Times New Roman" w:hAnsi="Times New Roman" w:cs="Times New Roman"/>
                <w:sz w:val="24"/>
                <w:szCs w:val="24"/>
              </w:rPr>
              <w:t xml:space="preserve"> набуває нульового або від’ємного значення, </w:t>
            </w:r>
            <w:r w:rsidRPr="00294872">
              <w:rPr>
                <w:rFonts w:ascii="Times New Roman" w:eastAsia="Times New Roman" w:hAnsi="Times New Roman" w:cs="Times New Roman"/>
                <w:strike/>
                <w:sz w:val="24"/>
                <w:szCs w:val="24"/>
                <w:highlight w:val="yellow"/>
              </w:rPr>
              <w:t>відповідний акт приймання-передачі наданих послуг із забезпечення збільшення частки виробництва електричної енергії з альтернативних джерел визнається нікчемним</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b/>
                <w:bCs/>
                <w:sz w:val="24"/>
                <w:szCs w:val="24"/>
                <w:highlight w:val="yellow"/>
                <w:lang w:val="uk-UA"/>
              </w:rPr>
              <w:t>складається акт коригування до акту приймання-передачі наданих послуг із забезпечення збільшення частки виробництва електричної енергії з альтернативних джерел, в якому зазначається вартість послуги, рівною нулю.</w:t>
            </w:r>
          </w:p>
          <w:p w14:paraId="64EB6D60" w14:textId="77777777" w:rsidR="000D4B19" w:rsidRPr="00294872" w:rsidRDefault="000D4B19" w:rsidP="003E687B">
            <w:pPr>
              <w:pBdr>
                <w:top w:val="nil"/>
                <w:left w:val="nil"/>
                <w:bottom w:val="nil"/>
                <w:right w:val="nil"/>
                <w:between w:val="nil"/>
              </w:pBdr>
              <w:ind w:firstLine="457"/>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b/>
                <w:bCs/>
                <w:sz w:val="24"/>
                <w:szCs w:val="24"/>
                <w:highlight w:val="yellow"/>
                <w:lang w:val="uk-UA"/>
              </w:rPr>
              <w:lastRenderedPageBreak/>
              <w:t>Додатковий дохід гарантованого покупця у обсязі, що відповідає скоригованому від’ємному значенню вартості послуги із забезпечення збільшення частки виробництва електричної енергії з альтернативних джерел, крім коштів, необхідних для сплати податкових зобов’язань, спрямовується на зменшення вартості послуги із забезпечення збільшення частки виробництва електричної енергії з альтернативних джерел, наданої у розрахункових періодах поточного року.</w:t>
            </w:r>
            <w:r w:rsidRPr="00294872">
              <w:rPr>
                <w:rFonts w:ascii="Times New Roman" w:eastAsia="Times New Roman" w:hAnsi="Times New Roman" w:cs="Times New Roman"/>
                <w:sz w:val="24"/>
                <w:szCs w:val="24"/>
                <w:lang w:val="uk-UA"/>
              </w:rPr>
              <w:t xml:space="preserve"> </w:t>
            </w:r>
          </w:p>
          <w:p w14:paraId="238D4A0E" w14:textId="36CFF782" w:rsidR="000D4B19" w:rsidRPr="00294872"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color w:val="00B0F0"/>
                <w:sz w:val="24"/>
                <w:szCs w:val="24"/>
                <w:u w:val="single"/>
                <w:lang w:val="uk-UA"/>
              </w:rPr>
            </w:pPr>
            <w:r w:rsidRPr="00294872">
              <w:rPr>
                <w:rFonts w:ascii="Times New Roman" w:eastAsia="Times New Roman" w:hAnsi="Times New Roman" w:cs="Times New Roman"/>
                <w:b/>
                <w:bCs/>
                <w:sz w:val="24"/>
                <w:szCs w:val="24"/>
                <w:highlight w:val="yellow"/>
              </w:rPr>
              <w:t>Під час здійснення гарантованим покупцем коригування розрахунку вартості послуги із забезпечення збільшення частки виробництва електричної енергії з альтернативних джерел,</w:t>
            </w:r>
            <w:r w:rsidRPr="00294872">
              <w:rPr>
                <w:rFonts w:ascii="Times New Roman" w:eastAsia="Times New Roman" w:hAnsi="Times New Roman" w:cs="Times New Roman"/>
                <w:b/>
                <w:bCs/>
                <w:sz w:val="24"/>
                <w:szCs w:val="24"/>
                <w:highlight w:val="yellow"/>
                <w:lang w:val="uk-UA"/>
              </w:rPr>
              <w:t xml:space="preserve"> що мав від’ємне значення,</w:t>
            </w:r>
            <w:r w:rsidRPr="00294872">
              <w:rPr>
                <w:rFonts w:ascii="Times New Roman" w:eastAsia="Times New Roman" w:hAnsi="Times New Roman" w:cs="Times New Roman"/>
                <w:b/>
                <w:bCs/>
                <w:sz w:val="24"/>
                <w:szCs w:val="24"/>
                <w:highlight w:val="yellow"/>
              </w:rPr>
              <w:t xml:space="preserve"> </w:t>
            </w:r>
            <w:r w:rsidRPr="00294872">
              <w:rPr>
                <w:rFonts w:ascii="Times New Roman" w:eastAsia="Times New Roman" w:hAnsi="Times New Roman" w:cs="Times New Roman"/>
                <w:b/>
                <w:bCs/>
                <w:sz w:val="24"/>
                <w:szCs w:val="24"/>
                <w:highlight w:val="yellow"/>
                <w:lang w:val="uk-UA"/>
              </w:rPr>
              <w:t xml:space="preserve">та який </w:t>
            </w:r>
            <w:r w:rsidRPr="00294872">
              <w:rPr>
                <w:rFonts w:ascii="Times New Roman" w:eastAsia="Times New Roman" w:hAnsi="Times New Roman" w:cs="Times New Roman"/>
                <w:b/>
                <w:bCs/>
                <w:sz w:val="24"/>
                <w:szCs w:val="24"/>
                <w:highlight w:val="yellow"/>
              </w:rPr>
              <w:t xml:space="preserve">за результатами </w:t>
            </w:r>
            <w:r w:rsidRPr="00294872">
              <w:rPr>
                <w:rFonts w:ascii="Times New Roman" w:eastAsia="Times New Roman" w:hAnsi="Times New Roman" w:cs="Times New Roman"/>
                <w:b/>
                <w:bCs/>
                <w:sz w:val="24"/>
                <w:szCs w:val="24"/>
                <w:highlight w:val="yellow"/>
                <w:lang w:val="uk-UA"/>
              </w:rPr>
              <w:t>коригування</w:t>
            </w:r>
            <w:r w:rsidRPr="00294872">
              <w:rPr>
                <w:rFonts w:ascii="Times New Roman" w:eastAsia="Times New Roman" w:hAnsi="Times New Roman" w:cs="Times New Roman"/>
                <w:b/>
                <w:bCs/>
                <w:sz w:val="24"/>
                <w:szCs w:val="24"/>
                <w:highlight w:val="yellow"/>
              </w:rPr>
              <w:t xml:space="preserve"> набуває </w:t>
            </w:r>
            <w:r w:rsidRPr="00294872">
              <w:rPr>
                <w:rFonts w:ascii="Times New Roman" w:eastAsia="Times New Roman" w:hAnsi="Times New Roman" w:cs="Times New Roman"/>
                <w:b/>
                <w:bCs/>
                <w:sz w:val="24"/>
                <w:szCs w:val="24"/>
                <w:highlight w:val="yellow"/>
                <w:lang w:val="uk-UA"/>
              </w:rPr>
              <w:t>значення більше нуля</w:t>
            </w:r>
            <w:r w:rsidRPr="00294872">
              <w:rPr>
                <w:rFonts w:ascii="Times New Roman" w:eastAsia="Times New Roman" w:hAnsi="Times New Roman" w:cs="Times New Roman"/>
                <w:b/>
                <w:bCs/>
                <w:sz w:val="24"/>
                <w:szCs w:val="24"/>
                <w:highlight w:val="yellow"/>
              </w:rPr>
              <w:t xml:space="preserve">, </w:t>
            </w:r>
            <w:r w:rsidRPr="00294872">
              <w:rPr>
                <w:rFonts w:ascii="Times New Roman" w:eastAsia="Times New Roman" w:hAnsi="Times New Roman" w:cs="Times New Roman"/>
                <w:b/>
                <w:bCs/>
                <w:sz w:val="24"/>
                <w:szCs w:val="24"/>
                <w:highlight w:val="yellow"/>
                <w:lang w:val="uk-UA"/>
              </w:rPr>
              <w:t xml:space="preserve">складається </w:t>
            </w:r>
            <w:r w:rsidRPr="00294872">
              <w:rPr>
                <w:rFonts w:ascii="Times New Roman" w:eastAsia="Times New Roman" w:hAnsi="Times New Roman" w:cs="Times New Roman"/>
                <w:b/>
                <w:bCs/>
                <w:sz w:val="24"/>
                <w:szCs w:val="24"/>
                <w:highlight w:val="yellow"/>
              </w:rPr>
              <w:t xml:space="preserve">відповідний акт приймання-передачі наданих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sz w:val="24"/>
                <w:szCs w:val="24"/>
                <w:highlight w:val="yellow"/>
                <w:lang w:val="uk-UA"/>
              </w:rPr>
              <w:t>з датою формування акту датою проведення розрахунку коригування</w:t>
            </w:r>
            <w:r w:rsidRPr="00294872">
              <w:rPr>
                <w:rFonts w:ascii="Times New Roman" w:eastAsia="Times New Roman" w:hAnsi="Times New Roman" w:cs="Times New Roman"/>
                <w:b/>
                <w:bCs/>
                <w:sz w:val="24"/>
                <w:szCs w:val="24"/>
                <w:highlight w:val="yellow"/>
              </w:rPr>
              <w:t>.</w:t>
            </w:r>
          </w:p>
        </w:tc>
        <w:tc>
          <w:tcPr>
            <w:tcW w:w="3119" w:type="dxa"/>
          </w:tcPr>
          <w:p w14:paraId="7E5EC7E2" w14:textId="5079AB9F" w:rsidR="000D4B19" w:rsidRPr="00294872" w:rsidRDefault="000D4B19" w:rsidP="000E6E0C">
            <w:pPr>
              <w:pBdr>
                <w:top w:val="nil"/>
                <w:left w:val="nil"/>
                <w:bottom w:val="nil"/>
                <w:right w:val="nil"/>
                <w:between w:val="nil"/>
              </w:pBdr>
              <w:shd w:val="clear" w:color="auto" w:fill="FFFFFF"/>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2C0823C9" w14:textId="278E854B" w:rsidTr="0022361C">
        <w:trPr>
          <w:trHeight w:val="590"/>
        </w:trPr>
        <w:tc>
          <w:tcPr>
            <w:tcW w:w="6096" w:type="dxa"/>
            <w:vMerge w:val="restart"/>
          </w:tcPr>
          <w:p w14:paraId="2724DBF9" w14:textId="35FFF110" w:rsidR="000D4B19" w:rsidRPr="00294872" w:rsidRDefault="000D4B19" w:rsidP="00143AD1">
            <w:pPr>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36CFB31A" w14:textId="685346AA" w:rsidR="000D4B19" w:rsidRPr="00294872" w:rsidRDefault="002E11C0" w:rsidP="00143AD1">
            <w:pPr>
              <w:ind w:firstLine="465"/>
              <w:jc w:val="both"/>
              <w:rPr>
                <w:rFonts w:ascii="Times New Roman" w:eastAsia="Times New Roman" w:hAnsi="Times New Roman" w:cs="Times New Roman"/>
                <w:i/>
                <w:color w:val="000000"/>
                <w:sz w:val="24"/>
                <w:szCs w:val="24"/>
              </w:rPr>
            </w:pPr>
            <m:oMathPara>
              <m:oMath>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lang w:val="en-US"/>
                      </w:rPr>
                      <m:t>P</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 xml:space="preserve">= </m:t>
                </m:r>
                <m:nary>
                  <m:naryPr>
                    <m:chr m:val="∑"/>
                    <m:limLoc m:val="undOvr"/>
                    <m:ctrlPr>
                      <w:rPr>
                        <w:rFonts w:ascii="Cambria Math" w:eastAsia="Times New Roman" w:hAnsi="Cambria Math" w:cs="Times New Roman"/>
                        <w:i/>
                        <w:color w:val="000000"/>
                        <w:sz w:val="24"/>
                        <w:szCs w:val="24"/>
                      </w:rPr>
                    </m:ctrlPr>
                  </m:naryPr>
                  <m:sub>
                    <m:r>
                      <w:rPr>
                        <w:rFonts w:ascii="Cambria Math" w:eastAsia="Times New Roman" w:hAnsi="Cambria Math" w:cs="Times New Roman"/>
                        <w:color w:val="000000"/>
                        <w:sz w:val="24"/>
                        <w:szCs w:val="24"/>
                      </w:rPr>
                      <m:t>C</m:t>
                    </m:r>
                  </m:sub>
                  <m:sup>
                    <m:r>
                      <w:rPr>
                        <w:rFonts w:ascii="Cambria Math" w:eastAsia="Times New Roman" w:hAnsi="Cambria Math" w:cs="Times New Roman"/>
                        <w:color w:val="000000"/>
                        <w:sz w:val="24"/>
                        <w:szCs w:val="24"/>
                      </w:rPr>
                      <m:t>USP</m:t>
                    </m:r>
                  </m:sup>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W</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e>
                </m:nary>
                <m:r>
                  <w:rPr>
                    <w:rFonts w:ascii="Cambria Math" w:eastAsia="Times New Roman" w:hAnsi="Cambria Math" w:cs="Times New Roman"/>
                    <w:color w:val="000000"/>
                    <w:sz w:val="24"/>
                    <w:szCs w:val="24"/>
                  </w:rPr>
                  <m:t>∙</m:t>
                </m:r>
                <m:d>
                  <m:dPr>
                    <m:ctrlPr>
                      <w:rPr>
                        <w:rFonts w:ascii="Cambria Math" w:eastAsia="Times New Roman" w:hAnsi="Cambria Math" w:cs="Times New Roman"/>
                        <w:i/>
                        <w:color w:val="000000"/>
                        <w:sz w:val="24"/>
                        <w:szCs w:val="24"/>
                      </w:rPr>
                    </m:ctrlPr>
                  </m:dPr>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T</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Pr</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DAM</m:t>
                        </m:r>
                      </m:sup>
                    </m:sSubSup>
                  </m:e>
                </m:d>
                <m:r>
                  <w:rPr>
                    <w:rFonts w:ascii="Cambria Math" w:eastAsia="Times New Roman" w:hAnsi="Cambria Math" w:cs="Times New Roman"/>
                    <w:color w:val="000000"/>
                    <w:sz w:val="24"/>
                    <w:szCs w:val="24"/>
                  </w:rPr>
                  <m:t>-</m:t>
                </m:r>
                <m:sSup>
                  <m:sSupPr>
                    <m:ctrlPr>
                      <w:rPr>
                        <w:rFonts w:ascii="Cambria Math" w:eastAsia="Times New Roman" w:hAnsi="Cambria Math" w:cs="Times New Roman"/>
                        <w:i/>
                        <w:color w:val="000000"/>
                        <w:sz w:val="24"/>
                        <w:szCs w:val="24"/>
                      </w:rPr>
                    </m:ctrlPr>
                  </m:sSupPr>
                  <m:e>
                    <m:r>
                      <w:rPr>
                        <w:rFonts w:ascii="Cambria Math" w:eastAsia="Times New Roman" w:hAnsi="Cambria Math" w:cs="Times New Roman"/>
                        <w:color w:val="000000"/>
                        <w:sz w:val="24"/>
                        <w:szCs w:val="24"/>
                      </w:rPr>
                      <m:t>P</m:t>
                    </m:r>
                  </m:e>
                  <m:sup>
                    <m:r>
                      <w:rPr>
                        <w:rFonts w:ascii="Cambria Math" w:eastAsia="Times New Roman" w:hAnsi="Cambria Math" w:cs="Times New Roman"/>
                        <w:color w:val="000000"/>
                        <w:sz w:val="24"/>
                        <w:szCs w:val="24"/>
                      </w:rPr>
                      <m:t>GO</m:t>
                    </m:r>
                  </m:sup>
                </m:s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b/>
                        <w:i/>
                        <w:color w:val="000000"/>
                        <w:sz w:val="24"/>
                        <w:szCs w:val="24"/>
                      </w:rPr>
                    </m:ctrlPr>
                  </m:sSubSupPr>
                  <m:e>
                    <m:r>
                      <m:rPr>
                        <m:sty m:val="bi"/>
                      </m:rPr>
                      <w:rPr>
                        <w:rFonts w:ascii="Cambria Math" w:eastAsia="Times New Roman" w:hAnsi="Cambria Math" w:cs="Times New Roman"/>
                        <w:color w:val="000000"/>
                        <w:sz w:val="24"/>
                        <w:szCs w:val="24"/>
                      </w:rPr>
                      <m:t>P</m:t>
                    </m:r>
                  </m:e>
                  <m:sub>
                    <m:r>
                      <m:rPr>
                        <m:sty m:val="bi"/>
                      </m:rPr>
                      <w:rPr>
                        <w:rFonts w:ascii="Cambria Math" w:eastAsia="Times New Roman" w:hAnsi="Cambria Math" w:cs="Times New Roman"/>
                        <w:color w:val="000000"/>
                        <w:sz w:val="24"/>
                        <w:szCs w:val="24"/>
                      </w:rPr>
                      <m:t>m-1</m:t>
                    </m:r>
                  </m:sub>
                  <m:sup>
                    <m:r>
                      <m:rPr>
                        <m:sty m:val="bi"/>
                      </m:rP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m:t>
                </m:r>
              </m:oMath>
            </m:oMathPara>
          </w:p>
          <w:p w14:paraId="3FBA4901" w14:textId="77777777" w:rsidR="000D4B19" w:rsidRPr="00294872" w:rsidRDefault="000D4B19" w:rsidP="00143AD1">
            <w:pPr>
              <w:spacing w:after="160"/>
              <w:ind w:firstLine="465"/>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color w:val="000000"/>
                <w:sz w:val="24"/>
                <w:szCs w:val="24"/>
                <w:highlight w:val="white"/>
              </w:rPr>
              <w:t>де:</w:t>
            </w:r>
          </w:p>
          <w:p w14:paraId="688F8892" w14:textId="77777777" w:rsidR="000D4B19" w:rsidRPr="00294872" w:rsidRDefault="000D4B19" w:rsidP="00143AD1">
            <w:pPr>
              <w:spacing w:after="160"/>
              <w:ind w:firstLine="465"/>
              <w:jc w:val="both"/>
              <w:rPr>
                <w:rFonts w:ascii="Times New Roman" w:eastAsia="Times New Roman" w:hAnsi="Times New Roman" w:cs="Times New Roman"/>
                <w:color w:val="000000"/>
                <w:sz w:val="24"/>
                <w:szCs w:val="24"/>
                <w:lang w:val="uk-UA"/>
              </w:rPr>
            </w:pPr>
            <w:r w:rsidRPr="00294872">
              <w:rPr>
                <w:rFonts w:ascii="Times New Roman" w:eastAsia="Times New Roman" w:hAnsi="Times New Roman" w:cs="Times New Roman"/>
                <w:color w:val="000000"/>
                <w:sz w:val="24"/>
                <w:szCs w:val="24"/>
                <w:lang w:val="uk-UA"/>
              </w:rPr>
              <w:t>…</w:t>
            </w:r>
          </w:p>
          <w:p w14:paraId="76702417" w14:textId="77777777" w:rsidR="000D4B19" w:rsidRDefault="002E11C0" w:rsidP="00143AD1">
            <w:pPr>
              <w:ind w:firstLine="465"/>
              <w:jc w:val="both"/>
              <w:rPr>
                <w:rFonts w:ascii="Times New Roman" w:eastAsia="Times New Roman" w:hAnsi="Times New Roman" w:cs="Times New Roman"/>
                <w:b/>
                <w:bCs/>
                <w:color w:val="000000"/>
                <w:sz w:val="24"/>
                <w:szCs w:val="24"/>
                <w:highlight w:val="white"/>
              </w:rPr>
            </w:pPr>
            <m:oMath>
              <m:sSubSup>
                <m:sSubSupPr>
                  <m:ctrlPr>
                    <w:rPr>
                      <w:rFonts w:ascii="Cambria Math" w:eastAsia="Times New Roman" w:hAnsi="Cambria Math" w:cs="Times New Roman"/>
                      <w:b/>
                      <w:i/>
                      <w:color w:val="000000"/>
                      <w:sz w:val="24"/>
                      <w:szCs w:val="24"/>
                    </w:rPr>
                  </m:ctrlPr>
                </m:sSubSupPr>
                <m:e>
                  <m:r>
                    <m:rPr>
                      <m:sty m:val="bi"/>
                    </m:rPr>
                    <w:rPr>
                      <w:rFonts w:ascii="Cambria Math" w:eastAsia="Times New Roman" w:hAnsi="Cambria Math" w:cs="Times New Roman"/>
                      <w:color w:val="000000"/>
                      <w:sz w:val="24"/>
                      <w:szCs w:val="24"/>
                    </w:rPr>
                    <m:t>P</m:t>
                  </m:r>
                </m:e>
                <m:sub>
                  <m:r>
                    <m:rPr>
                      <m:sty m:val="bi"/>
                    </m:rPr>
                    <w:rPr>
                      <w:rFonts w:ascii="Cambria Math" w:eastAsia="Times New Roman" w:hAnsi="Cambria Math" w:cs="Times New Roman"/>
                      <w:color w:val="000000"/>
                      <w:sz w:val="24"/>
                      <w:szCs w:val="24"/>
                    </w:rPr>
                    <m:t>m-1</m:t>
                  </m:r>
                </m:sub>
                <m:sup>
                  <m:r>
                    <m:rPr>
                      <m:sty m:val="bi"/>
                    </m:rPr>
                    <w:rPr>
                      <w:rFonts w:ascii="Cambria Math" w:eastAsia="Times New Roman" w:hAnsi="Cambria Math" w:cs="Times New Roman"/>
                      <w:color w:val="000000"/>
                      <w:sz w:val="24"/>
                      <w:szCs w:val="24"/>
                    </w:rPr>
                    <m:t>SUSP</m:t>
                  </m:r>
                </m:sup>
              </m:sSubSup>
            </m:oMath>
            <w:r w:rsidR="000D4B19" w:rsidRPr="00294872">
              <w:rPr>
                <w:rFonts w:ascii="Times New Roman" w:eastAsia="Times New Roman" w:hAnsi="Times New Roman" w:cs="Times New Roman"/>
                <w:b/>
                <w:bCs/>
                <w:color w:val="000000"/>
                <w:sz w:val="24"/>
                <w:szCs w:val="24"/>
                <w:highlight w:val="white"/>
              </w:rPr>
              <w:t xml:space="preserve"> </w:t>
            </w:r>
            <w:r w:rsidR="000D4B19" w:rsidRPr="00294872">
              <w:rPr>
                <w:rFonts w:ascii="Times New Roman" w:eastAsia="Times New Roman" w:hAnsi="Times New Roman" w:cs="Times New Roman"/>
                <w:b/>
                <w:bCs/>
                <w:color w:val="000000"/>
                <w:sz w:val="24"/>
                <w:szCs w:val="24"/>
                <w:highlight w:val="white"/>
                <w:lang w:val="uk-UA"/>
              </w:rPr>
              <w:t>–</w:t>
            </w:r>
            <w:r w:rsidR="000D4B19" w:rsidRPr="00294872">
              <w:rPr>
                <w:rFonts w:ascii="Times New Roman" w:eastAsia="Times New Roman" w:hAnsi="Times New Roman" w:cs="Times New Roman"/>
                <w:b/>
                <w:bCs/>
                <w:color w:val="000000"/>
                <w:sz w:val="24"/>
                <w:szCs w:val="24"/>
                <w:highlight w:val="white"/>
              </w:rPr>
              <w:t xml:space="preserve"> розрахована вартість послуги із забезпечення збільшення  частки виробництва електричної енергії з альтернативних джерел енергії, за попередній розрахунковий місяць m-1, що мала від’ємне значення, грн.</w:t>
            </w:r>
          </w:p>
          <w:p w14:paraId="657747BE" w14:textId="67F67623" w:rsidR="00C26076" w:rsidRPr="00C26076" w:rsidRDefault="00C26076" w:rsidP="00143AD1">
            <w:pPr>
              <w:ind w:firstLine="465"/>
              <w:jc w:val="both"/>
              <w:rPr>
                <w:rFonts w:ascii="Times New Roman" w:eastAsia="Times New Roman" w:hAnsi="Times New Roman" w:cs="Times New Roman"/>
                <w:b/>
                <w:bCs/>
                <w:color w:val="000000"/>
                <w:sz w:val="24"/>
                <w:szCs w:val="24"/>
                <w:highlight w:val="white"/>
                <w:lang w:val="uk-UA"/>
              </w:rPr>
            </w:pPr>
            <w:r>
              <w:rPr>
                <w:rFonts w:ascii="Times New Roman" w:eastAsia="Times New Roman" w:hAnsi="Times New Roman" w:cs="Times New Roman"/>
                <w:b/>
                <w:bCs/>
                <w:color w:val="000000"/>
                <w:sz w:val="24"/>
                <w:szCs w:val="24"/>
                <w:highlight w:val="white"/>
                <w:lang w:val="uk-UA"/>
              </w:rPr>
              <w:t>…</w:t>
            </w:r>
          </w:p>
        </w:tc>
        <w:tc>
          <w:tcPr>
            <w:tcW w:w="7087" w:type="dxa"/>
          </w:tcPr>
          <w:p w14:paraId="135BF8D3" w14:textId="164450DD" w:rsidR="000D4B19" w:rsidRPr="007048FC" w:rsidRDefault="000D4B19" w:rsidP="003E687B">
            <w:pPr>
              <w:pBdr>
                <w:top w:val="nil"/>
                <w:left w:val="nil"/>
                <w:bottom w:val="nil"/>
                <w:right w:val="nil"/>
                <w:between w:val="nil"/>
              </w:pBdr>
              <w:shd w:val="clear" w:color="auto" w:fill="FFFFFF"/>
              <w:ind w:left="-2" w:firstLine="459"/>
              <w:jc w:val="both"/>
              <w:rPr>
                <w:rFonts w:ascii="Times New Roman" w:eastAsia="Times New Roman" w:hAnsi="Times New Roman" w:cs="Times New Roman"/>
                <w:b/>
                <w:sz w:val="24"/>
                <w:szCs w:val="24"/>
                <w:u w:val="single"/>
                <w:lang w:val="uk-UA"/>
              </w:rPr>
            </w:pPr>
            <w:r w:rsidRPr="007048FC">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7048FC">
              <w:rPr>
                <w:rFonts w:ascii="Times New Roman" w:eastAsia="Times New Roman" w:hAnsi="Times New Roman" w:cs="Times New Roman"/>
                <w:b/>
                <w:sz w:val="24"/>
                <w:szCs w:val="24"/>
                <w:u w:val="single"/>
                <w:lang w:val="uk-UA"/>
              </w:rPr>
              <w:t>агенства</w:t>
            </w:r>
            <w:proofErr w:type="spellEnd"/>
            <w:r w:rsidRPr="007048FC">
              <w:rPr>
                <w:rFonts w:ascii="Times New Roman" w:eastAsia="Times New Roman" w:hAnsi="Times New Roman" w:cs="Times New Roman"/>
                <w:b/>
                <w:sz w:val="24"/>
                <w:szCs w:val="24"/>
                <w:u w:val="single"/>
                <w:lang w:val="uk-UA"/>
              </w:rPr>
              <w:t>:</w:t>
            </w:r>
          </w:p>
          <w:p w14:paraId="4A6579B6" w14:textId="77777777" w:rsidR="000D4B19" w:rsidRPr="00294872" w:rsidRDefault="000D4B19" w:rsidP="000D4B19">
            <w:pPr>
              <w:ind w:firstLine="42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31FB2AC3" w14:textId="77777777" w:rsidR="000D4B19" w:rsidRPr="00294872" w:rsidRDefault="002E11C0" w:rsidP="000D4B19">
            <w:pPr>
              <w:ind w:firstLine="425"/>
              <w:jc w:val="both"/>
              <w:rPr>
                <w:rFonts w:ascii="Times New Roman" w:eastAsia="Times New Roman" w:hAnsi="Times New Roman" w:cs="Times New Roman"/>
                <w:i/>
                <w:color w:val="000000"/>
                <w:sz w:val="24"/>
                <w:szCs w:val="24"/>
              </w:rPr>
            </w:pPr>
            <m:oMathPara>
              <m:oMath>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lang w:val="en-US"/>
                      </w:rPr>
                      <m:t>P</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 xml:space="preserve">= </m:t>
                </m:r>
                <m:nary>
                  <m:naryPr>
                    <m:chr m:val="∑"/>
                    <m:limLoc m:val="undOvr"/>
                    <m:ctrlPr>
                      <w:rPr>
                        <w:rFonts w:ascii="Cambria Math" w:eastAsia="Times New Roman" w:hAnsi="Cambria Math" w:cs="Times New Roman"/>
                        <w:i/>
                        <w:color w:val="000000"/>
                        <w:sz w:val="24"/>
                        <w:szCs w:val="24"/>
                      </w:rPr>
                    </m:ctrlPr>
                  </m:naryPr>
                  <m:sub>
                    <m:r>
                      <w:rPr>
                        <w:rFonts w:ascii="Cambria Math" w:eastAsia="Times New Roman" w:hAnsi="Cambria Math" w:cs="Times New Roman"/>
                        <w:color w:val="000000"/>
                        <w:sz w:val="24"/>
                        <w:szCs w:val="24"/>
                      </w:rPr>
                      <m:t>C</m:t>
                    </m:r>
                  </m:sub>
                  <m:sup>
                    <m:r>
                      <w:rPr>
                        <w:rFonts w:ascii="Cambria Math" w:eastAsia="Times New Roman" w:hAnsi="Cambria Math" w:cs="Times New Roman"/>
                        <w:color w:val="000000"/>
                        <w:sz w:val="24"/>
                        <w:szCs w:val="24"/>
                      </w:rPr>
                      <m:t>USP</m:t>
                    </m:r>
                  </m:sup>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W</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e>
                </m:nary>
                <m:r>
                  <w:rPr>
                    <w:rFonts w:ascii="Cambria Math" w:eastAsia="Times New Roman" w:hAnsi="Cambria Math" w:cs="Times New Roman"/>
                    <w:color w:val="000000"/>
                    <w:sz w:val="24"/>
                    <w:szCs w:val="24"/>
                  </w:rPr>
                  <m:t>∙</m:t>
                </m:r>
                <m:d>
                  <m:dPr>
                    <m:ctrlPr>
                      <w:rPr>
                        <w:rFonts w:ascii="Cambria Math" w:eastAsia="Times New Roman" w:hAnsi="Cambria Math" w:cs="Times New Roman"/>
                        <w:i/>
                        <w:color w:val="000000"/>
                        <w:sz w:val="24"/>
                        <w:szCs w:val="24"/>
                      </w:rPr>
                    </m:ctrlPr>
                  </m:dPr>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T</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Pr</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DAM</m:t>
                        </m:r>
                      </m:sup>
                    </m:sSubSup>
                  </m:e>
                </m:d>
                <m:r>
                  <w:rPr>
                    <w:rFonts w:ascii="Cambria Math" w:eastAsia="Times New Roman" w:hAnsi="Cambria Math" w:cs="Times New Roman"/>
                    <w:color w:val="000000"/>
                    <w:sz w:val="24"/>
                    <w:szCs w:val="24"/>
                  </w:rPr>
                  <m:t>-</m:t>
                </m:r>
                <m:sSup>
                  <m:sSupPr>
                    <m:ctrlPr>
                      <w:rPr>
                        <w:rFonts w:ascii="Cambria Math" w:eastAsia="Times New Roman" w:hAnsi="Cambria Math" w:cs="Times New Roman"/>
                        <w:i/>
                        <w:color w:val="000000"/>
                        <w:sz w:val="24"/>
                        <w:szCs w:val="24"/>
                      </w:rPr>
                    </m:ctrlPr>
                  </m:sSupPr>
                  <m:e>
                    <m:r>
                      <w:rPr>
                        <w:rFonts w:ascii="Cambria Math" w:eastAsia="Times New Roman" w:hAnsi="Cambria Math" w:cs="Times New Roman"/>
                        <w:color w:val="000000"/>
                        <w:sz w:val="24"/>
                        <w:szCs w:val="24"/>
                      </w:rPr>
                      <m:t>P</m:t>
                    </m:r>
                  </m:e>
                  <m:sup>
                    <m:r>
                      <w:rPr>
                        <w:rFonts w:ascii="Cambria Math" w:eastAsia="Times New Roman" w:hAnsi="Cambria Math" w:cs="Times New Roman"/>
                        <w:color w:val="000000"/>
                        <w:sz w:val="24"/>
                        <w:szCs w:val="24"/>
                      </w:rPr>
                      <m:t>GO</m:t>
                    </m:r>
                  </m:sup>
                </m:s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b/>
                        <w:i/>
                        <w:color w:val="000000"/>
                        <w:sz w:val="24"/>
                        <w:szCs w:val="24"/>
                      </w:rPr>
                    </m:ctrlPr>
                  </m:sSubSupPr>
                  <m:e>
                    <m:r>
                      <m:rPr>
                        <m:sty m:val="bi"/>
                      </m:rPr>
                      <w:rPr>
                        <w:rFonts w:ascii="Cambria Math" w:eastAsia="Times New Roman" w:hAnsi="Cambria Math" w:cs="Times New Roman"/>
                        <w:color w:val="000000"/>
                        <w:sz w:val="24"/>
                        <w:szCs w:val="24"/>
                      </w:rPr>
                      <m:t>P</m:t>
                    </m:r>
                  </m:e>
                  <m:sub>
                    <m:r>
                      <m:rPr>
                        <m:sty m:val="bi"/>
                      </m:rPr>
                      <w:rPr>
                        <w:rFonts w:ascii="Cambria Math" w:eastAsia="Times New Roman" w:hAnsi="Cambria Math" w:cs="Times New Roman"/>
                        <w:color w:val="000000"/>
                        <w:sz w:val="24"/>
                        <w:szCs w:val="24"/>
                      </w:rPr>
                      <m:t>m-1</m:t>
                    </m:r>
                  </m:sub>
                  <m:sup>
                    <m:r>
                      <m:rPr>
                        <m:sty m:val="bi"/>
                      </m:rP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m:t>
                </m:r>
              </m:oMath>
            </m:oMathPara>
          </w:p>
          <w:p w14:paraId="0BA4470C" w14:textId="77777777" w:rsidR="000D4B19" w:rsidRPr="00294872" w:rsidRDefault="000D4B19" w:rsidP="000D4B19">
            <w:pPr>
              <w:spacing w:after="160"/>
              <w:ind w:firstLine="596"/>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color w:val="000000"/>
                <w:sz w:val="24"/>
                <w:szCs w:val="24"/>
                <w:highlight w:val="white"/>
              </w:rPr>
              <w:t>де:</w:t>
            </w:r>
          </w:p>
          <w:p w14:paraId="3846406C" w14:textId="77777777" w:rsidR="000D4B19" w:rsidRPr="00294872" w:rsidRDefault="000D4B19" w:rsidP="000D4B19">
            <w:pPr>
              <w:spacing w:after="160"/>
              <w:ind w:firstLine="596"/>
              <w:jc w:val="both"/>
              <w:rPr>
                <w:rFonts w:ascii="Times New Roman" w:eastAsia="Times New Roman" w:hAnsi="Times New Roman" w:cs="Times New Roman"/>
                <w:color w:val="000000"/>
                <w:sz w:val="24"/>
                <w:szCs w:val="24"/>
                <w:lang w:val="uk-UA"/>
              </w:rPr>
            </w:pPr>
            <w:r w:rsidRPr="00294872">
              <w:rPr>
                <w:rFonts w:ascii="Times New Roman" w:eastAsia="Times New Roman" w:hAnsi="Times New Roman" w:cs="Times New Roman"/>
                <w:color w:val="000000"/>
                <w:sz w:val="24"/>
                <w:szCs w:val="24"/>
                <w:lang w:val="uk-UA"/>
              </w:rPr>
              <w:t>…</w:t>
            </w:r>
          </w:p>
          <w:p w14:paraId="0DB3CE19" w14:textId="751F0A42" w:rsidR="000D4B19" w:rsidRDefault="002E11C0" w:rsidP="000D4B19">
            <w:pPr>
              <w:ind w:firstLine="425"/>
              <w:jc w:val="both"/>
              <w:rPr>
                <w:rFonts w:ascii="Times New Roman" w:eastAsia="Times New Roman" w:hAnsi="Times New Roman" w:cs="Times New Roman"/>
                <w:bCs/>
                <w:color w:val="000000"/>
                <w:sz w:val="24"/>
                <w:szCs w:val="24"/>
                <w:highlight w:val="white"/>
              </w:rPr>
            </w:pPr>
            <m:oMath>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m:t>
                  </m:r>
                </m:e>
                <m:sub>
                  <m:r>
                    <w:rPr>
                      <w:rFonts w:ascii="Cambria Math" w:eastAsia="Times New Roman" w:hAnsi="Cambria Math" w:cs="Times New Roman"/>
                      <w:color w:val="000000"/>
                      <w:sz w:val="24"/>
                      <w:szCs w:val="24"/>
                    </w:rPr>
                    <m:t>m-1</m:t>
                  </m:r>
                </m:sub>
                <m:sup>
                  <m:r>
                    <w:rPr>
                      <w:rFonts w:ascii="Cambria Math" w:eastAsia="Times New Roman" w:hAnsi="Cambria Math" w:cs="Times New Roman"/>
                      <w:color w:val="000000"/>
                      <w:sz w:val="24"/>
                      <w:szCs w:val="24"/>
                    </w:rPr>
                    <m:t>SUSP</m:t>
                  </m:r>
                </m:sup>
              </m:sSubSup>
            </m:oMath>
            <w:r w:rsidR="000D4B19" w:rsidRPr="00294872">
              <w:rPr>
                <w:rFonts w:ascii="Times New Roman" w:eastAsia="Times New Roman" w:hAnsi="Times New Roman" w:cs="Times New Roman"/>
                <w:b/>
                <w:bCs/>
                <w:color w:val="000000"/>
                <w:sz w:val="24"/>
                <w:szCs w:val="24"/>
                <w:highlight w:val="white"/>
              </w:rPr>
              <w:t xml:space="preserve"> </w:t>
            </w:r>
            <w:r w:rsidR="000D4B19" w:rsidRPr="00294872">
              <w:rPr>
                <w:rFonts w:ascii="Times New Roman" w:eastAsia="Times New Roman" w:hAnsi="Times New Roman" w:cs="Times New Roman"/>
                <w:b/>
                <w:bCs/>
                <w:color w:val="000000"/>
                <w:sz w:val="24"/>
                <w:szCs w:val="24"/>
                <w:highlight w:val="white"/>
                <w:lang w:val="uk-UA"/>
              </w:rPr>
              <w:t>–</w:t>
            </w:r>
            <w:r w:rsidR="000D4B19" w:rsidRPr="00294872">
              <w:rPr>
                <w:rFonts w:ascii="Times New Roman" w:eastAsia="Times New Roman" w:hAnsi="Times New Roman" w:cs="Times New Roman"/>
                <w:b/>
                <w:bCs/>
                <w:color w:val="000000"/>
                <w:sz w:val="24"/>
                <w:szCs w:val="24"/>
                <w:highlight w:val="white"/>
              </w:rPr>
              <w:t xml:space="preserve"> </w:t>
            </w:r>
            <w:r w:rsidR="000D4B19" w:rsidRPr="00294872">
              <w:rPr>
                <w:rFonts w:ascii="Times New Roman" w:eastAsia="Times New Roman" w:hAnsi="Times New Roman" w:cs="Times New Roman"/>
                <w:b/>
                <w:bCs/>
                <w:strike/>
                <w:color w:val="2E74B5" w:themeColor="accent1" w:themeShade="BF"/>
                <w:sz w:val="24"/>
                <w:szCs w:val="24"/>
                <w:highlight w:val="white"/>
              </w:rPr>
              <w:t>розрахована</w:t>
            </w:r>
            <w:r w:rsidR="000D4B19" w:rsidRPr="00294872">
              <w:rPr>
                <w:rFonts w:ascii="Times New Roman" w:eastAsia="Times New Roman" w:hAnsi="Times New Roman" w:cs="Times New Roman"/>
                <w:b/>
                <w:bCs/>
                <w:color w:val="000000"/>
                <w:sz w:val="24"/>
                <w:szCs w:val="24"/>
                <w:highlight w:val="white"/>
              </w:rPr>
              <w:t xml:space="preserve"> </w:t>
            </w:r>
            <w:r w:rsidR="000D4B19" w:rsidRPr="007048FC">
              <w:rPr>
                <w:rFonts w:ascii="Times New Roman" w:eastAsia="Times New Roman" w:hAnsi="Times New Roman" w:cs="Times New Roman"/>
                <w:bCs/>
                <w:color w:val="000000"/>
                <w:sz w:val="24"/>
                <w:szCs w:val="24"/>
                <w:highlight w:val="white"/>
              </w:rPr>
              <w:t>вартість послуги із забезпечення збільшення  частки виробництва електричної енергії з альтернативних джерел енергії, за попередній розрахунковий місяць m-1, що мала від’ємне значення, грн.</w:t>
            </w:r>
          </w:p>
          <w:p w14:paraId="7987F767" w14:textId="226E78B7" w:rsidR="00B75D18" w:rsidRDefault="00C26076" w:rsidP="00C26076">
            <w:pPr>
              <w:ind w:firstLine="425"/>
              <w:jc w:val="both"/>
              <w:rPr>
                <w:rFonts w:ascii="Times New Roman" w:eastAsia="Times New Roman" w:hAnsi="Times New Roman" w:cs="Times New Roman"/>
                <w:b/>
                <w:bCs/>
                <w:sz w:val="24"/>
                <w:szCs w:val="24"/>
                <w:highlight w:val="white"/>
                <w:lang w:val="uk-UA"/>
              </w:rPr>
            </w:pPr>
            <w:r w:rsidRPr="00C26076">
              <w:rPr>
                <w:rFonts w:ascii="Times New Roman" w:eastAsia="Times New Roman" w:hAnsi="Times New Roman" w:cs="Times New Roman"/>
                <w:b/>
                <w:bCs/>
                <w:sz w:val="24"/>
                <w:szCs w:val="24"/>
                <w:highlight w:val="white"/>
                <w:lang w:val="uk-UA"/>
              </w:rPr>
              <w:t>…</w:t>
            </w:r>
          </w:p>
          <w:p w14:paraId="0319C60C" w14:textId="77777777" w:rsidR="00C26076" w:rsidRPr="00C26076" w:rsidRDefault="00C26076" w:rsidP="00C26076">
            <w:pPr>
              <w:ind w:firstLine="425"/>
              <w:jc w:val="both"/>
              <w:rPr>
                <w:rFonts w:ascii="Times New Roman" w:eastAsia="Times New Roman" w:hAnsi="Times New Roman" w:cs="Times New Roman"/>
                <w:b/>
                <w:bCs/>
                <w:sz w:val="24"/>
                <w:szCs w:val="24"/>
                <w:highlight w:val="white"/>
                <w:lang w:val="uk-UA"/>
              </w:rPr>
            </w:pPr>
          </w:p>
          <w:p w14:paraId="6DB809A1" w14:textId="45F655BF" w:rsidR="000D4B19" w:rsidRPr="00294872" w:rsidRDefault="000D4B19" w:rsidP="000D4B19">
            <w:pPr>
              <w:ind w:firstLine="42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i/>
                <w:color w:val="000000"/>
                <w:sz w:val="24"/>
                <w:szCs w:val="24"/>
                <w:lang w:val="uk-UA"/>
              </w:rPr>
              <w:lastRenderedPageBreak/>
              <w:t xml:space="preserve">При розрахунку вартості послуги </w:t>
            </w:r>
            <w:r w:rsidRPr="00294872">
              <w:rPr>
                <w:rFonts w:ascii="Times New Roman" w:eastAsia="Times New Roman" w:hAnsi="Times New Roman" w:cs="Times New Roman"/>
                <w:i/>
                <w:color w:val="000000"/>
                <w:sz w:val="24"/>
                <w:szCs w:val="24"/>
                <w:lang w:val="en-US"/>
              </w:rPr>
              <w:t>PSO</w:t>
            </w:r>
            <w:r w:rsidRPr="00294872">
              <w:rPr>
                <w:rFonts w:ascii="Times New Roman" w:eastAsia="Times New Roman" w:hAnsi="Times New Roman" w:cs="Times New Roman"/>
                <w:i/>
                <w:color w:val="000000"/>
                <w:sz w:val="24"/>
                <w:szCs w:val="24"/>
                <w:lang w:val="uk-UA"/>
              </w:rPr>
              <w:t xml:space="preserve"> за розрахунковий місяць, яке відбувається у місяці </w:t>
            </w:r>
            <w:r w:rsidRPr="00294872">
              <w:rPr>
                <w:rFonts w:ascii="Times New Roman" w:eastAsia="Times New Roman" w:hAnsi="Times New Roman" w:cs="Times New Roman"/>
                <w:i/>
                <w:color w:val="000000"/>
                <w:sz w:val="24"/>
                <w:szCs w:val="24"/>
                <w:lang w:val="en-US"/>
              </w:rPr>
              <w:t>m</w:t>
            </w:r>
            <w:r w:rsidRPr="00294872">
              <w:rPr>
                <w:rFonts w:ascii="Times New Roman" w:eastAsia="Times New Roman" w:hAnsi="Times New Roman" w:cs="Times New Roman"/>
                <w:i/>
                <w:color w:val="000000"/>
                <w:sz w:val="24"/>
                <w:szCs w:val="24"/>
              </w:rPr>
              <w:t>+1, варт</w:t>
            </w:r>
            <w:r w:rsidRPr="00294872">
              <w:rPr>
                <w:rFonts w:ascii="Times New Roman" w:eastAsia="Times New Roman" w:hAnsi="Times New Roman" w:cs="Times New Roman"/>
                <w:i/>
                <w:color w:val="000000"/>
                <w:sz w:val="24"/>
                <w:szCs w:val="24"/>
                <w:lang w:val="uk-UA"/>
              </w:rPr>
              <w:t>і</w:t>
            </w:r>
            <w:proofErr w:type="spellStart"/>
            <w:r w:rsidRPr="00294872">
              <w:rPr>
                <w:rFonts w:ascii="Times New Roman" w:eastAsia="Times New Roman" w:hAnsi="Times New Roman" w:cs="Times New Roman"/>
                <w:i/>
                <w:color w:val="000000"/>
                <w:sz w:val="24"/>
                <w:szCs w:val="24"/>
              </w:rPr>
              <w:t>сть</w:t>
            </w:r>
            <w:proofErr w:type="spellEnd"/>
            <w:r w:rsidRPr="00294872">
              <w:rPr>
                <w:rFonts w:ascii="Times New Roman" w:eastAsia="Times New Roman" w:hAnsi="Times New Roman" w:cs="Times New Roman"/>
                <w:i/>
                <w:color w:val="000000"/>
                <w:sz w:val="24"/>
                <w:szCs w:val="24"/>
              </w:rPr>
              <w:t xml:space="preserve"> послуги за </w:t>
            </w:r>
            <w:r w:rsidRPr="00294872">
              <w:rPr>
                <w:rFonts w:ascii="Times New Roman" w:eastAsia="Times New Roman" w:hAnsi="Times New Roman" w:cs="Times New Roman"/>
                <w:i/>
                <w:color w:val="000000"/>
                <w:sz w:val="24"/>
                <w:szCs w:val="24"/>
                <w:lang w:val="uk-UA"/>
              </w:rPr>
              <w:t xml:space="preserve"> попередній розрахунковий місяць</w:t>
            </w:r>
            <w:r w:rsidRPr="00294872">
              <w:rPr>
                <w:rFonts w:ascii="Times New Roman" w:eastAsia="Times New Roman" w:hAnsi="Times New Roman" w:cs="Times New Roman"/>
                <w:i/>
                <w:color w:val="000000"/>
                <w:sz w:val="24"/>
                <w:szCs w:val="24"/>
              </w:rPr>
              <w:t xml:space="preserve"> </w:t>
            </w:r>
            <w:r w:rsidRPr="00294872">
              <w:rPr>
                <w:rFonts w:ascii="Times New Roman" w:eastAsia="Times New Roman" w:hAnsi="Times New Roman" w:cs="Times New Roman"/>
                <w:i/>
                <w:color w:val="000000"/>
                <w:sz w:val="24"/>
                <w:szCs w:val="24"/>
                <w:lang w:val="en-US"/>
              </w:rPr>
              <w:t>m</w:t>
            </w:r>
            <w:r w:rsidRPr="00294872">
              <w:rPr>
                <w:rFonts w:ascii="Times New Roman" w:eastAsia="Times New Roman" w:hAnsi="Times New Roman" w:cs="Times New Roman"/>
                <w:i/>
                <w:color w:val="000000"/>
                <w:sz w:val="24"/>
                <w:szCs w:val="24"/>
              </w:rPr>
              <w:t xml:space="preserve">-1 </w:t>
            </w:r>
            <w:r w:rsidRPr="00294872">
              <w:rPr>
                <w:rFonts w:ascii="Times New Roman" w:eastAsia="Times New Roman" w:hAnsi="Times New Roman" w:cs="Times New Roman"/>
                <w:i/>
                <w:color w:val="000000"/>
                <w:sz w:val="24"/>
                <w:szCs w:val="24"/>
                <w:lang w:val="uk-UA"/>
              </w:rPr>
              <w:t>буде вже затвердженою Регулятором.</w:t>
            </w:r>
          </w:p>
        </w:tc>
        <w:tc>
          <w:tcPr>
            <w:tcW w:w="3119" w:type="dxa"/>
          </w:tcPr>
          <w:p w14:paraId="219C49AB" w14:textId="41373316" w:rsidR="000D4B19" w:rsidRPr="00294872" w:rsidRDefault="000D4B19" w:rsidP="000E6E0C">
            <w:pPr>
              <w:ind w:firstLine="466"/>
              <w:jc w:val="both"/>
              <w:rPr>
                <w:rFonts w:ascii="Times New Roman" w:eastAsia="Times New Roman" w:hAnsi="Times New Roman" w:cs="Times New Roman"/>
                <w:color w:val="000000"/>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AAAF34E" w14:textId="77777777" w:rsidTr="0022361C">
        <w:trPr>
          <w:trHeight w:val="590"/>
        </w:trPr>
        <w:tc>
          <w:tcPr>
            <w:tcW w:w="6096" w:type="dxa"/>
            <w:vMerge/>
          </w:tcPr>
          <w:p w14:paraId="7CBE8365" w14:textId="77777777" w:rsidR="000D4B19" w:rsidRPr="00294872" w:rsidRDefault="000D4B19" w:rsidP="00143AD1">
            <w:pPr>
              <w:ind w:firstLine="465"/>
              <w:jc w:val="both"/>
              <w:rPr>
                <w:rFonts w:ascii="Times New Roman" w:eastAsia="Times New Roman" w:hAnsi="Times New Roman" w:cs="Times New Roman"/>
                <w:color w:val="000000"/>
                <w:sz w:val="24"/>
                <w:szCs w:val="24"/>
              </w:rPr>
            </w:pPr>
          </w:p>
        </w:tc>
        <w:tc>
          <w:tcPr>
            <w:tcW w:w="7087" w:type="dxa"/>
          </w:tcPr>
          <w:p w14:paraId="018AEA37" w14:textId="7A9785B4" w:rsidR="000D4B19" w:rsidRPr="00422320" w:rsidRDefault="000D4B19" w:rsidP="003E687B">
            <w:pPr>
              <w:pBdr>
                <w:top w:val="nil"/>
                <w:left w:val="nil"/>
                <w:bottom w:val="nil"/>
                <w:right w:val="nil"/>
                <w:between w:val="nil"/>
              </w:pBdr>
              <w:shd w:val="clear" w:color="auto" w:fill="FFFFFF"/>
              <w:ind w:left="-2" w:firstLine="459"/>
              <w:jc w:val="both"/>
              <w:rPr>
                <w:rFonts w:ascii="Times New Roman" w:eastAsia="Times New Roman" w:hAnsi="Times New Roman" w:cs="Times New Roman"/>
                <w:b/>
                <w:sz w:val="24"/>
                <w:szCs w:val="24"/>
                <w:u w:val="single"/>
                <w:lang w:val="uk-UA"/>
              </w:rPr>
            </w:pPr>
            <w:r w:rsidRPr="00422320">
              <w:rPr>
                <w:rFonts w:ascii="Times New Roman" w:eastAsia="Times New Roman" w:hAnsi="Times New Roman" w:cs="Times New Roman"/>
                <w:b/>
                <w:sz w:val="24"/>
                <w:szCs w:val="24"/>
                <w:u w:val="single"/>
                <w:lang w:val="uk-UA"/>
              </w:rPr>
              <w:t>Пропозиції ТОВ «МИКОЛАЇВСЬКА ЕЛЕКТРОПОСТАЧАЛЬНА КОМПАНІЯ»:</w:t>
            </w:r>
          </w:p>
          <w:p w14:paraId="4947E18C" w14:textId="77777777" w:rsidR="000D4B19" w:rsidRPr="00294872" w:rsidRDefault="000D4B19" w:rsidP="000D4B19">
            <w:pPr>
              <w:ind w:firstLine="425"/>
              <w:jc w:val="both"/>
              <w:rPr>
                <w:rFonts w:ascii="Times New Roman" w:hAnsi="Times New Roman" w:cs="Times New Roman"/>
                <w:color w:val="000000" w:themeColor="text1"/>
                <w:sz w:val="24"/>
                <w:szCs w:val="24"/>
                <w:lang w:val="uk-UA"/>
              </w:rPr>
            </w:pPr>
            <w:r w:rsidRPr="00294872">
              <w:rPr>
                <w:rFonts w:ascii="Times New Roman" w:hAnsi="Times New Roman" w:cs="Times New Roman"/>
                <w:color w:val="000000" w:themeColor="text1"/>
                <w:sz w:val="24"/>
                <w:szCs w:val="24"/>
                <w:lang w:val="uk-UA"/>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65A4A015" w14:textId="63E94DCF" w:rsidR="000D4B19" w:rsidRPr="00294872" w:rsidRDefault="002E11C0" w:rsidP="000D4B19">
            <w:pPr>
              <w:contextualSpacing/>
              <w:rPr>
                <w:rFonts w:ascii="Times New Roman" w:hAnsi="Times New Roman" w:cs="Times New Roman"/>
                <w:color w:val="000000" w:themeColor="text1"/>
                <w:sz w:val="24"/>
                <w:szCs w:val="24"/>
                <w:lang w:val="uk-UA"/>
              </w:rPr>
            </w:pPr>
            <m:oMathPara>
              <m:oMath>
                <m:sSubSup>
                  <m:sSubSupPr>
                    <m:ctrlPr>
                      <w:rPr>
                        <w:rFonts w:ascii="Cambria Math" w:hAnsi="Cambria Math" w:cs="Times New Roman"/>
                        <w:i/>
                        <w:color w:val="000000" w:themeColor="text1"/>
                        <w:sz w:val="24"/>
                        <w:szCs w:val="24"/>
                      </w:rPr>
                    </m:ctrlPr>
                  </m:sSubSupPr>
                  <m:e>
                    <m:r>
                      <w:rPr>
                        <w:rFonts w:ascii="Cambria Math" w:hAnsi="Cambria Math" w:cs="Times New Roman"/>
                        <w:color w:val="000000" w:themeColor="text1"/>
                        <w:sz w:val="24"/>
                        <w:szCs w:val="24"/>
                      </w:rPr>
                      <m:t>P</m:t>
                    </m:r>
                  </m:e>
                  <m:sub>
                    <m:r>
                      <w:rPr>
                        <w:rFonts w:ascii="Cambria Math" w:hAnsi="Cambria Math" w:cs="Times New Roman"/>
                        <w:color w:val="000000" w:themeColor="text1"/>
                        <w:sz w:val="24"/>
                        <w:szCs w:val="24"/>
                      </w:rPr>
                      <m:t>m</m:t>
                    </m:r>
                  </m:sub>
                  <m:sup>
                    <m:r>
                      <w:rPr>
                        <w:rFonts w:ascii="Cambria Math" w:hAnsi="Cambria Math" w:cs="Times New Roman"/>
                        <w:color w:val="000000" w:themeColor="text1"/>
                        <w:sz w:val="24"/>
                        <w:szCs w:val="24"/>
                      </w:rPr>
                      <m:t>SUSP</m:t>
                    </m:r>
                  </m:sup>
                </m:sSubSup>
                <m:r>
                  <w:rPr>
                    <w:rFonts w:ascii="Cambria Math" w:hAnsi="Cambria Math" w:cs="Times New Roman"/>
                    <w:color w:val="000000" w:themeColor="text1"/>
                    <w:sz w:val="24"/>
                    <w:szCs w:val="24"/>
                  </w:rPr>
                  <m:t xml:space="preserve">= </m:t>
                </m:r>
                <m:nary>
                  <m:naryPr>
                    <m:chr m:val="∑"/>
                    <m:limLoc m:val="undOvr"/>
                    <m:ctrlPr>
                      <w:rPr>
                        <w:rFonts w:ascii="Cambria Math" w:hAnsi="Cambria Math" w:cs="Times New Roman"/>
                        <w:i/>
                        <w:color w:val="000000" w:themeColor="text1"/>
                        <w:sz w:val="24"/>
                        <w:szCs w:val="24"/>
                      </w:rPr>
                    </m:ctrlPr>
                  </m:naryPr>
                  <m:sub>
                    <m:r>
                      <w:rPr>
                        <w:rFonts w:ascii="Cambria Math" w:hAnsi="Cambria Math" w:cs="Times New Roman"/>
                        <w:color w:val="000000" w:themeColor="text1"/>
                        <w:sz w:val="24"/>
                        <w:szCs w:val="24"/>
                      </w:rPr>
                      <m:t>C</m:t>
                    </m:r>
                  </m:sub>
                  <m:sup>
                    <m:r>
                      <w:rPr>
                        <w:rFonts w:ascii="Cambria Math" w:hAnsi="Cambria Math" w:cs="Times New Roman"/>
                        <w:color w:val="000000" w:themeColor="text1"/>
                        <w:sz w:val="24"/>
                        <w:szCs w:val="24"/>
                      </w:rPr>
                      <m:t>USP</m:t>
                    </m:r>
                  </m:sup>
                  <m:e>
                    <m:sSubSup>
                      <m:sSubSupPr>
                        <m:ctrlPr>
                          <w:rPr>
                            <w:rFonts w:ascii="Cambria Math" w:hAnsi="Cambria Math" w:cs="Times New Roman"/>
                            <w:bCs/>
                            <w:i/>
                            <w:color w:val="000000" w:themeColor="text1"/>
                            <w:sz w:val="24"/>
                            <w:szCs w:val="24"/>
                          </w:rPr>
                        </m:ctrlPr>
                      </m:sSubSupPr>
                      <m:e>
                        <m:r>
                          <w:rPr>
                            <w:rFonts w:ascii="Cambria Math" w:hAnsi="Cambria Math" w:cs="Times New Roman"/>
                            <w:color w:val="000000" w:themeColor="text1"/>
                            <w:sz w:val="24"/>
                            <w:szCs w:val="24"/>
                          </w:rPr>
                          <m:t>W</m:t>
                        </m:r>
                      </m:e>
                      <m:sub>
                        <m:r>
                          <w:rPr>
                            <w:rFonts w:ascii="Cambria Math" w:hAnsi="Cambria Math" w:cs="Times New Roman"/>
                            <w:color w:val="000000" w:themeColor="text1"/>
                            <w:sz w:val="24"/>
                            <w:szCs w:val="24"/>
                          </w:rPr>
                          <m:t>m</m:t>
                        </m:r>
                      </m:sub>
                      <m:sup>
                        <m:r>
                          <w:rPr>
                            <w:rFonts w:ascii="Cambria Math" w:hAnsi="Cambria Math" w:cs="Times New Roman"/>
                            <w:color w:val="000000" w:themeColor="text1"/>
                            <w:sz w:val="24"/>
                            <w:szCs w:val="24"/>
                          </w:rPr>
                          <m:t>C</m:t>
                        </m:r>
                      </m:sup>
                    </m:sSubSup>
                  </m:e>
                </m:nary>
                <m:r>
                  <w:rPr>
                    <w:rFonts w:ascii="Cambria Math" w:hAnsi="Cambria Math" w:cs="Times New Roman"/>
                    <w:color w:val="000000" w:themeColor="text1"/>
                    <w:sz w:val="24"/>
                    <w:szCs w:val="24"/>
                  </w:rPr>
                  <m:t>∙</m:t>
                </m:r>
                <m:d>
                  <m:dPr>
                    <m:ctrlPr>
                      <w:rPr>
                        <w:rFonts w:ascii="Cambria Math" w:hAnsi="Cambria Math" w:cs="Times New Roman"/>
                        <w:i/>
                        <w:color w:val="000000" w:themeColor="text1"/>
                        <w:sz w:val="24"/>
                        <w:szCs w:val="24"/>
                      </w:rPr>
                    </m:ctrlPr>
                  </m:dPr>
                  <m:e>
                    <m:sSubSup>
                      <m:sSubSupPr>
                        <m:ctrlPr>
                          <w:rPr>
                            <w:rFonts w:ascii="Cambria Math" w:hAnsi="Cambria Math" w:cs="Times New Roman"/>
                            <w:i/>
                            <w:color w:val="000000" w:themeColor="text1"/>
                            <w:sz w:val="24"/>
                            <w:szCs w:val="24"/>
                          </w:rPr>
                        </m:ctrlPr>
                      </m:sSubSupPr>
                      <m:e>
                        <m:r>
                          <w:rPr>
                            <w:rFonts w:ascii="Cambria Math" w:hAnsi="Cambria Math" w:cs="Times New Roman"/>
                            <w:color w:val="000000" w:themeColor="text1"/>
                            <w:sz w:val="24"/>
                            <w:szCs w:val="24"/>
                          </w:rPr>
                          <m:t>T</m:t>
                        </m:r>
                      </m:e>
                      <m:sub>
                        <m:r>
                          <w:rPr>
                            <w:rFonts w:ascii="Cambria Math" w:hAnsi="Cambria Math" w:cs="Times New Roman"/>
                            <w:color w:val="000000" w:themeColor="text1"/>
                            <w:sz w:val="24"/>
                            <w:szCs w:val="24"/>
                          </w:rPr>
                          <m:t>m</m:t>
                        </m:r>
                      </m:sub>
                      <m:sup>
                        <m:r>
                          <w:rPr>
                            <w:rFonts w:ascii="Cambria Math" w:hAnsi="Cambria Math" w:cs="Times New Roman"/>
                            <w:color w:val="000000" w:themeColor="text1"/>
                            <w:sz w:val="24"/>
                            <w:szCs w:val="24"/>
                          </w:rPr>
                          <m:t>C</m:t>
                        </m:r>
                      </m:sup>
                    </m:sSubSup>
                    <m:r>
                      <w:rPr>
                        <w:rFonts w:ascii="Cambria Math" w:hAnsi="Cambria Math" w:cs="Times New Roman"/>
                        <w:color w:val="000000" w:themeColor="text1"/>
                        <w:sz w:val="24"/>
                        <w:szCs w:val="24"/>
                      </w:rPr>
                      <m:t>-</m:t>
                    </m:r>
                    <m:sSubSup>
                      <m:sSubSupPr>
                        <m:ctrlPr>
                          <w:rPr>
                            <w:rFonts w:ascii="Cambria Math" w:hAnsi="Cambria Math" w:cs="Times New Roman"/>
                            <w:i/>
                            <w:color w:val="000000" w:themeColor="text1"/>
                            <w:sz w:val="24"/>
                            <w:szCs w:val="24"/>
                          </w:rPr>
                        </m:ctrlPr>
                      </m:sSubSupPr>
                      <m:e>
                        <m:r>
                          <w:rPr>
                            <w:rFonts w:ascii="Cambria Math" w:hAnsi="Cambria Math" w:cs="Times New Roman"/>
                            <w:color w:val="000000" w:themeColor="text1"/>
                            <w:sz w:val="24"/>
                            <w:szCs w:val="24"/>
                          </w:rPr>
                          <m:t>Pr</m:t>
                        </m:r>
                      </m:e>
                      <m:sub>
                        <m:r>
                          <w:rPr>
                            <w:rFonts w:ascii="Cambria Math" w:hAnsi="Cambria Math" w:cs="Times New Roman"/>
                            <w:color w:val="000000" w:themeColor="text1"/>
                            <w:sz w:val="24"/>
                            <w:szCs w:val="24"/>
                          </w:rPr>
                          <m:t>m</m:t>
                        </m:r>
                      </m:sub>
                      <m:sup>
                        <m:r>
                          <w:rPr>
                            <w:rFonts w:ascii="Cambria Math" w:hAnsi="Cambria Math" w:cs="Times New Roman"/>
                            <w:color w:val="000000" w:themeColor="text1"/>
                            <w:sz w:val="24"/>
                            <w:szCs w:val="24"/>
                          </w:rPr>
                          <m:t>DAM</m:t>
                        </m:r>
                      </m:sup>
                    </m:sSubSup>
                  </m:e>
                </m:d>
                <m:r>
                  <w:rPr>
                    <w:rFonts w:ascii="Cambria Math" w:hAnsi="Cambria Math" w:cs="Times New Roman"/>
                    <w:color w:val="000000" w:themeColor="text1"/>
                    <w:sz w:val="24"/>
                    <w:szCs w:val="24"/>
                  </w:rPr>
                  <m:t>-</m:t>
                </m:r>
                <m:sSup>
                  <m:sSupPr>
                    <m:ctrlPr>
                      <w:rPr>
                        <w:rFonts w:ascii="Cambria Math" w:hAnsi="Cambria Math" w:cs="Times New Roman"/>
                        <w:i/>
                        <w:color w:val="000000" w:themeColor="text1"/>
                        <w:sz w:val="24"/>
                        <w:szCs w:val="24"/>
                      </w:rPr>
                    </m:ctrlPr>
                  </m:sSupPr>
                  <m:e>
                    <m:r>
                      <w:rPr>
                        <w:rFonts w:ascii="Cambria Math" w:hAnsi="Cambria Math" w:cs="Times New Roman"/>
                        <w:color w:val="000000" w:themeColor="text1"/>
                        <w:sz w:val="24"/>
                        <w:szCs w:val="24"/>
                      </w:rPr>
                      <m:t>P</m:t>
                    </m:r>
                  </m:e>
                  <m:sup>
                    <m:r>
                      <w:rPr>
                        <w:rFonts w:ascii="Cambria Math" w:hAnsi="Cambria Math" w:cs="Times New Roman"/>
                        <w:color w:val="000000" w:themeColor="text1"/>
                        <w:sz w:val="24"/>
                        <w:szCs w:val="24"/>
                      </w:rPr>
                      <m:t>GO</m:t>
                    </m:r>
                  </m:sup>
                </m:sSup>
              </m:oMath>
            </m:oMathPara>
          </w:p>
          <w:p w14:paraId="0DB050A4" w14:textId="422BA276" w:rsidR="000D4B19" w:rsidRPr="00294872" w:rsidRDefault="00422320" w:rsidP="003E687B">
            <w:pPr>
              <w:ind w:firstLine="457"/>
              <w:contextualSpacing/>
              <w:rPr>
                <w:rFonts w:ascii="Times New Roman" w:hAnsi="Times New Roman" w:cs="Times New Roman"/>
                <w:color w:val="000000" w:themeColor="text1"/>
                <w:sz w:val="24"/>
                <w:szCs w:val="24"/>
                <w:lang w:val="uk-UA"/>
              </w:rPr>
            </w:pPr>
            <w:r>
              <w:rPr>
                <w:rFonts w:ascii="Times New Roman" w:hAnsi="Times New Roman" w:cs="Times New Roman"/>
                <w:color w:val="000000" w:themeColor="text1"/>
                <w:sz w:val="24"/>
                <w:szCs w:val="24"/>
                <w:lang w:val="uk-UA"/>
              </w:rPr>
              <w:t>д</w:t>
            </w:r>
            <w:r w:rsidR="000D4B19" w:rsidRPr="00294872">
              <w:rPr>
                <w:rFonts w:ascii="Times New Roman" w:hAnsi="Times New Roman" w:cs="Times New Roman"/>
                <w:color w:val="000000" w:themeColor="text1"/>
                <w:sz w:val="24"/>
                <w:szCs w:val="24"/>
                <w:lang w:val="uk-UA"/>
              </w:rPr>
              <w:t>е:</w:t>
            </w:r>
          </w:p>
          <w:p w14:paraId="40125C73" w14:textId="11D20B70" w:rsidR="000D4B19" w:rsidRPr="006518E3" w:rsidRDefault="003E687B" w:rsidP="000D4B19">
            <w:pPr>
              <w:contextualSpacing/>
              <w:rPr>
                <w:rFonts w:ascii="Times New Roman" w:hAnsi="Times New Roman" w:cs="Times New Roman"/>
                <w:b/>
                <w:color w:val="000000" w:themeColor="text1"/>
                <w:sz w:val="24"/>
                <w:szCs w:val="24"/>
                <w:lang w:val="uk-UA"/>
              </w:rPr>
            </w:pPr>
            <w:r w:rsidRPr="003D0985">
              <w:rPr>
                <w:rFonts w:ascii="Times New Roman" w:hAnsi="Times New Roman" w:cs="Times New Roman"/>
                <w:color w:val="000000" w:themeColor="text1"/>
                <w:sz w:val="24"/>
                <w:szCs w:val="24"/>
                <w:lang w:val="uk-UA"/>
              </w:rPr>
              <w:t xml:space="preserve">            </w:t>
            </w:r>
            <w:r w:rsidR="000D4B19" w:rsidRPr="006518E3">
              <w:rPr>
                <w:rFonts w:ascii="Times New Roman" w:hAnsi="Times New Roman" w:cs="Times New Roman"/>
                <w:b/>
                <w:color w:val="000000" w:themeColor="text1"/>
                <w:sz w:val="24"/>
                <w:szCs w:val="24"/>
                <w:lang w:val="uk-UA"/>
              </w:rPr>
              <w:t>…</w:t>
            </w:r>
          </w:p>
          <w:p w14:paraId="1B717C73" w14:textId="649A42BA" w:rsidR="000D4B19" w:rsidRDefault="000D4B19" w:rsidP="000D4B19">
            <w:pPr>
              <w:pBdr>
                <w:top w:val="nil"/>
                <w:left w:val="nil"/>
                <w:bottom w:val="nil"/>
                <w:right w:val="nil"/>
                <w:between w:val="nil"/>
              </w:pBdr>
              <w:shd w:val="clear" w:color="auto" w:fill="FFFFFF"/>
              <w:ind w:left="-2" w:firstLineChars="270" w:firstLine="651"/>
              <w:jc w:val="both"/>
              <w:rPr>
                <w:rFonts w:ascii="Times New Roman" w:hAnsi="Times New Roman" w:cs="Times New Roman"/>
                <w:color w:val="000000" w:themeColor="text1"/>
                <w:sz w:val="24"/>
                <w:szCs w:val="24"/>
                <w:lang w:val="uk-UA"/>
              </w:rPr>
            </w:pPr>
            <w:proofErr w:type="spellStart"/>
            <w:r w:rsidRPr="00294872">
              <w:rPr>
                <w:rFonts w:ascii="Times New Roman" w:hAnsi="Times New Roman" w:cs="Times New Roman"/>
                <w:b/>
                <w:bCs/>
                <w:i/>
                <w:iCs/>
                <w:color w:val="000000" w:themeColor="text1"/>
                <w:sz w:val="24"/>
                <w:szCs w:val="24"/>
              </w:rPr>
              <w:t>W</w:t>
            </w:r>
            <w:r w:rsidRPr="00294872">
              <w:rPr>
                <w:rFonts w:ascii="Times New Roman" w:hAnsi="Times New Roman" w:cs="Times New Roman"/>
                <w:b/>
                <w:bCs/>
                <w:i/>
                <w:iCs/>
                <w:color w:val="000000" w:themeColor="text1"/>
                <w:sz w:val="24"/>
                <w:szCs w:val="24"/>
                <w:vertAlign w:val="subscript"/>
              </w:rPr>
              <w:t>m</w:t>
            </w:r>
            <w:r w:rsidRPr="00294872">
              <w:rPr>
                <w:rFonts w:ascii="Times New Roman" w:hAnsi="Times New Roman" w:cs="Times New Roman"/>
                <w:b/>
                <w:bCs/>
                <w:i/>
                <w:iCs/>
                <w:color w:val="000000" w:themeColor="text1"/>
                <w:sz w:val="24"/>
                <w:szCs w:val="24"/>
                <w:vertAlign w:val="superscript"/>
              </w:rPr>
              <w:t>c</w:t>
            </w:r>
            <w:proofErr w:type="spellEnd"/>
            <w:r w:rsidRPr="00294872">
              <w:rPr>
                <w:rFonts w:ascii="Times New Roman" w:hAnsi="Times New Roman" w:cs="Times New Roman"/>
                <w:i/>
                <w:iCs/>
                <w:color w:val="000000" w:themeColor="text1"/>
                <w:sz w:val="24"/>
                <w:szCs w:val="24"/>
                <w:vertAlign w:val="superscript"/>
                <w:lang w:val="uk-UA"/>
              </w:rPr>
              <w:t xml:space="preserve"> </w:t>
            </w:r>
            <w:r w:rsidRPr="00294872">
              <w:rPr>
                <w:rFonts w:ascii="Times New Roman" w:hAnsi="Times New Roman" w:cs="Times New Roman"/>
                <w:color w:val="000000" w:themeColor="text1"/>
                <w:sz w:val="24"/>
                <w:szCs w:val="24"/>
                <w:lang w:val="uk-UA"/>
              </w:rPr>
              <w:t xml:space="preserve"> - обсяг електричної енергії, відпущеної споживачем - приватним домогосподарством (у межах меншого зі значень встановленої потужності та або дозволеної (договірної) потужності) та проданої ПУП у розрахунковому місяці </w:t>
            </w:r>
            <w:r w:rsidRPr="00294872">
              <w:rPr>
                <w:rFonts w:ascii="Times New Roman" w:hAnsi="Times New Roman" w:cs="Times New Roman"/>
                <w:color w:val="000000" w:themeColor="text1"/>
                <w:sz w:val="24"/>
                <w:szCs w:val="24"/>
              </w:rPr>
              <w:t>m</w:t>
            </w:r>
            <w:r w:rsidRPr="00294872">
              <w:rPr>
                <w:rFonts w:ascii="Times New Roman" w:hAnsi="Times New Roman" w:cs="Times New Roman"/>
                <w:color w:val="000000" w:themeColor="text1"/>
                <w:sz w:val="24"/>
                <w:szCs w:val="24"/>
                <w:lang w:val="uk-UA"/>
              </w:rPr>
              <w:t xml:space="preserve">, що перевищує місячне споживання електричної енергії приватним домогосподарством, </w:t>
            </w:r>
            <w:r w:rsidRPr="00294872">
              <w:rPr>
                <w:rFonts w:ascii="Times New Roman" w:hAnsi="Times New Roman" w:cs="Times New Roman"/>
                <w:b/>
                <w:bCs/>
                <w:color w:val="000000" w:themeColor="text1"/>
                <w:sz w:val="24"/>
                <w:szCs w:val="24"/>
                <w:lang w:val="uk-UA"/>
              </w:rPr>
              <w:t xml:space="preserve">без врахування обсягів електричної енергії, проданої ПУП за «зеленим» тарифом, значення якого менше, ніж значення  </w:t>
            </w:r>
            <w:r w:rsidRPr="00294872">
              <w:rPr>
                <w:rFonts w:ascii="Times New Roman" w:eastAsiaTheme="minorEastAsia" w:hAnsi="Times New Roman" w:cs="Times New Roman"/>
                <w:b/>
                <w:bCs/>
                <w:color w:val="000000" w:themeColor="text1"/>
                <w:sz w:val="24"/>
                <w:szCs w:val="24"/>
                <w:lang w:val="uk-UA"/>
              </w:rPr>
              <w:t>середньозваженої ціни електричної енергії  на РДН у відповідну годину</w:t>
            </w:r>
            <w:r w:rsidRPr="00294872">
              <w:rPr>
                <w:rFonts w:ascii="Times New Roman" w:eastAsiaTheme="minorEastAsia" w:hAnsi="Times New Roman" w:cs="Times New Roman"/>
                <w:color w:val="000000" w:themeColor="text1"/>
                <w:sz w:val="24"/>
                <w:szCs w:val="24"/>
                <w:lang w:val="uk-UA"/>
              </w:rPr>
              <w:t xml:space="preserve">, </w:t>
            </w:r>
            <w:proofErr w:type="spellStart"/>
            <w:r w:rsidRPr="00294872">
              <w:rPr>
                <w:rFonts w:ascii="Times New Roman" w:hAnsi="Times New Roman" w:cs="Times New Roman"/>
                <w:color w:val="000000" w:themeColor="text1"/>
                <w:sz w:val="24"/>
                <w:szCs w:val="24"/>
                <w:lang w:val="uk-UA"/>
              </w:rPr>
              <w:t>МВт·год</w:t>
            </w:r>
            <w:proofErr w:type="spellEnd"/>
            <w:r w:rsidRPr="00294872">
              <w:rPr>
                <w:rFonts w:ascii="Times New Roman" w:hAnsi="Times New Roman" w:cs="Times New Roman"/>
                <w:color w:val="000000" w:themeColor="text1"/>
                <w:sz w:val="24"/>
                <w:szCs w:val="24"/>
                <w:lang w:val="uk-UA"/>
              </w:rPr>
              <w:t>.</w:t>
            </w:r>
          </w:p>
          <w:p w14:paraId="0CFEB429" w14:textId="5F45C659" w:rsidR="006518E3" w:rsidRPr="006518E3" w:rsidRDefault="006518E3" w:rsidP="000D4B19">
            <w:pPr>
              <w:pBdr>
                <w:top w:val="nil"/>
                <w:left w:val="nil"/>
                <w:bottom w:val="nil"/>
                <w:right w:val="nil"/>
                <w:between w:val="nil"/>
              </w:pBdr>
              <w:shd w:val="clear" w:color="auto" w:fill="FFFFFF"/>
              <w:ind w:left="-2" w:firstLineChars="270" w:firstLine="651"/>
              <w:jc w:val="both"/>
              <w:rPr>
                <w:rFonts w:ascii="Times New Roman" w:hAnsi="Times New Roman" w:cs="Times New Roman"/>
                <w:b/>
                <w:sz w:val="24"/>
                <w:szCs w:val="24"/>
                <w:lang w:val="uk-UA"/>
              </w:rPr>
            </w:pPr>
            <w:r w:rsidRPr="006518E3">
              <w:rPr>
                <w:rFonts w:ascii="Times New Roman" w:hAnsi="Times New Roman" w:cs="Times New Roman"/>
                <w:b/>
                <w:sz w:val="24"/>
                <w:szCs w:val="24"/>
                <w:lang w:val="uk-UA"/>
              </w:rPr>
              <w:t>…</w:t>
            </w:r>
          </w:p>
          <w:p w14:paraId="6BC004FE" w14:textId="77777777" w:rsidR="000D4B19" w:rsidRPr="00294872" w:rsidRDefault="000D4B19" w:rsidP="000D4B19">
            <w:pPr>
              <w:pBdr>
                <w:top w:val="nil"/>
                <w:left w:val="nil"/>
                <w:bottom w:val="nil"/>
                <w:right w:val="nil"/>
                <w:between w:val="nil"/>
              </w:pBdr>
              <w:shd w:val="clear" w:color="auto" w:fill="FFFFFF"/>
              <w:ind w:left="-2" w:firstLineChars="270" w:firstLine="651"/>
              <w:jc w:val="both"/>
              <w:rPr>
                <w:rFonts w:ascii="Times New Roman" w:eastAsia="Times New Roman" w:hAnsi="Times New Roman" w:cs="Times New Roman"/>
                <w:b/>
                <w:color w:val="2F5496" w:themeColor="accent5" w:themeShade="BF"/>
                <w:sz w:val="24"/>
                <w:szCs w:val="24"/>
                <w:u w:val="single"/>
                <w:lang w:val="uk-UA"/>
              </w:rPr>
            </w:pPr>
          </w:p>
          <w:p w14:paraId="33C3AA62" w14:textId="408C6D79" w:rsidR="000D4B19" w:rsidRPr="00294872" w:rsidRDefault="000D4B19" w:rsidP="003E687B">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
                <w:color w:val="2F5496" w:themeColor="accent5" w:themeShade="BF"/>
                <w:sz w:val="24"/>
                <w:szCs w:val="24"/>
                <w:u w:val="single"/>
                <w:lang w:val="uk-UA"/>
              </w:rPr>
            </w:pPr>
            <w:r w:rsidRPr="00294872">
              <w:rPr>
                <w:rFonts w:ascii="Times New Roman" w:hAnsi="Times New Roman" w:cs="Times New Roman"/>
                <w:i/>
                <w:sz w:val="24"/>
                <w:szCs w:val="24"/>
                <w:lang w:val="uk-UA"/>
              </w:rPr>
              <w:t>За договором постачальник універсальної послуги надає оператору системи передачі послугу із забезпечення збільшення частки електричної енергії із альтернативних джерел енергії. .Якщо вартість послуги має від</w:t>
            </w:r>
            <w:r w:rsidRPr="00294872">
              <w:rPr>
                <w:rFonts w:ascii="Times New Roman" w:hAnsi="Times New Roman" w:cs="Times New Roman"/>
                <w:i/>
                <w:sz w:val="24"/>
                <w:szCs w:val="24"/>
                <w:lang w:val="ru-RU"/>
              </w:rPr>
              <w:t>’</w:t>
            </w:r>
            <w:r w:rsidRPr="00294872">
              <w:rPr>
                <w:rFonts w:ascii="Times New Roman" w:hAnsi="Times New Roman" w:cs="Times New Roman"/>
                <w:i/>
                <w:sz w:val="24"/>
                <w:szCs w:val="24"/>
                <w:lang w:val="uk-UA"/>
              </w:rPr>
              <w:t>ємне значення, це означає, що послуга не надавалася Постачальником послуг (ПУП)  і, відповідно, не сплачувалася Замовником послуг (ОСП). Від</w:t>
            </w:r>
            <w:r w:rsidRPr="00294872">
              <w:rPr>
                <w:rFonts w:ascii="Times New Roman" w:hAnsi="Times New Roman" w:cs="Times New Roman"/>
                <w:i/>
                <w:sz w:val="24"/>
                <w:szCs w:val="24"/>
                <w:lang w:val="ru-RU"/>
              </w:rPr>
              <w:t>’</w:t>
            </w:r>
            <w:r w:rsidRPr="00294872">
              <w:rPr>
                <w:rFonts w:ascii="Times New Roman" w:hAnsi="Times New Roman" w:cs="Times New Roman"/>
                <w:i/>
                <w:sz w:val="24"/>
                <w:szCs w:val="24"/>
                <w:lang w:val="uk-UA"/>
              </w:rPr>
              <w:t xml:space="preserve">ємне значення вартості послуги ні в якому разі не означає, що Постачальник послуг повинен повернути Замовнику  кошти, які недоплатив виробнику, через низький показник «зеленого» тарифу в порівнянні </w:t>
            </w:r>
            <w:r w:rsidRPr="00294872">
              <w:rPr>
                <w:rFonts w:ascii="Times New Roman" w:hAnsi="Times New Roman" w:cs="Times New Roman"/>
                <w:i/>
                <w:sz w:val="24"/>
                <w:szCs w:val="24"/>
                <w:lang w:val="uk-UA"/>
              </w:rPr>
              <w:lastRenderedPageBreak/>
              <w:t xml:space="preserve">з середньозваженою ціною РДН. Електрична енергія купована ПУП за «зеленим» тарифом, який дешевше, ніж  </w:t>
            </w:r>
            <w:r w:rsidRPr="00294872">
              <w:rPr>
                <w:rFonts w:ascii="Times New Roman" w:eastAsiaTheme="minorEastAsia" w:hAnsi="Times New Roman" w:cs="Times New Roman"/>
                <w:i/>
                <w:sz w:val="24"/>
                <w:szCs w:val="24"/>
                <w:lang w:val="uk-UA"/>
              </w:rPr>
              <w:t>середньозважена ціна електричної енергії  на РДН не має відношення до розрахунку послуги. Тобто ніякої підтримки (доплати до розміру середньозваженої ціни РДН)  на закупівлю цієї електроенергії  ПУП від НЕК «Укренерго» не отримав. Відповідно, ця електроенергія була закуплена ПУП не в рамках надання послуги із забезпечення</w:t>
            </w:r>
            <w:r w:rsidRPr="00294872">
              <w:rPr>
                <w:rFonts w:ascii="Times New Roman" w:hAnsi="Times New Roman" w:cs="Times New Roman"/>
                <w:i/>
                <w:sz w:val="24"/>
                <w:szCs w:val="24"/>
                <w:lang w:val="uk-UA"/>
              </w:rPr>
              <w:t xml:space="preserve"> збільшення частки виробництва електричної енергії із альтернативних джерел енергії. Вона була купована для споживачів ПУП</w:t>
            </w:r>
            <w:r w:rsidRPr="00294872">
              <w:rPr>
                <w:rFonts w:ascii="Times New Roman" w:eastAsiaTheme="minorEastAsia" w:hAnsi="Times New Roman" w:cs="Times New Roman"/>
                <w:i/>
                <w:sz w:val="24"/>
                <w:szCs w:val="24"/>
                <w:lang w:val="uk-UA"/>
              </w:rPr>
              <w:t>, у учасника ринку – приватного домогосподарства, що є власником генеруючої установки за ціною, встановленою Регулятором за Правилами ринку електричної енергії.</w:t>
            </w:r>
          </w:p>
        </w:tc>
        <w:tc>
          <w:tcPr>
            <w:tcW w:w="3119" w:type="dxa"/>
          </w:tcPr>
          <w:p w14:paraId="746C52A1" w14:textId="3E6D2B62" w:rsidR="000D4B19" w:rsidRPr="00294872" w:rsidRDefault="00EE4FDE"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5384630" w14:textId="77777777" w:rsidTr="0022361C">
        <w:trPr>
          <w:trHeight w:val="590"/>
        </w:trPr>
        <w:tc>
          <w:tcPr>
            <w:tcW w:w="6096" w:type="dxa"/>
            <w:vMerge/>
          </w:tcPr>
          <w:p w14:paraId="62AE1750" w14:textId="77777777" w:rsidR="000D4B19" w:rsidRPr="00294872" w:rsidRDefault="000D4B19" w:rsidP="00143AD1">
            <w:pPr>
              <w:ind w:firstLine="465"/>
              <w:jc w:val="both"/>
              <w:rPr>
                <w:rFonts w:ascii="Times New Roman" w:eastAsia="Times New Roman" w:hAnsi="Times New Roman" w:cs="Times New Roman"/>
                <w:color w:val="000000"/>
                <w:sz w:val="24"/>
                <w:szCs w:val="24"/>
              </w:rPr>
            </w:pPr>
          </w:p>
        </w:tc>
        <w:tc>
          <w:tcPr>
            <w:tcW w:w="7087" w:type="dxa"/>
          </w:tcPr>
          <w:p w14:paraId="215C4F64"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6D5E7442" w14:textId="77777777" w:rsidR="000D4B19" w:rsidRPr="00294872" w:rsidRDefault="000D4B19" w:rsidP="000D4B19">
            <w:pPr>
              <w:ind w:firstLine="42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5B9F0C60" w14:textId="77777777" w:rsidR="000D4B19" w:rsidRPr="00294872" w:rsidRDefault="002E11C0" w:rsidP="000D4B19">
            <w:pPr>
              <w:ind w:firstLine="425"/>
              <w:jc w:val="both"/>
              <w:rPr>
                <w:rFonts w:ascii="Times New Roman" w:eastAsia="Times New Roman" w:hAnsi="Times New Roman" w:cs="Times New Roman"/>
                <w:i/>
                <w:color w:val="000000"/>
                <w:sz w:val="24"/>
                <w:szCs w:val="24"/>
              </w:rPr>
            </w:pPr>
            <m:oMathPara>
              <m:oMath>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lang w:val="en-US"/>
                      </w:rPr>
                      <m:t>P</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 xml:space="preserve">= </m:t>
                </m:r>
                <m:nary>
                  <m:naryPr>
                    <m:chr m:val="∑"/>
                    <m:limLoc m:val="undOvr"/>
                    <m:ctrlPr>
                      <w:rPr>
                        <w:rFonts w:ascii="Cambria Math" w:eastAsia="Times New Roman" w:hAnsi="Cambria Math" w:cs="Times New Roman"/>
                        <w:i/>
                        <w:color w:val="000000"/>
                        <w:sz w:val="24"/>
                        <w:szCs w:val="24"/>
                      </w:rPr>
                    </m:ctrlPr>
                  </m:naryPr>
                  <m:sub>
                    <m:r>
                      <w:rPr>
                        <w:rFonts w:ascii="Cambria Math" w:eastAsia="Times New Roman" w:hAnsi="Cambria Math" w:cs="Times New Roman"/>
                        <w:color w:val="000000"/>
                        <w:sz w:val="24"/>
                        <w:szCs w:val="24"/>
                      </w:rPr>
                      <m:t>C</m:t>
                    </m:r>
                  </m:sub>
                  <m:sup>
                    <m:r>
                      <w:rPr>
                        <w:rFonts w:ascii="Cambria Math" w:eastAsia="Times New Roman" w:hAnsi="Cambria Math" w:cs="Times New Roman"/>
                        <w:color w:val="000000"/>
                        <w:sz w:val="24"/>
                        <w:szCs w:val="24"/>
                      </w:rPr>
                      <m:t>USP</m:t>
                    </m:r>
                  </m:sup>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W</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e>
                </m:nary>
                <m:r>
                  <w:rPr>
                    <w:rFonts w:ascii="Cambria Math" w:eastAsia="Times New Roman" w:hAnsi="Cambria Math" w:cs="Times New Roman"/>
                    <w:color w:val="000000"/>
                    <w:sz w:val="24"/>
                    <w:szCs w:val="24"/>
                  </w:rPr>
                  <m:t>∙</m:t>
                </m:r>
                <m:d>
                  <m:dPr>
                    <m:ctrlPr>
                      <w:rPr>
                        <w:rFonts w:ascii="Cambria Math" w:eastAsia="Times New Roman" w:hAnsi="Cambria Math" w:cs="Times New Roman"/>
                        <w:i/>
                        <w:color w:val="000000"/>
                        <w:sz w:val="24"/>
                        <w:szCs w:val="24"/>
                      </w:rPr>
                    </m:ctrlPr>
                  </m:dPr>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T</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Pr</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DAM</m:t>
                        </m:r>
                      </m:sup>
                    </m:sSubSup>
                  </m:e>
                </m:d>
                <m:r>
                  <w:rPr>
                    <w:rFonts w:ascii="Cambria Math" w:eastAsia="Times New Roman" w:hAnsi="Cambria Math" w:cs="Times New Roman"/>
                    <w:color w:val="000000"/>
                    <w:sz w:val="24"/>
                    <w:szCs w:val="24"/>
                  </w:rPr>
                  <m:t>-</m:t>
                </m:r>
                <m:sSup>
                  <m:sSupPr>
                    <m:ctrlPr>
                      <w:rPr>
                        <w:rFonts w:ascii="Cambria Math" w:eastAsia="Times New Roman" w:hAnsi="Cambria Math" w:cs="Times New Roman"/>
                        <w:i/>
                        <w:color w:val="000000"/>
                        <w:sz w:val="24"/>
                        <w:szCs w:val="24"/>
                      </w:rPr>
                    </m:ctrlPr>
                  </m:sSupPr>
                  <m:e>
                    <m:r>
                      <w:rPr>
                        <w:rFonts w:ascii="Cambria Math" w:eastAsia="Times New Roman" w:hAnsi="Cambria Math" w:cs="Times New Roman"/>
                        <w:color w:val="000000"/>
                        <w:sz w:val="24"/>
                        <w:szCs w:val="24"/>
                      </w:rPr>
                      <m:t>P</m:t>
                    </m:r>
                  </m:e>
                  <m:sup>
                    <m:r>
                      <w:rPr>
                        <w:rFonts w:ascii="Cambria Math" w:eastAsia="Times New Roman" w:hAnsi="Cambria Math" w:cs="Times New Roman"/>
                        <w:color w:val="000000"/>
                        <w:sz w:val="24"/>
                        <w:szCs w:val="24"/>
                      </w:rPr>
                      <m:t>GO</m:t>
                    </m:r>
                  </m:sup>
                </m:s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m:t>
                    </m:r>
                  </m:e>
                  <m:sub>
                    <m:r>
                      <w:rPr>
                        <w:rFonts w:ascii="Cambria Math" w:eastAsia="Times New Roman" w:hAnsi="Cambria Math" w:cs="Times New Roman"/>
                        <w:color w:val="000000"/>
                        <w:sz w:val="24"/>
                        <w:szCs w:val="24"/>
                      </w:rPr>
                      <m:t>m-1</m:t>
                    </m:r>
                  </m:sub>
                  <m:sup>
                    <m: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m:t>
                </m:r>
              </m:oMath>
            </m:oMathPara>
          </w:p>
          <w:p w14:paraId="7FAA9736" w14:textId="77777777" w:rsidR="000D4B19" w:rsidRPr="00294872" w:rsidRDefault="000D4B19" w:rsidP="003E687B">
            <w:pPr>
              <w:spacing w:after="160"/>
              <w:ind w:firstLine="457"/>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color w:val="000000"/>
                <w:sz w:val="24"/>
                <w:szCs w:val="24"/>
                <w:highlight w:val="white"/>
              </w:rPr>
              <w:t>де:</w:t>
            </w:r>
          </w:p>
          <w:p w14:paraId="4E77F8BD" w14:textId="77777777" w:rsidR="000D4B19" w:rsidRPr="00294872" w:rsidRDefault="000D4B19" w:rsidP="000D4B19">
            <w:pPr>
              <w:spacing w:after="160"/>
              <w:ind w:firstLine="596"/>
              <w:jc w:val="both"/>
              <w:rPr>
                <w:rFonts w:ascii="Times New Roman" w:eastAsia="Times New Roman" w:hAnsi="Times New Roman" w:cs="Times New Roman"/>
                <w:color w:val="000000"/>
                <w:sz w:val="24"/>
                <w:szCs w:val="24"/>
                <w:lang w:val="uk-UA"/>
              </w:rPr>
            </w:pPr>
            <w:r w:rsidRPr="00294872">
              <w:rPr>
                <w:rFonts w:ascii="Times New Roman" w:eastAsia="Times New Roman" w:hAnsi="Times New Roman" w:cs="Times New Roman"/>
                <w:color w:val="000000"/>
                <w:sz w:val="24"/>
                <w:szCs w:val="24"/>
                <w:lang w:val="uk-UA"/>
              </w:rPr>
              <w:t>…</w:t>
            </w:r>
          </w:p>
          <w:p w14:paraId="0BD92EA4" w14:textId="77777777" w:rsidR="000D4B19" w:rsidRDefault="002E11C0" w:rsidP="003E687B">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b/>
                <w:sz w:val="24"/>
                <w:szCs w:val="24"/>
                <w:highlight w:val="yellow"/>
                <w:lang w:val="uk-UA"/>
              </w:rPr>
            </w:pPr>
            <m:oMath>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m:t>
                  </m:r>
                </m:e>
                <m:sub>
                  <m:r>
                    <w:rPr>
                      <w:rFonts w:ascii="Cambria Math" w:eastAsia="Times New Roman" w:hAnsi="Cambria Math" w:cs="Times New Roman"/>
                      <w:color w:val="000000"/>
                      <w:sz w:val="24"/>
                      <w:szCs w:val="24"/>
                    </w:rPr>
                    <m:t>m-1</m:t>
                  </m:r>
                </m:sub>
                <m:sup>
                  <m:r>
                    <w:rPr>
                      <w:rFonts w:ascii="Cambria Math" w:eastAsia="Times New Roman" w:hAnsi="Cambria Math" w:cs="Times New Roman"/>
                      <w:color w:val="000000"/>
                      <w:sz w:val="24"/>
                      <w:szCs w:val="24"/>
                    </w:rPr>
                    <m:t>SUSP</m:t>
                  </m:r>
                </m:sup>
              </m:sSubSup>
            </m:oMath>
            <w:r w:rsidR="000D4B19" w:rsidRPr="00294872">
              <w:rPr>
                <w:rFonts w:ascii="Times New Roman" w:eastAsia="Times New Roman" w:hAnsi="Times New Roman" w:cs="Times New Roman"/>
                <w:bCs/>
                <w:color w:val="000000"/>
                <w:sz w:val="24"/>
                <w:szCs w:val="24"/>
                <w:highlight w:val="white"/>
              </w:rPr>
              <w:t xml:space="preserve"> </w:t>
            </w:r>
            <w:r w:rsidR="000D4B19" w:rsidRPr="00294872">
              <w:rPr>
                <w:rFonts w:ascii="Times New Roman" w:eastAsia="Times New Roman" w:hAnsi="Times New Roman" w:cs="Times New Roman"/>
                <w:bCs/>
                <w:color w:val="000000"/>
                <w:sz w:val="24"/>
                <w:szCs w:val="24"/>
                <w:highlight w:val="white"/>
                <w:lang w:val="uk-UA"/>
              </w:rPr>
              <w:t>–</w:t>
            </w:r>
            <w:r w:rsidR="000D4B19" w:rsidRPr="00294872">
              <w:rPr>
                <w:rFonts w:ascii="Times New Roman" w:eastAsia="Times New Roman" w:hAnsi="Times New Roman" w:cs="Times New Roman"/>
                <w:bCs/>
                <w:sz w:val="24"/>
                <w:szCs w:val="24"/>
                <w:highlight w:val="white"/>
              </w:rPr>
              <w:t xml:space="preserve"> розрахована вартість послуги із забезпечення збільшення  частки виробництва електричної енергії з альтернативних джерел енергії, за попередній розрахунковий місяць m-1, </w:t>
            </w:r>
            <w:r w:rsidR="000D4B19" w:rsidRPr="00294872">
              <w:rPr>
                <w:rFonts w:ascii="Times New Roman" w:eastAsia="Times New Roman" w:hAnsi="Times New Roman" w:cs="Times New Roman"/>
                <w:bCs/>
                <w:strike/>
                <w:sz w:val="24"/>
                <w:szCs w:val="24"/>
                <w:highlight w:val="yellow"/>
              </w:rPr>
              <w:t>що</w:t>
            </w:r>
            <w:r w:rsidR="000D4B19" w:rsidRPr="00294872">
              <w:rPr>
                <w:rFonts w:ascii="Times New Roman" w:eastAsia="Times New Roman" w:hAnsi="Times New Roman" w:cs="Times New Roman"/>
                <w:bCs/>
                <w:sz w:val="24"/>
                <w:szCs w:val="24"/>
              </w:rPr>
              <w:t xml:space="preserve"> </w:t>
            </w:r>
            <w:r w:rsidR="000D4B19" w:rsidRPr="00294872">
              <w:rPr>
                <w:rFonts w:ascii="Times New Roman" w:eastAsia="Times New Roman" w:hAnsi="Times New Roman" w:cs="Times New Roman"/>
                <w:b/>
                <w:sz w:val="24"/>
                <w:szCs w:val="24"/>
                <w:highlight w:val="yellow"/>
                <w:lang w:val="uk-UA"/>
              </w:rPr>
              <w:t>якщо вона</w:t>
            </w:r>
            <w:r w:rsidR="000D4B19" w:rsidRPr="00294872">
              <w:rPr>
                <w:rFonts w:ascii="Times New Roman" w:eastAsia="Times New Roman" w:hAnsi="Times New Roman" w:cs="Times New Roman"/>
                <w:bCs/>
                <w:sz w:val="24"/>
                <w:szCs w:val="24"/>
                <w:highlight w:val="white"/>
                <w:lang w:val="uk-UA"/>
              </w:rPr>
              <w:t xml:space="preserve"> </w:t>
            </w:r>
            <w:r w:rsidR="000D4B19" w:rsidRPr="00294872">
              <w:rPr>
                <w:rFonts w:ascii="Times New Roman" w:eastAsia="Times New Roman" w:hAnsi="Times New Roman" w:cs="Times New Roman"/>
                <w:bCs/>
                <w:sz w:val="24"/>
                <w:szCs w:val="24"/>
                <w:highlight w:val="white"/>
              </w:rPr>
              <w:t>мала від’ємне значення, грн.</w:t>
            </w:r>
            <w:r w:rsidR="000D4B19" w:rsidRPr="00294872">
              <w:rPr>
                <w:rFonts w:ascii="Times New Roman" w:eastAsia="Times New Roman" w:hAnsi="Times New Roman" w:cs="Times New Roman"/>
                <w:bCs/>
                <w:sz w:val="24"/>
                <w:szCs w:val="24"/>
                <w:lang w:val="uk-UA"/>
              </w:rPr>
              <w:t xml:space="preserve"> </w:t>
            </w:r>
            <w:r w:rsidR="000D4B19" w:rsidRPr="00294872">
              <w:rPr>
                <w:rFonts w:ascii="Times New Roman" w:eastAsia="Times New Roman" w:hAnsi="Times New Roman" w:cs="Times New Roman"/>
                <w:b/>
                <w:sz w:val="24"/>
                <w:szCs w:val="24"/>
                <w:highlight w:val="yellow"/>
                <w:lang w:val="uk-UA"/>
              </w:rPr>
              <w:t xml:space="preserve">В іншому випадку </w:t>
            </w:r>
            <m:oMath>
              <m:sSubSup>
                <m:sSubSupPr>
                  <m:ctrlPr>
                    <w:rPr>
                      <w:rFonts w:ascii="Cambria Math" w:eastAsia="Times New Roman" w:hAnsi="Cambria Math" w:cs="Times New Roman"/>
                      <w:b/>
                      <w:i/>
                      <w:sz w:val="24"/>
                      <w:szCs w:val="24"/>
                      <w:highlight w:val="yellow"/>
                    </w:rPr>
                  </m:ctrlPr>
                </m:sSubSupPr>
                <m:e>
                  <m:r>
                    <m:rPr>
                      <m:sty m:val="bi"/>
                    </m:rPr>
                    <w:rPr>
                      <w:rFonts w:ascii="Cambria Math" w:eastAsia="Times New Roman" w:hAnsi="Cambria Math" w:cs="Times New Roman"/>
                      <w:sz w:val="24"/>
                      <w:szCs w:val="24"/>
                      <w:highlight w:val="yellow"/>
                    </w:rPr>
                    <m:t>P</m:t>
                  </m:r>
                </m:e>
                <m:sub>
                  <m:r>
                    <m:rPr>
                      <m:sty m:val="bi"/>
                    </m:rPr>
                    <w:rPr>
                      <w:rFonts w:ascii="Cambria Math" w:eastAsia="Times New Roman" w:hAnsi="Cambria Math" w:cs="Times New Roman"/>
                      <w:sz w:val="24"/>
                      <w:szCs w:val="24"/>
                      <w:highlight w:val="yellow"/>
                    </w:rPr>
                    <m:t>m-1</m:t>
                  </m:r>
                </m:sub>
                <m:sup>
                  <m:r>
                    <m:rPr>
                      <m:sty m:val="bi"/>
                    </m:rPr>
                    <w:rPr>
                      <w:rFonts w:ascii="Cambria Math" w:eastAsia="Times New Roman" w:hAnsi="Cambria Math" w:cs="Times New Roman"/>
                      <w:sz w:val="24"/>
                      <w:szCs w:val="24"/>
                      <w:highlight w:val="yellow"/>
                    </w:rPr>
                    <m:t>SUSP</m:t>
                  </m:r>
                </m:sup>
              </m:sSubSup>
            </m:oMath>
            <w:r w:rsidR="000D4B19" w:rsidRPr="00294872">
              <w:rPr>
                <w:rFonts w:ascii="Times New Roman" w:eastAsia="Times New Roman" w:hAnsi="Times New Roman" w:cs="Times New Roman"/>
                <w:b/>
                <w:sz w:val="24"/>
                <w:szCs w:val="24"/>
                <w:highlight w:val="yellow"/>
                <w:lang w:val="uk-UA"/>
              </w:rPr>
              <w:t>=0.</w:t>
            </w:r>
          </w:p>
          <w:p w14:paraId="4BC14263" w14:textId="299AE88B" w:rsidR="001A58AA" w:rsidRPr="001A58AA" w:rsidRDefault="001A58AA" w:rsidP="003E687B">
            <w:pPr>
              <w:pBdr>
                <w:top w:val="nil"/>
                <w:left w:val="nil"/>
                <w:bottom w:val="nil"/>
                <w:right w:val="nil"/>
                <w:between w:val="nil"/>
              </w:pBdr>
              <w:shd w:val="clear" w:color="auto" w:fill="FFFFFF"/>
              <w:ind w:left="-2" w:firstLineChars="191" w:firstLine="460"/>
              <w:jc w:val="both"/>
              <w:rPr>
                <w:rFonts w:ascii="Times New Roman" w:eastAsia="Times New Roman" w:hAnsi="Times New Roman" w:cs="Times New Roman"/>
                <w:b/>
                <w:color w:val="002060"/>
                <w:sz w:val="24"/>
                <w:szCs w:val="24"/>
                <w:lang w:val="uk-UA"/>
              </w:rPr>
            </w:pPr>
            <w:r w:rsidRPr="001A58AA">
              <w:rPr>
                <w:rFonts w:ascii="Times New Roman" w:eastAsia="Times New Roman" w:hAnsi="Times New Roman" w:cs="Times New Roman"/>
                <w:b/>
                <w:sz w:val="24"/>
                <w:szCs w:val="24"/>
                <w:lang w:val="uk-UA"/>
              </w:rPr>
              <w:t>…</w:t>
            </w:r>
          </w:p>
        </w:tc>
        <w:tc>
          <w:tcPr>
            <w:tcW w:w="3119" w:type="dxa"/>
          </w:tcPr>
          <w:p w14:paraId="501CA023" w14:textId="05992DDC" w:rsidR="000D4B19" w:rsidRPr="00294872" w:rsidRDefault="000D4B19"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3325930F" w14:textId="77777777" w:rsidTr="0022361C">
        <w:trPr>
          <w:trHeight w:val="590"/>
        </w:trPr>
        <w:tc>
          <w:tcPr>
            <w:tcW w:w="6096" w:type="dxa"/>
            <w:vMerge/>
          </w:tcPr>
          <w:p w14:paraId="5114B9C9" w14:textId="77777777" w:rsidR="000D4B19" w:rsidRPr="00294872" w:rsidRDefault="000D4B19" w:rsidP="00143AD1">
            <w:pPr>
              <w:ind w:firstLine="465"/>
              <w:jc w:val="both"/>
              <w:rPr>
                <w:rFonts w:ascii="Times New Roman" w:eastAsia="Times New Roman" w:hAnsi="Times New Roman" w:cs="Times New Roman"/>
                <w:color w:val="000000"/>
                <w:sz w:val="24"/>
                <w:szCs w:val="24"/>
              </w:rPr>
            </w:pPr>
          </w:p>
        </w:tc>
        <w:tc>
          <w:tcPr>
            <w:tcW w:w="7087" w:type="dxa"/>
          </w:tcPr>
          <w:p w14:paraId="1DBD3FEE" w14:textId="77777777" w:rsidR="000D4B19" w:rsidRPr="00F0713D" w:rsidRDefault="000D4B19" w:rsidP="003E687B">
            <w:pPr>
              <w:ind w:firstLine="457"/>
              <w:jc w:val="both"/>
              <w:rPr>
                <w:rFonts w:ascii="Times New Roman" w:eastAsia="Times New Roman" w:hAnsi="Times New Roman" w:cs="Times New Roman"/>
                <w:b/>
                <w:sz w:val="24"/>
                <w:szCs w:val="24"/>
                <w:highlight w:val="white"/>
                <w:u w:val="single"/>
                <w:lang w:val="uk-UA"/>
              </w:rPr>
            </w:pPr>
            <w:r w:rsidRPr="00F0713D">
              <w:rPr>
                <w:rFonts w:ascii="Times New Roman" w:eastAsia="Times New Roman" w:hAnsi="Times New Roman" w:cs="Times New Roman"/>
                <w:b/>
                <w:sz w:val="24"/>
                <w:szCs w:val="24"/>
                <w:highlight w:val="white"/>
                <w:u w:val="single"/>
                <w:lang w:val="uk-UA"/>
              </w:rPr>
              <w:t>Пропозиції ТОВ «</w:t>
            </w:r>
            <w:proofErr w:type="spellStart"/>
            <w:r w:rsidRPr="00F0713D">
              <w:rPr>
                <w:rFonts w:ascii="Times New Roman" w:eastAsia="Times New Roman" w:hAnsi="Times New Roman" w:cs="Times New Roman"/>
                <w:b/>
                <w:sz w:val="24"/>
                <w:szCs w:val="24"/>
                <w:highlight w:val="white"/>
                <w:u w:val="single"/>
                <w:lang w:val="uk-UA"/>
              </w:rPr>
              <w:t>Волиньелектрозбут</w:t>
            </w:r>
            <w:proofErr w:type="spellEnd"/>
            <w:r w:rsidRPr="00F0713D">
              <w:rPr>
                <w:rFonts w:ascii="Times New Roman" w:eastAsia="Times New Roman" w:hAnsi="Times New Roman" w:cs="Times New Roman"/>
                <w:b/>
                <w:sz w:val="24"/>
                <w:szCs w:val="24"/>
                <w:highlight w:val="white"/>
                <w:u w:val="single"/>
                <w:lang w:val="uk-UA"/>
              </w:rPr>
              <w:t>»:</w:t>
            </w:r>
          </w:p>
          <w:p w14:paraId="004A4B5B" w14:textId="77777777" w:rsidR="000D4B19" w:rsidRPr="00294872" w:rsidRDefault="000D4B19" w:rsidP="003E687B">
            <w:pPr>
              <w:ind w:firstLine="457"/>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3D3996E2" w14:textId="77777777" w:rsidR="000D4B19" w:rsidRPr="00294872" w:rsidRDefault="002E11C0" w:rsidP="003E687B">
            <w:pPr>
              <w:ind w:firstLine="457"/>
              <w:jc w:val="both"/>
              <w:rPr>
                <w:rFonts w:ascii="Times New Roman" w:eastAsia="Times New Roman" w:hAnsi="Times New Roman" w:cs="Times New Roman"/>
                <w:i/>
                <w:color w:val="000000"/>
                <w:sz w:val="24"/>
                <w:szCs w:val="24"/>
              </w:rPr>
            </w:pPr>
            <m:oMathPara>
              <m:oMath>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lang w:val="en-US"/>
                      </w:rPr>
                      <m:t>P</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SUSP</m:t>
                    </m:r>
                  </m:sup>
                </m:sSubSup>
                <m:r>
                  <w:rPr>
                    <w:rFonts w:ascii="Cambria Math" w:eastAsia="Times New Roman" w:hAnsi="Cambria Math" w:cs="Times New Roman"/>
                    <w:color w:val="000000"/>
                    <w:sz w:val="24"/>
                    <w:szCs w:val="24"/>
                  </w:rPr>
                  <m:t xml:space="preserve">= </m:t>
                </m:r>
                <m:nary>
                  <m:naryPr>
                    <m:chr m:val="∑"/>
                    <m:limLoc m:val="undOvr"/>
                    <m:ctrlPr>
                      <w:rPr>
                        <w:rFonts w:ascii="Cambria Math" w:eastAsia="Times New Roman" w:hAnsi="Cambria Math" w:cs="Times New Roman"/>
                        <w:i/>
                        <w:color w:val="000000"/>
                        <w:sz w:val="24"/>
                        <w:szCs w:val="24"/>
                      </w:rPr>
                    </m:ctrlPr>
                  </m:naryPr>
                  <m:sub>
                    <m:r>
                      <w:rPr>
                        <w:rFonts w:ascii="Cambria Math" w:eastAsia="Times New Roman" w:hAnsi="Cambria Math" w:cs="Times New Roman"/>
                        <w:color w:val="000000"/>
                        <w:sz w:val="24"/>
                        <w:szCs w:val="24"/>
                      </w:rPr>
                      <m:t>C</m:t>
                    </m:r>
                  </m:sub>
                  <m:sup>
                    <m:r>
                      <w:rPr>
                        <w:rFonts w:ascii="Cambria Math" w:eastAsia="Times New Roman" w:hAnsi="Cambria Math" w:cs="Times New Roman"/>
                        <w:color w:val="000000"/>
                        <w:sz w:val="24"/>
                        <w:szCs w:val="24"/>
                      </w:rPr>
                      <m:t>USP</m:t>
                    </m:r>
                  </m:sup>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W</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e>
                </m:nary>
                <m:r>
                  <w:rPr>
                    <w:rFonts w:ascii="Cambria Math" w:eastAsia="Times New Roman" w:hAnsi="Cambria Math" w:cs="Times New Roman"/>
                    <w:color w:val="000000"/>
                    <w:sz w:val="24"/>
                    <w:szCs w:val="24"/>
                  </w:rPr>
                  <m:t>∙</m:t>
                </m:r>
                <m:d>
                  <m:dPr>
                    <m:ctrlPr>
                      <w:rPr>
                        <w:rFonts w:ascii="Cambria Math" w:eastAsia="Times New Roman" w:hAnsi="Cambria Math" w:cs="Times New Roman"/>
                        <w:i/>
                        <w:color w:val="000000"/>
                        <w:sz w:val="24"/>
                        <w:szCs w:val="24"/>
                      </w:rPr>
                    </m:ctrlPr>
                  </m:dPr>
                  <m:e>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T</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C</m:t>
                        </m:r>
                      </m:sup>
                    </m:sSubSup>
                    <m:r>
                      <w:rPr>
                        <w:rFonts w:ascii="Cambria Math" w:eastAsia="Times New Roman" w:hAnsi="Cambria Math" w:cs="Times New Roman"/>
                        <w:color w:val="000000"/>
                        <w:sz w:val="24"/>
                        <w:szCs w:val="24"/>
                      </w:rPr>
                      <m:t>-</m:t>
                    </m:r>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rPr>
                          <m:t>Pr</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DAM</m:t>
                        </m:r>
                      </m:sup>
                    </m:sSubSup>
                  </m:e>
                </m:d>
                <m:r>
                  <w:rPr>
                    <w:rFonts w:ascii="Cambria Math" w:eastAsia="Times New Roman" w:hAnsi="Cambria Math" w:cs="Times New Roman"/>
                    <w:color w:val="000000"/>
                    <w:sz w:val="24"/>
                    <w:szCs w:val="24"/>
                  </w:rPr>
                  <m:t>-</m:t>
                </m:r>
                <m:sSup>
                  <m:sSupPr>
                    <m:ctrlPr>
                      <w:rPr>
                        <w:rFonts w:ascii="Cambria Math" w:eastAsia="Times New Roman" w:hAnsi="Cambria Math" w:cs="Times New Roman"/>
                        <w:i/>
                        <w:color w:val="000000"/>
                        <w:sz w:val="24"/>
                        <w:szCs w:val="24"/>
                      </w:rPr>
                    </m:ctrlPr>
                  </m:sSupPr>
                  <m:e>
                    <m:r>
                      <w:rPr>
                        <w:rFonts w:ascii="Cambria Math" w:eastAsia="Times New Roman" w:hAnsi="Cambria Math" w:cs="Times New Roman"/>
                        <w:color w:val="000000"/>
                        <w:sz w:val="24"/>
                        <w:szCs w:val="24"/>
                      </w:rPr>
                      <m:t>P</m:t>
                    </m:r>
                  </m:e>
                  <m:sup>
                    <m:r>
                      <w:rPr>
                        <w:rFonts w:ascii="Cambria Math" w:eastAsia="Times New Roman" w:hAnsi="Cambria Math" w:cs="Times New Roman"/>
                        <w:color w:val="000000"/>
                        <w:sz w:val="24"/>
                        <w:szCs w:val="24"/>
                      </w:rPr>
                      <m:t>GO</m:t>
                    </m:r>
                  </m:sup>
                </m:sSup>
                <m:r>
                  <w:rPr>
                    <w:rFonts w:ascii="Cambria Math" w:eastAsia="Times New Roman" w:hAnsi="Cambria Math" w:cs="Times New Roman"/>
                    <w:color w:val="000000"/>
                    <w:sz w:val="24"/>
                    <w:szCs w:val="24"/>
                  </w:rPr>
                  <m:t>,</m:t>
                </m:r>
              </m:oMath>
            </m:oMathPara>
          </w:p>
          <w:p w14:paraId="655E381D" w14:textId="77777777" w:rsidR="000D4B19" w:rsidRPr="00294872" w:rsidRDefault="000D4B19" w:rsidP="003E687B">
            <w:pPr>
              <w:spacing w:after="160"/>
              <w:ind w:firstLine="457"/>
              <w:jc w:val="both"/>
              <w:rPr>
                <w:rFonts w:ascii="Times New Roman" w:hAnsi="Times New Roman" w:cs="Times New Roman"/>
                <w:b/>
                <w:iCs/>
                <w:sz w:val="24"/>
                <w:szCs w:val="24"/>
                <w:shd w:val="clear" w:color="auto" w:fill="FFFFFF"/>
                <w:lang w:val="uk-UA"/>
              </w:rPr>
            </w:pPr>
            <w:r w:rsidRPr="00294872">
              <w:rPr>
                <w:rFonts w:ascii="Times New Roman" w:eastAsia="Times New Roman" w:hAnsi="Times New Roman" w:cs="Times New Roman"/>
                <w:color w:val="000000"/>
                <w:sz w:val="24"/>
                <w:szCs w:val="24"/>
                <w:highlight w:val="white"/>
              </w:rPr>
              <w:t>де:</w:t>
            </w:r>
            <m:oMath>
              <m:r>
                <w:rPr>
                  <w:rFonts w:ascii="Cambria Math" w:eastAsia="Times New Roman" w:hAnsi="Cambria Math" w:cs="Times New Roman"/>
                  <w:color w:val="000000"/>
                  <w:sz w:val="24"/>
                  <w:szCs w:val="24"/>
                </w:rPr>
                <m:t xml:space="preserve"> </m:t>
              </m:r>
              <m:sSubSup>
                <m:sSubSupPr>
                  <m:ctrlPr>
                    <w:rPr>
                      <w:rFonts w:ascii="Cambria Math" w:eastAsia="Times New Roman" w:hAnsi="Cambria Math" w:cs="Times New Roman"/>
                      <w:i/>
                      <w:color w:val="000000"/>
                      <w:sz w:val="24"/>
                      <w:szCs w:val="24"/>
                    </w:rPr>
                  </m:ctrlPr>
                </m:sSubSupPr>
                <m:e>
                  <m:r>
                    <w:rPr>
                      <w:rFonts w:ascii="Cambria Math" w:eastAsia="Times New Roman" w:hAnsi="Cambria Math" w:cs="Times New Roman"/>
                      <w:color w:val="000000"/>
                      <w:sz w:val="24"/>
                      <w:szCs w:val="24"/>
                      <w:lang w:val="en-US"/>
                    </w:rPr>
                    <m:t>P</m:t>
                  </m:r>
                </m:e>
                <m:sub>
                  <m:r>
                    <w:rPr>
                      <w:rFonts w:ascii="Cambria Math" w:eastAsia="Times New Roman" w:hAnsi="Cambria Math" w:cs="Times New Roman"/>
                      <w:color w:val="000000"/>
                      <w:sz w:val="24"/>
                      <w:szCs w:val="24"/>
                    </w:rPr>
                    <m:t>m</m:t>
                  </m:r>
                </m:sub>
                <m:sup>
                  <m:r>
                    <w:rPr>
                      <w:rFonts w:ascii="Cambria Math" w:eastAsia="Times New Roman" w:hAnsi="Cambria Math" w:cs="Times New Roman"/>
                      <w:color w:val="000000"/>
                      <w:sz w:val="24"/>
                      <w:szCs w:val="24"/>
                    </w:rPr>
                    <m:t>SUSP</m:t>
                  </m:r>
                </m:sup>
              </m:sSubSup>
            </m:oMath>
            <w:r w:rsidRPr="00294872">
              <w:rPr>
                <w:rFonts w:ascii="Times New Roman" w:eastAsia="Times New Roman" w:hAnsi="Times New Roman" w:cs="Times New Roman"/>
                <w:color w:val="000000"/>
                <w:sz w:val="24"/>
                <w:szCs w:val="24"/>
                <w:lang w:val="uk-UA"/>
              </w:rPr>
              <w:t xml:space="preserve">– </w:t>
            </w:r>
            <w:r w:rsidRPr="00294872">
              <w:rPr>
                <w:rFonts w:ascii="Times New Roman" w:eastAsia="Times New Roman" w:hAnsi="Times New Roman" w:cs="Times New Roman"/>
                <w:sz w:val="24"/>
                <w:szCs w:val="24"/>
                <w:lang w:val="uk-UA"/>
              </w:rPr>
              <w:t>в</w:t>
            </w:r>
            <w:proofErr w:type="spellStart"/>
            <w:r w:rsidRPr="00294872">
              <w:rPr>
                <w:rFonts w:ascii="Times New Roman" w:hAnsi="Times New Roman" w:cs="Times New Roman"/>
                <w:iCs/>
                <w:sz w:val="24"/>
                <w:szCs w:val="24"/>
                <w:shd w:val="clear" w:color="auto" w:fill="FFFFFF"/>
              </w:rPr>
              <w:t>артість</w:t>
            </w:r>
            <w:proofErr w:type="spellEnd"/>
            <w:r w:rsidRPr="00294872">
              <w:rPr>
                <w:rFonts w:ascii="Times New Roman" w:hAnsi="Times New Roman" w:cs="Times New Roman"/>
                <w:iCs/>
                <w:sz w:val="24"/>
                <w:szCs w:val="24"/>
                <w:shd w:val="clear" w:color="auto" w:fill="FFFFFF"/>
              </w:rPr>
              <w:t xml:space="preserve"> послуги із забезпечення збільшення частки виробництва електричної енергії з альтернативних джерел енергії, що надається ПУП за розрахунковий місяць </w:t>
            </w:r>
            <w:r w:rsidRPr="00294872">
              <w:rPr>
                <w:rStyle w:val="rvts11"/>
                <w:rFonts w:ascii="Times New Roman" w:hAnsi="Times New Roman" w:cs="Times New Roman"/>
                <w:iCs/>
                <w:sz w:val="24"/>
                <w:szCs w:val="24"/>
                <w:shd w:val="clear" w:color="auto" w:fill="FFFFFF"/>
              </w:rPr>
              <w:t>m</w:t>
            </w:r>
            <w:r w:rsidRPr="00294872">
              <w:rPr>
                <w:rFonts w:ascii="Times New Roman" w:hAnsi="Times New Roman" w:cs="Times New Roman"/>
                <w:iCs/>
                <w:sz w:val="24"/>
                <w:szCs w:val="24"/>
                <w:shd w:val="clear" w:color="auto" w:fill="FFFFFF"/>
              </w:rPr>
              <w:t>, грн</w:t>
            </w:r>
            <w:r w:rsidRPr="00294872">
              <w:rPr>
                <w:rFonts w:ascii="Times New Roman" w:hAnsi="Times New Roman" w:cs="Times New Roman"/>
                <w:iCs/>
                <w:sz w:val="24"/>
                <w:szCs w:val="24"/>
                <w:shd w:val="clear" w:color="auto" w:fill="FFFFFF"/>
                <w:lang w:val="uk-UA"/>
              </w:rPr>
              <w:t xml:space="preserve"> </w:t>
            </w:r>
            <w:r w:rsidRPr="00294872">
              <w:rPr>
                <w:rFonts w:ascii="Times New Roman" w:hAnsi="Times New Roman" w:cs="Times New Roman"/>
                <w:b/>
                <w:iCs/>
                <w:sz w:val="24"/>
                <w:szCs w:val="24"/>
                <w:shd w:val="clear" w:color="auto" w:fill="FFFFFF"/>
                <w:lang w:val="uk-UA"/>
              </w:rPr>
              <w:t>та розрахована для усіх споживачів-приватних домогосподарств, для яких справджується умова:</w:t>
            </w:r>
          </w:p>
          <w:p w14:paraId="6A9B9ADB" w14:textId="77777777" w:rsidR="000D4B19" w:rsidRPr="00294872" w:rsidRDefault="002E11C0" w:rsidP="003E687B">
            <w:pPr>
              <w:spacing w:after="160"/>
              <w:ind w:firstLine="457"/>
              <w:jc w:val="both"/>
              <w:rPr>
                <w:rFonts w:ascii="Times New Roman" w:eastAsia="Times New Roman" w:hAnsi="Times New Roman" w:cs="Times New Roman"/>
                <w:b/>
                <w:i/>
                <w:color w:val="000000"/>
                <w:sz w:val="24"/>
                <w:szCs w:val="24"/>
              </w:rPr>
            </w:pPr>
            <m:oMathPara>
              <m:oMath>
                <m:sSubSup>
                  <m:sSubSupPr>
                    <m:ctrlPr>
                      <w:rPr>
                        <w:rFonts w:ascii="Cambria Math" w:eastAsia="Times New Roman" w:hAnsi="Cambria Math" w:cs="Times New Roman"/>
                        <w:b/>
                        <w:i/>
                        <w:color w:val="000000"/>
                        <w:sz w:val="24"/>
                        <w:szCs w:val="24"/>
                      </w:rPr>
                    </m:ctrlPr>
                  </m:sSubSupPr>
                  <m:e>
                    <m:r>
                      <m:rPr>
                        <m:sty m:val="bi"/>
                      </m:rPr>
                      <w:rPr>
                        <w:rFonts w:ascii="Cambria Math" w:eastAsia="Times New Roman" w:hAnsi="Cambria Math" w:cs="Times New Roman"/>
                        <w:color w:val="000000"/>
                        <w:sz w:val="24"/>
                        <w:szCs w:val="24"/>
                      </w:rPr>
                      <m:t>T</m:t>
                    </m:r>
                  </m:e>
                  <m:sub>
                    <m:r>
                      <m:rPr>
                        <m:sty m:val="bi"/>
                      </m:rPr>
                      <w:rPr>
                        <w:rFonts w:ascii="Cambria Math" w:eastAsia="Times New Roman" w:hAnsi="Cambria Math" w:cs="Times New Roman"/>
                        <w:color w:val="000000"/>
                        <w:sz w:val="24"/>
                        <w:szCs w:val="24"/>
                      </w:rPr>
                      <m:t>m</m:t>
                    </m:r>
                  </m:sub>
                  <m:sup>
                    <m:r>
                      <m:rPr>
                        <m:sty m:val="bi"/>
                      </m:rPr>
                      <w:rPr>
                        <w:rFonts w:ascii="Cambria Math" w:eastAsia="Times New Roman" w:hAnsi="Cambria Math" w:cs="Times New Roman"/>
                        <w:color w:val="000000"/>
                        <w:sz w:val="24"/>
                        <w:szCs w:val="24"/>
                      </w:rPr>
                      <m:t>C</m:t>
                    </m:r>
                  </m:sup>
                </m:sSubSup>
                <m:r>
                  <m:rPr>
                    <m:sty m:val="bi"/>
                  </m:rPr>
                  <w:rPr>
                    <w:rFonts w:ascii="Cambria Math" w:eastAsia="Times New Roman" w:hAnsi="Cambria Math" w:cs="Times New Roman"/>
                    <w:color w:val="000000"/>
                    <w:sz w:val="24"/>
                    <w:szCs w:val="24"/>
                  </w:rPr>
                  <m:t xml:space="preserve">&gt; </m:t>
                </m:r>
                <m:sSubSup>
                  <m:sSubSupPr>
                    <m:ctrlPr>
                      <w:rPr>
                        <w:rFonts w:ascii="Cambria Math" w:eastAsia="Times New Roman" w:hAnsi="Cambria Math" w:cs="Times New Roman"/>
                        <w:b/>
                        <w:i/>
                        <w:color w:val="000000"/>
                        <w:sz w:val="24"/>
                        <w:szCs w:val="24"/>
                      </w:rPr>
                    </m:ctrlPr>
                  </m:sSubSupPr>
                  <m:e>
                    <m:r>
                      <m:rPr>
                        <m:sty m:val="bi"/>
                      </m:rPr>
                      <w:rPr>
                        <w:rFonts w:ascii="Cambria Math" w:eastAsia="Times New Roman" w:hAnsi="Cambria Math" w:cs="Times New Roman"/>
                        <w:color w:val="000000"/>
                        <w:sz w:val="24"/>
                        <w:szCs w:val="24"/>
                      </w:rPr>
                      <m:t>Pr</m:t>
                    </m:r>
                  </m:e>
                  <m:sub>
                    <m:r>
                      <m:rPr>
                        <m:sty m:val="bi"/>
                      </m:rPr>
                      <w:rPr>
                        <w:rFonts w:ascii="Cambria Math" w:eastAsia="Times New Roman" w:hAnsi="Cambria Math" w:cs="Times New Roman"/>
                        <w:color w:val="000000"/>
                        <w:sz w:val="24"/>
                        <w:szCs w:val="24"/>
                      </w:rPr>
                      <m:t>m</m:t>
                    </m:r>
                  </m:sub>
                  <m:sup>
                    <m:r>
                      <m:rPr>
                        <m:sty m:val="bi"/>
                      </m:rPr>
                      <w:rPr>
                        <w:rFonts w:ascii="Cambria Math" w:eastAsia="Times New Roman" w:hAnsi="Cambria Math" w:cs="Times New Roman"/>
                        <w:color w:val="000000"/>
                        <w:sz w:val="24"/>
                        <w:szCs w:val="24"/>
                      </w:rPr>
                      <m:t>DAM</m:t>
                    </m:r>
                  </m:sup>
                </m:sSubSup>
              </m:oMath>
            </m:oMathPara>
          </w:p>
          <w:p w14:paraId="6E90BA18" w14:textId="77777777" w:rsidR="000D4B19" w:rsidRPr="00C47B85" w:rsidRDefault="000D4B19" w:rsidP="003E687B">
            <w:pPr>
              <w:spacing w:after="160"/>
              <w:ind w:firstLine="457"/>
              <w:jc w:val="both"/>
              <w:rPr>
                <w:rFonts w:ascii="Times New Roman" w:eastAsia="Times New Roman" w:hAnsi="Times New Roman" w:cs="Times New Roman"/>
                <w:color w:val="000000"/>
                <w:sz w:val="24"/>
                <w:szCs w:val="24"/>
                <w:highlight w:val="white"/>
                <w:lang w:val="uk-UA"/>
              </w:rPr>
            </w:pPr>
            <w:r w:rsidRPr="00C47B85">
              <w:rPr>
                <w:rFonts w:ascii="Times New Roman" w:eastAsia="Times New Roman" w:hAnsi="Times New Roman" w:cs="Times New Roman"/>
                <w:color w:val="000000"/>
                <w:sz w:val="24"/>
                <w:szCs w:val="24"/>
                <w:highlight w:val="white"/>
                <w:lang w:val="uk-UA"/>
              </w:rPr>
              <w:t>(… далі по тексту)</w:t>
            </w:r>
          </w:p>
          <w:p w14:paraId="41401232" w14:textId="77777777" w:rsidR="000D4B19" w:rsidRPr="00294872" w:rsidRDefault="000D4B19" w:rsidP="003E687B">
            <w:pPr>
              <w:ind w:firstLine="457"/>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lang w:val="uk-UA"/>
              </w:rPr>
              <w:t>Усунення юридичної аномалії на нерівномірного .Первинні документи повинні достовірно відображати зміст і обсяг господарської операції (Закон України «Про бухгалтерський облік та фінансову звітність»).</w:t>
            </w:r>
          </w:p>
          <w:p w14:paraId="5206DC28" w14:textId="77777777" w:rsidR="000D4B19" w:rsidRPr="00294872" w:rsidRDefault="000D4B19" w:rsidP="003E687B">
            <w:pPr>
              <w:ind w:firstLine="457"/>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lang w:val="uk-UA"/>
              </w:rPr>
              <w:t xml:space="preserve">Включення від’ємного значення до </w:t>
            </w:r>
            <w:proofErr w:type="spellStart"/>
            <w:r w:rsidRPr="00294872">
              <w:rPr>
                <w:rFonts w:ascii="Times New Roman" w:eastAsia="Times New Roman" w:hAnsi="Times New Roman" w:cs="Times New Roman"/>
                <w:i/>
                <w:color w:val="000000"/>
                <w:sz w:val="24"/>
                <w:szCs w:val="24"/>
                <w:highlight w:val="white"/>
                <w:lang w:val="uk-UA"/>
              </w:rPr>
              <w:t>акта</w:t>
            </w:r>
            <w:proofErr w:type="spellEnd"/>
            <w:r w:rsidRPr="00294872">
              <w:rPr>
                <w:rFonts w:ascii="Times New Roman" w:eastAsia="Times New Roman" w:hAnsi="Times New Roman" w:cs="Times New Roman"/>
                <w:i/>
                <w:color w:val="000000"/>
                <w:sz w:val="24"/>
                <w:szCs w:val="24"/>
                <w:highlight w:val="white"/>
                <w:lang w:val="uk-UA"/>
              </w:rPr>
              <w:t xml:space="preserve"> означало б викривлення змісту операції, оскільки: </w:t>
            </w:r>
          </w:p>
          <w:p w14:paraId="6C38DC1F" w14:textId="77777777" w:rsidR="000D4B19" w:rsidRPr="00294872" w:rsidRDefault="000D4B19" w:rsidP="003E687B">
            <w:pPr>
              <w:ind w:firstLine="457"/>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lang w:val="uk-UA"/>
              </w:rPr>
              <w:t>послуга або надана, або ні,</w:t>
            </w:r>
          </w:p>
          <w:p w14:paraId="5C617930" w14:textId="77777777" w:rsidR="000D4B19" w:rsidRPr="00294872" w:rsidRDefault="000D4B19" w:rsidP="003E687B">
            <w:pPr>
              <w:ind w:firstLine="457"/>
              <w:jc w:val="both"/>
              <w:rPr>
                <w:rFonts w:ascii="Times New Roman" w:eastAsia="Times New Roman" w:hAnsi="Times New Roman" w:cs="Times New Roman"/>
                <w:i/>
                <w:color w:val="000000"/>
                <w:sz w:val="24"/>
                <w:szCs w:val="24"/>
                <w:highlight w:val="white"/>
                <w:lang w:val="uk-UA"/>
              </w:rPr>
            </w:pPr>
            <w:r w:rsidRPr="00294872">
              <w:rPr>
                <w:rFonts w:ascii="Times New Roman" w:eastAsia="Times New Roman" w:hAnsi="Times New Roman" w:cs="Times New Roman"/>
                <w:i/>
                <w:color w:val="000000"/>
                <w:sz w:val="24"/>
                <w:szCs w:val="24"/>
                <w:highlight w:val="white"/>
                <w:lang w:val="uk-UA"/>
              </w:rPr>
              <w:t>а її «від’ємне надання» не існує в правовому полі.</w:t>
            </w:r>
          </w:p>
          <w:p w14:paraId="23282971" w14:textId="2272FDE2" w:rsidR="000D4B19" w:rsidRPr="00294872" w:rsidRDefault="000D4B19" w:rsidP="003E687B">
            <w:pPr>
              <w:pBdr>
                <w:top w:val="nil"/>
                <w:left w:val="nil"/>
                <w:bottom w:val="nil"/>
                <w:right w:val="nil"/>
                <w:between w:val="nil"/>
              </w:pBdr>
              <w:shd w:val="clear" w:color="auto" w:fill="FFFFFF"/>
              <w:ind w:left="-2" w:firstLine="459"/>
              <w:jc w:val="both"/>
              <w:rPr>
                <w:rFonts w:ascii="Times New Roman" w:eastAsia="Times New Roman" w:hAnsi="Times New Roman" w:cs="Times New Roman"/>
                <w:b/>
                <w:color w:val="002060"/>
                <w:sz w:val="24"/>
                <w:szCs w:val="24"/>
                <w:u w:val="single"/>
                <w:lang w:val="uk-UA"/>
              </w:rPr>
            </w:pPr>
            <w:r w:rsidRPr="00294872">
              <w:rPr>
                <w:rFonts w:ascii="Times New Roman" w:eastAsia="Times New Roman" w:hAnsi="Times New Roman" w:cs="Times New Roman"/>
                <w:i/>
                <w:color w:val="000000"/>
                <w:sz w:val="24"/>
                <w:szCs w:val="24"/>
                <w:highlight w:val="white"/>
                <w:lang w:val="uk-UA"/>
              </w:rPr>
              <w:t>Відповідно до пункту 12 частини першої статті 2 Закону України «Про ринок електричної енергії», згідно з принципом недискримінації, рішення та механізми регулювання не можуть призводити до встановлення для учасників ринку відмінного обсягу прав та обов’язків у подібних умовах без належного обґрунтування.</w:t>
            </w:r>
          </w:p>
        </w:tc>
        <w:tc>
          <w:tcPr>
            <w:tcW w:w="3119" w:type="dxa"/>
          </w:tcPr>
          <w:p w14:paraId="56CA8A39" w14:textId="7F9EAE7F" w:rsidR="000D4B19" w:rsidRPr="00294872" w:rsidRDefault="000D4B19"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80FB4C7" w14:textId="03C2DA2D" w:rsidTr="0022361C">
        <w:trPr>
          <w:trHeight w:val="590"/>
        </w:trPr>
        <w:tc>
          <w:tcPr>
            <w:tcW w:w="6096" w:type="dxa"/>
          </w:tcPr>
          <w:p w14:paraId="73E33B4A" w14:textId="018E094E" w:rsidR="000D4B19" w:rsidRPr="00294872" w:rsidRDefault="000D4B19" w:rsidP="00143AD1">
            <w:pPr>
              <w:ind w:firstLine="465"/>
              <w:jc w:val="both"/>
              <w:rPr>
                <w:rFonts w:ascii="Times New Roman" w:eastAsia="Times New Roman" w:hAnsi="Times New Roman" w:cs="Times New Roman"/>
                <w:b/>
                <w:bCs/>
                <w:color w:val="000000"/>
                <w:sz w:val="24"/>
                <w:szCs w:val="24"/>
                <w:highlight w:val="white"/>
                <w:lang w:val="uk-UA"/>
              </w:rPr>
            </w:pPr>
            <w:r w:rsidRPr="00294872">
              <w:rPr>
                <w:rFonts w:ascii="Times New Roman" w:eastAsia="Times New Roman" w:hAnsi="Times New Roman" w:cs="Times New Roman"/>
                <w:color w:val="000000"/>
                <w:sz w:val="24"/>
                <w:szCs w:val="24"/>
                <w:highlight w:val="white"/>
              </w:rPr>
              <w:t>15.2. Протягом перших 12 днів календарного місяця, наступного за розрахунковим, ПУП направляє ОСП акт приймання-передачі та відповідний розрахунок вартості послуги із забезпечення збільшення частки виробництва електричної енергії з альтернативних джерел енергії, наданої ПУП</w:t>
            </w:r>
            <w:r w:rsidRPr="00294872">
              <w:rPr>
                <w:rFonts w:ascii="Times New Roman" w:eastAsia="Times New Roman" w:hAnsi="Times New Roman" w:cs="Times New Roman"/>
                <w:b/>
                <w:bCs/>
                <w:color w:val="000000"/>
                <w:sz w:val="24"/>
                <w:szCs w:val="24"/>
                <w:highlight w:val="white"/>
                <w:lang w:val="uk-UA"/>
              </w:rPr>
              <w:t>.</w:t>
            </w:r>
          </w:p>
          <w:p w14:paraId="6F6688B4" w14:textId="70A9140B"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b/>
                <w:bCs/>
                <w:color w:val="000000"/>
                <w:sz w:val="24"/>
                <w:szCs w:val="24"/>
                <w:highlight w:val="white"/>
              </w:rPr>
              <w:t xml:space="preserve">Якщо у розрахунку вартості послуги із забезпечення збільшення частки виробництва електричної енергії з </w:t>
            </w:r>
            <w:r w:rsidRPr="00294872">
              <w:rPr>
                <w:rFonts w:ascii="Times New Roman" w:eastAsia="Times New Roman" w:hAnsi="Times New Roman" w:cs="Times New Roman"/>
                <w:b/>
                <w:bCs/>
                <w:sz w:val="24"/>
                <w:szCs w:val="24"/>
                <w:highlight w:val="white"/>
              </w:rPr>
              <w:t>альтернативних джерел енергії</w:t>
            </w:r>
            <w:r w:rsidRPr="00294872">
              <w:rPr>
                <w:rFonts w:ascii="Times New Roman" w:eastAsia="Times New Roman" w:hAnsi="Times New Roman" w:cs="Times New Roman"/>
                <w:b/>
                <w:bCs/>
                <w:sz w:val="24"/>
                <w:szCs w:val="24"/>
                <w:highlight w:val="white"/>
                <w:lang w:val="uk-UA"/>
              </w:rPr>
              <w:t xml:space="preserve"> її</w:t>
            </w:r>
            <w:r w:rsidRPr="00294872">
              <w:rPr>
                <w:rFonts w:ascii="Times New Roman" w:eastAsia="Times New Roman" w:hAnsi="Times New Roman" w:cs="Times New Roman"/>
                <w:b/>
                <w:bCs/>
                <w:sz w:val="24"/>
                <w:szCs w:val="24"/>
                <w:highlight w:val="white"/>
              </w:rPr>
              <w:t xml:space="preserve"> вартість набуває нульового або від’ємного значення, </w:t>
            </w:r>
            <w:r w:rsidRPr="00294872">
              <w:rPr>
                <w:rFonts w:ascii="Times New Roman" w:eastAsia="Times New Roman" w:hAnsi="Times New Roman" w:cs="Times New Roman"/>
                <w:b/>
                <w:bCs/>
                <w:sz w:val="24"/>
                <w:szCs w:val="24"/>
                <w:highlight w:val="white"/>
              </w:rPr>
              <w:lastRenderedPageBreak/>
              <w:t xml:space="preserve">акт приймання-передачі  вартості послуги із забезпечення збільшення частки виробництва електричної енергії з альтернативних джерел енергії не складається, </w:t>
            </w:r>
            <w:r w:rsidRPr="00294872">
              <w:rPr>
                <w:rFonts w:ascii="Times New Roman" w:eastAsia="Times New Roman" w:hAnsi="Times New Roman" w:cs="Times New Roman"/>
                <w:b/>
                <w:bCs/>
                <w:sz w:val="24"/>
                <w:szCs w:val="24"/>
                <w:highlight w:val="white"/>
                <w:lang w:val="uk-UA"/>
              </w:rPr>
              <w:t xml:space="preserve">а </w:t>
            </w:r>
            <w:r w:rsidRPr="00294872">
              <w:rPr>
                <w:rFonts w:ascii="Times New Roman" w:eastAsia="Times New Roman" w:hAnsi="Times New Roman" w:cs="Times New Roman"/>
                <w:b/>
                <w:bCs/>
                <w:sz w:val="24"/>
                <w:szCs w:val="24"/>
                <w:highlight w:val="white"/>
              </w:rPr>
              <w:t>ПУП направляє ОСП лише розрахунок вартості послуги із забезпечення збільшення частки виробництва електричної енергії з альтернативних джерел енергії, наданої ПУП.</w:t>
            </w:r>
          </w:p>
          <w:p w14:paraId="4B976749"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highlight w:val="white"/>
              </w:rPr>
              <w:t>ОСП протягом п’яти календарних днів з дати отримання</w:t>
            </w:r>
            <w:r w:rsidRPr="00294872">
              <w:rPr>
                <w:rFonts w:ascii="Times New Roman" w:eastAsia="Times New Roman" w:hAnsi="Times New Roman" w:cs="Times New Roman"/>
                <w:sz w:val="24"/>
                <w:szCs w:val="24"/>
                <w:highlight w:val="white"/>
                <w:lang w:val="uk-UA"/>
              </w:rPr>
              <w:t xml:space="preserve"> </w:t>
            </w:r>
            <w:r w:rsidRPr="00294872">
              <w:rPr>
                <w:rFonts w:ascii="Times New Roman" w:eastAsia="Times New Roman" w:hAnsi="Times New Roman" w:cs="Times New Roman"/>
                <w:b/>
                <w:sz w:val="24"/>
                <w:szCs w:val="24"/>
                <w:lang w:val="uk-UA"/>
              </w:rPr>
              <w:t>розрахунку/акту</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color w:val="000000"/>
                <w:sz w:val="24"/>
                <w:szCs w:val="24"/>
                <w:highlight w:val="white"/>
              </w:rPr>
              <w:t xml:space="preserve">повертає </w:t>
            </w:r>
            <w:r w:rsidRPr="00294872">
              <w:rPr>
                <w:rFonts w:ascii="Times New Roman" w:eastAsia="Times New Roman" w:hAnsi="Times New Roman" w:cs="Times New Roman"/>
                <w:b/>
                <w:bCs/>
                <w:color w:val="000000"/>
                <w:sz w:val="24"/>
                <w:szCs w:val="24"/>
                <w:highlight w:val="white"/>
              </w:rPr>
              <w:t>ПУП</w:t>
            </w:r>
            <w:r w:rsidRPr="00294872">
              <w:rPr>
                <w:rFonts w:ascii="Times New Roman" w:eastAsia="Times New Roman" w:hAnsi="Times New Roman" w:cs="Times New Roman"/>
                <w:color w:val="000000"/>
                <w:sz w:val="24"/>
                <w:szCs w:val="24"/>
                <w:highlight w:val="white"/>
              </w:rPr>
              <w:t xml:space="preserve"> акт приймання-передачі </w:t>
            </w:r>
            <w:r w:rsidRPr="00294872">
              <w:rPr>
                <w:rFonts w:ascii="Times New Roman" w:eastAsia="Times New Roman" w:hAnsi="Times New Roman" w:cs="Times New Roman"/>
                <w:b/>
                <w:bCs/>
                <w:color w:val="000000"/>
                <w:sz w:val="24"/>
                <w:szCs w:val="24"/>
                <w:highlight w:val="white"/>
              </w:rPr>
              <w:t xml:space="preserve">або  розрахунок 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 </w:t>
            </w:r>
            <w:r w:rsidRPr="00294872">
              <w:rPr>
                <w:rFonts w:ascii="Times New Roman" w:eastAsia="Times New Roman" w:hAnsi="Times New Roman" w:cs="Times New Roman"/>
                <w:color w:val="000000"/>
                <w:sz w:val="24"/>
                <w:szCs w:val="24"/>
                <w:highlight w:val="white"/>
              </w:rPr>
              <w:t>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0A624C24"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highlight w:val="white"/>
              </w:rPr>
              <w:t>Після усунення наданих ОСП обґрунтованих зауважень, ПУП повторно направляє до ОСП підписані зі своєї сторони акти приймання-передачі послуги із забезпечення збільшення частки виробництва електричної енергії з альтернативних джерел та відповідні розрахунки вартості послуги</w:t>
            </w:r>
            <w:r w:rsidRPr="00294872">
              <w:rPr>
                <w:rFonts w:ascii="Times New Roman" w:eastAsia="Times New Roman" w:hAnsi="Times New Roman" w:cs="Times New Roman"/>
                <w:sz w:val="24"/>
                <w:szCs w:val="24"/>
                <w:highlight w:val="white"/>
                <w:lang w:val="uk-UA"/>
              </w:rPr>
              <w:t>,</w:t>
            </w:r>
            <w:r w:rsidRPr="00294872">
              <w:rPr>
                <w:rFonts w:ascii="Times New Roman" w:eastAsia="Times New Roman" w:hAnsi="Times New Roman" w:cs="Times New Roman"/>
                <w:b/>
                <w:bCs/>
                <w:color w:val="000000"/>
                <w:sz w:val="24"/>
                <w:szCs w:val="24"/>
                <w:highlight w:val="white"/>
              </w:rPr>
              <w:t xml:space="preserve"> або розрахунок 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w:t>
            </w:r>
          </w:p>
        </w:tc>
        <w:tc>
          <w:tcPr>
            <w:tcW w:w="7087" w:type="dxa"/>
          </w:tcPr>
          <w:p w14:paraId="1E8F44B6"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lastRenderedPageBreak/>
              <w:t>Пропозиції НЕК «Укренерго»:</w:t>
            </w:r>
          </w:p>
          <w:p w14:paraId="794BBEAC" w14:textId="77777777" w:rsidR="000D4B19" w:rsidRPr="00294872" w:rsidRDefault="000D4B19" w:rsidP="003E687B">
            <w:pPr>
              <w:ind w:firstLine="457"/>
              <w:jc w:val="both"/>
              <w:rPr>
                <w:rFonts w:ascii="Times New Roman" w:eastAsia="Times New Roman" w:hAnsi="Times New Roman" w:cs="Times New Roman"/>
                <w:bCs/>
                <w:color w:val="000000"/>
                <w:sz w:val="24"/>
                <w:szCs w:val="24"/>
                <w:highlight w:val="white"/>
                <w:lang w:val="uk-UA"/>
              </w:rPr>
            </w:pPr>
            <w:r w:rsidRPr="00294872">
              <w:rPr>
                <w:rFonts w:ascii="Times New Roman" w:eastAsia="Times New Roman" w:hAnsi="Times New Roman" w:cs="Times New Roman"/>
                <w:color w:val="000000"/>
                <w:sz w:val="24"/>
                <w:szCs w:val="24"/>
                <w:highlight w:val="white"/>
              </w:rPr>
              <w:t>15.2. Протягом перших 12 днів календарного місяця, наступного за розрахунковим, ПУП направляє ОСП акт приймання-передачі та відповідний розрахунок вартості послуги із забезпечення збільшення частки виробництва електричної енергії з альтернативних джерел енергії, наданої ПУП</w:t>
            </w:r>
            <w:r w:rsidRPr="00294872">
              <w:rPr>
                <w:rFonts w:ascii="Times New Roman" w:eastAsia="Times New Roman" w:hAnsi="Times New Roman" w:cs="Times New Roman"/>
                <w:bCs/>
                <w:color w:val="000000"/>
                <w:sz w:val="24"/>
                <w:szCs w:val="24"/>
                <w:highlight w:val="white"/>
                <w:lang w:val="uk-UA"/>
              </w:rPr>
              <w:t>.</w:t>
            </w:r>
          </w:p>
          <w:p w14:paraId="69DED467" w14:textId="77777777" w:rsidR="000D4B19" w:rsidRPr="00294872" w:rsidRDefault="000D4B19" w:rsidP="003E687B">
            <w:pPr>
              <w:ind w:firstLine="457"/>
              <w:jc w:val="both"/>
              <w:rPr>
                <w:rFonts w:ascii="Times New Roman" w:eastAsia="Times New Roman" w:hAnsi="Times New Roman" w:cs="Times New Roman"/>
                <w:bCs/>
                <w:sz w:val="24"/>
                <w:szCs w:val="24"/>
                <w:highlight w:val="white"/>
              </w:rPr>
            </w:pPr>
            <w:r w:rsidRPr="00294872">
              <w:rPr>
                <w:rFonts w:ascii="Times New Roman" w:eastAsia="Times New Roman" w:hAnsi="Times New Roman" w:cs="Times New Roman"/>
                <w:bCs/>
                <w:color w:val="000000"/>
                <w:sz w:val="24"/>
                <w:szCs w:val="24"/>
                <w:highlight w:val="white"/>
              </w:rPr>
              <w:t xml:space="preserve">Якщо у розрахунку вартості послуги із забезпечення збільшення частки виробництва електричної енергії з </w:t>
            </w:r>
            <w:r w:rsidRPr="00294872">
              <w:rPr>
                <w:rFonts w:ascii="Times New Roman" w:eastAsia="Times New Roman" w:hAnsi="Times New Roman" w:cs="Times New Roman"/>
                <w:bCs/>
                <w:sz w:val="24"/>
                <w:szCs w:val="24"/>
                <w:highlight w:val="white"/>
              </w:rPr>
              <w:t>альтернативних джерел енергії</w:t>
            </w:r>
            <w:r w:rsidRPr="00294872">
              <w:rPr>
                <w:rFonts w:ascii="Times New Roman" w:eastAsia="Times New Roman" w:hAnsi="Times New Roman" w:cs="Times New Roman"/>
                <w:bCs/>
                <w:sz w:val="24"/>
                <w:szCs w:val="24"/>
                <w:highlight w:val="white"/>
                <w:lang w:val="uk-UA"/>
              </w:rPr>
              <w:t xml:space="preserve"> її</w:t>
            </w:r>
            <w:r w:rsidRPr="00294872">
              <w:rPr>
                <w:rFonts w:ascii="Times New Roman" w:eastAsia="Times New Roman" w:hAnsi="Times New Roman" w:cs="Times New Roman"/>
                <w:bCs/>
                <w:sz w:val="24"/>
                <w:szCs w:val="24"/>
                <w:highlight w:val="white"/>
              </w:rPr>
              <w:t xml:space="preserve"> вартість набуває нульового або від’ємного значення, акт приймання-передачі  вартості послуги із </w:t>
            </w:r>
            <w:r w:rsidRPr="00294872">
              <w:rPr>
                <w:rFonts w:ascii="Times New Roman" w:eastAsia="Times New Roman" w:hAnsi="Times New Roman" w:cs="Times New Roman"/>
                <w:bCs/>
                <w:sz w:val="24"/>
                <w:szCs w:val="24"/>
                <w:highlight w:val="white"/>
              </w:rPr>
              <w:lastRenderedPageBreak/>
              <w:t xml:space="preserve">забезпечення збільшення частки виробництва електричної енергії з альтернативних джерел енергії не складається, </w:t>
            </w:r>
            <w:r w:rsidRPr="00294872">
              <w:rPr>
                <w:rFonts w:ascii="Times New Roman" w:eastAsia="Times New Roman" w:hAnsi="Times New Roman" w:cs="Times New Roman"/>
                <w:bCs/>
                <w:sz w:val="24"/>
                <w:szCs w:val="24"/>
                <w:highlight w:val="white"/>
                <w:lang w:val="uk-UA"/>
              </w:rPr>
              <w:t xml:space="preserve">а </w:t>
            </w:r>
            <w:r w:rsidRPr="00294872">
              <w:rPr>
                <w:rFonts w:ascii="Times New Roman" w:eastAsia="Times New Roman" w:hAnsi="Times New Roman" w:cs="Times New Roman"/>
                <w:bCs/>
                <w:sz w:val="24"/>
                <w:szCs w:val="24"/>
                <w:highlight w:val="white"/>
              </w:rPr>
              <w:t>ПУП направляє ОСП лише розрахунок вартості послуги із забезпечення збільшення частки виробництва електричної енергії з альтернативних джерел енергії, наданої ПУП.</w:t>
            </w:r>
          </w:p>
          <w:p w14:paraId="24876071" w14:textId="77777777" w:rsidR="000D4B19" w:rsidRPr="00294872" w:rsidRDefault="000D4B19"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highlight w:val="white"/>
              </w:rPr>
              <w:t>ОСП протягом п’яти календарних днів з дати отримання</w:t>
            </w:r>
            <w:r w:rsidRPr="00294872">
              <w:rPr>
                <w:rFonts w:ascii="Times New Roman" w:eastAsia="Times New Roman" w:hAnsi="Times New Roman" w:cs="Times New Roman"/>
                <w:sz w:val="24"/>
                <w:szCs w:val="24"/>
                <w:highlight w:val="white"/>
                <w:lang w:val="uk-UA"/>
              </w:rPr>
              <w:t xml:space="preserve"> </w:t>
            </w:r>
            <w:r w:rsidRPr="00294872">
              <w:rPr>
                <w:rFonts w:ascii="Times New Roman" w:eastAsia="Times New Roman" w:hAnsi="Times New Roman" w:cs="Times New Roman"/>
                <w:sz w:val="24"/>
                <w:szCs w:val="24"/>
                <w:lang w:val="uk-UA"/>
              </w:rPr>
              <w:t>розрахунку/акту</w:t>
            </w:r>
            <w:r w:rsidRPr="00294872">
              <w:rPr>
                <w:rFonts w:ascii="Times New Roman" w:eastAsia="Times New Roman" w:hAnsi="Times New Roman" w:cs="Times New Roman"/>
                <w:sz w:val="24"/>
                <w:szCs w:val="24"/>
              </w:rPr>
              <w:t xml:space="preserve"> </w:t>
            </w:r>
            <w:r w:rsidRPr="00294872">
              <w:rPr>
                <w:rFonts w:ascii="Times New Roman" w:eastAsia="Times New Roman" w:hAnsi="Times New Roman" w:cs="Times New Roman"/>
                <w:color w:val="000000"/>
                <w:sz w:val="24"/>
                <w:szCs w:val="24"/>
                <w:highlight w:val="white"/>
              </w:rPr>
              <w:t xml:space="preserve">повертає ПУП </w:t>
            </w:r>
            <w:r w:rsidRPr="00294872">
              <w:rPr>
                <w:rFonts w:ascii="Times New Roman" w:eastAsia="Times New Roman" w:hAnsi="Times New Roman" w:cs="Times New Roman"/>
                <w:b/>
                <w:bCs/>
                <w:color w:val="000000"/>
                <w:sz w:val="24"/>
                <w:szCs w:val="24"/>
                <w:highlight w:val="yellow"/>
              </w:rPr>
              <w:t>підписаний зі своєї сторони</w:t>
            </w:r>
            <w:r w:rsidRPr="00294872">
              <w:rPr>
                <w:rFonts w:ascii="Times New Roman" w:eastAsia="Times New Roman" w:hAnsi="Times New Roman" w:cs="Times New Roman"/>
                <w:color w:val="000000"/>
                <w:sz w:val="24"/>
                <w:szCs w:val="24"/>
                <w:highlight w:val="white"/>
              </w:rPr>
              <w:t xml:space="preserve"> акт приймання-передачі </w:t>
            </w:r>
            <w:r w:rsidRPr="00294872">
              <w:rPr>
                <w:rFonts w:ascii="Times New Roman" w:eastAsia="Times New Roman" w:hAnsi="Times New Roman" w:cs="Times New Roman"/>
                <w:b/>
                <w:bCs/>
                <w:color w:val="000000"/>
                <w:sz w:val="24"/>
                <w:szCs w:val="24"/>
                <w:highlight w:val="yellow"/>
              </w:rPr>
              <w:t xml:space="preserve">або </w:t>
            </w:r>
            <w:r w:rsidRPr="00294872">
              <w:rPr>
                <w:rFonts w:ascii="Times New Roman" w:eastAsia="Times New Roman" w:hAnsi="Times New Roman" w:cs="Times New Roman"/>
                <w:b/>
                <w:bCs/>
                <w:color w:val="000000"/>
                <w:sz w:val="24"/>
                <w:szCs w:val="24"/>
                <w:highlight w:val="yellow"/>
                <w:lang w:val="uk-UA"/>
              </w:rPr>
              <w:t>лист-погодження розрахунку</w:t>
            </w:r>
            <w:r w:rsidRPr="00294872">
              <w:rPr>
                <w:rFonts w:ascii="Times New Roman" w:eastAsia="Times New Roman" w:hAnsi="Times New Roman" w:cs="Times New Roman"/>
                <w:color w:val="000000"/>
                <w:sz w:val="24"/>
                <w:szCs w:val="24"/>
                <w:highlight w:val="yellow"/>
                <w:lang w:val="uk-UA"/>
              </w:rPr>
              <w:t xml:space="preserve"> </w:t>
            </w:r>
            <w:r w:rsidRPr="00294872">
              <w:rPr>
                <w:rFonts w:ascii="Times New Roman" w:eastAsia="Times New Roman" w:hAnsi="Times New Roman" w:cs="Times New Roman"/>
                <w:strike/>
                <w:color w:val="000000"/>
                <w:sz w:val="24"/>
                <w:szCs w:val="24"/>
                <w:highlight w:val="yellow"/>
              </w:rPr>
              <w:t>розрахунок</w:t>
            </w:r>
            <w:r w:rsidRPr="00294872">
              <w:rPr>
                <w:rFonts w:ascii="Times New Roman" w:eastAsia="Times New Roman" w:hAnsi="Times New Roman" w:cs="Times New Roman"/>
                <w:color w:val="000000"/>
                <w:sz w:val="24"/>
                <w:szCs w:val="24"/>
                <w:highlight w:val="yellow"/>
              </w:rPr>
              <w:t xml:space="preserve"> </w:t>
            </w:r>
            <w:r w:rsidRPr="00294872">
              <w:rPr>
                <w:rFonts w:ascii="Times New Roman" w:eastAsia="Times New Roman" w:hAnsi="Times New Roman" w:cs="Times New Roman"/>
                <w:color w:val="000000"/>
                <w:sz w:val="24"/>
                <w:szCs w:val="24"/>
                <w:highlight w:val="white"/>
              </w:rPr>
              <w:t xml:space="preserve">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 </w:t>
            </w:r>
            <w:r w:rsidRPr="00294872">
              <w:rPr>
                <w:rFonts w:ascii="Times New Roman" w:eastAsia="Times New Roman" w:hAnsi="Times New Roman" w:cs="Times New Roman"/>
                <w:strike/>
                <w:color w:val="000000"/>
                <w:sz w:val="24"/>
                <w:szCs w:val="24"/>
                <w:highlight w:val="yellow"/>
              </w:rPr>
              <w:t> підписаний зі своєї сторони</w:t>
            </w:r>
            <w:r w:rsidRPr="00294872">
              <w:rPr>
                <w:rFonts w:ascii="Times New Roman" w:eastAsia="Times New Roman" w:hAnsi="Times New Roman" w:cs="Times New Roman"/>
                <w:color w:val="000000"/>
                <w:sz w:val="24"/>
                <w:szCs w:val="24"/>
                <w:highlight w:val="white"/>
              </w:rPr>
              <w:t>,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788B8D8A" w14:textId="77777777" w:rsidR="000D4B19" w:rsidRPr="00294872" w:rsidRDefault="000D4B19"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highlight w:val="white"/>
              </w:rPr>
              <w:t>Після усунення наданих ОСП обґрунтованих зауважень, ПУП повторно направляє до ОСП підписані зі своєї сторони акти приймання-передачі послуги із забезпечення збільшення частки виробництва електричної енергії з альтернативних джерел та відповідні розрахунки вартості послуги</w:t>
            </w:r>
            <w:r w:rsidRPr="00294872">
              <w:rPr>
                <w:rFonts w:ascii="Times New Roman" w:eastAsia="Times New Roman" w:hAnsi="Times New Roman" w:cs="Times New Roman"/>
                <w:sz w:val="24"/>
                <w:szCs w:val="24"/>
                <w:highlight w:val="white"/>
                <w:lang w:val="uk-UA"/>
              </w:rPr>
              <w:t>,</w:t>
            </w:r>
            <w:r w:rsidRPr="00294872">
              <w:rPr>
                <w:rFonts w:ascii="Times New Roman" w:eastAsia="Times New Roman" w:hAnsi="Times New Roman" w:cs="Times New Roman"/>
                <w:b/>
                <w:bCs/>
                <w:color w:val="000000"/>
                <w:sz w:val="24"/>
                <w:szCs w:val="24"/>
                <w:highlight w:val="white"/>
              </w:rPr>
              <w:t xml:space="preserve"> </w:t>
            </w:r>
            <w:r w:rsidRPr="00294872">
              <w:rPr>
                <w:rFonts w:ascii="Times New Roman" w:eastAsia="Times New Roman" w:hAnsi="Times New Roman" w:cs="Times New Roman"/>
                <w:bCs/>
                <w:color w:val="000000"/>
                <w:sz w:val="24"/>
                <w:szCs w:val="24"/>
                <w:highlight w:val="white"/>
              </w:rPr>
              <w:t>або розрахунок вартості послуги із забезпечення збільшення частки виробництва електричної енергії з альтернативних джерел, у разі її нульового або від’ємного значення.</w:t>
            </w:r>
          </w:p>
          <w:p w14:paraId="35292D64" w14:textId="5C866E54" w:rsidR="000D4B19" w:rsidRPr="00294872" w:rsidRDefault="000D4B19" w:rsidP="000D4B19">
            <w:pPr>
              <w:ind w:firstLine="567"/>
              <w:jc w:val="both"/>
              <w:rPr>
                <w:rFonts w:ascii="Times New Roman" w:eastAsia="Times New Roman" w:hAnsi="Times New Roman" w:cs="Times New Roman"/>
                <w:color w:val="000000"/>
                <w:sz w:val="24"/>
                <w:szCs w:val="24"/>
                <w:highlight w:val="white"/>
              </w:rPr>
            </w:pPr>
          </w:p>
        </w:tc>
        <w:tc>
          <w:tcPr>
            <w:tcW w:w="3119" w:type="dxa"/>
          </w:tcPr>
          <w:p w14:paraId="65389489" w14:textId="7DAF99CC" w:rsidR="000D4B19" w:rsidRPr="00294872" w:rsidRDefault="000D4B19" w:rsidP="000E6E0C">
            <w:pPr>
              <w:ind w:firstLine="466"/>
              <w:jc w:val="both"/>
              <w:rPr>
                <w:rFonts w:ascii="Times New Roman" w:eastAsia="Times New Roman" w:hAnsi="Times New Roman" w:cs="Times New Roman"/>
                <w:color w:val="000000"/>
                <w:sz w:val="24"/>
                <w:szCs w:val="24"/>
                <w:highlight w:val="white"/>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5D25B653" w14:textId="46A741B5" w:rsidTr="0022361C">
        <w:trPr>
          <w:trHeight w:val="590"/>
        </w:trPr>
        <w:tc>
          <w:tcPr>
            <w:tcW w:w="6096" w:type="dxa"/>
          </w:tcPr>
          <w:p w14:paraId="28DBB7BB"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highlight w:val="white"/>
              </w:rPr>
              <w:t xml:space="preserve">15.3. Протягом двох робочих днів після отримання від ОСП підписаного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ПУП надає Регулятору розрахунок вартості послуги із забезпечення збільшення частки виробництва електричної енергії з альтернативних джерел енергії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для затвердження </w:t>
            </w:r>
            <w:r w:rsidRPr="00294872">
              <w:rPr>
                <w:rFonts w:ascii="Times New Roman" w:eastAsia="Times New Roman" w:hAnsi="Times New Roman" w:cs="Times New Roman"/>
                <w:b/>
                <w:bCs/>
                <w:color w:val="000000"/>
                <w:sz w:val="24"/>
                <w:szCs w:val="24"/>
                <w:highlight w:val="white"/>
              </w:rPr>
              <w:t>розміру вартості послуги</w:t>
            </w:r>
            <w:r w:rsidRPr="00294872">
              <w:rPr>
                <w:rFonts w:ascii="Times New Roman" w:eastAsia="Times New Roman" w:hAnsi="Times New Roman" w:cs="Times New Roman"/>
                <w:color w:val="000000"/>
                <w:sz w:val="24"/>
                <w:szCs w:val="24"/>
                <w:highlight w:val="white"/>
              </w:rPr>
              <w:t xml:space="preserve"> </w:t>
            </w:r>
            <w:r w:rsidRPr="00294872">
              <w:rPr>
                <w:rFonts w:ascii="Times New Roman" w:eastAsia="Times New Roman" w:hAnsi="Times New Roman" w:cs="Times New Roman"/>
                <w:b/>
                <w:bCs/>
                <w:color w:val="000000"/>
                <w:sz w:val="24"/>
                <w:szCs w:val="24"/>
                <w:highlight w:val="white"/>
              </w:rPr>
              <w:t xml:space="preserve">із забезпечення збільшення </w:t>
            </w:r>
            <w:r w:rsidRPr="00294872">
              <w:rPr>
                <w:rFonts w:ascii="Times New Roman" w:eastAsia="Times New Roman" w:hAnsi="Times New Roman" w:cs="Times New Roman"/>
                <w:b/>
                <w:bCs/>
                <w:color w:val="000000"/>
                <w:sz w:val="24"/>
                <w:szCs w:val="24"/>
                <w:highlight w:val="white"/>
              </w:rPr>
              <w:lastRenderedPageBreak/>
              <w:t>частки виробництва електричної енергії з альтернативних джерел енергії</w:t>
            </w:r>
            <w:r w:rsidRPr="00294872">
              <w:rPr>
                <w:rFonts w:ascii="Times New Roman" w:eastAsia="Times New Roman" w:hAnsi="Times New Roman" w:cs="Times New Roman"/>
                <w:color w:val="000000"/>
                <w:sz w:val="24"/>
                <w:szCs w:val="24"/>
                <w:highlight w:val="white"/>
              </w:rPr>
              <w:t>.</w:t>
            </w:r>
          </w:p>
          <w:p w14:paraId="102456E1" w14:textId="6D928CFF"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b/>
                <w:bCs/>
                <w:color w:val="000000"/>
                <w:sz w:val="24"/>
                <w:szCs w:val="24"/>
                <w:highlight w:val="white"/>
              </w:rPr>
              <w:t>Якщо у розрахунку вартості послуги із забезпечення збільшення частки виробництва електричної енергії з альтернативних джерел енергії</w:t>
            </w:r>
            <w:r w:rsidRPr="00294872">
              <w:rPr>
                <w:rFonts w:ascii="Times New Roman" w:eastAsia="Times New Roman" w:hAnsi="Times New Roman" w:cs="Times New Roman"/>
                <w:b/>
                <w:bCs/>
                <w:color w:val="000000"/>
                <w:sz w:val="24"/>
                <w:szCs w:val="24"/>
                <w:highlight w:val="white"/>
                <w:lang w:val="uk-UA"/>
              </w:rPr>
              <w:t xml:space="preserve"> </w:t>
            </w:r>
            <w:r w:rsidRPr="00294872">
              <w:rPr>
                <w:rFonts w:ascii="Times New Roman" w:eastAsia="Times New Roman" w:hAnsi="Times New Roman" w:cs="Times New Roman"/>
                <w:b/>
                <w:bCs/>
                <w:sz w:val="24"/>
                <w:szCs w:val="24"/>
                <w:highlight w:val="white"/>
                <w:lang w:val="uk-UA"/>
              </w:rPr>
              <w:t>її</w:t>
            </w:r>
            <w:r w:rsidRPr="00294872">
              <w:rPr>
                <w:rFonts w:ascii="Times New Roman" w:eastAsia="Times New Roman" w:hAnsi="Times New Roman" w:cs="Times New Roman"/>
                <w:b/>
                <w:bCs/>
                <w:sz w:val="24"/>
                <w:szCs w:val="24"/>
                <w:highlight w:val="white"/>
              </w:rPr>
              <w:t xml:space="preserve"> </w:t>
            </w:r>
            <w:r w:rsidRPr="00294872">
              <w:rPr>
                <w:rFonts w:ascii="Times New Roman" w:eastAsia="Times New Roman" w:hAnsi="Times New Roman" w:cs="Times New Roman"/>
                <w:b/>
                <w:bCs/>
                <w:color w:val="000000"/>
                <w:sz w:val="24"/>
                <w:szCs w:val="24"/>
                <w:highlight w:val="white"/>
              </w:rPr>
              <w:t>вартість набуває нульового або від’ємного значення, ПУП надає Регулятору лише розрахунок вартості послуги із забезпечення збільшення частки виробництва електричної енергії з альтернативних джерел енергії, підписаний ОСП.</w:t>
            </w:r>
          </w:p>
        </w:tc>
        <w:tc>
          <w:tcPr>
            <w:tcW w:w="7087" w:type="dxa"/>
          </w:tcPr>
          <w:p w14:paraId="4BE8FD26" w14:textId="01FD6412" w:rsidR="000D4B19" w:rsidRPr="00294872" w:rsidRDefault="000D4B19" w:rsidP="003E687B">
            <w:pPr>
              <w:ind w:firstLine="457"/>
              <w:jc w:val="both"/>
              <w:rPr>
                <w:rFonts w:ascii="Times New Roman" w:eastAsia="Times New Roman" w:hAnsi="Times New Roman" w:cs="Times New Roman"/>
                <w:color w:val="000000"/>
                <w:sz w:val="24"/>
                <w:szCs w:val="24"/>
                <w:highlight w:val="white"/>
              </w:rPr>
            </w:pPr>
            <w:r w:rsidRPr="00294872">
              <w:rPr>
                <w:rFonts w:ascii="Times New Roman" w:hAnsi="Times New Roman" w:cs="Times New Roman"/>
                <w:sz w:val="24"/>
                <w:szCs w:val="24"/>
              </w:rPr>
              <w:lastRenderedPageBreak/>
              <w:t>Пропозиції відсутні</w:t>
            </w:r>
          </w:p>
        </w:tc>
        <w:tc>
          <w:tcPr>
            <w:tcW w:w="3119" w:type="dxa"/>
          </w:tcPr>
          <w:p w14:paraId="199092D9" w14:textId="7D262E5B" w:rsidR="000D4B19" w:rsidRPr="00294872" w:rsidRDefault="000D4B19" w:rsidP="000D4B19">
            <w:pPr>
              <w:ind w:firstLine="596"/>
              <w:jc w:val="both"/>
              <w:rPr>
                <w:rFonts w:ascii="Times New Roman" w:eastAsia="Times New Roman" w:hAnsi="Times New Roman" w:cs="Times New Roman"/>
                <w:color w:val="000000"/>
                <w:sz w:val="24"/>
                <w:szCs w:val="24"/>
                <w:highlight w:val="white"/>
              </w:rPr>
            </w:pPr>
          </w:p>
        </w:tc>
      </w:tr>
      <w:tr w:rsidR="000D4B19" w:rsidRPr="00294872" w14:paraId="243B1B4A" w14:textId="5A5E5D5B" w:rsidTr="0022361C">
        <w:trPr>
          <w:trHeight w:val="590"/>
        </w:trPr>
        <w:tc>
          <w:tcPr>
            <w:tcW w:w="6096" w:type="dxa"/>
            <w:vMerge w:val="restart"/>
          </w:tcPr>
          <w:p w14:paraId="5AC28DA9"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b/>
                <w:bCs/>
                <w:color w:val="000000"/>
                <w:sz w:val="24"/>
                <w:szCs w:val="24"/>
                <w:highlight w:val="white"/>
              </w:rPr>
              <w:t xml:space="preserve">15.5. </w:t>
            </w:r>
            <w:r w:rsidRPr="00294872">
              <w:rPr>
                <w:rFonts w:ascii="Times New Roman" w:eastAsia="Times New Roman" w:hAnsi="Times New Roman" w:cs="Times New Roman"/>
                <w:color w:val="000000"/>
                <w:sz w:val="24"/>
                <w:szCs w:val="24"/>
                <w:highlight w:val="white"/>
              </w:rPr>
              <w:t xml:space="preserve">У разі надходження оновлених даних від учасників ринку після проведення розрахунків обсягів врегулювання сторони коригують акти приймання-передачі наданих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color w:val="000000"/>
                <w:sz w:val="24"/>
                <w:szCs w:val="24"/>
                <w:highlight w:val="white"/>
              </w:rPr>
              <w:t>та розрахунки вартості послуги із забезпечення збільшення частки виробництва електричної енергії з альтернативних джерел.</w:t>
            </w:r>
          </w:p>
          <w:p w14:paraId="74C18600" w14:textId="6A4C2F84"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b/>
                <w:bCs/>
                <w:sz w:val="24"/>
                <w:szCs w:val="24"/>
              </w:rPr>
              <w:t>Під час здійснення ПУП</w:t>
            </w:r>
            <w:r w:rsidRPr="00294872">
              <w:rPr>
                <w:rFonts w:ascii="Times New Roman" w:eastAsia="Times New Roman" w:hAnsi="Times New Roman" w:cs="Times New Roman"/>
                <w:b/>
                <w:bCs/>
                <w:color w:val="000000"/>
                <w:sz w:val="24"/>
                <w:szCs w:val="24"/>
                <w:highlight w:val="white"/>
              </w:rPr>
              <w:t xml:space="preserve"> коригування 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 за результатами якого розрахунок варт</w:t>
            </w:r>
            <w:r w:rsidRPr="00294872">
              <w:rPr>
                <w:rFonts w:ascii="Times New Roman" w:eastAsia="Times New Roman" w:hAnsi="Times New Roman" w:cs="Times New Roman"/>
                <w:b/>
                <w:bCs/>
                <w:sz w:val="24"/>
                <w:szCs w:val="24"/>
                <w:highlight w:val="white"/>
              </w:rPr>
              <w:t>ості</w:t>
            </w:r>
            <w:r w:rsidRPr="00294872">
              <w:rPr>
                <w:rFonts w:ascii="Times New Roman" w:eastAsia="Times New Roman" w:hAnsi="Times New Roman" w:cs="Times New Roman"/>
                <w:b/>
                <w:bCs/>
                <w:color w:val="000000"/>
                <w:sz w:val="24"/>
                <w:szCs w:val="24"/>
                <w:highlight w:val="white"/>
              </w:rPr>
              <w:t xml:space="preserve"> послуги із забезпечення збільшення частки виробництва електричної енергії з альтернативних джерел набуває додатного значення, ПУП складає акт приймання-передачі вартості  послуги із забезпечення збільшення частки виробництва електричної енергії з альтернативних джерел за відповідний розрахунковий період та надає його ОСП.</w:t>
            </w:r>
          </w:p>
          <w:p w14:paraId="3F3EA6A3"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b/>
                <w:bCs/>
                <w:sz w:val="24"/>
                <w:szCs w:val="24"/>
              </w:rPr>
              <w:t xml:space="preserve">Під час здійснення ПУП коригування розрахунку вартості послуги із забезпечення збільшення частки виробництва електричної енергії з альтернативних джерел, за результатами якого розрахунок вартості послуги набуває нульового або від’ємного значення, </w:t>
            </w:r>
            <w:r w:rsidRPr="00294872">
              <w:rPr>
                <w:rFonts w:ascii="Times New Roman" w:eastAsia="Times New Roman" w:hAnsi="Times New Roman" w:cs="Times New Roman"/>
                <w:b/>
                <w:bCs/>
                <w:sz w:val="24"/>
                <w:szCs w:val="24"/>
              </w:rPr>
              <w:lastRenderedPageBreak/>
              <w:t>відповідний акт приймання-передачі наданих послуг із забезпечення збільшення частки виробництва електричної енергії з альтернативних джерел визнається нікчемним. Узгоджений з ОСП розрахунок розміру вартості послуг із забезпечення збільшення частки виробництва електричної енергії з альтернативних джерел надається ПУП Регулятору для прийняття відповідного рішення.</w:t>
            </w:r>
          </w:p>
          <w:p w14:paraId="618B7FC6"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highlight w:val="white"/>
              </w:rPr>
              <w:t>ПУП надає ОСП акти коригування вартості послуг із забезпечення збільшення частки виробництва електричної енергії з альтернативних джерел разом з оновленими розрахунками</w:t>
            </w:r>
            <w:r w:rsidRPr="00294872">
              <w:rPr>
                <w:rFonts w:ascii="Times New Roman" w:eastAsia="Times New Roman" w:hAnsi="Times New Roman" w:cs="Times New Roman"/>
                <w:b/>
                <w:bCs/>
                <w:color w:val="000000"/>
                <w:sz w:val="24"/>
                <w:szCs w:val="24"/>
                <w:highlight w:val="white"/>
              </w:rPr>
              <w:t xml:space="preserve"> або розрахунки вартості послуги із забезпечення збільшення частки виробництва електричної енергії з альтернативних джерел, що мала нульове або від’ємне значення.</w:t>
            </w:r>
          </w:p>
          <w:p w14:paraId="3FB1B07D" w14:textId="77777777" w:rsidR="000D4B19" w:rsidRPr="00294872" w:rsidRDefault="000D4B19" w:rsidP="00143AD1">
            <w:pPr>
              <w:ind w:firstLine="465"/>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highlight w:val="white"/>
              </w:rPr>
              <w:t xml:space="preserve">У разі відсутності зауважень до оновленого розрахунку вартості послуги ОСП протягом п’яти робочих днів з дня отримання повертає акт коригування до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w:t>
            </w:r>
            <w:r w:rsidRPr="00294872">
              <w:rPr>
                <w:rFonts w:ascii="Times New Roman" w:eastAsia="Times New Roman" w:hAnsi="Times New Roman" w:cs="Times New Roman"/>
                <w:b/>
                <w:bCs/>
                <w:color w:val="000000"/>
                <w:sz w:val="24"/>
                <w:szCs w:val="24"/>
                <w:highlight w:val="white"/>
              </w:rPr>
              <w:t>або розрахунок вартості послуги із забезпечення збільшення частки виробництва електричної енергії з альтернативних джерел, що мала нульове або від’ємне значення,</w:t>
            </w:r>
            <w:r w:rsidRPr="00294872">
              <w:rPr>
                <w:rFonts w:ascii="Times New Roman" w:eastAsia="Times New Roman" w:hAnsi="Times New Roman" w:cs="Times New Roman"/>
                <w:color w:val="000000"/>
                <w:sz w:val="24"/>
                <w:szCs w:val="24"/>
                <w:highlight w:val="white"/>
              </w:rPr>
              <w:t xml:space="preserve"> ПУП,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1ECC71EC" w14:textId="77777777" w:rsidR="000D4B19" w:rsidRPr="00294872" w:rsidRDefault="000D4B19" w:rsidP="00143AD1">
            <w:pPr>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highlight w:val="white"/>
              </w:rPr>
              <w:t xml:space="preserve">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або </w:t>
            </w:r>
            <w:r w:rsidRPr="00294872">
              <w:rPr>
                <w:rFonts w:ascii="Times New Roman" w:eastAsia="Times New Roman" w:hAnsi="Times New Roman" w:cs="Times New Roman"/>
                <w:b/>
                <w:bCs/>
                <w:color w:val="000000"/>
                <w:sz w:val="24"/>
                <w:szCs w:val="24"/>
                <w:highlight w:val="white"/>
              </w:rPr>
              <w:t>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w:t>
            </w:r>
            <w:r w:rsidRPr="00294872">
              <w:rPr>
                <w:rFonts w:ascii="Times New Roman" w:eastAsia="Times New Roman" w:hAnsi="Times New Roman" w:cs="Times New Roman"/>
                <w:color w:val="000000"/>
                <w:sz w:val="24"/>
                <w:szCs w:val="24"/>
                <w:highlight w:val="white"/>
              </w:rPr>
              <w:t xml:space="preserve"> ПУП надає Регулятору коригований розрахунок вартості послуги із забезпечення збільшення частки виробництва електричної енергії з альтернативних </w:t>
            </w:r>
            <w:r w:rsidRPr="00294872">
              <w:rPr>
                <w:rFonts w:ascii="Times New Roman" w:eastAsia="Times New Roman" w:hAnsi="Times New Roman" w:cs="Times New Roman"/>
                <w:color w:val="000000"/>
                <w:sz w:val="24"/>
                <w:szCs w:val="24"/>
                <w:highlight w:val="white"/>
              </w:rPr>
              <w:lastRenderedPageBreak/>
              <w:t xml:space="preserve">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 розміру </w:t>
            </w:r>
            <w:r w:rsidRPr="00294872">
              <w:rPr>
                <w:rFonts w:ascii="Times New Roman" w:eastAsia="Times New Roman" w:hAnsi="Times New Roman" w:cs="Times New Roman"/>
                <w:b/>
                <w:bCs/>
                <w:color w:val="000000"/>
                <w:sz w:val="24"/>
                <w:szCs w:val="24"/>
                <w:highlight w:val="white"/>
              </w:rPr>
              <w:t>вартості послуги із забезпечення збільшення частки виробництва електричної енергії з альтернативних джерел</w:t>
            </w:r>
            <w:r w:rsidRPr="00294872">
              <w:rPr>
                <w:rFonts w:ascii="Times New Roman" w:eastAsia="Times New Roman" w:hAnsi="Times New Roman" w:cs="Times New Roman"/>
                <w:color w:val="000000"/>
                <w:sz w:val="24"/>
                <w:szCs w:val="24"/>
                <w:highlight w:val="white"/>
              </w:rPr>
              <w:t>.</w:t>
            </w:r>
          </w:p>
        </w:tc>
        <w:tc>
          <w:tcPr>
            <w:tcW w:w="7087" w:type="dxa"/>
          </w:tcPr>
          <w:p w14:paraId="5CEB0858" w14:textId="4E27DA38" w:rsidR="000D4B19" w:rsidRPr="00C44FDA" w:rsidRDefault="000D4B19" w:rsidP="003E687B">
            <w:pPr>
              <w:ind w:firstLine="457"/>
              <w:jc w:val="both"/>
              <w:rPr>
                <w:rFonts w:ascii="Times New Roman" w:eastAsia="Times New Roman" w:hAnsi="Times New Roman" w:cs="Times New Roman"/>
                <w:b/>
                <w:bCs/>
                <w:sz w:val="24"/>
                <w:szCs w:val="24"/>
                <w:highlight w:val="white"/>
                <w:u w:val="single"/>
                <w:lang w:val="uk-UA"/>
              </w:rPr>
            </w:pPr>
            <w:r w:rsidRPr="00C44FDA">
              <w:rPr>
                <w:rFonts w:ascii="Times New Roman" w:eastAsia="Times New Roman" w:hAnsi="Times New Roman" w:cs="Times New Roman"/>
                <w:b/>
                <w:bCs/>
                <w:sz w:val="24"/>
                <w:szCs w:val="24"/>
                <w:highlight w:val="white"/>
                <w:u w:val="single"/>
                <w:lang w:val="uk-UA"/>
              </w:rPr>
              <w:lastRenderedPageBreak/>
              <w:t>Пропозиції ТОВ «КИЇВСЬКІ ЕНЕРГЕТИЧНІ ПОСЛУГИ»:</w:t>
            </w:r>
          </w:p>
          <w:p w14:paraId="3FABF04F" w14:textId="77777777" w:rsidR="000D4B19" w:rsidRPr="00294872" w:rsidRDefault="000D4B19" w:rsidP="003E687B">
            <w:pPr>
              <w:ind w:firstLine="457"/>
              <w:jc w:val="both"/>
              <w:rPr>
                <w:rFonts w:ascii="Times New Roman" w:hAnsi="Times New Roman" w:cs="Times New Roman"/>
                <w:sz w:val="24"/>
                <w:szCs w:val="24"/>
              </w:rPr>
            </w:pPr>
            <w:r w:rsidRPr="00294872">
              <w:rPr>
                <w:rFonts w:ascii="Times New Roman" w:hAnsi="Times New Roman" w:cs="Times New Roman"/>
                <w:sz w:val="24"/>
                <w:szCs w:val="24"/>
                <w:highlight w:val="white"/>
              </w:rPr>
              <w:t>15.5. У разі надходження оновлених даних від учасників ринку після проведення розрахунків обсягів врегулювання сторони коригують акти приймання-передачі наданих послуг із забезпечення збільшення частки виробництва електричної енергії з альтернативних джерел та розрахунки вартості послуги із забезпечення збільшення частки виробництва електричної енергії з альтернативних джерел.</w:t>
            </w:r>
          </w:p>
          <w:p w14:paraId="422EE675" w14:textId="77777777" w:rsidR="000D4B19" w:rsidRPr="00294872" w:rsidRDefault="000D4B19" w:rsidP="003E687B">
            <w:pPr>
              <w:ind w:firstLine="457"/>
              <w:jc w:val="both"/>
              <w:rPr>
                <w:rFonts w:ascii="Times New Roman" w:hAnsi="Times New Roman" w:cs="Times New Roman"/>
                <w:sz w:val="24"/>
                <w:szCs w:val="24"/>
              </w:rPr>
            </w:pPr>
            <w:r w:rsidRPr="00294872">
              <w:rPr>
                <w:rFonts w:ascii="Times New Roman" w:hAnsi="Times New Roman" w:cs="Times New Roman"/>
                <w:sz w:val="24"/>
                <w:szCs w:val="24"/>
              </w:rPr>
              <w:t>Під час здійснення ПУП</w:t>
            </w:r>
            <w:r w:rsidRPr="00294872">
              <w:rPr>
                <w:rFonts w:ascii="Times New Roman" w:hAnsi="Times New Roman" w:cs="Times New Roman"/>
                <w:sz w:val="24"/>
                <w:szCs w:val="24"/>
                <w:highlight w:val="white"/>
              </w:rPr>
              <w:t xml:space="preserve"> коригування 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 за результатами якого розрахунок вартості послуги із забезпечення збільшення частки виробництва електричної енергії з альтернативних джерел набуває додатного значення, ПУП складає акт приймання-передачі вартості  послуги із забезпечення збільшення частки виробництва електричної енергії з альтернативних джерел за відповідний розрахунковий період </w:t>
            </w:r>
            <w:r w:rsidRPr="00294872">
              <w:rPr>
                <w:rFonts w:ascii="Times New Roman" w:hAnsi="Times New Roman" w:cs="Times New Roman"/>
                <w:b/>
                <w:bCs/>
                <w:sz w:val="24"/>
                <w:szCs w:val="24"/>
                <w:highlight w:val="white"/>
              </w:rPr>
              <w:t xml:space="preserve">з зазначенням дати такого акту, яка відповідає останньому дню місяця, в якому такий акт фактично складено, </w:t>
            </w:r>
            <w:r w:rsidRPr="00294872">
              <w:rPr>
                <w:rFonts w:ascii="Times New Roman" w:hAnsi="Times New Roman" w:cs="Times New Roman"/>
                <w:sz w:val="24"/>
                <w:szCs w:val="24"/>
                <w:highlight w:val="white"/>
              </w:rPr>
              <w:t>та надає його ОСП.</w:t>
            </w:r>
          </w:p>
          <w:p w14:paraId="1C4BF597" w14:textId="77777777" w:rsidR="000D4B19" w:rsidRPr="00294872" w:rsidRDefault="000D4B19" w:rsidP="003E687B">
            <w:pPr>
              <w:ind w:firstLine="457"/>
              <w:jc w:val="both"/>
              <w:rPr>
                <w:rFonts w:ascii="Times New Roman" w:hAnsi="Times New Roman" w:cs="Times New Roman"/>
                <w:b/>
                <w:bCs/>
                <w:sz w:val="24"/>
                <w:szCs w:val="24"/>
              </w:rPr>
            </w:pPr>
            <w:r w:rsidRPr="00294872">
              <w:rPr>
                <w:rFonts w:ascii="Times New Roman" w:hAnsi="Times New Roman" w:cs="Times New Roman"/>
                <w:b/>
                <w:bCs/>
                <w:sz w:val="24"/>
                <w:szCs w:val="24"/>
              </w:rPr>
              <w:t xml:space="preserve">За підсумками такого коригування розрахунку вартості послуги та акту ПУП виконує коригування актів послуги за наступні періоди, в яких було враховано </w:t>
            </w:r>
            <m:oMath>
              <m:sSubSup>
                <m:sSubSupPr>
                  <m:ctrlPr>
                    <w:rPr>
                      <w:rFonts w:ascii="Cambria Math" w:hAnsi="Cambria Math" w:cs="Times New Roman"/>
                      <w:b/>
                      <w:i/>
                      <w:sz w:val="24"/>
                      <w:szCs w:val="24"/>
                    </w:rPr>
                  </m:ctrlPr>
                </m:sSubSupPr>
                <m:e>
                  <m:r>
                    <m:rPr>
                      <m:sty m:val="bi"/>
                    </m:rPr>
                    <w:rPr>
                      <w:rFonts w:ascii="Cambria Math" w:hAnsi="Cambria Math" w:cs="Times New Roman"/>
                      <w:sz w:val="24"/>
                      <w:szCs w:val="24"/>
                    </w:rPr>
                    <m:t>P</m:t>
                  </m:r>
                </m:e>
                <m:sub>
                  <m:r>
                    <m:rPr>
                      <m:sty m:val="bi"/>
                    </m:rPr>
                    <w:rPr>
                      <w:rFonts w:ascii="Cambria Math" w:hAnsi="Cambria Math" w:cs="Times New Roman"/>
                      <w:sz w:val="24"/>
                      <w:szCs w:val="24"/>
                    </w:rPr>
                    <m:t>m-1</m:t>
                  </m:r>
                </m:sub>
                <m:sup>
                  <m:r>
                    <m:rPr>
                      <m:sty m:val="bi"/>
                    </m:rPr>
                    <w:rPr>
                      <w:rFonts w:ascii="Cambria Math" w:hAnsi="Cambria Math" w:cs="Times New Roman"/>
                      <w:sz w:val="24"/>
                      <w:szCs w:val="24"/>
                    </w:rPr>
                    <m:t>SUSP</m:t>
                  </m:r>
                </m:sup>
              </m:sSubSup>
            </m:oMath>
            <w:r w:rsidRPr="00294872">
              <w:rPr>
                <w:rFonts w:ascii="Times New Roman" w:hAnsi="Times New Roman" w:cs="Times New Roman"/>
                <w:b/>
                <w:bCs/>
                <w:sz w:val="24"/>
                <w:szCs w:val="24"/>
              </w:rPr>
              <w:t xml:space="preserve"> – розрахована вартість послуги із забезпечення збільшення частки </w:t>
            </w:r>
            <w:r w:rsidRPr="00294872">
              <w:rPr>
                <w:rFonts w:ascii="Times New Roman" w:hAnsi="Times New Roman" w:cs="Times New Roman"/>
                <w:b/>
                <w:bCs/>
                <w:sz w:val="24"/>
                <w:szCs w:val="24"/>
              </w:rPr>
              <w:lastRenderedPageBreak/>
              <w:t>виробництва електричної енергії з альтернативних джерел енергії, за  розрахунковий місяць, за який виконується перерахунок, що мала від’ємне значення.</w:t>
            </w:r>
          </w:p>
          <w:p w14:paraId="29196897" w14:textId="77777777" w:rsidR="000D4B19" w:rsidRPr="00294872" w:rsidRDefault="000D4B19" w:rsidP="003E687B">
            <w:pPr>
              <w:ind w:firstLine="457"/>
              <w:jc w:val="both"/>
              <w:rPr>
                <w:rFonts w:ascii="Times New Roman" w:hAnsi="Times New Roman" w:cs="Times New Roman"/>
                <w:sz w:val="24"/>
                <w:szCs w:val="24"/>
              </w:rPr>
            </w:pPr>
            <w:r w:rsidRPr="00294872">
              <w:rPr>
                <w:rFonts w:ascii="Times New Roman" w:hAnsi="Times New Roman" w:cs="Times New Roman"/>
                <w:sz w:val="24"/>
                <w:szCs w:val="24"/>
              </w:rPr>
              <w:t xml:space="preserve">Під час здійснення ПУП коригування розрахунку вартості послуги із забезпечення збільшення частки виробництва електричної енергії з альтернативних джерел, за результатами якого розрахунок вартості послуги набуває нульового або від’ємного значення, </w:t>
            </w:r>
            <w:r w:rsidRPr="00294872">
              <w:rPr>
                <w:rFonts w:ascii="Times New Roman" w:hAnsi="Times New Roman" w:cs="Times New Roman"/>
                <w:b/>
                <w:bCs/>
                <w:sz w:val="24"/>
                <w:szCs w:val="24"/>
              </w:rPr>
              <w:t xml:space="preserve">ПУП разом з оновленими розрахунками оформлює та надає ОСП акти коригування вартості послуг із забезпечення збільшення частки виробництва електричної енергії з альтернативних джерел таким чином, що розмір послуги за такий розрахунковий період в акті приймається рівним нулю. </w:t>
            </w:r>
            <w:r w:rsidRPr="00294872">
              <w:rPr>
                <w:rFonts w:ascii="Times New Roman" w:hAnsi="Times New Roman" w:cs="Times New Roman"/>
                <w:sz w:val="24"/>
                <w:szCs w:val="24"/>
              </w:rPr>
              <w:t xml:space="preserve">Узгоджений з ОСП розрахунок розміру вартості послуг із забезпечення збільшення частки виробництва електричної енергії з альтернативних джерел </w:t>
            </w:r>
            <w:r w:rsidRPr="00294872">
              <w:rPr>
                <w:rFonts w:ascii="Times New Roman" w:hAnsi="Times New Roman" w:cs="Times New Roman"/>
                <w:b/>
                <w:bCs/>
                <w:sz w:val="24"/>
                <w:szCs w:val="24"/>
              </w:rPr>
              <w:t>та акт надаються</w:t>
            </w:r>
            <w:r w:rsidRPr="00294872">
              <w:rPr>
                <w:rFonts w:ascii="Times New Roman" w:hAnsi="Times New Roman" w:cs="Times New Roman"/>
                <w:sz w:val="24"/>
                <w:szCs w:val="24"/>
              </w:rPr>
              <w:t xml:space="preserve"> ПУП Регулятору для прийняття відповідного рішення.</w:t>
            </w:r>
          </w:p>
          <w:p w14:paraId="4ECE2E50" w14:textId="77777777" w:rsidR="000D4B19" w:rsidRPr="00294872" w:rsidRDefault="000D4B19" w:rsidP="003E687B">
            <w:pPr>
              <w:ind w:firstLine="457"/>
              <w:jc w:val="both"/>
              <w:rPr>
                <w:rFonts w:ascii="Times New Roman" w:hAnsi="Times New Roman" w:cs="Times New Roman"/>
                <w:sz w:val="24"/>
                <w:szCs w:val="24"/>
              </w:rPr>
            </w:pPr>
            <w:r w:rsidRPr="00294872">
              <w:rPr>
                <w:rFonts w:ascii="Times New Roman" w:hAnsi="Times New Roman" w:cs="Times New Roman"/>
                <w:sz w:val="24"/>
                <w:szCs w:val="24"/>
                <w:highlight w:val="white"/>
              </w:rPr>
              <w:t>ПУП надає ОСП акти коригування вартості послуг із забезпечення збільшення частки виробництва електричної енергії з альтернативних джерел разом з оновленими розрахунками або розрахунки вартості послуги із забезпечення збільшення частки виробництва електричної енергії з альтернативних джерел, що мала нульове або від’ємне значення.</w:t>
            </w:r>
          </w:p>
          <w:p w14:paraId="56D39B83" w14:textId="77777777" w:rsidR="000D4B19" w:rsidRPr="00294872" w:rsidRDefault="000D4B19" w:rsidP="001A2F70">
            <w:pPr>
              <w:ind w:firstLine="457"/>
              <w:jc w:val="both"/>
              <w:rPr>
                <w:rFonts w:ascii="Times New Roman" w:hAnsi="Times New Roman" w:cs="Times New Roman"/>
                <w:sz w:val="24"/>
                <w:szCs w:val="24"/>
              </w:rPr>
            </w:pPr>
            <w:r w:rsidRPr="00294872">
              <w:rPr>
                <w:rFonts w:ascii="Times New Roman" w:hAnsi="Times New Roman" w:cs="Times New Roman"/>
                <w:sz w:val="24"/>
                <w:szCs w:val="24"/>
                <w:highlight w:val="white"/>
              </w:rPr>
              <w:t xml:space="preserve">У разі відсутності зауважень до оновленого розрахунку вартості послуги ОСП протягом п’яти робочих днів з дня отримання повертає акт коригування до </w:t>
            </w:r>
            <w:proofErr w:type="spellStart"/>
            <w:r w:rsidRPr="00294872">
              <w:rPr>
                <w:rFonts w:ascii="Times New Roman" w:hAnsi="Times New Roman" w:cs="Times New Roman"/>
                <w:sz w:val="24"/>
                <w:szCs w:val="24"/>
                <w:highlight w:val="white"/>
              </w:rPr>
              <w:t>акта</w:t>
            </w:r>
            <w:proofErr w:type="spellEnd"/>
            <w:r w:rsidRPr="00294872">
              <w:rPr>
                <w:rFonts w:ascii="Times New Roman" w:hAnsi="Times New Roman" w:cs="Times New Roman"/>
                <w:sz w:val="24"/>
                <w:szCs w:val="24"/>
                <w:highlight w:val="white"/>
              </w:rPr>
              <w:t xml:space="preserve"> приймання-передачі або розрахунок вартості послуги із забезпечення збільшення частки виробництва електричної енергії з альтернативних джерел, що мала нульове або від’ємне значення, ПУП,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0F01D260" w14:textId="77777777" w:rsidR="000D4B19" w:rsidRPr="00294872" w:rsidRDefault="000D4B19" w:rsidP="009B080B">
            <w:pPr>
              <w:ind w:firstLine="457"/>
              <w:jc w:val="both"/>
              <w:rPr>
                <w:rFonts w:ascii="Times New Roman" w:hAnsi="Times New Roman" w:cs="Times New Roman"/>
                <w:sz w:val="24"/>
                <w:szCs w:val="24"/>
                <w:highlight w:val="white"/>
              </w:rPr>
            </w:pPr>
            <w:r w:rsidRPr="00294872">
              <w:rPr>
                <w:rFonts w:ascii="Times New Roman" w:hAnsi="Times New Roman" w:cs="Times New Roman"/>
                <w:sz w:val="24"/>
                <w:szCs w:val="24"/>
                <w:highlight w:val="white"/>
              </w:rPr>
              <w:t xml:space="preserve">Після підписання ОСП </w:t>
            </w:r>
            <w:proofErr w:type="spellStart"/>
            <w:r w:rsidRPr="00294872">
              <w:rPr>
                <w:rFonts w:ascii="Times New Roman" w:hAnsi="Times New Roman" w:cs="Times New Roman"/>
                <w:sz w:val="24"/>
                <w:szCs w:val="24"/>
                <w:highlight w:val="white"/>
              </w:rPr>
              <w:t>акта</w:t>
            </w:r>
            <w:proofErr w:type="spellEnd"/>
            <w:r w:rsidRPr="00294872">
              <w:rPr>
                <w:rFonts w:ascii="Times New Roman" w:hAnsi="Times New Roman" w:cs="Times New Roman"/>
                <w:sz w:val="24"/>
                <w:szCs w:val="24"/>
                <w:highlight w:val="white"/>
              </w:rPr>
              <w:t xml:space="preserve"> коригування або розрахунку вартості послуги із забезпечення збільшення частки виробництва </w:t>
            </w:r>
            <w:r w:rsidRPr="00294872">
              <w:rPr>
                <w:rFonts w:ascii="Times New Roman" w:hAnsi="Times New Roman" w:cs="Times New Roman"/>
                <w:sz w:val="24"/>
                <w:szCs w:val="24"/>
                <w:highlight w:val="white"/>
              </w:rPr>
              <w:lastRenderedPageBreak/>
              <w:t xml:space="preserve">електричної енергії з альтернативних джерел, що мала нульове або від’ємне значення, ПУП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hAnsi="Times New Roman" w:cs="Times New Roman"/>
                <w:sz w:val="24"/>
                <w:szCs w:val="24"/>
                <w:highlight w:val="white"/>
              </w:rPr>
              <w:t>акта</w:t>
            </w:r>
            <w:proofErr w:type="spellEnd"/>
            <w:r w:rsidRPr="00294872">
              <w:rPr>
                <w:rFonts w:ascii="Times New Roman" w:hAnsi="Times New Roman" w:cs="Times New Roman"/>
                <w:sz w:val="24"/>
                <w:szCs w:val="24"/>
                <w:highlight w:val="white"/>
              </w:rPr>
              <w:t xml:space="preserve"> коригування для затвердження розміру вартості послуги із забезпечення збільшення частки виробництва електричної енергії з альтернативних джерел.</w:t>
            </w:r>
          </w:p>
          <w:p w14:paraId="53F061EC" w14:textId="77777777" w:rsidR="000D4B19" w:rsidRPr="00294872" w:rsidRDefault="000D4B19" w:rsidP="009B080B">
            <w:pPr>
              <w:ind w:firstLine="457"/>
              <w:jc w:val="both"/>
              <w:rPr>
                <w:rFonts w:ascii="Times New Roman" w:eastAsia="Times New Roman" w:hAnsi="Times New Roman" w:cs="Times New Roman"/>
                <w:b/>
                <w:bCs/>
                <w:color w:val="000000"/>
                <w:sz w:val="24"/>
                <w:szCs w:val="24"/>
                <w:highlight w:val="white"/>
                <w:u w:val="single"/>
                <w:lang w:val="uk-UA"/>
              </w:rPr>
            </w:pPr>
          </w:p>
          <w:p w14:paraId="47E98BA7" w14:textId="3C1310AA" w:rsidR="000D4B19" w:rsidRDefault="000D4B19" w:rsidP="009B080B">
            <w:pPr>
              <w:ind w:firstLine="457"/>
              <w:jc w:val="both"/>
              <w:rPr>
                <w:rFonts w:ascii="Times New Roman" w:hAnsi="Times New Roman" w:cs="Times New Roman"/>
                <w:bCs/>
                <w:i/>
                <w:sz w:val="24"/>
                <w:szCs w:val="24"/>
              </w:rPr>
            </w:pPr>
            <w:r w:rsidRPr="00294872">
              <w:rPr>
                <w:rFonts w:ascii="Times New Roman" w:hAnsi="Times New Roman" w:cs="Times New Roman"/>
                <w:bCs/>
                <w:i/>
                <w:sz w:val="24"/>
                <w:szCs w:val="24"/>
              </w:rPr>
              <w:t>Уточнення для забезпечення принципу оформлення первинного документу у відповідності до бухгалтерського обліку.</w:t>
            </w:r>
          </w:p>
          <w:p w14:paraId="42732D6A" w14:textId="77777777" w:rsidR="009B080B" w:rsidRPr="00294872" w:rsidRDefault="009B080B" w:rsidP="009B080B">
            <w:pPr>
              <w:ind w:firstLine="457"/>
              <w:jc w:val="both"/>
              <w:rPr>
                <w:rFonts w:ascii="Times New Roman" w:hAnsi="Times New Roman" w:cs="Times New Roman"/>
                <w:bCs/>
                <w:i/>
                <w:sz w:val="24"/>
                <w:szCs w:val="24"/>
              </w:rPr>
            </w:pPr>
          </w:p>
          <w:p w14:paraId="2C96019E" w14:textId="77777777" w:rsidR="000D4B19" w:rsidRPr="00294872" w:rsidRDefault="000D4B19" w:rsidP="009B080B">
            <w:pPr>
              <w:ind w:firstLine="457"/>
              <w:jc w:val="both"/>
              <w:rPr>
                <w:rFonts w:ascii="Times New Roman" w:hAnsi="Times New Roman" w:cs="Times New Roman"/>
                <w:bCs/>
                <w:i/>
                <w:sz w:val="24"/>
                <w:szCs w:val="24"/>
              </w:rPr>
            </w:pPr>
            <w:r w:rsidRPr="00294872">
              <w:rPr>
                <w:rFonts w:ascii="Times New Roman" w:hAnsi="Times New Roman" w:cs="Times New Roman"/>
                <w:bCs/>
                <w:i/>
                <w:sz w:val="24"/>
                <w:szCs w:val="24"/>
              </w:rPr>
              <w:t>Уточнення послідовності дій, які виникають у разі набуття додатного значення розрахунку послуги, яка раніше мала від’ємне значення та була врахована у вартості послуги наступних періодів.</w:t>
            </w:r>
          </w:p>
          <w:p w14:paraId="11C8D8ED" w14:textId="77777777" w:rsidR="000D4B19" w:rsidRPr="00294872" w:rsidRDefault="000D4B19" w:rsidP="009B080B">
            <w:pPr>
              <w:ind w:firstLine="457"/>
              <w:jc w:val="both"/>
              <w:rPr>
                <w:rFonts w:ascii="Times New Roman" w:eastAsia="Times New Roman" w:hAnsi="Times New Roman" w:cs="Times New Roman"/>
                <w:b/>
                <w:bCs/>
                <w:i/>
                <w:color w:val="000000"/>
                <w:sz w:val="24"/>
                <w:szCs w:val="24"/>
                <w:highlight w:val="white"/>
                <w:u w:val="single"/>
              </w:rPr>
            </w:pPr>
          </w:p>
          <w:p w14:paraId="0F6724B2" w14:textId="6136BD5C" w:rsidR="000D4B19" w:rsidRPr="00294872" w:rsidRDefault="000D4B19" w:rsidP="009B080B">
            <w:pPr>
              <w:ind w:firstLine="457"/>
              <w:jc w:val="both"/>
              <w:rPr>
                <w:rFonts w:ascii="Times New Roman" w:eastAsia="Times New Roman" w:hAnsi="Times New Roman" w:cs="Times New Roman"/>
                <w:b/>
                <w:bCs/>
                <w:color w:val="000000"/>
                <w:sz w:val="24"/>
                <w:szCs w:val="24"/>
                <w:highlight w:val="white"/>
              </w:rPr>
            </w:pPr>
            <w:r w:rsidRPr="00294872">
              <w:rPr>
                <w:rFonts w:ascii="Times New Roman" w:hAnsi="Times New Roman" w:cs="Times New Roman"/>
                <w:bCs/>
                <w:i/>
                <w:sz w:val="24"/>
                <w:szCs w:val="24"/>
              </w:rPr>
              <w:t>Термін «нікчемність» первинного документу ставить під сумнів і наступні операції, пов’язані з таким нікчемним документом, а саме оплату проведену згідно з цим актом. Це призводить до необхідності повернення коштів. З точки зору необхідності коригування та відображення відповідних операцій в  бухгалтерському обліку пропонуємо метод коригування.</w:t>
            </w:r>
          </w:p>
        </w:tc>
        <w:tc>
          <w:tcPr>
            <w:tcW w:w="3119" w:type="dxa"/>
          </w:tcPr>
          <w:p w14:paraId="713053AF" w14:textId="696A70E2" w:rsidR="000D4B19" w:rsidRPr="00294872" w:rsidRDefault="000D4B19" w:rsidP="000E6E0C">
            <w:pPr>
              <w:ind w:firstLine="466"/>
              <w:jc w:val="both"/>
              <w:rPr>
                <w:rFonts w:ascii="Times New Roman" w:eastAsia="Times New Roman" w:hAnsi="Times New Roman" w:cs="Times New Roman"/>
                <w:b/>
                <w:bCs/>
                <w:color w:val="000000"/>
                <w:sz w:val="24"/>
                <w:szCs w:val="24"/>
                <w:highlight w:val="white"/>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601822B6" w14:textId="77777777" w:rsidTr="0022361C">
        <w:trPr>
          <w:trHeight w:val="590"/>
        </w:trPr>
        <w:tc>
          <w:tcPr>
            <w:tcW w:w="6096" w:type="dxa"/>
            <w:vMerge/>
          </w:tcPr>
          <w:p w14:paraId="6CD68179" w14:textId="77777777" w:rsidR="000D4B19" w:rsidRPr="00294872" w:rsidRDefault="000D4B19" w:rsidP="000D4B19">
            <w:pPr>
              <w:ind w:firstLine="596"/>
              <w:jc w:val="both"/>
              <w:rPr>
                <w:rFonts w:ascii="Times New Roman" w:eastAsia="Times New Roman" w:hAnsi="Times New Roman" w:cs="Times New Roman"/>
                <w:b/>
                <w:bCs/>
                <w:color w:val="000000"/>
                <w:sz w:val="24"/>
                <w:szCs w:val="24"/>
                <w:highlight w:val="white"/>
              </w:rPr>
            </w:pPr>
          </w:p>
        </w:tc>
        <w:tc>
          <w:tcPr>
            <w:tcW w:w="7087" w:type="dxa"/>
          </w:tcPr>
          <w:p w14:paraId="48652A6D" w14:textId="77777777" w:rsidR="000D4B19" w:rsidRPr="00611231"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lang w:val="uk-UA"/>
              </w:rPr>
            </w:pPr>
            <w:r w:rsidRPr="00611231">
              <w:rPr>
                <w:rFonts w:ascii="Times New Roman" w:eastAsia="Times New Roman" w:hAnsi="Times New Roman" w:cs="Times New Roman"/>
                <w:b/>
                <w:sz w:val="24"/>
                <w:szCs w:val="24"/>
                <w:u w:val="single"/>
                <w:lang w:val="uk-UA"/>
              </w:rPr>
              <w:t>Пропозиції ГП «Українська вітроенергетична асоціація»</w:t>
            </w:r>
          </w:p>
          <w:p w14:paraId="6C1967FE" w14:textId="77777777" w:rsidR="000D4B19" w:rsidRPr="00294872" w:rsidRDefault="000D4B19" w:rsidP="003E687B">
            <w:pPr>
              <w:ind w:firstLineChars="207" w:firstLine="497"/>
              <w:jc w:val="both"/>
              <w:rPr>
                <w:rFonts w:ascii="Times New Roman" w:eastAsia="Times New Roman" w:hAnsi="Times New Roman" w:cs="Times New Roman"/>
                <w:sz w:val="24"/>
                <w:szCs w:val="24"/>
              </w:rPr>
            </w:pPr>
            <w:r w:rsidRPr="00294872">
              <w:rPr>
                <w:rFonts w:ascii="Times New Roman" w:eastAsia="Times New Roman" w:hAnsi="Times New Roman" w:cs="Times New Roman"/>
                <w:bCs/>
                <w:color w:val="000000"/>
                <w:sz w:val="24"/>
                <w:szCs w:val="24"/>
                <w:highlight w:val="white"/>
              </w:rPr>
              <w:t xml:space="preserve">15.5. </w:t>
            </w:r>
            <w:r w:rsidRPr="00294872">
              <w:rPr>
                <w:rFonts w:ascii="Times New Roman" w:eastAsia="Times New Roman" w:hAnsi="Times New Roman" w:cs="Times New Roman"/>
                <w:color w:val="000000"/>
                <w:sz w:val="24"/>
                <w:szCs w:val="24"/>
                <w:highlight w:val="white"/>
              </w:rPr>
              <w:t xml:space="preserve">У разі надходження оновлених даних від учасників ринку після проведення розрахунків обсягів врегулювання сторони коригують акти приймання-передачі наданих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Cs/>
                <w:color w:val="000000"/>
                <w:sz w:val="24"/>
                <w:szCs w:val="24"/>
                <w:highlight w:val="white"/>
              </w:rPr>
              <w:t>та розрахунки вартості послуги із забезпечення збільшення частки виробництва електричної енергії з альтернативних джерел.</w:t>
            </w:r>
          </w:p>
          <w:p w14:paraId="25B777A8" w14:textId="77777777" w:rsidR="000D4B19" w:rsidRPr="00294872" w:rsidRDefault="000D4B19" w:rsidP="003E687B">
            <w:pPr>
              <w:ind w:firstLineChars="207" w:firstLine="497"/>
              <w:jc w:val="both"/>
              <w:rPr>
                <w:rFonts w:ascii="Times New Roman" w:eastAsia="Times New Roman" w:hAnsi="Times New Roman" w:cs="Times New Roman"/>
                <w:bCs/>
                <w:color w:val="000000"/>
                <w:sz w:val="24"/>
                <w:szCs w:val="24"/>
                <w:highlight w:val="white"/>
              </w:rPr>
            </w:pPr>
            <w:r w:rsidRPr="00294872">
              <w:rPr>
                <w:rFonts w:ascii="Times New Roman" w:eastAsia="Times New Roman" w:hAnsi="Times New Roman" w:cs="Times New Roman"/>
                <w:bCs/>
                <w:sz w:val="24"/>
                <w:szCs w:val="24"/>
              </w:rPr>
              <w:t>Під час здійснення ПУП</w:t>
            </w:r>
            <w:r w:rsidRPr="00294872">
              <w:rPr>
                <w:rFonts w:ascii="Times New Roman" w:eastAsia="Times New Roman" w:hAnsi="Times New Roman" w:cs="Times New Roman"/>
                <w:bCs/>
                <w:color w:val="000000"/>
                <w:sz w:val="24"/>
                <w:szCs w:val="24"/>
                <w:highlight w:val="white"/>
              </w:rPr>
              <w:t xml:space="preserve"> коригування 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 за результатами якого розрахунок варт</w:t>
            </w:r>
            <w:r w:rsidRPr="00294872">
              <w:rPr>
                <w:rFonts w:ascii="Times New Roman" w:eastAsia="Times New Roman" w:hAnsi="Times New Roman" w:cs="Times New Roman"/>
                <w:bCs/>
                <w:sz w:val="24"/>
                <w:szCs w:val="24"/>
                <w:highlight w:val="white"/>
              </w:rPr>
              <w:t>ості</w:t>
            </w:r>
            <w:r w:rsidRPr="00294872">
              <w:rPr>
                <w:rFonts w:ascii="Times New Roman" w:eastAsia="Times New Roman" w:hAnsi="Times New Roman" w:cs="Times New Roman"/>
                <w:bCs/>
                <w:color w:val="000000"/>
                <w:sz w:val="24"/>
                <w:szCs w:val="24"/>
                <w:highlight w:val="white"/>
              </w:rPr>
              <w:t xml:space="preserve"> послуги із забезпечення збільшення частки виробництва </w:t>
            </w:r>
            <w:r w:rsidRPr="00294872">
              <w:rPr>
                <w:rFonts w:ascii="Times New Roman" w:eastAsia="Times New Roman" w:hAnsi="Times New Roman" w:cs="Times New Roman"/>
                <w:bCs/>
                <w:color w:val="000000"/>
                <w:sz w:val="24"/>
                <w:szCs w:val="24"/>
                <w:highlight w:val="white"/>
              </w:rPr>
              <w:lastRenderedPageBreak/>
              <w:t>електричної енергії з альтернативних джерел набуває додатного значення, ПУП складає акт приймання-передачі вартості  послуги із забезпечення збільшення частки виробництва електричної енергії з альтернативних джерел за відповідний розрахунковий період та надає його ОСП.</w:t>
            </w:r>
          </w:p>
          <w:p w14:paraId="0A762F97" w14:textId="77777777" w:rsidR="000D4B19" w:rsidRPr="00294872" w:rsidRDefault="000D4B19" w:rsidP="003E687B">
            <w:pPr>
              <w:ind w:firstLineChars="207" w:firstLine="499"/>
              <w:jc w:val="both"/>
              <w:rPr>
                <w:rFonts w:ascii="Times New Roman" w:eastAsia="Times New Roman" w:hAnsi="Times New Roman" w:cs="Times New Roman"/>
                <w:sz w:val="24"/>
                <w:szCs w:val="24"/>
              </w:rPr>
            </w:pPr>
            <w:r w:rsidRPr="00294872">
              <w:rPr>
                <w:rFonts w:ascii="Times New Roman" w:eastAsia="Times New Roman" w:hAnsi="Times New Roman" w:cs="Times New Roman"/>
                <w:b/>
                <w:bCs/>
                <w:sz w:val="24"/>
                <w:szCs w:val="24"/>
                <w:highlight w:val="yellow"/>
                <w:lang w:val="uk-UA"/>
              </w:rPr>
              <w:t>Якщо</w:t>
            </w:r>
            <w:r w:rsidRPr="00294872">
              <w:rPr>
                <w:rFonts w:ascii="Times New Roman" w:eastAsia="Times New Roman" w:hAnsi="Times New Roman" w:cs="Times New Roman"/>
                <w:b/>
                <w:bCs/>
                <w:sz w:val="24"/>
                <w:szCs w:val="24"/>
                <w:lang w:val="uk-UA"/>
              </w:rPr>
              <w:t xml:space="preserve"> п</w:t>
            </w:r>
            <w:r w:rsidRPr="00294872">
              <w:rPr>
                <w:rFonts w:ascii="Times New Roman" w:eastAsia="Times New Roman" w:hAnsi="Times New Roman" w:cs="Times New Roman"/>
                <w:b/>
                <w:bCs/>
                <w:sz w:val="24"/>
                <w:szCs w:val="24"/>
              </w:rPr>
              <w:t xml:space="preserve">ід час здійснення ПУП коригування розрахунку вартості послуги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strike/>
                <w:sz w:val="24"/>
                <w:szCs w:val="24"/>
              </w:rPr>
              <w:t>за результатами якого</w:t>
            </w:r>
            <w:r w:rsidRPr="00294872">
              <w:rPr>
                <w:rFonts w:ascii="Times New Roman" w:eastAsia="Times New Roman" w:hAnsi="Times New Roman" w:cs="Times New Roman"/>
                <w:b/>
                <w:bCs/>
                <w:sz w:val="24"/>
                <w:szCs w:val="24"/>
              </w:rPr>
              <w:t xml:space="preserve"> </w:t>
            </w:r>
            <w:r w:rsidRPr="00294872">
              <w:rPr>
                <w:rFonts w:ascii="Times New Roman" w:eastAsia="Times New Roman" w:hAnsi="Times New Roman" w:cs="Times New Roman"/>
                <w:b/>
                <w:bCs/>
                <w:sz w:val="24"/>
                <w:szCs w:val="24"/>
                <w:highlight w:val="yellow"/>
                <w:lang w:val="uk-UA"/>
              </w:rPr>
              <w:t>такий</w:t>
            </w:r>
            <w:r w:rsidRPr="00294872">
              <w:rPr>
                <w:rFonts w:ascii="Times New Roman" w:eastAsia="Times New Roman" w:hAnsi="Times New Roman" w:cs="Times New Roman"/>
                <w:b/>
                <w:bCs/>
                <w:sz w:val="24"/>
                <w:szCs w:val="24"/>
                <w:lang w:val="uk-UA"/>
              </w:rPr>
              <w:t xml:space="preserve"> </w:t>
            </w:r>
            <w:r w:rsidRPr="00294872">
              <w:rPr>
                <w:rFonts w:ascii="Times New Roman" w:eastAsia="Times New Roman" w:hAnsi="Times New Roman" w:cs="Times New Roman"/>
                <w:b/>
                <w:bCs/>
                <w:sz w:val="24"/>
                <w:szCs w:val="24"/>
              </w:rPr>
              <w:t xml:space="preserve">розрахунок вартості послуги набуває нульового або від’ємного значення, відповідний акт приймання-передачі наданих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strike/>
                <w:sz w:val="24"/>
                <w:szCs w:val="24"/>
              </w:rPr>
              <w:t>визнаєтьс</w:t>
            </w:r>
            <w:r w:rsidRPr="00294872">
              <w:rPr>
                <w:rFonts w:ascii="Times New Roman" w:eastAsia="Times New Roman" w:hAnsi="Times New Roman" w:cs="Times New Roman"/>
                <w:b/>
                <w:bCs/>
                <w:sz w:val="24"/>
                <w:szCs w:val="24"/>
              </w:rPr>
              <w:t xml:space="preserve">я </w:t>
            </w:r>
            <w:r w:rsidRPr="00294872">
              <w:rPr>
                <w:rFonts w:ascii="Times New Roman" w:eastAsia="Times New Roman" w:hAnsi="Times New Roman" w:cs="Times New Roman"/>
                <w:b/>
                <w:bCs/>
                <w:sz w:val="24"/>
                <w:szCs w:val="24"/>
                <w:highlight w:val="yellow"/>
                <w:lang w:val="uk-UA"/>
              </w:rPr>
              <w:t>є</w:t>
            </w:r>
            <w:r w:rsidRPr="00294872">
              <w:rPr>
                <w:rFonts w:ascii="Times New Roman" w:eastAsia="Times New Roman" w:hAnsi="Times New Roman" w:cs="Times New Roman"/>
                <w:b/>
                <w:bCs/>
                <w:sz w:val="24"/>
                <w:szCs w:val="24"/>
                <w:lang w:val="uk-UA"/>
              </w:rPr>
              <w:t xml:space="preserve"> </w:t>
            </w:r>
            <w:r w:rsidRPr="00294872">
              <w:rPr>
                <w:rFonts w:ascii="Times New Roman" w:eastAsia="Times New Roman" w:hAnsi="Times New Roman" w:cs="Times New Roman"/>
                <w:b/>
                <w:bCs/>
                <w:sz w:val="24"/>
                <w:szCs w:val="24"/>
              </w:rPr>
              <w:t>нікчемним. Узгоджений з ОСП розрахунок розміру вартості послуг із забезпечення збільшення частки виробництва електричної енергії з альтернативних джерел надається ПУП Регулятору для прийняття відповідного рішення.</w:t>
            </w:r>
          </w:p>
          <w:p w14:paraId="730C793C" w14:textId="77777777" w:rsidR="000D4B19" w:rsidRPr="00294872" w:rsidRDefault="000D4B19" w:rsidP="003E687B">
            <w:pPr>
              <w:ind w:firstLineChars="207" w:firstLine="497"/>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highlight w:val="white"/>
              </w:rPr>
              <w:t>ПУП надає ОСП акти коригування вартості послуг із забезпечення збільшення частки виробництва електричної енергії з альтернативних джерел разом з оновленими розрахунками</w:t>
            </w:r>
            <w:r w:rsidRPr="00294872">
              <w:rPr>
                <w:rFonts w:ascii="Times New Roman" w:eastAsia="Times New Roman" w:hAnsi="Times New Roman" w:cs="Times New Roman"/>
                <w:bCs/>
                <w:color w:val="000000"/>
                <w:sz w:val="24"/>
                <w:szCs w:val="24"/>
                <w:highlight w:val="white"/>
              </w:rPr>
              <w:t xml:space="preserve"> або розрахунки вартості послуги із забезпечення збільшення частки виробництва електричної енергії з альтернативних джерел, що мала нульове або від’ємне значення.</w:t>
            </w:r>
          </w:p>
          <w:p w14:paraId="4093FAA4" w14:textId="77777777" w:rsidR="000D4B19" w:rsidRPr="00294872" w:rsidRDefault="000D4B19" w:rsidP="003E687B">
            <w:pPr>
              <w:ind w:firstLineChars="207" w:firstLine="497"/>
              <w:jc w:val="both"/>
              <w:rPr>
                <w:rFonts w:ascii="Times New Roman" w:eastAsia="Times New Roman" w:hAnsi="Times New Roman" w:cs="Times New Roman"/>
                <w:sz w:val="24"/>
                <w:szCs w:val="24"/>
              </w:rPr>
            </w:pPr>
            <w:r w:rsidRPr="00294872">
              <w:rPr>
                <w:rFonts w:ascii="Times New Roman" w:eastAsia="Times New Roman" w:hAnsi="Times New Roman" w:cs="Times New Roman"/>
                <w:color w:val="000000"/>
                <w:sz w:val="24"/>
                <w:szCs w:val="24"/>
                <w:highlight w:val="white"/>
              </w:rPr>
              <w:t xml:space="preserve">У разі відсутності зауважень до оновленого розрахунку вартості послуги ОСП протягом п’яти робочих днів з дня отримання повертає акт коригування до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приймання-передачі </w:t>
            </w:r>
            <w:r w:rsidRPr="00294872">
              <w:rPr>
                <w:rFonts w:ascii="Times New Roman" w:eastAsia="Times New Roman" w:hAnsi="Times New Roman" w:cs="Times New Roman"/>
                <w:bCs/>
                <w:color w:val="000000"/>
                <w:sz w:val="24"/>
                <w:szCs w:val="24"/>
                <w:highlight w:val="white"/>
              </w:rPr>
              <w:t>або розрахунок вартості послуги із забезпечення збільшення частки виробництва електричної енергії з альтернативних джерел, що мала нульове або від’ємне значення,</w:t>
            </w:r>
            <w:r w:rsidRPr="00294872">
              <w:rPr>
                <w:rFonts w:ascii="Times New Roman" w:eastAsia="Times New Roman" w:hAnsi="Times New Roman" w:cs="Times New Roman"/>
                <w:color w:val="000000"/>
                <w:sz w:val="24"/>
                <w:szCs w:val="24"/>
                <w:highlight w:val="white"/>
              </w:rPr>
              <w:t xml:space="preserve"> ПУП, підписаний зі своєї сторони, або надає до нього обґрунтовані зауваження, що містять вичерпні пояснення та документальне підтвердження причин непогодження розрахунку вартості послуги із забезпечення збільшення частки виробництва електричної енергії з альтернативних джерел енергії, наданої ПУП.</w:t>
            </w:r>
          </w:p>
          <w:p w14:paraId="08034B8F" w14:textId="77777777" w:rsidR="000D4B19" w:rsidRPr="00294872" w:rsidRDefault="000D4B19" w:rsidP="003E687B">
            <w:pPr>
              <w:ind w:firstLineChars="207" w:firstLine="497"/>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color w:val="000000"/>
                <w:sz w:val="24"/>
                <w:szCs w:val="24"/>
                <w:highlight w:val="white"/>
              </w:rPr>
              <w:lastRenderedPageBreak/>
              <w:t xml:space="preserve">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або </w:t>
            </w:r>
            <w:r w:rsidRPr="00294872">
              <w:rPr>
                <w:rFonts w:ascii="Times New Roman" w:eastAsia="Times New Roman" w:hAnsi="Times New Roman" w:cs="Times New Roman"/>
                <w:bCs/>
                <w:color w:val="000000"/>
                <w:sz w:val="24"/>
                <w:szCs w:val="24"/>
                <w:highlight w:val="white"/>
              </w:rPr>
              <w:t>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w:t>
            </w:r>
            <w:r w:rsidRPr="00294872">
              <w:rPr>
                <w:rFonts w:ascii="Times New Roman" w:eastAsia="Times New Roman" w:hAnsi="Times New Roman" w:cs="Times New Roman"/>
                <w:color w:val="000000"/>
                <w:sz w:val="24"/>
                <w:szCs w:val="24"/>
                <w:highlight w:val="white"/>
              </w:rPr>
              <w:t xml:space="preserve"> ПУП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 розміру </w:t>
            </w:r>
            <w:r w:rsidRPr="00294872">
              <w:rPr>
                <w:rFonts w:ascii="Times New Roman" w:eastAsia="Times New Roman" w:hAnsi="Times New Roman" w:cs="Times New Roman"/>
                <w:bCs/>
                <w:color w:val="000000"/>
                <w:sz w:val="24"/>
                <w:szCs w:val="24"/>
                <w:highlight w:val="white"/>
              </w:rPr>
              <w:t>вартості послуги із забезпечення збільшення частки виробництва електричної енергії з альтернативних джерел</w:t>
            </w:r>
            <w:r w:rsidRPr="00294872">
              <w:rPr>
                <w:rFonts w:ascii="Times New Roman" w:eastAsia="Times New Roman" w:hAnsi="Times New Roman" w:cs="Times New Roman"/>
                <w:color w:val="000000"/>
                <w:sz w:val="24"/>
                <w:szCs w:val="24"/>
                <w:highlight w:val="white"/>
              </w:rPr>
              <w:t>.</w:t>
            </w:r>
          </w:p>
          <w:p w14:paraId="01766899" w14:textId="77777777" w:rsidR="000D4B19" w:rsidRPr="00294872" w:rsidRDefault="000D4B19" w:rsidP="003E687B">
            <w:pPr>
              <w:ind w:firstLineChars="207" w:firstLine="497"/>
              <w:jc w:val="both"/>
              <w:rPr>
                <w:rFonts w:ascii="Times New Roman" w:eastAsia="Times New Roman" w:hAnsi="Times New Roman" w:cs="Times New Roman"/>
                <w:sz w:val="24"/>
                <w:szCs w:val="24"/>
              </w:rPr>
            </w:pPr>
          </w:p>
          <w:p w14:paraId="7C31DFD6" w14:textId="3697592D" w:rsidR="000D4B19" w:rsidRPr="00294872" w:rsidRDefault="000D4B19" w:rsidP="003E687B">
            <w:pPr>
              <w:ind w:firstLineChars="207" w:firstLine="497"/>
              <w:jc w:val="both"/>
              <w:rPr>
                <w:rFonts w:ascii="Times New Roman" w:eastAsia="Times New Roman" w:hAnsi="Times New Roman" w:cs="Times New Roman"/>
                <w:b/>
                <w:bCs/>
                <w:color w:val="7030A0"/>
                <w:sz w:val="24"/>
                <w:szCs w:val="24"/>
                <w:highlight w:val="white"/>
                <w:u w:val="single"/>
                <w:lang w:val="uk-UA"/>
              </w:rPr>
            </w:pPr>
            <w:r w:rsidRPr="00294872">
              <w:rPr>
                <w:rFonts w:ascii="Times New Roman" w:eastAsia="Times New Roman" w:hAnsi="Times New Roman" w:cs="Times New Roman"/>
                <w:i/>
                <w:color w:val="000000"/>
                <w:sz w:val="24"/>
                <w:szCs w:val="24"/>
                <w:highlight w:val="white"/>
              </w:rPr>
              <w:t>Нікчемність правочину — це його недійсність у момент вчинення</w:t>
            </w:r>
            <w:r w:rsidRPr="00294872">
              <w:rPr>
                <w:rFonts w:ascii="Times New Roman" w:eastAsia="Times New Roman" w:hAnsi="Times New Roman" w:cs="Times New Roman"/>
                <w:i/>
                <w:color w:val="000000"/>
                <w:sz w:val="24"/>
                <w:szCs w:val="24"/>
                <w:highlight w:val="white"/>
                <w:lang w:val="uk-UA"/>
              </w:rPr>
              <w:t>. Тому не «визнається» нікчемним, а пропоную «є» нікчемним.</w:t>
            </w:r>
          </w:p>
        </w:tc>
        <w:tc>
          <w:tcPr>
            <w:tcW w:w="3119" w:type="dxa"/>
          </w:tcPr>
          <w:p w14:paraId="20650FB4" w14:textId="4A645B29" w:rsidR="000D4B19" w:rsidRPr="00294872" w:rsidRDefault="000E477D"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CD5752F" w14:textId="77777777" w:rsidTr="0022361C">
        <w:trPr>
          <w:trHeight w:val="590"/>
        </w:trPr>
        <w:tc>
          <w:tcPr>
            <w:tcW w:w="6096" w:type="dxa"/>
            <w:vMerge/>
          </w:tcPr>
          <w:p w14:paraId="3D35905F" w14:textId="77777777" w:rsidR="000D4B19" w:rsidRPr="00294872" w:rsidRDefault="000D4B19" w:rsidP="000D4B19">
            <w:pPr>
              <w:ind w:firstLine="596"/>
              <w:jc w:val="both"/>
              <w:rPr>
                <w:rFonts w:ascii="Times New Roman" w:eastAsia="Times New Roman" w:hAnsi="Times New Roman" w:cs="Times New Roman"/>
                <w:b/>
                <w:bCs/>
                <w:color w:val="000000"/>
                <w:sz w:val="24"/>
                <w:szCs w:val="24"/>
                <w:highlight w:val="white"/>
              </w:rPr>
            </w:pPr>
          </w:p>
        </w:tc>
        <w:tc>
          <w:tcPr>
            <w:tcW w:w="7087" w:type="dxa"/>
          </w:tcPr>
          <w:p w14:paraId="2F4CD7D3"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32009571" w14:textId="77777777" w:rsidR="000D4B19" w:rsidRPr="00294872" w:rsidRDefault="000D4B19" w:rsidP="003E687B">
            <w:pPr>
              <w:ind w:firstLine="457"/>
              <w:jc w:val="both"/>
              <w:rPr>
                <w:rFonts w:ascii="Times New Roman" w:eastAsia="Times New Roman" w:hAnsi="Times New Roman" w:cs="Times New Roman"/>
                <w:sz w:val="24"/>
                <w:szCs w:val="24"/>
              </w:rPr>
            </w:pPr>
            <w:r w:rsidRPr="00294872">
              <w:rPr>
                <w:rFonts w:ascii="Times New Roman" w:eastAsia="Times New Roman" w:hAnsi="Times New Roman" w:cs="Times New Roman"/>
                <w:bCs/>
                <w:color w:val="000000"/>
                <w:sz w:val="24"/>
                <w:szCs w:val="24"/>
                <w:highlight w:val="white"/>
              </w:rPr>
              <w:t xml:space="preserve">15.5. </w:t>
            </w:r>
            <w:r w:rsidRPr="00294872">
              <w:rPr>
                <w:rFonts w:ascii="Times New Roman" w:eastAsia="Times New Roman" w:hAnsi="Times New Roman" w:cs="Times New Roman"/>
                <w:color w:val="000000"/>
                <w:sz w:val="24"/>
                <w:szCs w:val="24"/>
                <w:highlight w:val="white"/>
              </w:rPr>
              <w:t xml:space="preserve">У разі надходження оновлених даних від учасників ринку після проведення розрахунків обсягів врегулювання сторони коригують акти приймання-передачі наданих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Cs/>
                <w:color w:val="000000"/>
                <w:sz w:val="24"/>
                <w:szCs w:val="24"/>
                <w:highlight w:val="white"/>
              </w:rPr>
              <w:t>та розрахунки вартості послуги із забезпечення збільшення частки виробництва електричної енергії з альтернативних джерел.</w:t>
            </w:r>
          </w:p>
          <w:p w14:paraId="5B71D715" w14:textId="77777777" w:rsidR="000D4B19" w:rsidRPr="00294872" w:rsidRDefault="000D4B19" w:rsidP="003E687B">
            <w:pPr>
              <w:ind w:firstLine="457"/>
              <w:jc w:val="both"/>
              <w:rPr>
                <w:rFonts w:ascii="Times New Roman" w:eastAsia="Times New Roman" w:hAnsi="Times New Roman" w:cs="Times New Roman"/>
                <w:bCs/>
                <w:color w:val="000000"/>
                <w:sz w:val="24"/>
                <w:szCs w:val="24"/>
                <w:highlight w:val="white"/>
              </w:rPr>
            </w:pPr>
            <w:r w:rsidRPr="00294872">
              <w:rPr>
                <w:rFonts w:ascii="Times New Roman" w:eastAsia="Times New Roman" w:hAnsi="Times New Roman" w:cs="Times New Roman"/>
                <w:bCs/>
                <w:sz w:val="24"/>
                <w:szCs w:val="24"/>
              </w:rPr>
              <w:t>Під час здійснення ПУП</w:t>
            </w:r>
            <w:r w:rsidRPr="00294872">
              <w:rPr>
                <w:rFonts w:ascii="Times New Roman" w:eastAsia="Times New Roman" w:hAnsi="Times New Roman" w:cs="Times New Roman"/>
                <w:bCs/>
                <w:color w:val="000000"/>
                <w:sz w:val="24"/>
                <w:szCs w:val="24"/>
                <w:highlight w:val="white"/>
              </w:rPr>
              <w:t xml:space="preserve"> коригування 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 за результатами якого розрахунок варт</w:t>
            </w:r>
            <w:r w:rsidRPr="00294872">
              <w:rPr>
                <w:rFonts w:ascii="Times New Roman" w:eastAsia="Times New Roman" w:hAnsi="Times New Roman" w:cs="Times New Roman"/>
                <w:bCs/>
                <w:sz w:val="24"/>
                <w:szCs w:val="24"/>
                <w:highlight w:val="white"/>
              </w:rPr>
              <w:t>ості</w:t>
            </w:r>
            <w:r w:rsidRPr="00294872">
              <w:rPr>
                <w:rFonts w:ascii="Times New Roman" w:eastAsia="Times New Roman" w:hAnsi="Times New Roman" w:cs="Times New Roman"/>
                <w:bCs/>
                <w:color w:val="000000"/>
                <w:sz w:val="24"/>
                <w:szCs w:val="24"/>
                <w:highlight w:val="white"/>
              </w:rPr>
              <w:t xml:space="preserve"> послуги із забезпечення збільшення частки виробництва електричної енергії з альтернативних джерел набуває додатного значення, ПУП складає акт приймання-передачі вартості  послуги із забезпечення збільшення частки виробництва електричної енергії з альтернативних джерел за відповідний розрахунковий період та надає його ОСП.</w:t>
            </w:r>
          </w:p>
          <w:p w14:paraId="395521F6" w14:textId="77777777" w:rsidR="000D4B19" w:rsidRPr="00294872" w:rsidRDefault="000D4B19" w:rsidP="003E687B">
            <w:pPr>
              <w:ind w:firstLine="457"/>
              <w:jc w:val="both"/>
              <w:rPr>
                <w:rFonts w:ascii="Times New Roman" w:eastAsia="Times New Roman" w:hAnsi="Times New Roman" w:cs="Times New Roman"/>
                <w:b/>
                <w:bCs/>
                <w:sz w:val="24"/>
                <w:szCs w:val="24"/>
                <w:highlight w:val="yellow"/>
                <w:lang w:val="uk-UA"/>
              </w:rPr>
            </w:pPr>
            <w:r w:rsidRPr="00294872">
              <w:rPr>
                <w:rFonts w:ascii="Times New Roman" w:eastAsia="Times New Roman" w:hAnsi="Times New Roman" w:cs="Times New Roman"/>
                <w:sz w:val="24"/>
                <w:szCs w:val="24"/>
              </w:rPr>
              <w:t xml:space="preserve">Під час здійснення ПУП коригування розрахунку вартості послуги із забезпечення збільшення частки виробництва електричної енергії з альтернативних джерел, за результатами якого розрахунок вартості послуги набуває нульового або </w:t>
            </w:r>
            <w:r w:rsidRPr="00294872">
              <w:rPr>
                <w:rFonts w:ascii="Times New Roman" w:eastAsia="Times New Roman" w:hAnsi="Times New Roman" w:cs="Times New Roman"/>
                <w:sz w:val="24"/>
                <w:szCs w:val="24"/>
              </w:rPr>
              <w:lastRenderedPageBreak/>
              <w:t xml:space="preserve">від’ємного значення, </w:t>
            </w:r>
            <w:r w:rsidRPr="00294872">
              <w:rPr>
                <w:rFonts w:ascii="Times New Roman" w:eastAsia="Times New Roman" w:hAnsi="Times New Roman" w:cs="Times New Roman"/>
                <w:strike/>
                <w:sz w:val="24"/>
                <w:szCs w:val="24"/>
                <w:highlight w:val="yellow"/>
              </w:rPr>
              <w:t>відповідний акт приймання-передачі наданих послуг із забезпечення збільшення частки виробництва електричної енергії з альтернативних джерел визнається нікчемним</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b/>
                <w:bCs/>
                <w:sz w:val="24"/>
                <w:szCs w:val="24"/>
                <w:highlight w:val="yellow"/>
                <w:lang w:val="uk-UA"/>
              </w:rPr>
              <w:t>складається акт коригування до акту приймання-передачі наданих послуг із забезпечення збільшення частки виробництва електричної енергії з альтернативних джерел, в якому зазначається вартість послуги, рівною нулю.</w:t>
            </w:r>
          </w:p>
          <w:p w14:paraId="1204B256" w14:textId="77777777" w:rsidR="000D4B19" w:rsidRPr="00294872" w:rsidRDefault="000D4B19" w:rsidP="003E687B">
            <w:pPr>
              <w:pBdr>
                <w:top w:val="nil"/>
                <w:left w:val="nil"/>
                <w:bottom w:val="nil"/>
                <w:right w:val="nil"/>
                <w:between w:val="nil"/>
              </w:pBdr>
              <w:ind w:firstLine="457"/>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b/>
                <w:bCs/>
                <w:sz w:val="24"/>
                <w:szCs w:val="24"/>
                <w:highlight w:val="yellow"/>
                <w:lang w:val="uk-UA"/>
              </w:rPr>
              <w:t>Додатковий дохід ПУП у обсязі, що відповідає скоригованому від’ємному значенню вартості послуги із забезпечення збільшення частки виробництва електричної енергії з альтернативних джерел, крім коштів, необхідних для сплати податкових зобов’язань, спрямовується на зменшення вартості послуги із забезпечення збільшення частки виробництва електричної енергії з альтернативних джерел, наданої у розрахункових періодах поточного року.</w:t>
            </w:r>
            <w:r w:rsidRPr="00294872">
              <w:rPr>
                <w:rFonts w:ascii="Times New Roman" w:eastAsia="Times New Roman" w:hAnsi="Times New Roman" w:cs="Times New Roman"/>
                <w:sz w:val="24"/>
                <w:szCs w:val="24"/>
                <w:lang w:val="uk-UA"/>
              </w:rPr>
              <w:t xml:space="preserve"> </w:t>
            </w:r>
          </w:p>
          <w:p w14:paraId="593A4A28" w14:textId="77777777" w:rsidR="000D4B19" w:rsidRPr="00294872" w:rsidRDefault="000D4B19" w:rsidP="003E687B">
            <w:pPr>
              <w:pBdr>
                <w:top w:val="nil"/>
                <w:left w:val="nil"/>
                <w:bottom w:val="nil"/>
                <w:right w:val="nil"/>
                <w:between w:val="nil"/>
              </w:pBdr>
              <w:ind w:firstLine="457"/>
              <w:jc w:val="both"/>
              <w:rPr>
                <w:rFonts w:ascii="Times New Roman" w:eastAsia="Times New Roman" w:hAnsi="Times New Roman" w:cs="Times New Roman"/>
                <w:color w:val="000000"/>
                <w:sz w:val="24"/>
                <w:szCs w:val="24"/>
                <w:lang w:val="uk-UA"/>
              </w:rPr>
            </w:pPr>
            <w:r w:rsidRPr="00294872">
              <w:rPr>
                <w:rFonts w:ascii="Times New Roman" w:eastAsia="Times New Roman" w:hAnsi="Times New Roman" w:cs="Times New Roman"/>
                <w:b/>
                <w:bCs/>
                <w:sz w:val="24"/>
                <w:szCs w:val="24"/>
                <w:highlight w:val="yellow"/>
              </w:rPr>
              <w:t xml:space="preserve">Під час здійснення </w:t>
            </w:r>
            <w:r w:rsidRPr="00294872">
              <w:rPr>
                <w:rFonts w:ascii="Times New Roman" w:eastAsia="Times New Roman" w:hAnsi="Times New Roman" w:cs="Times New Roman"/>
                <w:b/>
                <w:bCs/>
                <w:sz w:val="24"/>
                <w:szCs w:val="24"/>
                <w:highlight w:val="yellow"/>
                <w:lang w:val="uk-UA"/>
              </w:rPr>
              <w:t>ПУП</w:t>
            </w:r>
            <w:r w:rsidRPr="00294872">
              <w:rPr>
                <w:rFonts w:ascii="Times New Roman" w:eastAsia="Times New Roman" w:hAnsi="Times New Roman" w:cs="Times New Roman"/>
                <w:b/>
                <w:bCs/>
                <w:sz w:val="24"/>
                <w:szCs w:val="24"/>
                <w:highlight w:val="yellow"/>
              </w:rPr>
              <w:t xml:space="preserve"> коригування розрахунку вартості послуги із забезпечення збільшення частки виробництва електричної енергії з альтернативних джерел,</w:t>
            </w:r>
            <w:r w:rsidRPr="00294872">
              <w:rPr>
                <w:rFonts w:ascii="Times New Roman" w:eastAsia="Times New Roman" w:hAnsi="Times New Roman" w:cs="Times New Roman"/>
                <w:b/>
                <w:bCs/>
                <w:sz w:val="24"/>
                <w:szCs w:val="24"/>
                <w:highlight w:val="yellow"/>
                <w:lang w:val="uk-UA"/>
              </w:rPr>
              <w:t xml:space="preserve"> що мав від’ємне значення,</w:t>
            </w:r>
            <w:r w:rsidRPr="00294872">
              <w:rPr>
                <w:rFonts w:ascii="Times New Roman" w:eastAsia="Times New Roman" w:hAnsi="Times New Roman" w:cs="Times New Roman"/>
                <w:b/>
                <w:bCs/>
                <w:sz w:val="24"/>
                <w:szCs w:val="24"/>
                <w:highlight w:val="yellow"/>
              </w:rPr>
              <w:t xml:space="preserve"> </w:t>
            </w:r>
            <w:r w:rsidRPr="00294872">
              <w:rPr>
                <w:rFonts w:ascii="Times New Roman" w:eastAsia="Times New Roman" w:hAnsi="Times New Roman" w:cs="Times New Roman"/>
                <w:b/>
                <w:bCs/>
                <w:sz w:val="24"/>
                <w:szCs w:val="24"/>
                <w:highlight w:val="yellow"/>
                <w:lang w:val="uk-UA"/>
              </w:rPr>
              <w:t xml:space="preserve">та який </w:t>
            </w:r>
            <w:r w:rsidRPr="00294872">
              <w:rPr>
                <w:rFonts w:ascii="Times New Roman" w:eastAsia="Times New Roman" w:hAnsi="Times New Roman" w:cs="Times New Roman"/>
                <w:b/>
                <w:bCs/>
                <w:sz w:val="24"/>
                <w:szCs w:val="24"/>
                <w:highlight w:val="yellow"/>
              </w:rPr>
              <w:t xml:space="preserve">за результатами </w:t>
            </w:r>
            <w:r w:rsidRPr="00294872">
              <w:rPr>
                <w:rFonts w:ascii="Times New Roman" w:eastAsia="Times New Roman" w:hAnsi="Times New Roman" w:cs="Times New Roman"/>
                <w:b/>
                <w:bCs/>
                <w:sz w:val="24"/>
                <w:szCs w:val="24"/>
                <w:highlight w:val="yellow"/>
                <w:lang w:val="uk-UA"/>
              </w:rPr>
              <w:t>коригування</w:t>
            </w:r>
            <w:r w:rsidRPr="00294872">
              <w:rPr>
                <w:rFonts w:ascii="Times New Roman" w:eastAsia="Times New Roman" w:hAnsi="Times New Roman" w:cs="Times New Roman"/>
                <w:b/>
                <w:bCs/>
                <w:sz w:val="24"/>
                <w:szCs w:val="24"/>
                <w:highlight w:val="yellow"/>
              </w:rPr>
              <w:t xml:space="preserve"> набуває </w:t>
            </w:r>
            <w:r w:rsidRPr="00294872">
              <w:rPr>
                <w:rFonts w:ascii="Times New Roman" w:eastAsia="Times New Roman" w:hAnsi="Times New Roman" w:cs="Times New Roman"/>
                <w:b/>
                <w:bCs/>
                <w:sz w:val="24"/>
                <w:szCs w:val="24"/>
                <w:highlight w:val="yellow"/>
                <w:lang w:val="uk-UA"/>
              </w:rPr>
              <w:t>значення більше нуля</w:t>
            </w:r>
            <w:r w:rsidRPr="00294872">
              <w:rPr>
                <w:rFonts w:ascii="Times New Roman" w:eastAsia="Times New Roman" w:hAnsi="Times New Roman" w:cs="Times New Roman"/>
                <w:b/>
                <w:bCs/>
                <w:sz w:val="24"/>
                <w:szCs w:val="24"/>
                <w:highlight w:val="yellow"/>
              </w:rPr>
              <w:t xml:space="preserve">, </w:t>
            </w:r>
            <w:r w:rsidRPr="00294872">
              <w:rPr>
                <w:rFonts w:ascii="Times New Roman" w:eastAsia="Times New Roman" w:hAnsi="Times New Roman" w:cs="Times New Roman"/>
                <w:b/>
                <w:bCs/>
                <w:sz w:val="24"/>
                <w:szCs w:val="24"/>
                <w:highlight w:val="yellow"/>
                <w:lang w:val="uk-UA"/>
              </w:rPr>
              <w:t xml:space="preserve">складається </w:t>
            </w:r>
            <w:r w:rsidRPr="00294872">
              <w:rPr>
                <w:rFonts w:ascii="Times New Roman" w:eastAsia="Times New Roman" w:hAnsi="Times New Roman" w:cs="Times New Roman"/>
                <w:b/>
                <w:bCs/>
                <w:sz w:val="24"/>
                <w:szCs w:val="24"/>
                <w:highlight w:val="yellow"/>
              </w:rPr>
              <w:t xml:space="preserve">відповідний акт приймання-передачі наданих послуг із забезпечення збільшення частки виробництва електричної енергії з альтернативних джерел </w:t>
            </w:r>
            <w:r w:rsidRPr="00294872">
              <w:rPr>
                <w:rFonts w:ascii="Times New Roman" w:eastAsia="Times New Roman" w:hAnsi="Times New Roman" w:cs="Times New Roman"/>
                <w:b/>
                <w:bCs/>
                <w:sz w:val="24"/>
                <w:szCs w:val="24"/>
                <w:highlight w:val="yellow"/>
                <w:lang w:val="uk-UA"/>
              </w:rPr>
              <w:t>з датою формування акту датою проведення розрахунку коригування</w:t>
            </w:r>
            <w:r w:rsidRPr="00294872">
              <w:rPr>
                <w:rFonts w:ascii="Times New Roman" w:eastAsia="Times New Roman" w:hAnsi="Times New Roman" w:cs="Times New Roman"/>
                <w:b/>
                <w:bCs/>
                <w:sz w:val="24"/>
                <w:szCs w:val="24"/>
                <w:highlight w:val="yellow"/>
              </w:rPr>
              <w:t>.</w:t>
            </w:r>
          </w:p>
          <w:p w14:paraId="2EE3F54F" w14:textId="05F8CAB2" w:rsidR="00A07358" w:rsidRDefault="000D4B19" w:rsidP="00C02656">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color w:val="000000"/>
                <w:sz w:val="24"/>
                <w:szCs w:val="24"/>
                <w:highlight w:val="white"/>
              </w:rPr>
            </w:pPr>
            <w:r w:rsidRPr="00294872">
              <w:rPr>
                <w:rFonts w:ascii="Times New Roman" w:eastAsia="Times New Roman" w:hAnsi="Times New Roman" w:cs="Times New Roman"/>
                <w:color w:val="000000"/>
                <w:sz w:val="24"/>
                <w:szCs w:val="24"/>
                <w:highlight w:val="white"/>
              </w:rPr>
              <w:t xml:space="preserve">Після підписання ОСП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або </w:t>
            </w:r>
            <w:r w:rsidRPr="00294872">
              <w:rPr>
                <w:rFonts w:ascii="Times New Roman" w:eastAsia="Times New Roman" w:hAnsi="Times New Roman" w:cs="Times New Roman"/>
                <w:b/>
                <w:bCs/>
                <w:color w:val="000000"/>
                <w:sz w:val="24"/>
                <w:szCs w:val="24"/>
                <w:highlight w:val="yellow"/>
                <w:lang w:val="uk-UA"/>
              </w:rPr>
              <w:t>надання листа погодження</w:t>
            </w:r>
            <w:r w:rsidRPr="00294872">
              <w:rPr>
                <w:rFonts w:ascii="Times New Roman" w:eastAsia="Times New Roman" w:hAnsi="Times New Roman" w:cs="Times New Roman"/>
                <w:color w:val="000000"/>
                <w:sz w:val="24"/>
                <w:szCs w:val="24"/>
                <w:highlight w:val="yellow"/>
                <w:lang w:val="uk-UA"/>
              </w:rPr>
              <w:t xml:space="preserve"> </w:t>
            </w:r>
            <w:r w:rsidRPr="00294872">
              <w:rPr>
                <w:rFonts w:ascii="Times New Roman" w:eastAsia="Times New Roman" w:hAnsi="Times New Roman" w:cs="Times New Roman"/>
                <w:color w:val="000000"/>
                <w:sz w:val="24"/>
                <w:szCs w:val="24"/>
                <w:highlight w:val="white"/>
              </w:rPr>
              <w:t xml:space="preserve">розрахунку вартості послуги із забезпечення збільшення частки виробництва електричної енергії з альтернативних джерел, що мала нульове або від’ємне значення, ПУП надає Регулятору коригований розрахунок вартості послуги із забезпечення збільшення частки виробництва електричної енергії з альтернативних джерел та копію </w:t>
            </w:r>
            <w:proofErr w:type="spellStart"/>
            <w:r w:rsidRPr="00294872">
              <w:rPr>
                <w:rFonts w:ascii="Times New Roman" w:eastAsia="Times New Roman" w:hAnsi="Times New Roman" w:cs="Times New Roman"/>
                <w:color w:val="000000"/>
                <w:sz w:val="24"/>
                <w:szCs w:val="24"/>
                <w:highlight w:val="white"/>
              </w:rPr>
              <w:t>акта</w:t>
            </w:r>
            <w:proofErr w:type="spellEnd"/>
            <w:r w:rsidRPr="00294872">
              <w:rPr>
                <w:rFonts w:ascii="Times New Roman" w:eastAsia="Times New Roman" w:hAnsi="Times New Roman" w:cs="Times New Roman"/>
                <w:color w:val="000000"/>
                <w:sz w:val="24"/>
                <w:szCs w:val="24"/>
                <w:highlight w:val="white"/>
              </w:rPr>
              <w:t xml:space="preserve"> коригування для затвердження розміру вартості послуги із забезпечення збільшення частки виробництва електричної енергії з альтернативних джерел.</w:t>
            </w:r>
          </w:p>
          <w:p w14:paraId="628642DB" w14:textId="77777777" w:rsidR="00A07358" w:rsidRDefault="00A07358" w:rsidP="00A07358">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color w:val="000000"/>
                <w:sz w:val="24"/>
                <w:szCs w:val="24"/>
                <w:highlight w:val="white"/>
              </w:rPr>
            </w:pPr>
          </w:p>
          <w:p w14:paraId="4AF05784" w14:textId="3484B7A7" w:rsidR="00C02656" w:rsidRPr="00A07358" w:rsidRDefault="00C02656" w:rsidP="00A07358">
            <w:pPr>
              <w:pBdr>
                <w:top w:val="nil"/>
                <w:left w:val="nil"/>
                <w:bottom w:val="nil"/>
                <w:right w:val="nil"/>
                <w:between w:val="nil"/>
              </w:pBdr>
              <w:shd w:val="clear" w:color="auto" w:fill="FFFFFF"/>
              <w:ind w:left="-2" w:firstLineChars="191" w:firstLine="458"/>
              <w:jc w:val="both"/>
              <w:rPr>
                <w:rFonts w:ascii="Times New Roman" w:eastAsia="Times New Roman" w:hAnsi="Times New Roman" w:cs="Times New Roman"/>
                <w:color w:val="000000"/>
                <w:sz w:val="24"/>
                <w:szCs w:val="24"/>
                <w:highlight w:val="white"/>
              </w:rPr>
            </w:pPr>
          </w:p>
        </w:tc>
        <w:tc>
          <w:tcPr>
            <w:tcW w:w="3119" w:type="dxa"/>
          </w:tcPr>
          <w:p w14:paraId="015A35FA" w14:textId="549099AD" w:rsidR="000D4B19" w:rsidRPr="00294872" w:rsidRDefault="000E477D"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5FE8D415" w14:textId="6607426E" w:rsidTr="0022361C">
        <w:trPr>
          <w:trHeight w:val="290"/>
        </w:trPr>
        <w:tc>
          <w:tcPr>
            <w:tcW w:w="16302" w:type="dxa"/>
            <w:gridSpan w:val="3"/>
          </w:tcPr>
          <w:p w14:paraId="3F8C587E" w14:textId="2D086CE9" w:rsidR="000D4B19" w:rsidRPr="00294872" w:rsidRDefault="000D4B19" w:rsidP="000D4B19">
            <w:pPr>
              <w:jc w:val="center"/>
              <w:rPr>
                <w:rFonts w:ascii="Times New Roman" w:eastAsia="Times New Roman" w:hAnsi="Times New Roman" w:cs="Times New Roman"/>
                <w:bCs/>
                <w:i/>
                <w:color w:val="000000"/>
                <w:sz w:val="24"/>
                <w:szCs w:val="24"/>
              </w:rPr>
            </w:pPr>
            <w:r w:rsidRPr="00294872">
              <w:rPr>
                <w:rFonts w:ascii="Times New Roman" w:eastAsia="Times New Roman" w:hAnsi="Times New Roman" w:cs="Times New Roman"/>
                <w:bCs/>
                <w:i/>
                <w:color w:val="000000"/>
                <w:sz w:val="24"/>
                <w:szCs w:val="24"/>
              </w:rPr>
              <w:lastRenderedPageBreak/>
              <w:t>Методика формування кошторису гарантованого покупця</w:t>
            </w:r>
          </w:p>
        </w:tc>
      </w:tr>
      <w:tr w:rsidR="000D4B19" w:rsidRPr="00294872" w14:paraId="20D70B27" w14:textId="062BAE26" w:rsidTr="0022361C">
        <w:trPr>
          <w:trHeight w:val="2198"/>
        </w:trPr>
        <w:tc>
          <w:tcPr>
            <w:tcW w:w="6096" w:type="dxa"/>
            <w:vMerge w:val="restart"/>
          </w:tcPr>
          <w:p w14:paraId="56CD3EEE" w14:textId="77777777" w:rsidR="000D4B19" w:rsidRPr="00294872" w:rsidRDefault="000D4B19" w:rsidP="00143AD1">
            <w:pPr>
              <w:spacing w:line="259" w:lineRule="auto"/>
              <w:ind w:firstLine="454"/>
              <w:rPr>
                <w:rFonts w:ascii="Times New Roman" w:eastAsia="Times New Roman" w:hAnsi="Times New Roman" w:cs="Times New Roman"/>
                <w:sz w:val="24"/>
                <w:szCs w:val="24"/>
              </w:rPr>
            </w:pPr>
            <w:bookmarkStart w:id="5" w:name="bookmark=kix.63c3rnbd87dw" w:colFirst="0" w:colLast="0"/>
            <w:bookmarkStart w:id="6" w:name="bookmark=kix.s5ivyduhqjio" w:colFirst="0" w:colLast="0"/>
            <w:bookmarkEnd w:id="5"/>
            <w:bookmarkEnd w:id="6"/>
            <w:r w:rsidRPr="00294872">
              <w:rPr>
                <w:rFonts w:ascii="Times New Roman" w:eastAsia="Times New Roman" w:hAnsi="Times New Roman" w:cs="Times New Roman"/>
                <w:sz w:val="24"/>
                <w:szCs w:val="24"/>
              </w:rPr>
              <w:t>2.1. Кошторис гарантованого покупця складається з:</w:t>
            </w:r>
          </w:p>
          <w:p w14:paraId="0C4A7413" w14:textId="77777777" w:rsidR="000D4B19" w:rsidRDefault="000D4B19" w:rsidP="00143AD1">
            <w:pPr>
              <w:spacing w:line="259" w:lineRule="auto"/>
              <w:ind w:firstLine="454"/>
              <w:jc w:val="both"/>
              <w:rPr>
                <w:rFonts w:ascii="Times New Roman" w:eastAsia="Times New Roman" w:hAnsi="Times New Roman" w:cs="Times New Roman"/>
                <w:sz w:val="24"/>
                <w:szCs w:val="24"/>
              </w:rPr>
            </w:pPr>
            <w:bookmarkStart w:id="7" w:name="bookmark=kix.soj0qbm16ba1" w:colFirst="0" w:colLast="0"/>
            <w:bookmarkEnd w:id="7"/>
            <w:r w:rsidRPr="00294872">
              <w:rPr>
                <w:rFonts w:ascii="Times New Roman" w:eastAsia="Times New Roman" w:hAnsi="Times New Roman" w:cs="Times New Roman"/>
                <w:sz w:val="24"/>
                <w:szCs w:val="24"/>
              </w:rPr>
              <w:t xml:space="preserve">1) доходів, які включають складову вартості послуги із забезпечення збільшення частки виробництва електричної енергії з альтернативних джерел на покриття кошторисних видатків </w:t>
            </w:r>
            <w:r w:rsidRPr="00294872">
              <w:rPr>
                <w:rFonts w:ascii="Times New Roman" w:eastAsia="Times New Roman" w:hAnsi="Times New Roman" w:cs="Times New Roman"/>
                <w:b/>
                <w:bCs/>
                <w:sz w:val="24"/>
                <w:szCs w:val="24"/>
              </w:rPr>
              <w:t>або додатковий дохід, отриманий  від продажу електричної енергії, якщо за результатом підсумку складових розрахунку вартості послуги із забезпечення збільшення частки виробництва електричної енергії з альтернативних джерел, розмір вартості послуги має нульове або від’ємне значення</w:t>
            </w:r>
            <w:r w:rsidRPr="00294872">
              <w:rPr>
                <w:rFonts w:ascii="Times New Roman" w:eastAsia="Times New Roman" w:hAnsi="Times New Roman" w:cs="Times New Roman"/>
                <w:sz w:val="24"/>
                <w:szCs w:val="24"/>
              </w:rPr>
              <w:t>;</w:t>
            </w:r>
          </w:p>
          <w:p w14:paraId="1AF41504" w14:textId="57E35920" w:rsidR="00E73D52" w:rsidRPr="00E73D52" w:rsidRDefault="00E73D52" w:rsidP="00143AD1">
            <w:pPr>
              <w:spacing w:line="259" w:lineRule="auto"/>
              <w:ind w:firstLine="454"/>
              <w:jc w:val="both"/>
              <w:rPr>
                <w:rFonts w:ascii="Times New Roman" w:eastAsia="Times New Roman" w:hAnsi="Times New Roman" w:cs="Times New Roman"/>
                <w:b/>
                <w:sz w:val="24"/>
                <w:szCs w:val="24"/>
                <w:lang w:val="uk-UA"/>
              </w:rPr>
            </w:pPr>
            <w:r w:rsidRPr="00E73D52">
              <w:rPr>
                <w:rFonts w:ascii="Times New Roman" w:eastAsia="Times New Roman" w:hAnsi="Times New Roman" w:cs="Times New Roman"/>
                <w:b/>
                <w:sz w:val="24"/>
                <w:szCs w:val="24"/>
                <w:lang w:val="uk-UA"/>
              </w:rPr>
              <w:t>…</w:t>
            </w:r>
          </w:p>
        </w:tc>
        <w:tc>
          <w:tcPr>
            <w:tcW w:w="7087" w:type="dxa"/>
          </w:tcPr>
          <w:p w14:paraId="2800205C" w14:textId="441D1C23" w:rsidR="000D4B19" w:rsidRPr="00143EA0" w:rsidRDefault="000D4B19" w:rsidP="000D4B19">
            <w:pPr>
              <w:pBdr>
                <w:top w:val="nil"/>
                <w:left w:val="nil"/>
                <w:bottom w:val="nil"/>
                <w:right w:val="nil"/>
                <w:between w:val="nil"/>
              </w:pBdr>
              <w:shd w:val="clear" w:color="auto" w:fill="FFFFFF"/>
              <w:ind w:left="-2" w:firstLineChars="205" w:firstLine="494"/>
              <w:jc w:val="both"/>
              <w:rPr>
                <w:rFonts w:ascii="Times New Roman" w:eastAsia="Times New Roman" w:hAnsi="Times New Roman" w:cs="Times New Roman"/>
                <w:b/>
                <w:sz w:val="24"/>
                <w:szCs w:val="24"/>
                <w:u w:val="single"/>
              </w:rPr>
            </w:pPr>
            <w:r w:rsidRPr="00143EA0">
              <w:rPr>
                <w:rFonts w:ascii="Times New Roman" w:eastAsia="Times New Roman" w:hAnsi="Times New Roman" w:cs="Times New Roman"/>
                <w:b/>
                <w:sz w:val="24"/>
                <w:szCs w:val="24"/>
                <w:u w:val="single"/>
              </w:rPr>
              <w:t>Пропозиції ДП «Гарантований покупець»:</w:t>
            </w:r>
          </w:p>
          <w:p w14:paraId="04296828" w14:textId="7EE4BBA8" w:rsidR="000D4B19" w:rsidRPr="00294872" w:rsidRDefault="000D4B19" w:rsidP="000D4B19">
            <w:pPr>
              <w:ind w:firstLineChars="205" w:firstLine="492"/>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sz w:val="24"/>
                <w:szCs w:val="24"/>
                <w:lang w:val="uk-UA"/>
              </w:rPr>
              <w:t>2.1. Кошторис гарантованого покупця складається з:</w:t>
            </w:r>
          </w:p>
          <w:p w14:paraId="3D80A89F" w14:textId="47DEFAB0" w:rsidR="000D4B19" w:rsidRDefault="000D4B19" w:rsidP="000D4B19">
            <w:pPr>
              <w:ind w:firstLine="453"/>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sz w:val="24"/>
                <w:szCs w:val="24"/>
                <w:lang w:val="uk-UA"/>
              </w:rPr>
              <w:t xml:space="preserve">1) доходів, які включають складову вартості послуги із забезпечення збільшення частки виробництва електричної енергії з альтернативних джерел на покриття кошторисних видатків або </w:t>
            </w:r>
            <w:r w:rsidRPr="00294872">
              <w:rPr>
                <w:rFonts w:ascii="Times New Roman" w:eastAsia="Times New Roman" w:hAnsi="Times New Roman" w:cs="Times New Roman"/>
                <w:b/>
                <w:strike/>
                <w:sz w:val="24"/>
                <w:szCs w:val="24"/>
                <w:lang w:val="uk-UA"/>
              </w:rPr>
              <w:t>додатковий дохід</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b/>
                <w:sz w:val="24"/>
                <w:szCs w:val="24"/>
                <w:lang w:val="uk-UA"/>
              </w:rPr>
              <w:t>кошти</w:t>
            </w:r>
            <w:r w:rsidRPr="00294872">
              <w:rPr>
                <w:rFonts w:ascii="Times New Roman" w:eastAsia="Times New Roman" w:hAnsi="Times New Roman" w:cs="Times New Roman"/>
                <w:sz w:val="24"/>
                <w:szCs w:val="24"/>
                <w:lang w:val="uk-UA"/>
              </w:rPr>
              <w:t xml:space="preserve">, </w:t>
            </w:r>
            <w:proofErr w:type="spellStart"/>
            <w:r w:rsidRPr="00294872">
              <w:rPr>
                <w:rFonts w:ascii="Times New Roman" w:eastAsia="Times New Roman" w:hAnsi="Times New Roman" w:cs="Times New Roman"/>
                <w:sz w:val="24"/>
                <w:szCs w:val="24"/>
                <w:lang w:val="uk-UA"/>
              </w:rPr>
              <w:t>отриман</w:t>
            </w:r>
            <w:r w:rsidRPr="00294872">
              <w:rPr>
                <w:rFonts w:ascii="Times New Roman" w:eastAsia="Times New Roman" w:hAnsi="Times New Roman" w:cs="Times New Roman"/>
                <w:b/>
                <w:strike/>
                <w:sz w:val="24"/>
                <w:szCs w:val="24"/>
                <w:lang w:val="uk-UA"/>
              </w:rPr>
              <w:t>ий</w:t>
            </w:r>
            <w:r w:rsidRPr="00294872">
              <w:rPr>
                <w:rFonts w:ascii="Times New Roman" w:eastAsia="Times New Roman" w:hAnsi="Times New Roman" w:cs="Times New Roman"/>
                <w:b/>
                <w:sz w:val="24"/>
                <w:szCs w:val="24"/>
                <w:lang w:val="uk-UA"/>
              </w:rPr>
              <w:t>і</w:t>
            </w:r>
            <w:proofErr w:type="spellEnd"/>
            <w:r w:rsidRPr="00294872">
              <w:rPr>
                <w:rFonts w:ascii="Times New Roman" w:eastAsia="Times New Roman" w:hAnsi="Times New Roman" w:cs="Times New Roman"/>
                <w:sz w:val="24"/>
                <w:szCs w:val="24"/>
                <w:lang w:val="uk-UA"/>
              </w:rPr>
              <w:t xml:space="preserve"> від продажу електричної енергії </w:t>
            </w:r>
            <w:r w:rsidRPr="00294872">
              <w:rPr>
                <w:rFonts w:ascii="Times New Roman" w:eastAsia="Times New Roman" w:hAnsi="Times New Roman" w:cs="Times New Roman"/>
                <w:b/>
                <w:sz w:val="24"/>
                <w:szCs w:val="24"/>
                <w:lang w:val="uk-UA"/>
              </w:rPr>
              <w:t>продавців за «зеленим» тарифом</w:t>
            </w:r>
            <w:r w:rsidRPr="00294872">
              <w:rPr>
                <w:rFonts w:ascii="Times New Roman" w:eastAsia="Times New Roman" w:hAnsi="Times New Roman" w:cs="Times New Roman"/>
                <w:sz w:val="24"/>
                <w:szCs w:val="24"/>
                <w:lang w:val="uk-UA"/>
              </w:rPr>
              <w:t xml:space="preserve">, якщо за результатом </w:t>
            </w:r>
            <w:r w:rsidRPr="00294872">
              <w:rPr>
                <w:rFonts w:ascii="Times New Roman" w:eastAsia="Times New Roman" w:hAnsi="Times New Roman" w:cs="Times New Roman"/>
                <w:b/>
                <w:strike/>
                <w:sz w:val="24"/>
                <w:szCs w:val="24"/>
                <w:lang w:val="uk-UA"/>
              </w:rPr>
              <w:t>підсумку складових</w:t>
            </w:r>
            <w:r w:rsidRPr="00294872">
              <w:rPr>
                <w:rFonts w:ascii="Times New Roman" w:eastAsia="Times New Roman" w:hAnsi="Times New Roman" w:cs="Times New Roman"/>
                <w:sz w:val="24"/>
                <w:szCs w:val="24"/>
                <w:lang w:val="uk-UA"/>
              </w:rPr>
              <w:t xml:space="preserve"> розрахунку вартості послуги із забезпечення збільшення частки виробництва електричної енергії з альтернативних джерел, розмір вартості послуги має, </w:t>
            </w:r>
            <w:r w:rsidRPr="00294872">
              <w:rPr>
                <w:rFonts w:ascii="Times New Roman" w:eastAsia="Times New Roman" w:hAnsi="Times New Roman" w:cs="Times New Roman"/>
                <w:b/>
                <w:sz w:val="24"/>
                <w:szCs w:val="24"/>
                <w:lang w:val="uk-UA"/>
              </w:rPr>
              <w:t>або</w:t>
            </w:r>
            <w:r w:rsidRPr="00294872">
              <w:rPr>
                <w:rFonts w:ascii="Times New Roman" w:eastAsia="Times New Roman" w:hAnsi="Times New Roman" w:cs="Times New Roman"/>
                <w:sz w:val="24"/>
                <w:szCs w:val="24"/>
                <w:lang w:val="uk-UA"/>
              </w:rPr>
              <w:t xml:space="preserve"> нульове,</w:t>
            </w:r>
            <w:r w:rsidRPr="00294872">
              <w:rPr>
                <w:rFonts w:ascii="Times New Roman" w:eastAsia="Times New Roman" w:hAnsi="Times New Roman" w:cs="Times New Roman"/>
                <w:b/>
                <w:sz w:val="24"/>
                <w:szCs w:val="24"/>
                <w:lang w:val="uk-UA"/>
              </w:rPr>
              <w:t xml:space="preserve"> </w:t>
            </w:r>
            <w:r w:rsidRPr="00294872">
              <w:rPr>
                <w:rFonts w:ascii="Times New Roman" w:eastAsia="Times New Roman" w:hAnsi="Times New Roman" w:cs="Times New Roman"/>
                <w:sz w:val="24"/>
                <w:szCs w:val="24"/>
                <w:lang w:val="uk-UA"/>
              </w:rPr>
              <w:t xml:space="preserve">або від’ємне значення, </w:t>
            </w:r>
            <w:r w:rsidRPr="00294872">
              <w:rPr>
                <w:rFonts w:ascii="Times New Roman" w:eastAsia="Times New Roman" w:hAnsi="Times New Roman" w:cs="Times New Roman"/>
                <w:b/>
                <w:sz w:val="24"/>
                <w:szCs w:val="24"/>
                <w:lang w:val="uk-UA"/>
              </w:rPr>
              <w:t>або</w:t>
            </w:r>
            <w:r w:rsidRPr="00294872">
              <w:rPr>
                <w:rFonts w:ascii="Times New Roman" w:eastAsia="Times New Roman" w:hAnsi="Times New Roman" w:cs="Times New Roman"/>
                <w:sz w:val="24"/>
                <w:szCs w:val="24"/>
                <w:lang w:val="uk-UA"/>
              </w:rPr>
              <w:t xml:space="preserve"> </w:t>
            </w:r>
            <w:r w:rsidRPr="00294872">
              <w:rPr>
                <w:rFonts w:ascii="Times New Roman" w:eastAsia="Times New Roman" w:hAnsi="Times New Roman" w:cs="Times New Roman"/>
                <w:b/>
                <w:sz w:val="24"/>
                <w:szCs w:val="24"/>
                <w:lang w:val="uk-UA"/>
              </w:rPr>
              <w:t>значення менше розміру кошторису затвердженого Регулятором</w:t>
            </w:r>
            <w:r w:rsidRPr="00294872">
              <w:rPr>
                <w:rFonts w:ascii="Times New Roman" w:eastAsia="Times New Roman" w:hAnsi="Times New Roman" w:cs="Times New Roman"/>
                <w:sz w:val="24"/>
                <w:szCs w:val="24"/>
                <w:lang w:val="uk-UA"/>
              </w:rPr>
              <w:t>;</w:t>
            </w:r>
          </w:p>
          <w:p w14:paraId="50441883" w14:textId="41312E12" w:rsidR="00E73D52" w:rsidRPr="00E73D52" w:rsidRDefault="00E73D52" w:rsidP="000D4B19">
            <w:pPr>
              <w:ind w:firstLine="453"/>
              <w:jc w:val="both"/>
              <w:rPr>
                <w:rFonts w:ascii="Times New Roman" w:eastAsia="Times New Roman" w:hAnsi="Times New Roman" w:cs="Times New Roman"/>
                <w:b/>
                <w:sz w:val="24"/>
                <w:szCs w:val="24"/>
                <w:lang w:val="uk-UA"/>
              </w:rPr>
            </w:pPr>
            <w:r w:rsidRPr="00E73D52">
              <w:rPr>
                <w:rFonts w:ascii="Times New Roman" w:eastAsia="Times New Roman" w:hAnsi="Times New Roman" w:cs="Times New Roman"/>
                <w:b/>
                <w:sz w:val="24"/>
                <w:szCs w:val="24"/>
                <w:lang w:val="uk-UA"/>
              </w:rPr>
              <w:t>…</w:t>
            </w:r>
          </w:p>
          <w:p w14:paraId="0713E7EA" w14:textId="77777777" w:rsidR="000D4B19" w:rsidRPr="00294872" w:rsidRDefault="000D4B19" w:rsidP="000D4B19">
            <w:pPr>
              <w:ind w:firstLine="453"/>
              <w:jc w:val="both"/>
              <w:rPr>
                <w:rFonts w:ascii="Times New Roman" w:eastAsia="Times New Roman" w:hAnsi="Times New Roman" w:cs="Times New Roman"/>
                <w:sz w:val="24"/>
                <w:szCs w:val="24"/>
              </w:rPr>
            </w:pPr>
          </w:p>
          <w:p w14:paraId="6A6E9B16" w14:textId="21B4B1E2" w:rsidR="000D4B19" w:rsidRPr="00294872" w:rsidRDefault="000D4B19" w:rsidP="000D4B19">
            <w:pPr>
              <w:ind w:firstLine="453"/>
              <w:jc w:val="both"/>
              <w:rPr>
                <w:rFonts w:ascii="Times New Roman" w:eastAsia="Times New Roman" w:hAnsi="Times New Roman" w:cs="Times New Roman"/>
                <w:i/>
                <w:sz w:val="24"/>
                <w:szCs w:val="24"/>
              </w:rPr>
            </w:pPr>
            <w:r w:rsidRPr="00294872">
              <w:rPr>
                <w:rFonts w:ascii="Times New Roman" w:eastAsia="Times New Roman" w:hAnsi="Times New Roman" w:cs="Times New Roman"/>
                <w:bCs/>
                <w:i/>
                <w:iCs/>
                <w:color w:val="000000" w:themeColor="text1"/>
                <w:sz w:val="24"/>
                <w:szCs w:val="24"/>
                <w:lang w:val="uk-UA"/>
              </w:rPr>
              <w:t xml:space="preserve">У разі отримання від’ємного або нульового значення вартості Послуги </w:t>
            </w:r>
            <w:proofErr w:type="spellStart"/>
            <w:r w:rsidRPr="00294872">
              <w:rPr>
                <w:rFonts w:ascii="Times New Roman" w:eastAsia="Times New Roman" w:hAnsi="Times New Roman" w:cs="Times New Roman"/>
                <w:bCs/>
                <w:i/>
                <w:iCs/>
                <w:color w:val="000000" w:themeColor="text1"/>
                <w:sz w:val="24"/>
                <w:szCs w:val="24"/>
                <w:lang w:val="uk-UA"/>
              </w:rPr>
              <w:t>уточнюється</w:t>
            </w:r>
            <w:proofErr w:type="spellEnd"/>
            <w:r w:rsidRPr="00294872">
              <w:rPr>
                <w:rFonts w:ascii="Times New Roman" w:eastAsia="Times New Roman" w:hAnsi="Times New Roman" w:cs="Times New Roman"/>
                <w:bCs/>
                <w:i/>
                <w:iCs/>
                <w:color w:val="000000" w:themeColor="text1"/>
                <w:sz w:val="24"/>
                <w:szCs w:val="24"/>
                <w:lang w:val="uk-UA"/>
              </w:rPr>
              <w:t xml:space="preserve"> джерело фінансування кошторису.</w:t>
            </w:r>
          </w:p>
        </w:tc>
        <w:tc>
          <w:tcPr>
            <w:tcW w:w="3119" w:type="dxa"/>
          </w:tcPr>
          <w:p w14:paraId="54C48926" w14:textId="33797042" w:rsidR="000D4B19" w:rsidRPr="00294872" w:rsidRDefault="000D4B19" w:rsidP="000E6E0C">
            <w:pPr>
              <w:ind w:firstLine="466"/>
              <w:rPr>
                <w:rFonts w:ascii="Times New Roman" w:eastAsia="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5B75B536" w14:textId="77777777" w:rsidTr="0022361C">
        <w:trPr>
          <w:trHeight w:val="2197"/>
        </w:trPr>
        <w:tc>
          <w:tcPr>
            <w:tcW w:w="6096" w:type="dxa"/>
            <w:vMerge/>
          </w:tcPr>
          <w:p w14:paraId="34F1AB8D" w14:textId="77777777" w:rsidR="000D4B19" w:rsidRPr="00294872" w:rsidRDefault="000D4B19" w:rsidP="00143AD1">
            <w:pPr>
              <w:ind w:firstLine="454"/>
              <w:rPr>
                <w:rFonts w:ascii="Times New Roman" w:eastAsia="Times New Roman" w:hAnsi="Times New Roman" w:cs="Times New Roman"/>
                <w:sz w:val="24"/>
                <w:szCs w:val="24"/>
              </w:rPr>
            </w:pPr>
          </w:p>
        </w:tc>
        <w:tc>
          <w:tcPr>
            <w:tcW w:w="7087" w:type="dxa"/>
          </w:tcPr>
          <w:p w14:paraId="3460311D" w14:textId="697AEC45" w:rsidR="000D4B19" w:rsidRPr="00D7033C"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lang w:val="uk-UA"/>
              </w:rPr>
            </w:pPr>
            <w:r w:rsidRPr="00D7033C">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D7033C">
              <w:rPr>
                <w:rFonts w:ascii="Times New Roman" w:eastAsia="Times New Roman" w:hAnsi="Times New Roman" w:cs="Times New Roman"/>
                <w:b/>
                <w:sz w:val="24"/>
                <w:szCs w:val="24"/>
                <w:u w:val="single"/>
                <w:lang w:val="uk-UA"/>
              </w:rPr>
              <w:t>агенства</w:t>
            </w:r>
            <w:proofErr w:type="spellEnd"/>
            <w:r w:rsidRPr="00D7033C">
              <w:rPr>
                <w:rFonts w:ascii="Times New Roman" w:eastAsia="Times New Roman" w:hAnsi="Times New Roman" w:cs="Times New Roman"/>
                <w:b/>
                <w:sz w:val="24"/>
                <w:szCs w:val="24"/>
                <w:u w:val="single"/>
                <w:lang w:val="uk-UA"/>
              </w:rPr>
              <w:t>:</w:t>
            </w:r>
          </w:p>
          <w:p w14:paraId="69490644" w14:textId="77777777" w:rsidR="000D4B19" w:rsidRPr="00294872" w:rsidRDefault="000D4B19" w:rsidP="003E687B">
            <w:pPr>
              <w:spacing w:line="259" w:lineRule="auto"/>
              <w:ind w:firstLineChars="207" w:firstLine="49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2.1. Кошторис гарантованого покупця складається з:</w:t>
            </w:r>
          </w:p>
          <w:p w14:paraId="31824BA6" w14:textId="0E3555FA" w:rsidR="000D4B19" w:rsidRDefault="000D4B19" w:rsidP="003E687B">
            <w:pPr>
              <w:pBdr>
                <w:top w:val="nil"/>
                <w:left w:val="nil"/>
                <w:bottom w:val="nil"/>
                <w:right w:val="nil"/>
                <w:between w:val="nil"/>
              </w:pBdr>
              <w:shd w:val="clear" w:color="auto" w:fill="FFFFFF"/>
              <w:ind w:left="-2" w:firstLineChars="207" w:firstLine="497"/>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1) доходів, які включають складову вартості послуги із забезпечення збільшення частки виробництва електричної енергії з альтернативних джерел на покриття кошторисних видатків </w:t>
            </w:r>
            <w:r w:rsidRPr="00294872">
              <w:rPr>
                <w:rFonts w:ascii="Times New Roman" w:eastAsia="Times New Roman" w:hAnsi="Times New Roman" w:cs="Times New Roman"/>
                <w:b/>
                <w:bCs/>
                <w:strike/>
                <w:color w:val="2E74B5" w:themeColor="accent1" w:themeShade="BF"/>
                <w:sz w:val="24"/>
                <w:szCs w:val="24"/>
              </w:rPr>
              <w:t>або додатковий дохід, отриманий  від продажу електричної енергії, якщо за результатом підсумку складових розрахунку вартості послуги із забезпечення збільшення частки виробництва електричної енергії з альтернативних джерел, розмір вартості послуги має нульове або від’ємне значення</w:t>
            </w:r>
            <w:r w:rsidRPr="00294872">
              <w:rPr>
                <w:rFonts w:ascii="Times New Roman" w:eastAsia="Times New Roman" w:hAnsi="Times New Roman" w:cs="Times New Roman"/>
                <w:sz w:val="24"/>
                <w:szCs w:val="24"/>
              </w:rPr>
              <w:t>;</w:t>
            </w:r>
          </w:p>
          <w:p w14:paraId="2F3012CA" w14:textId="16BC5D16" w:rsidR="00D57E06" w:rsidRPr="00D57E06" w:rsidRDefault="00D57E06"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lang w:val="uk-UA"/>
              </w:rPr>
            </w:pPr>
            <w:r w:rsidRPr="00D57E06">
              <w:rPr>
                <w:rFonts w:ascii="Times New Roman" w:eastAsia="Times New Roman" w:hAnsi="Times New Roman" w:cs="Times New Roman"/>
                <w:b/>
                <w:sz w:val="24"/>
                <w:szCs w:val="24"/>
                <w:lang w:val="uk-UA"/>
              </w:rPr>
              <w:t>…</w:t>
            </w:r>
          </w:p>
          <w:p w14:paraId="6E9CFD30" w14:textId="77777777" w:rsidR="000D4B19" w:rsidRPr="00294872"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color w:val="2F5496" w:themeColor="accent5" w:themeShade="BF"/>
                <w:sz w:val="24"/>
                <w:szCs w:val="24"/>
                <w:u w:val="single"/>
                <w:lang w:val="uk-UA"/>
              </w:rPr>
            </w:pPr>
          </w:p>
          <w:p w14:paraId="17AA0B22" w14:textId="77777777" w:rsidR="000D4B19" w:rsidRPr="00294872" w:rsidRDefault="000D4B19" w:rsidP="003E687B">
            <w:pPr>
              <w:spacing w:after="120"/>
              <w:ind w:firstLineChars="207" w:firstLine="497"/>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Дохід, отриманий гарантованим покупцем від продажу електричної енергії, якщо вартість послуги </w:t>
            </w:r>
            <w:r w:rsidRPr="00294872">
              <w:rPr>
                <w:rFonts w:ascii="Times New Roman" w:eastAsia="Times New Roman" w:hAnsi="Times New Roman" w:cs="Times New Roman"/>
                <w:i/>
                <w:sz w:val="24"/>
                <w:szCs w:val="24"/>
                <w:lang w:val="en-US"/>
              </w:rPr>
              <w:t>PSO</w:t>
            </w:r>
            <w:r w:rsidRPr="00294872">
              <w:rPr>
                <w:rFonts w:ascii="Times New Roman" w:eastAsia="Times New Roman" w:hAnsi="Times New Roman" w:cs="Times New Roman"/>
                <w:i/>
                <w:sz w:val="24"/>
                <w:szCs w:val="24"/>
              </w:rPr>
              <w:t xml:space="preserve"> </w:t>
            </w:r>
            <w:r w:rsidRPr="00294872">
              <w:rPr>
                <w:rFonts w:ascii="Times New Roman" w:eastAsia="Times New Roman" w:hAnsi="Times New Roman" w:cs="Times New Roman"/>
                <w:i/>
                <w:sz w:val="24"/>
                <w:szCs w:val="24"/>
                <w:lang w:val="uk-UA"/>
              </w:rPr>
              <w:t xml:space="preserve">має від’ємне значення, не є додатковим доходом. Якщо мова йде про абсолютну величину від’ємного значення, то це лише частина звичайного доходу гарантованого покупця від продажу електричної енергії, </w:t>
            </w:r>
            <w:r w:rsidRPr="00294872">
              <w:rPr>
                <w:rFonts w:ascii="Times New Roman" w:eastAsia="Times New Roman" w:hAnsi="Times New Roman" w:cs="Times New Roman"/>
                <w:i/>
                <w:sz w:val="24"/>
                <w:szCs w:val="24"/>
                <w:lang w:val="uk-UA"/>
              </w:rPr>
              <w:lastRenderedPageBreak/>
              <w:t>що становить суму, що перевищує витрати гарантованого покупця, пов’язані з виконанням ним спеціальних обов’язків із забезпечення збільшення частки виробництва електричної енергії з альтернативних джерел. Та такі витрати, серед інших витрат, вже включають витрати, передбачені кошторисом гарантованого покупця на його діяльність.</w:t>
            </w:r>
          </w:p>
          <w:p w14:paraId="364F109F" w14:textId="7179D205" w:rsidR="000D4B19" w:rsidRPr="00294872" w:rsidRDefault="000D4B19" w:rsidP="003E687B">
            <w:pPr>
              <w:pBdr>
                <w:top w:val="nil"/>
                <w:left w:val="nil"/>
                <w:bottom w:val="nil"/>
                <w:right w:val="nil"/>
                <w:between w:val="nil"/>
              </w:pBdr>
              <w:shd w:val="clear" w:color="auto" w:fill="FFFFFF"/>
              <w:ind w:left="-2" w:firstLineChars="207" w:firstLine="497"/>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sz w:val="24"/>
                <w:szCs w:val="24"/>
                <w:lang w:val="uk-UA"/>
              </w:rPr>
              <w:t>Вважаємо обґрунтованим спрямувати такі кошти на оплату гарантованим покупцем електричної енергії, придбаної за «зеленим» тарифом, як це зазначено у пропозиціях до п. 14.6 Порядку.</w:t>
            </w:r>
          </w:p>
        </w:tc>
        <w:tc>
          <w:tcPr>
            <w:tcW w:w="3119" w:type="dxa"/>
          </w:tcPr>
          <w:p w14:paraId="123D79C8" w14:textId="25FB1775" w:rsidR="000D4B19" w:rsidRPr="00294872" w:rsidRDefault="002F6AC4" w:rsidP="000E6E0C">
            <w:pPr>
              <w:ind w:firstLine="466"/>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7F9D2AB" w14:textId="77777777" w:rsidTr="0022361C">
        <w:trPr>
          <w:trHeight w:val="2197"/>
        </w:trPr>
        <w:tc>
          <w:tcPr>
            <w:tcW w:w="6096" w:type="dxa"/>
            <w:vMerge/>
          </w:tcPr>
          <w:p w14:paraId="1735ED90" w14:textId="77777777" w:rsidR="000D4B19" w:rsidRPr="00294872" w:rsidRDefault="000D4B19" w:rsidP="00143AD1">
            <w:pPr>
              <w:ind w:firstLine="454"/>
              <w:rPr>
                <w:rFonts w:ascii="Times New Roman" w:eastAsia="Times New Roman" w:hAnsi="Times New Roman" w:cs="Times New Roman"/>
                <w:sz w:val="24"/>
                <w:szCs w:val="24"/>
              </w:rPr>
            </w:pPr>
          </w:p>
        </w:tc>
        <w:tc>
          <w:tcPr>
            <w:tcW w:w="7087" w:type="dxa"/>
          </w:tcPr>
          <w:p w14:paraId="0A60BBED" w14:textId="77777777" w:rsidR="000D4B19" w:rsidRPr="00294872" w:rsidRDefault="000D4B19" w:rsidP="003E687B">
            <w:pPr>
              <w:ind w:firstLine="457"/>
              <w:jc w:val="both"/>
              <w:rPr>
                <w:rFonts w:ascii="Times New Roman" w:eastAsia="Times New Roman" w:hAnsi="Times New Roman" w:cs="Times New Roman"/>
                <w:b/>
                <w:sz w:val="24"/>
                <w:szCs w:val="24"/>
                <w:highlight w:val="white"/>
                <w:u w:val="single"/>
                <w:lang w:val="uk-UA"/>
              </w:rPr>
            </w:pPr>
            <w:r w:rsidRPr="00294872">
              <w:rPr>
                <w:rFonts w:ascii="Times New Roman" w:eastAsia="Times New Roman" w:hAnsi="Times New Roman" w:cs="Times New Roman"/>
                <w:b/>
                <w:sz w:val="24"/>
                <w:szCs w:val="24"/>
                <w:highlight w:val="white"/>
                <w:u w:val="single"/>
                <w:lang w:val="uk-UA"/>
              </w:rPr>
              <w:t>Пропозиції НЕК «Укренерго»:</w:t>
            </w:r>
          </w:p>
          <w:p w14:paraId="3C163410" w14:textId="77777777" w:rsidR="000D4B19" w:rsidRPr="00294872" w:rsidRDefault="000D4B19" w:rsidP="003E687B">
            <w:pPr>
              <w:spacing w:line="259" w:lineRule="auto"/>
              <w:ind w:firstLine="457"/>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2.1. Кошторис гарантованого покупця складається з:</w:t>
            </w:r>
          </w:p>
          <w:p w14:paraId="6C7CFEC5" w14:textId="77777777" w:rsidR="000D4B19" w:rsidRDefault="000D4B19" w:rsidP="003E687B">
            <w:pPr>
              <w:pBdr>
                <w:top w:val="nil"/>
                <w:left w:val="nil"/>
                <w:bottom w:val="nil"/>
                <w:right w:val="nil"/>
                <w:between w:val="nil"/>
              </w:pBdr>
              <w:shd w:val="clear" w:color="auto" w:fill="FFFFFF"/>
              <w:ind w:left="-2" w:firstLine="459"/>
              <w:jc w:val="both"/>
              <w:rPr>
                <w:rFonts w:ascii="Times New Roman" w:eastAsia="Times New Roman" w:hAnsi="Times New Roman" w:cs="Times New Roman"/>
                <w:sz w:val="24"/>
                <w:szCs w:val="24"/>
              </w:rPr>
            </w:pPr>
            <w:r w:rsidRPr="00294872">
              <w:rPr>
                <w:rFonts w:ascii="Times New Roman" w:eastAsia="Times New Roman" w:hAnsi="Times New Roman" w:cs="Times New Roman"/>
                <w:sz w:val="24"/>
                <w:szCs w:val="24"/>
              </w:rPr>
              <w:t xml:space="preserve">1) доходів, які включають складову вартості послуги із забезпечення збільшення частки виробництва електричної енергії з альтернативних джерел на покриття кошторисних видатків або додатковий дохід, отриманий  від продажу електричної енергії, якщо за результатом підсумку складових розрахунку вартості послуги із забезпечення збільшення частки виробництва електричної енергії з альтернативних джерел, розмір вартості послуги має </w:t>
            </w:r>
            <w:r w:rsidRPr="00294872">
              <w:rPr>
                <w:rFonts w:ascii="Times New Roman" w:eastAsia="Times New Roman" w:hAnsi="Times New Roman" w:cs="Times New Roman"/>
                <w:b/>
                <w:bCs/>
                <w:strike/>
                <w:sz w:val="24"/>
                <w:szCs w:val="24"/>
                <w:highlight w:val="yellow"/>
              </w:rPr>
              <w:t>нульове або</w:t>
            </w:r>
            <w:r w:rsidRPr="00294872">
              <w:rPr>
                <w:rFonts w:ascii="Times New Roman" w:eastAsia="Times New Roman" w:hAnsi="Times New Roman" w:cs="Times New Roman"/>
                <w:sz w:val="24"/>
                <w:szCs w:val="24"/>
              </w:rPr>
              <w:t xml:space="preserve"> від’ємне значення;</w:t>
            </w:r>
          </w:p>
          <w:p w14:paraId="0AE76DAE" w14:textId="7D168D44" w:rsidR="00267996" w:rsidRPr="00267996" w:rsidRDefault="00267996" w:rsidP="003E687B">
            <w:pPr>
              <w:pBdr>
                <w:top w:val="nil"/>
                <w:left w:val="nil"/>
                <w:bottom w:val="nil"/>
                <w:right w:val="nil"/>
                <w:between w:val="nil"/>
              </w:pBdr>
              <w:shd w:val="clear" w:color="auto" w:fill="FFFFFF"/>
              <w:ind w:left="-2" w:firstLine="459"/>
              <w:jc w:val="both"/>
              <w:rPr>
                <w:rFonts w:ascii="Times New Roman" w:eastAsia="Times New Roman" w:hAnsi="Times New Roman" w:cs="Times New Roman"/>
                <w:b/>
                <w:color w:val="2F5496" w:themeColor="accent5" w:themeShade="BF"/>
                <w:sz w:val="24"/>
                <w:szCs w:val="24"/>
                <w:lang w:val="uk-UA"/>
              </w:rPr>
            </w:pPr>
            <w:r w:rsidRPr="00267996">
              <w:rPr>
                <w:rFonts w:ascii="Times New Roman" w:eastAsia="Times New Roman" w:hAnsi="Times New Roman" w:cs="Times New Roman"/>
                <w:b/>
                <w:sz w:val="24"/>
                <w:szCs w:val="24"/>
                <w:lang w:val="uk-UA"/>
              </w:rPr>
              <w:t>…</w:t>
            </w:r>
          </w:p>
        </w:tc>
        <w:tc>
          <w:tcPr>
            <w:tcW w:w="3119" w:type="dxa"/>
          </w:tcPr>
          <w:p w14:paraId="6B6760CF" w14:textId="24E66021" w:rsidR="000D4B19" w:rsidRPr="00294872" w:rsidRDefault="000D4B19" w:rsidP="000E6E0C">
            <w:pPr>
              <w:ind w:firstLine="466"/>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771E1A1E" w14:textId="12CE4A21" w:rsidTr="0022361C">
        <w:trPr>
          <w:trHeight w:val="699"/>
        </w:trPr>
        <w:tc>
          <w:tcPr>
            <w:tcW w:w="6096" w:type="dxa"/>
          </w:tcPr>
          <w:p w14:paraId="075249DC"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3.1. Додаткові надходження – це всі кошти, які надходять на рахунки гарантованого покупця, крім:</w:t>
            </w:r>
          </w:p>
          <w:p w14:paraId="7AE8399C"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коштів від оплати вартості послуги із забезпечення збільшення частки виробництва електричної енергії з альтернативних джерел;</w:t>
            </w:r>
          </w:p>
          <w:p w14:paraId="39F71AD2"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коштів від продажу електричної енергії;</w:t>
            </w:r>
          </w:p>
          <w:p w14:paraId="57CCBB96"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коштів, отриманих за послугу за механізмом ринкової премії;</w:t>
            </w:r>
          </w:p>
          <w:p w14:paraId="64454667"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коштів від продажу гарантій походження та повернення гарантійних внесків, сплачених для участі у торгах з продажу гарантій походження;</w:t>
            </w:r>
          </w:p>
          <w:p w14:paraId="50AAC03F"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xml:space="preserve">- коштів отриманих від продавців за «зеленим» тарифом за послугу з відшкодування частки вартості врегулювання небалансу електричної енергії </w:t>
            </w:r>
            <w:r w:rsidRPr="00294872">
              <w:rPr>
                <w:rFonts w:ascii="Times New Roman" w:eastAsia="Times New Roman" w:hAnsi="Times New Roman" w:cs="Times New Roman"/>
                <w:b/>
                <w:bCs/>
                <w:color w:val="000000"/>
                <w:sz w:val="24"/>
                <w:szCs w:val="24"/>
              </w:rPr>
              <w:lastRenderedPageBreak/>
              <w:t>балансуючої групи гарантованого покупця та послугу вартості відхилення;</w:t>
            </w:r>
          </w:p>
          <w:p w14:paraId="419E2121"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внесків для створення спеціального фонду, призначеного для покриття арбітражних витрат гарантованого покупця;</w:t>
            </w:r>
          </w:p>
          <w:p w14:paraId="6A69CC92"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коштів, отриманих в рамках виконання покладених спеціальних обов’язків за послуги із забезпечення доступності електричної енергії для побутових споживачів постачальником універсальних послуг та за послуги із забезпечення доступності електричної енергії для побутових споживачів гарантованим покупцем відповідно до постанови Кабінету Міністрів України від 05.06.2019 №483;</w:t>
            </w:r>
          </w:p>
          <w:p w14:paraId="77D9F838" w14:textId="77777777"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коштів, отриманих в рамках виконання покладених спеціальних обов’язків за послуги із забезпечення безпеки постачання електричної енергії експортерам електричної енергії відповідно до постанови Кабінету Міністрів України від 07.07.2022 №775;</w:t>
            </w:r>
          </w:p>
          <w:p w14:paraId="406B8019" w14:textId="66A08B26" w:rsidR="000D4B19" w:rsidRPr="00294872" w:rsidRDefault="000D4B19" w:rsidP="00143AD1">
            <w:pPr>
              <w:ind w:firstLine="454"/>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color w:val="000000"/>
                <w:sz w:val="24"/>
                <w:szCs w:val="24"/>
              </w:rPr>
              <w:t>- коштів, які надходять відповідно до п. 5.3 цієї Методики.</w:t>
            </w:r>
          </w:p>
        </w:tc>
        <w:tc>
          <w:tcPr>
            <w:tcW w:w="7087" w:type="dxa"/>
          </w:tcPr>
          <w:p w14:paraId="4A0A6789" w14:textId="73F72AA3" w:rsidR="000D4B19" w:rsidRPr="00011538"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lang w:val="uk-UA"/>
              </w:rPr>
            </w:pPr>
            <w:r w:rsidRPr="00011538">
              <w:rPr>
                <w:rFonts w:ascii="Times New Roman" w:eastAsia="Times New Roman" w:hAnsi="Times New Roman" w:cs="Times New Roman"/>
                <w:b/>
                <w:sz w:val="24"/>
                <w:szCs w:val="24"/>
                <w:u w:val="single"/>
                <w:lang w:val="uk-UA"/>
              </w:rPr>
              <w:lastRenderedPageBreak/>
              <w:t xml:space="preserve">Пропозиції Європейсько-українського енергетичного </w:t>
            </w:r>
            <w:proofErr w:type="spellStart"/>
            <w:r w:rsidRPr="00011538">
              <w:rPr>
                <w:rFonts w:ascii="Times New Roman" w:eastAsia="Times New Roman" w:hAnsi="Times New Roman" w:cs="Times New Roman"/>
                <w:b/>
                <w:sz w:val="24"/>
                <w:szCs w:val="24"/>
                <w:u w:val="single"/>
                <w:lang w:val="uk-UA"/>
              </w:rPr>
              <w:t>агенства</w:t>
            </w:r>
            <w:proofErr w:type="spellEnd"/>
            <w:r w:rsidRPr="00011538">
              <w:rPr>
                <w:rFonts w:ascii="Times New Roman" w:eastAsia="Times New Roman" w:hAnsi="Times New Roman" w:cs="Times New Roman"/>
                <w:b/>
                <w:sz w:val="24"/>
                <w:szCs w:val="24"/>
                <w:u w:val="single"/>
                <w:lang w:val="uk-UA"/>
              </w:rPr>
              <w:t>:</w:t>
            </w:r>
          </w:p>
          <w:p w14:paraId="0C32BDC7"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3.1. Додаткові надходження – це всі кошти, які надходять на рахунки гарантованого покупця, крім:</w:t>
            </w:r>
          </w:p>
          <w:p w14:paraId="11A727F4"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 коштів від оплати вартості послуги із забезпечення збільшення частки виробництва електричної енергії з альтернативних джерел;</w:t>
            </w:r>
          </w:p>
          <w:p w14:paraId="54B47902"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 коштів від продажу електричної енергії;</w:t>
            </w:r>
          </w:p>
          <w:p w14:paraId="2A931280" w14:textId="77777777" w:rsidR="000D4B19" w:rsidRPr="00294872" w:rsidRDefault="000D4B19" w:rsidP="003E687B">
            <w:pPr>
              <w:ind w:firstLineChars="207" w:firstLine="499"/>
              <w:jc w:val="both"/>
              <w:rPr>
                <w:rFonts w:ascii="Times New Roman" w:eastAsia="Times New Roman" w:hAnsi="Times New Roman" w:cs="Times New Roman"/>
                <w:b/>
                <w:bCs/>
                <w:strike/>
                <w:color w:val="2E74B5" w:themeColor="accent1" w:themeShade="BF"/>
                <w:sz w:val="24"/>
                <w:szCs w:val="24"/>
              </w:rPr>
            </w:pPr>
            <w:r w:rsidRPr="00294872">
              <w:rPr>
                <w:rFonts w:ascii="Times New Roman" w:eastAsia="Times New Roman" w:hAnsi="Times New Roman" w:cs="Times New Roman"/>
                <w:b/>
                <w:bCs/>
                <w:color w:val="000000"/>
                <w:sz w:val="24"/>
                <w:szCs w:val="24"/>
              </w:rPr>
              <w:t xml:space="preserve">- </w:t>
            </w:r>
            <w:r w:rsidRPr="00294872">
              <w:rPr>
                <w:rFonts w:ascii="Times New Roman" w:eastAsia="Times New Roman" w:hAnsi="Times New Roman" w:cs="Times New Roman"/>
                <w:b/>
                <w:bCs/>
                <w:strike/>
                <w:color w:val="2E74B5" w:themeColor="accent1" w:themeShade="BF"/>
                <w:sz w:val="24"/>
                <w:szCs w:val="24"/>
              </w:rPr>
              <w:t>коштів, отриманих за послугу за механізмом ринкової премії;</w:t>
            </w:r>
          </w:p>
          <w:p w14:paraId="67398AFE"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 коштів від продажу гарантій походження та повернення гарантійних внесків, сплачених для участі у торгах з продажу гарантій походження;</w:t>
            </w:r>
          </w:p>
          <w:p w14:paraId="259631F4"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lastRenderedPageBreak/>
              <w:t>- коштів отриманих від продавців за «зеленим» тарифом за послугу з відшкодування частки вартості врегулювання небалансу електричної енергії балансуючої групи гарантованого покупця та послугу вартості відхилення;</w:t>
            </w:r>
          </w:p>
          <w:p w14:paraId="0E0724E7"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 внесків для створення спеціального фонду, призначеного для покриття арбітражних витрат гарантованого покупця;</w:t>
            </w:r>
          </w:p>
          <w:p w14:paraId="431F5B6E"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 коштів, отриманих в рамках виконання покладених спеціальних обов’язків за послуги із забезпечення доступності електричної енергії для побутових споживачів постачальником універсальних послуг та за послуги із забезпечення доступності електричної енергії для побутових споживачів гарантованим покупцем відповідно до постанови Кабінету Міністрів України від 05.06.2019 №483;</w:t>
            </w:r>
          </w:p>
          <w:p w14:paraId="25035691"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 коштів, отриманих в рамках виконання покладених спеціальних обов’язків за послуги із забезпечення безпеки постачання електричної енергії експортерам електричної енергії відповідно до постанови Кабінету Міністрів України від 07.07.2022 №775;</w:t>
            </w:r>
          </w:p>
          <w:p w14:paraId="0C1CB6B8" w14:textId="77777777" w:rsidR="000D4B19" w:rsidRPr="00011538" w:rsidRDefault="000D4B19" w:rsidP="003E687B">
            <w:pPr>
              <w:ind w:firstLineChars="207" w:firstLine="497"/>
              <w:jc w:val="both"/>
              <w:rPr>
                <w:rFonts w:ascii="Times New Roman" w:eastAsia="Times New Roman" w:hAnsi="Times New Roman" w:cs="Times New Roman"/>
                <w:bCs/>
                <w:color w:val="000000"/>
                <w:sz w:val="24"/>
                <w:szCs w:val="24"/>
              </w:rPr>
            </w:pPr>
            <w:r w:rsidRPr="00011538">
              <w:rPr>
                <w:rFonts w:ascii="Times New Roman" w:eastAsia="Times New Roman" w:hAnsi="Times New Roman" w:cs="Times New Roman"/>
                <w:bCs/>
                <w:color w:val="000000"/>
                <w:sz w:val="24"/>
                <w:szCs w:val="24"/>
              </w:rPr>
              <w:t>- коштів, які надходять відповідно до п. 5.3 цієї Методики.</w:t>
            </w:r>
          </w:p>
          <w:p w14:paraId="449A739B" w14:textId="77777777" w:rsidR="000D4B19" w:rsidRPr="00294872" w:rsidRDefault="000D4B19" w:rsidP="003E687B">
            <w:pPr>
              <w:ind w:firstLineChars="207" w:firstLine="499"/>
              <w:jc w:val="both"/>
              <w:rPr>
                <w:rFonts w:ascii="Times New Roman" w:eastAsia="Times New Roman" w:hAnsi="Times New Roman" w:cs="Times New Roman"/>
                <w:b/>
                <w:bCs/>
                <w:color w:val="000000"/>
                <w:sz w:val="24"/>
                <w:szCs w:val="24"/>
              </w:rPr>
            </w:pPr>
          </w:p>
          <w:p w14:paraId="7451D513" w14:textId="77777777" w:rsidR="000D4B19" w:rsidRPr="00294872" w:rsidRDefault="000D4B19" w:rsidP="003E687B">
            <w:pPr>
              <w:ind w:firstLineChars="207" w:firstLine="497"/>
              <w:jc w:val="both"/>
              <w:rPr>
                <w:rFonts w:ascii="Times New Roman" w:eastAsia="Times New Roman" w:hAnsi="Times New Roman" w:cs="Times New Roman"/>
                <w:i/>
                <w:color w:val="000000"/>
                <w:sz w:val="24"/>
                <w:szCs w:val="24"/>
                <w:lang w:val="uk-UA"/>
              </w:rPr>
            </w:pPr>
            <w:r w:rsidRPr="00294872">
              <w:rPr>
                <w:rFonts w:ascii="Times New Roman" w:eastAsia="Times New Roman" w:hAnsi="Times New Roman" w:cs="Times New Roman"/>
                <w:i/>
                <w:color w:val="000000"/>
                <w:sz w:val="24"/>
                <w:szCs w:val="24"/>
                <w:lang w:val="uk-UA"/>
              </w:rPr>
              <w:t xml:space="preserve">Пропонуємо абзац третій у пункті 3.1 Методики виключити. </w:t>
            </w:r>
          </w:p>
          <w:p w14:paraId="34C8F5CD" w14:textId="02683CF5" w:rsidR="000D4B19" w:rsidRPr="00294872" w:rsidRDefault="000D4B19" w:rsidP="003E687B">
            <w:pPr>
              <w:ind w:firstLineChars="207" w:firstLine="497"/>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i/>
                <w:color w:val="000000"/>
                <w:sz w:val="24"/>
                <w:szCs w:val="24"/>
                <w:lang w:val="uk-UA"/>
              </w:rPr>
              <w:t>Відповідно до Закону України від 10.02.2026 № 4777-ІХ виключено положення частини 4 статті 65 Закону України «Про ринок електричної енергії», яке передбачало здійснення виробниками, які надають гарантованому покупцю послугу за механізмом ринкової премії, зворотного платіжу гарантованому покупцю у разі, якщо розмір розрахункової ринкової ціни перевищує розмір аукціонної ціни.</w:t>
            </w:r>
          </w:p>
        </w:tc>
        <w:tc>
          <w:tcPr>
            <w:tcW w:w="3119" w:type="dxa"/>
          </w:tcPr>
          <w:p w14:paraId="0EFE86DE" w14:textId="54D46BDE" w:rsidR="000D4B19" w:rsidRPr="00294872" w:rsidRDefault="000D4B19" w:rsidP="000E6E0C">
            <w:pPr>
              <w:ind w:firstLine="466"/>
              <w:jc w:val="both"/>
              <w:rPr>
                <w:rFonts w:ascii="Times New Roman" w:eastAsia="Times New Roman" w:hAnsi="Times New Roman" w:cs="Times New Roman"/>
                <w:b/>
                <w:bCs/>
                <w:color w:val="000000"/>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7C8ADB31" w14:textId="5588B2F0" w:rsidTr="0022361C">
        <w:trPr>
          <w:trHeight w:val="1974"/>
        </w:trPr>
        <w:tc>
          <w:tcPr>
            <w:tcW w:w="6096" w:type="dxa"/>
          </w:tcPr>
          <w:p w14:paraId="2D56F893" w14:textId="63F0409C" w:rsidR="000D4B19" w:rsidRPr="00294872" w:rsidRDefault="000D4B19" w:rsidP="00143AD1">
            <w:pPr>
              <w:ind w:firstLine="454"/>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3.</w:t>
            </w:r>
            <w:r w:rsidRPr="00294872">
              <w:rPr>
                <w:rFonts w:ascii="Times New Roman" w:eastAsia="Times New Roman" w:hAnsi="Times New Roman" w:cs="Times New Roman"/>
                <w:b/>
                <w:bCs/>
                <w:color w:val="000000"/>
                <w:sz w:val="24"/>
                <w:szCs w:val="24"/>
              </w:rPr>
              <w:t>2</w:t>
            </w:r>
            <w:r w:rsidRPr="00294872">
              <w:rPr>
                <w:rFonts w:ascii="Times New Roman" w:eastAsia="Times New Roman" w:hAnsi="Times New Roman" w:cs="Times New Roman"/>
                <w:color w:val="000000"/>
                <w:sz w:val="24"/>
                <w:szCs w:val="24"/>
              </w:rPr>
              <w:t xml:space="preserve">. </w:t>
            </w:r>
            <w:r w:rsidRPr="00294872">
              <w:rPr>
                <w:rFonts w:ascii="Times New Roman" w:eastAsia="Times New Roman" w:hAnsi="Times New Roman" w:cs="Times New Roman"/>
                <w:strike/>
                <w:color w:val="000000"/>
                <w:sz w:val="24"/>
                <w:szCs w:val="24"/>
              </w:rPr>
              <w:t>Кошти від інших надходжень, ніж доходи від оплати вартості послуги із забезпечення збільшення частки виробництва електричної енергії з альтернативних джерел та доходи від продажу на ринку електричної енергії, у тому числі отримані пені та штрафи, які</w:t>
            </w:r>
            <w:r w:rsidRPr="00294872">
              <w:rPr>
                <w:rFonts w:ascii="Times New Roman" w:eastAsia="Times New Roman" w:hAnsi="Times New Roman" w:cs="Times New Roman"/>
                <w:color w:val="000000"/>
                <w:sz w:val="24"/>
                <w:szCs w:val="24"/>
              </w:rPr>
              <w:t xml:space="preserve"> </w:t>
            </w:r>
            <w:r w:rsidRPr="00294872">
              <w:rPr>
                <w:rFonts w:ascii="Times New Roman" w:eastAsia="Times New Roman" w:hAnsi="Times New Roman" w:cs="Times New Roman"/>
                <w:b/>
                <w:bCs/>
                <w:color w:val="000000"/>
                <w:sz w:val="24"/>
                <w:szCs w:val="24"/>
              </w:rPr>
              <w:t xml:space="preserve">Додаткові надходження </w:t>
            </w:r>
            <w:r w:rsidRPr="00294872">
              <w:rPr>
                <w:rFonts w:ascii="Times New Roman" w:eastAsia="Times New Roman" w:hAnsi="Times New Roman" w:cs="Times New Roman"/>
                <w:color w:val="000000"/>
                <w:sz w:val="24"/>
                <w:szCs w:val="24"/>
              </w:rPr>
              <w:t xml:space="preserve">обліковуються на окремому поточному рахунку гарантованого покупця, </w:t>
            </w:r>
            <w:r w:rsidRPr="00294872">
              <w:rPr>
                <w:rFonts w:ascii="Times New Roman" w:eastAsia="Times New Roman" w:hAnsi="Times New Roman" w:cs="Times New Roman"/>
                <w:color w:val="000000"/>
                <w:sz w:val="24"/>
                <w:szCs w:val="24"/>
              </w:rPr>
              <w:lastRenderedPageBreak/>
              <w:t>використовуються гарантованим покупцем відповідно до окремого рішення НКРЕКП.</w:t>
            </w:r>
          </w:p>
        </w:tc>
        <w:tc>
          <w:tcPr>
            <w:tcW w:w="7087" w:type="dxa"/>
          </w:tcPr>
          <w:p w14:paraId="09342D68" w14:textId="70F4C3FA" w:rsidR="000D4B19" w:rsidRPr="00294872" w:rsidRDefault="000D4B19" w:rsidP="003E687B">
            <w:pPr>
              <w:ind w:firstLine="457"/>
              <w:jc w:val="both"/>
              <w:rPr>
                <w:rFonts w:ascii="Times New Roman" w:eastAsia="Times New Roman" w:hAnsi="Times New Roman" w:cs="Times New Roman"/>
                <w:color w:val="000000"/>
                <w:sz w:val="24"/>
                <w:szCs w:val="24"/>
              </w:rPr>
            </w:pPr>
            <w:r w:rsidRPr="00294872">
              <w:rPr>
                <w:rFonts w:ascii="Times New Roman" w:hAnsi="Times New Roman" w:cs="Times New Roman"/>
                <w:sz w:val="24"/>
                <w:szCs w:val="24"/>
              </w:rPr>
              <w:lastRenderedPageBreak/>
              <w:t>Пропозиції відсутні</w:t>
            </w:r>
          </w:p>
        </w:tc>
        <w:tc>
          <w:tcPr>
            <w:tcW w:w="3119" w:type="dxa"/>
          </w:tcPr>
          <w:p w14:paraId="7845752E" w14:textId="2CBFBD0B" w:rsidR="000D4B19" w:rsidRPr="00294872" w:rsidRDefault="000D4B19" w:rsidP="000D4B19">
            <w:pPr>
              <w:ind w:firstLine="567"/>
              <w:jc w:val="both"/>
              <w:rPr>
                <w:rFonts w:ascii="Times New Roman" w:eastAsia="Times New Roman" w:hAnsi="Times New Roman" w:cs="Times New Roman"/>
                <w:color w:val="000000"/>
                <w:sz w:val="24"/>
                <w:szCs w:val="24"/>
              </w:rPr>
            </w:pPr>
          </w:p>
        </w:tc>
      </w:tr>
      <w:tr w:rsidR="000D4B19" w:rsidRPr="00294872" w14:paraId="032FC874" w14:textId="1BAD574E" w:rsidTr="0022361C">
        <w:trPr>
          <w:trHeight w:val="590"/>
        </w:trPr>
        <w:tc>
          <w:tcPr>
            <w:tcW w:w="6096" w:type="dxa"/>
          </w:tcPr>
          <w:p w14:paraId="27EB2679" w14:textId="77777777"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3.</w:t>
            </w:r>
            <w:r w:rsidRPr="00294872">
              <w:rPr>
                <w:rFonts w:ascii="Times New Roman" w:eastAsia="Times New Roman" w:hAnsi="Times New Roman" w:cs="Times New Roman"/>
                <w:b/>
                <w:bCs/>
                <w:color w:val="000000"/>
                <w:sz w:val="24"/>
                <w:szCs w:val="24"/>
              </w:rPr>
              <w:t>3</w:t>
            </w:r>
            <w:r w:rsidRPr="00294872">
              <w:rPr>
                <w:rFonts w:ascii="Times New Roman" w:eastAsia="Times New Roman" w:hAnsi="Times New Roman" w:cs="Times New Roman"/>
                <w:color w:val="000000"/>
                <w:sz w:val="24"/>
                <w:szCs w:val="24"/>
              </w:rPr>
              <w:t>. Додаткові надходження спрямовуються виключно на видатки, які забезпечуватимуть беззбиткову господарську діяльність гарантованого покупця, у тому числі ефективне використання і збереження закріпленого за підприємством державного майна та сплату видатків за зобов’язаннями, пов’язаними із господарською діяльністю зі здійснення функцій гарантованого покупця.</w:t>
            </w:r>
          </w:p>
        </w:tc>
        <w:tc>
          <w:tcPr>
            <w:tcW w:w="7087" w:type="dxa"/>
          </w:tcPr>
          <w:p w14:paraId="775B470E" w14:textId="790F4BEC" w:rsidR="000D4B19" w:rsidRPr="00294872" w:rsidRDefault="000D4B19" w:rsidP="003E687B">
            <w:pPr>
              <w:pBdr>
                <w:top w:val="nil"/>
                <w:left w:val="nil"/>
                <w:bottom w:val="nil"/>
                <w:right w:val="nil"/>
                <w:between w:val="nil"/>
              </w:pBdr>
              <w:ind w:firstLine="457"/>
              <w:jc w:val="both"/>
              <w:rPr>
                <w:rFonts w:ascii="Times New Roman" w:eastAsia="Times New Roman" w:hAnsi="Times New Roman" w:cs="Times New Roman"/>
                <w:color w:val="000000"/>
                <w:sz w:val="24"/>
                <w:szCs w:val="24"/>
              </w:rPr>
            </w:pPr>
            <w:r w:rsidRPr="00294872">
              <w:rPr>
                <w:rFonts w:ascii="Times New Roman" w:hAnsi="Times New Roman" w:cs="Times New Roman"/>
                <w:sz w:val="24"/>
                <w:szCs w:val="24"/>
              </w:rPr>
              <w:t>Пропозиції відсутні</w:t>
            </w:r>
          </w:p>
        </w:tc>
        <w:tc>
          <w:tcPr>
            <w:tcW w:w="3119" w:type="dxa"/>
          </w:tcPr>
          <w:p w14:paraId="63FB0CE5" w14:textId="52C42B28" w:rsidR="000D4B19" w:rsidRPr="00294872" w:rsidRDefault="000D4B19" w:rsidP="000D4B19">
            <w:pPr>
              <w:pBdr>
                <w:top w:val="nil"/>
                <w:left w:val="nil"/>
                <w:bottom w:val="nil"/>
                <w:right w:val="nil"/>
                <w:between w:val="nil"/>
              </w:pBdr>
              <w:ind w:firstLine="567"/>
              <w:jc w:val="both"/>
              <w:rPr>
                <w:rFonts w:ascii="Times New Roman" w:eastAsia="Times New Roman" w:hAnsi="Times New Roman" w:cs="Times New Roman"/>
                <w:color w:val="000000"/>
                <w:sz w:val="24"/>
                <w:szCs w:val="24"/>
              </w:rPr>
            </w:pPr>
          </w:p>
        </w:tc>
      </w:tr>
      <w:tr w:rsidR="000D4B19" w:rsidRPr="00294872" w14:paraId="04B3DEFC" w14:textId="312AAAEC" w:rsidTr="0022361C">
        <w:trPr>
          <w:trHeight w:val="2198"/>
        </w:trPr>
        <w:tc>
          <w:tcPr>
            <w:tcW w:w="6096" w:type="dxa"/>
            <w:vMerge w:val="restart"/>
          </w:tcPr>
          <w:p w14:paraId="402C75E6" w14:textId="74EF91E9"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b/>
                <w:bCs/>
                <w:color w:val="000000"/>
                <w:sz w:val="24"/>
                <w:szCs w:val="24"/>
                <w:highlight w:val="white"/>
              </w:rPr>
            </w:pPr>
            <w:bookmarkStart w:id="8" w:name="_heading=h.c5uetnyu2jfp" w:colFirst="0" w:colLast="0"/>
            <w:bookmarkEnd w:id="8"/>
            <w:r w:rsidRPr="00294872">
              <w:rPr>
                <w:rFonts w:ascii="Times New Roman" w:eastAsia="Times New Roman" w:hAnsi="Times New Roman" w:cs="Times New Roman"/>
                <w:b/>
                <w:bCs/>
                <w:color w:val="000000"/>
                <w:sz w:val="24"/>
                <w:szCs w:val="24"/>
                <w:highlight w:val="white"/>
              </w:rPr>
              <w:t xml:space="preserve">3.4. Гарантований покупець </w:t>
            </w:r>
            <w:r w:rsidRPr="00294872">
              <w:rPr>
                <w:rFonts w:ascii="Times New Roman" w:eastAsia="Times New Roman" w:hAnsi="Times New Roman" w:cs="Times New Roman"/>
                <w:b/>
                <w:bCs/>
                <w:color w:val="000000"/>
                <w:sz w:val="24"/>
                <w:szCs w:val="24"/>
              </w:rPr>
              <w:t xml:space="preserve">спрямовує отриманий </w:t>
            </w:r>
            <w:r w:rsidRPr="00294872">
              <w:rPr>
                <w:rFonts w:ascii="Times New Roman" w:eastAsia="Times New Roman" w:hAnsi="Times New Roman" w:cs="Times New Roman"/>
                <w:b/>
                <w:bCs/>
                <w:color w:val="000000"/>
                <w:sz w:val="24"/>
                <w:szCs w:val="24"/>
                <w:highlight w:val="white"/>
              </w:rPr>
              <w:t xml:space="preserve">додатковий </w:t>
            </w:r>
            <w:r w:rsidRPr="00294872">
              <w:rPr>
                <w:rFonts w:ascii="Times New Roman" w:eastAsia="Times New Roman" w:hAnsi="Times New Roman" w:cs="Times New Roman"/>
                <w:b/>
                <w:bCs/>
                <w:sz w:val="24"/>
                <w:szCs w:val="24"/>
                <w:lang w:val="uk-UA"/>
              </w:rPr>
              <w:t>дохід</w:t>
            </w:r>
            <w:r w:rsidRPr="00294872">
              <w:rPr>
                <w:rFonts w:ascii="Times New Roman" w:eastAsia="Times New Roman" w:hAnsi="Times New Roman" w:cs="Times New Roman"/>
                <w:b/>
                <w:bCs/>
                <w:sz w:val="24"/>
                <w:szCs w:val="24"/>
              </w:rPr>
              <w:t xml:space="preserve"> на покриття кошторисних видатків гарантованого покупця у розрахунковому місяці, відповідно до затвердженого Регулятором кошторису,</w:t>
            </w:r>
            <w:r w:rsidRPr="00294872">
              <w:rPr>
                <w:rFonts w:ascii="Times New Roman" w:eastAsia="Times New Roman" w:hAnsi="Times New Roman" w:cs="Times New Roman"/>
                <w:b/>
                <w:bCs/>
                <w:sz w:val="24"/>
                <w:szCs w:val="24"/>
                <w:highlight w:val="white"/>
              </w:rPr>
              <w:t xml:space="preserve"> у разі, якщо вартість електричної енергії, проданої гарантованим покупцем за двосторонніми договорами, на ринку «на добу наперед», внутрішньодобовому ринку</w:t>
            </w:r>
            <w:r w:rsidRPr="00294872">
              <w:rPr>
                <w:rFonts w:ascii="Times New Roman" w:eastAsia="Times New Roman" w:hAnsi="Times New Roman" w:cs="Times New Roman"/>
                <w:b/>
                <w:bCs/>
                <w:sz w:val="24"/>
                <w:szCs w:val="24"/>
                <w:highlight w:val="white"/>
                <w:lang w:val="uk-UA"/>
              </w:rPr>
              <w:t>,</w:t>
            </w:r>
            <w:r w:rsidRPr="00294872">
              <w:rPr>
                <w:rFonts w:ascii="Times New Roman" w:eastAsia="Times New Roman" w:hAnsi="Times New Roman" w:cs="Times New Roman"/>
                <w:b/>
                <w:bCs/>
                <w:sz w:val="24"/>
                <w:szCs w:val="24"/>
                <w:highlight w:val="white"/>
              </w:rPr>
              <w:t xml:space="preserve"> балансуючому </w:t>
            </w:r>
            <w:r w:rsidRPr="00294872">
              <w:rPr>
                <w:rFonts w:ascii="Times New Roman" w:eastAsia="Times New Roman" w:hAnsi="Times New Roman" w:cs="Times New Roman"/>
                <w:b/>
                <w:bCs/>
                <w:color w:val="000000"/>
                <w:sz w:val="24"/>
                <w:szCs w:val="24"/>
                <w:highlight w:val="white"/>
              </w:rPr>
              <w:t>ринку</w:t>
            </w:r>
            <w:r w:rsidRPr="00294872">
              <w:rPr>
                <w:rFonts w:ascii="Times New Roman" w:eastAsia="Times New Roman" w:hAnsi="Times New Roman" w:cs="Times New Roman"/>
                <w:b/>
                <w:bCs/>
                <w:color w:val="000000"/>
                <w:sz w:val="24"/>
                <w:szCs w:val="24"/>
                <w:highlight w:val="white"/>
                <w:lang w:val="ru-RU"/>
              </w:rPr>
              <w:t>,</w:t>
            </w:r>
            <w:r w:rsidRPr="00294872">
              <w:rPr>
                <w:rFonts w:ascii="Times New Roman" w:eastAsia="Times New Roman" w:hAnsi="Times New Roman" w:cs="Times New Roman"/>
                <w:b/>
                <w:bCs/>
                <w:color w:val="000000"/>
                <w:sz w:val="24"/>
                <w:szCs w:val="24"/>
                <w:highlight w:val="white"/>
              </w:rPr>
              <w:t xml:space="preserve"> перевищила вартість електричної енергії, придбаної за «зеленим» тарифом, та за результатом </w:t>
            </w:r>
            <w:r w:rsidRPr="00294872">
              <w:rPr>
                <w:rFonts w:ascii="Times New Roman" w:eastAsia="Times New Roman" w:hAnsi="Times New Roman" w:cs="Times New Roman"/>
                <w:b/>
                <w:bCs/>
                <w:color w:val="000000"/>
                <w:sz w:val="24"/>
                <w:szCs w:val="24"/>
              </w:rPr>
              <w:t xml:space="preserve">підсумку складових розрахунку вартості послуги </w:t>
            </w:r>
            <w:r w:rsidRPr="00294872">
              <w:rPr>
                <w:rFonts w:ascii="Times New Roman" w:eastAsia="Times New Roman" w:hAnsi="Times New Roman" w:cs="Times New Roman"/>
                <w:b/>
                <w:bCs/>
                <w:color w:val="000000"/>
                <w:sz w:val="24"/>
                <w:szCs w:val="24"/>
                <w:highlight w:val="white"/>
              </w:rPr>
              <w:t xml:space="preserve"> із забезпечення збільшення частки виробництва електричної енергії з альтернативних джерел розмір вартості послуги має від’ємне значення.</w:t>
            </w:r>
          </w:p>
        </w:tc>
        <w:tc>
          <w:tcPr>
            <w:tcW w:w="7087" w:type="dxa"/>
          </w:tcPr>
          <w:p w14:paraId="4582E521" w14:textId="253D7278" w:rsidR="000D4B19" w:rsidRPr="00101510"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sz w:val="24"/>
                <w:szCs w:val="24"/>
                <w:u w:val="single"/>
              </w:rPr>
            </w:pPr>
            <w:r w:rsidRPr="00101510">
              <w:rPr>
                <w:rFonts w:ascii="Times New Roman" w:eastAsia="Times New Roman" w:hAnsi="Times New Roman" w:cs="Times New Roman"/>
                <w:b/>
                <w:sz w:val="24"/>
                <w:szCs w:val="24"/>
                <w:u w:val="single"/>
              </w:rPr>
              <w:t>Пропозиції ДП «Гарантований покупець»:</w:t>
            </w:r>
          </w:p>
          <w:p w14:paraId="1788B17F" w14:textId="2BA073B0" w:rsidR="000D4B19" w:rsidRPr="00294872" w:rsidRDefault="000D4B19" w:rsidP="003E687B">
            <w:pPr>
              <w:pBdr>
                <w:top w:val="nil"/>
                <w:left w:val="nil"/>
                <w:bottom w:val="nil"/>
                <w:right w:val="nil"/>
                <w:between w:val="nil"/>
              </w:pBdr>
              <w:ind w:firstLineChars="204" w:firstLine="492"/>
              <w:jc w:val="both"/>
              <w:rPr>
                <w:rFonts w:ascii="Times New Roman" w:eastAsia="Times New Roman" w:hAnsi="Times New Roman" w:cs="Times New Roman"/>
                <w:b/>
                <w:bCs/>
                <w:strike/>
                <w:color w:val="000000"/>
                <w:sz w:val="24"/>
                <w:szCs w:val="24"/>
                <w:highlight w:val="white"/>
              </w:rPr>
            </w:pPr>
            <w:r w:rsidRPr="00294872">
              <w:rPr>
                <w:rFonts w:ascii="Times New Roman" w:eastAsia="Times New Roman" w:hAnsi="Times New Roman" w:cs="Times New Roman"/>
                <w:b/>
                <w:bCs/>
                <w:strike/>
                <w:color w:val="000000"/>
                <w:sz w:val="24"/>
                <w:szCs w:val="24"/>
                <w:highlight w:val="white"/>
              </w:rPr>
              <w:t xml:space="preserve">3.4. Гарантований покупець </w:t>
            </w:r>
            <w:r w:rsidRPr="00294872">
              <w:rPr>
                <w:rFonts w:ascii="Times New Roman" w:eastAsia="Times New Roman" w:hAnsi="Times New Roman" w:cs="Times New Roman"/>
                <w:b/>
                <w:bCs/>
                <w:strike/>
                <w:color w:val="000000"/>
                <w:sz w:val="24"/>
                <w:szCs w:val="24"/>
              </w:rPr>
              <w:t xml:space="preserve">спрямовує отриманий </w:t>
            </w:r>
            <w:r w:rsidRPr="00294872">
              <w:rPr>
                <w:rFonts w:ascii="Times New Roman" w:eastAsia="Times New Roman" w:hAnsi="Times New Roman" w:cs="Times New Roman"/>
                <w:b/>
                <w:bCs/>
                <w:strike/>
                <w:color w:val="000000"/>
                <w:sz w:val="24"/>
                <w:szCs w:val="24"/>
                <w:highlight w:val="white"/>
              </w:rPr>
              <w:t xml:space="preserve">додатковий </w:t>
            </w:r>
            <w:r w:rsidRPr="00294872">
              <w:rPr>
                <w:rFonts w:ascii="Times New Roman" w:eastAsia="Times New Roman" w:hAnsi="Times New Roman" w:cs="Times New Roman"/>
                <w:b/>
                <w:bCs/>
                <w:strike/>
                <w:sz w:val="24"/>
                <w:szCs w:val="24"/>
                <w:lang w:val="uk-UA"/>
              </w:rPr>
              <w:t>дохід</w:t>
            </w:r>
            <w:r w:rsidRPr="00294872">
              <w:rPr>
                <w:rFonts w:ascii="Times New Roman" w:eastAsia="Times New Roman" w:hAnsi="Times New Roman" w:cs="Times New Roman"/>
                <w:b/>
                <w:bCs/>
                <w:strike/>
                <w:sz w:val="24"/>
                <w:szCs w:val="24"/>
              </w:rPr>
              <w:t xml:space="preserve"> на покриття кошторисних видатків гарантованого покупця у розрахунковому місяці, відповідно до затвердженого Регулятором кошторису,</w:t>
            </w:r>
            <w:r w:rsidRPr="00294872">
              <w:rPr>
                <w:rFonts w:ascii="Times New Roman" w:eastAsia="Times New Roman" w:hAnsi="Times New Roman" w:cs="Times New Roman"/>
                <w:b/>
                <w:bCs/>
                <w:strike/>
                <w:sz w:val="24"/>
                <w:szCs w:val="24"/>
                <w:highlight w:val="white"/>
              </w:rPr>
              <w:t xml:space="preserve"> у разі, якщо вартість електричної енергії, проданої гарантованим покупцем за двосторонніми договорами, на ринку «на добу наперед», внутрішньодобовому ринку</w:t>
            </w:r>
            <w:r w:rsidRPr="00294872">
              <w:rPr>
                <w:rFonts w:ascii="Times New Roman" w:eastAsia="Times New Roman" w:hAnsi="Times New Roman" w:cs="Times New Roman"/>
                <w:b/>
                <w:bCs/>
                <w:strike/>
                <w:sz w:val="24"/>
                <w:szCs w:val="24"/>
                <w:highlight w:val="white"/>
                <w:lang w:val="uk-UA"/>
              </w:rPr>
              <w:t>,</w:t>
            </w:r>
            <w:r w:rsidRPr="00294872">
              <w:rPr>
                <w:rFonts w:ascii="Times New Roman" w:eastAsia="Times New Roman" w:hAnsi="Times New Roman" w:cs="Times New Roman"/>
                <w:b/>
                <w:bCs/>
                <w:strike/>
                <w:sz w:val="24"/>
                <w:szCs w:val="24"/>
                <w:highlight w:val="white"/>
              </w:rPr>
              <w:t xml:space="preserve"> балансуючому </w:t>
            </w:r>
            <w:r w:rsidRPr="00294872">
              <w:rPr>
                <w:rFonts w:ascii="Times New Roman" w:eastAsia="Times New Roman" w:hAnsi="Times New Roman" w:cs="Times New Roman"/>
                <w:b/>
                <w:bCs/>
                <w:strike/>
                <w:color w:val="000000"/>
                <w:sz w:val="24"/>
                <w:szCs w:val="24"/>
                <w:highlight w:val="white"/>
              </w:rPr>
              <w:t>ринку</w:t>
            </w:r>
            <w:r w:rsidRPr="00294872">
              <w:rPr>
                <w:rFonts w:ascii="Times New Roman" w:eastAsia="Times New Roman" w:hAnsi="Times New Roman" w:cs="Times New Roman"/>
                <w:b/>
                <w:bCs/>
                <w:strike/>
                <w:color w:val="000000"/>
                <w:sz w:val="24"/>
                <w:szCs w:val="24"/>
                <w:highlight w:val="white"/>
                <w:lang w:val="ru-RU"/>
              </w:rPr>
              <w:t>,</w:t>
            </w:r>
            <w:r w:rsidRPr="00294872">
              <w:rPr>
                <w:rFonts w:ascii="Times New Roman" w:eastAsia="Times New Roman" w:hAnsi="Times New Roman" w:cs="Times New Roman"/>
                <w:b/>
                <w:bCs/>
                <w:strike/>
                <w:color w:val="000000"/>
                <w:sz w:val="24"/>
                <w:szCs w:val="24"/>
                <w:highlight w:val="white"/>
              </w:rPr>
              <w:t xml:space="preserve"> перевищила вартість електричної енергії, придбаної за «зеленим» тарифом, та за результатом </w:t>
            </w:r>
            <w:r w:rsidRPr="00294872">
              <w:rPr>
                <w:rFonts w:ascii="Times New Roman" w:eastAsia="Times New Roman" w:hAnsi="Times New Roman" w:cs="Times New Roman"/>
                <w:b/>
                <w:bCs/>
                <w:strike/>
                <w:color w:val="000000"/>
                <w:sz w:val="24"/>
                <w:szCs w:val="24"/>
              </w:rPr>
              <w:t xml:space="preserve">підсумку складових розрахунку вартості послуги </w:t>
            </w:r>
            <w:r w:rsidRPr="00294872">
              <w:rPr>
                <w:rFonts w:ascii="Times New Roman" w:eastAsia="Times New Roman" w:hAnsi="Times New Roman" w:cs="Times New Roman"/>
                <w:b/>
                <w:bCs/>
                <w:strike/>
                <w:color w:val="000000"/>
                <w:sz w:val="24"/>
                <w:szCs w:val="24"/>
                <w:highlight w:val="white"/>
              </w:rPr>
              <w:t xml:space="preserve"> із забезпечення збільшення частки виробництва електричної енергії з альтернативних джерел розмір вартості послуги має від’ємне значення.</w:t>
            </w:r>
          </w:p>
          <w:p w14:paraId="20A0D2DF" w14:textId="77777777" w:rsidR="000D4B19" w:rsidRPr="00294872" w:rsidRDefault="000D4B19" w:rsidP="003E687B">
            <w:pPr>
              <w:pBdr>
                <w:top w:val="nil"/>
                <w:left w:val="nil"/>
                <w:bottom w:val="nil"/>
                <w:right w:val="nil"/>
                <w:between w:val="nil"/>
              </w:pBdr>
              <w:ind w:firstLineChars="204" w:firstLine="492"/>
              <w:jc w:val="both"/>
              <w:rPr>
                <w:rFonts w:ascii="Times New Roman" w:eastAsia="Times New Roman" w:hAnsi="Times New Roman" w:cs="Times New Roman"/>
                <w:b/>
                <w:bCs/>
                <w:color w:val="000000"/>
                <w:sz w:val="24"/>
                <w:szCs w:val="24"/>
                <w:highlight w:val="white"/>
              </w:rPr>
            </w:pPr>
          </w:p>
          <w:p w14:paraId="3D1B4230" w14:textId="406D818B" w:rsidR="000D4B19" w:rsidRPr="00294872" w:rsidRDefault="000D4B19" w:rsidP="003E687B">
            <w:pPr>
              <w:pBdr>
                <w:top w:val="nil"/>
                <w:left w:val="nil"/>
                <w:bottom w:val="nil"/>
                <w:right w:val="nil"/>
                <w:between w:val="nil"/>
              </w:pBdr>
              <w:ind w:firstLineChars="204" w:firstLine="490"/>
              <w:jc w:val="both"/>
              <w:rPr>
                <w:rFonts w:ascii="Times New Roman" w:eastAsia="Times New Roman" w:hAnsi="Times New Roman" w:cs="Times New Roman"/>
                <w:b/>
                <w:bCs/>
                <w:i/>
                <w:color w:val="000000"/>
                <w:sz w:val="24"/>
                <w:szCs w:val="24"/>
                <w:highlight w:val="white"/>
                <w:lang w:val="ru-RU"/>
              </w:rPr>
            </w:pPr>
            <w:r w:rsidRPr="00294872">
              <w:rPr>
                <w:rFonts w:ascii="Times New Roman" w:eastAsia="Times New Roman" w:hAnsi="Times New Roman" w:cs="Times New Roman"/>
                <w:i/>
                <w:color w:val="000000" w:themeColor="text1"/>
                <w:sz w:val="24"/>
                <w:szCs w:val="24"/>
                <w:highlight w:val="white"/>
                <w:lang w:val="uk-UA"/>
              </w:rPr>
              <w:t>Спрямування гарантованим покупцем додаткового доходу вже передбачено у п.</w:t>
            </w:r>
            <w:r w:rsidRPr="00294872">
              <w:rPr>
                <w:rFonts w:ascii="Times New Roman" w:eastAsia="Times New Roman" w:hAnsi="Times New Roman" w:cs="Times New Roman"/>
                <w:i/>
                <w:color w:val="000000" w:themeColor="text1"/>
                <w:sz w:val="24"/>
                <w:szCs w:val="24"/>
                <w:lang w:val="uk-UA"/>
              </w:rPr>
              <w:t>14.6</w:t>
            </w:r>
            <w:r w:rsidRPr="00294872">
              <w:rPr>
                <w:rFonts w:ascii="Times New Roman" w:eastAsia="Times New Roman" w:hAnsi="Times New Roman" w:cs="Times New Roman"/>
                <w:i/>
                <w:color w:val="000000" w:themeColor="text1"/>
                <w:sz w:val="24"/>
                <w:szCs w:val="24"/>
                <w:lang w:val="ru-RU"/>
              </w:rPr>
              <w:t>.</w:t>
            </w:r>
          </w:p>
        </w:tc>
        <w:tc>
          <w:tcPr>
            <w:tcW w:w="3119" w:type="dxa"/>
          </w:tcPr>
          <w:p w14:paraId="4CEBF1A1" w14:textId="6DA1837C" w:rsidR="000D4B19" w:rsidRPr="00294872" w:rsidRDefault="000D4B19" w:rsidP="000E6E0C">
            <w:pPr>
              <w:pBdr>
                <w:top w:val="nil"/>
                <w:left w:val="nil"/>
                <w:bottom w:val="nil"/>
                <w:right w:val="nil"/>
                <w:between w:val="nil"/>
              </w:pBdr>
              <w:ind w:firstLine="466"/>
              <w:jc w:val="both"/>
              <w:rPr>
                <w:rFonts w:ascii="Times New Roman" w:eastAsia="Times New Roman" w:hAnsi="Times New Roman" w:cs="Times New Roman"/>
                <w:b/>
                <w:bCs/>
                <w:color w:val="000000"/>
                <w:sz w:val="24"/>
                <w:szCs w:val="24"/>
                <w:highlight w:val="white"/>
              </w:rPr>
            </w:pPr>
            <w:r w:rsidRPr="00294872">
              <w:rPr>
                <w:rFonts w:ascii="Times New Roman" w:hAnsi="Times New Roman" w:cs="Times New Roman"/>
                <w:sz w:val="24"/>
                <w:szCs w:val="24"/>
              </w:rPr>
              <w:t>Потребує додаткового обговорення.</w:t>
            </w:r>
          </w:p>
        </w:tc>
      </w:tr>
      <w:tr w:rsidR="000D4B19" w:rsidRPr="00294872" w14:paraId="515CCF04" w14:textId="77777777" w:rsidTr="0022361C">
        <w:trPr>
          <w:trHeight w:val="2197"/>
        </w:trPr>
        <w:tc>
          <w:tcPr>
            <w:tcW w:w="6096" w:type="dxa"/>
            <w:vMerge/>
          </w:tcPr>
          <w:p w14:paraId="33709AB9" w14:textId="77777777"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b/>
                <w:bCs/>
                <w:color w:val="000000"/>
                <w:sz w:val="24"/>
                <w:szCs w:val="24"/>
                <w:highlight w:val="white"/>
              </w:rPr>
            </w:pPr>
          </w:p>
        </w:tc>
        <w:tc>
          <w:tcPr>
            <w:tcW w:w="7087" w:type="dxa"/>
          </w:tcPr>
          <w:p w14:paraId="65693E66" w14:textId="043D8BB1" w:rsidR="000D4B19" w:rsidRPr="00B642A2" w:rsidRDefault="000D4B19" w:rsidP="003E687B">
            <w:pPr>
              <w:pBdr>
                <w:top w:val="nil"/>
                <w:left w:val="nil"/>
                <w:bottom w:val="nil"/>
                <w:right w:val="nil"/>
                <w:between w:val="nil"/>
              </w:pBdr>
              <w:shd w:val="clear" w:color="auto" w:fill="FFFFFF"/>
              <w:ind w:left="-2" w:firstLineChars="206" w:firstLine="496"/>
              <w:jc w:val="both"/>
              <w:rPr>
                <w:rFonts w:ascii="Times New Roman" w:eastAsia="Times New Roman" w:hAnsi="Times New Roman" w:cs="Times New Roman"/>
                <w:b/>
                <w:sz w:val="24"/>
                <w:szCs w:val="24"/>
                <w:u w:val="single"/>
                <w:lang w:val="uk-UA"/>
              </w:rPr>
            </w:pPr>
            <w:r w:rsidRPr="00B642A2">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B642A2">
              <w:rPr>
                <w:rFonts w:ascii="Times New Roman" w:eastAsia="Times New Roman" w:hAnsi="Times New Roman" w:cs="Times New Roman"/>
                <w:b/>
                <w:sz w:val="24"/>
                <w:szCs w:val="24"/>
                <w:u w:val="single"/>
                <w:lang w:val="uk-UA"/>
              </w:rPr>
              <w:t>агенства</w:t>
            </w:r>
            <w:proofErr w:type="spellEnd"/>
            <w:r w:rsidRPr="00B642A2">
              <w:rPr>
                <w:rFonts w:ascii="Times New Roman" w:eastAsia="Times New Roman" w:hAnsi="Times New Roman" w:cs="Times New Roman"/>
                <w:b/>
                <w:sz w:val="24"/>
                <w:szCs w:val="24"/>
                <w:u w:val="single"/>
                <w:lang w:val="uk-UA"/>
              </w:rPr>
              <w:t>:</w:t>
            </w:r>
          </w:p>
          <w:p w14:paraId="118BBEED" w14:textId="77777777" w:rsidR="000D4B19" w:rsidRPr="00294872" w:rsidRDefault="000D4B19" w:rsidP="003E687B">
            <w:pPr>
              <w:pBdr>
                <w:top w:val="nil"/>
                <w:left w:val="nil"/>
                <w:bottom w:val="nil"/>
                <w:right w:val="nil"/>
                <w:between w:val="nil"/>
              </w:pBdr>
              <w:ind w:firstLineChars="206" w:firstLine="496"/>
              <w:jc w:val="both"/>
              <w:rPr>
                <w:rFonts w:ascii="Times New Roman" w:eastAsia="Times New Roman" w:hAnsi="Times New Roman" w:cs="Times New Roman"/>
                <w:b/>
                <w:bCs/>
                <w:color w:val="2E74B5" w:themeColor="accent1" w:themeShade="BF"/>
                <w:sz w:val="24"/>
                <w:szCs w:val="24"/>
                <w:lang w:val="uk-UA"/>
              </w:rPr>
            </w:pPr>
            <w:r w:rsidRPr="00294872">
              <w:rPr>
                <w:rFonts w:ascii="Times New Roman" w:eastAsia="Times New Roman" w:hAnsi="Times New Roman" w:cs="Times New Roman"/>
                <w:b/>
                <w:bCs/>
                <w:color w:val="000000"/>
                <w:sz w:val="24"/>
                <w:szCs w:val="24"/>
                <w:highlight w:val="white"/>
              </w:rPr>
              <w:t xml:space="preserve">3.4. </w:t>
            </w:r>
            <w:r w:rsidRPr="00294872">
              <w:rPr>
                <w:rFonts w:ascii="Times New Roman" w:eastAsia="Times New Roman" w:hAnsi="Times New Roman" w:cs="Times New Roman"/>
                <w:b/>
                <w:bCs/>
                <w:color w:val="2E74B5" w:themeColor="accent1" w:themeShade="BF"/>
                <w:sz w:val="24"/>
                <w:szCs w:val="24"/>
              </w:rPr>
              <w:t xml:space="preserve">Гарантований покупець спрямовує </w:t>
            </w:r>
            <w:r w:rsidRPr="00294872">
              <w:rPr>
                <w:rFonts w:ascii="Times New Roman" w:eastAsia="Times New Roman" w:hAnsi="Times New Roman" w:cs="Times New Roman"/>
                <w:b/>
                <w:bCs/>
                <w:color w:val="2E74B5" w:themeColor="accent1" w:themeShade="BF"/>
                <w:sz w:val="24"/>
                <w:szCs w:val="24"/>
                <w:lang w:val="uk-UA"/>
              </w:rPr>
              <w:t>надходження в</w:t>
            </w:r>
            <w:r w:rsidRPr="00294872">
              <w:rPr>
                <w:rFonts w:ascii="Times New Roman" w:eastAsia="Times New Roman" w:hAnsi="Times New Roman" w:cs="Times New Roman"/>
                <w:b/>
                <w:bCs/>
                <w:color w:val="2E74B5" w:themeColor="accent1" w:themeShade="BF"/>
                <w:sz w:val="24"/>
                <w:szCs w:val="24"/>
              </w:rPr>
              <w:t xml:space="preserve"> обсязі, що відповідає </w:t>
            </w:r>
            <w:r w:rsidRPr="00294872">
              <w:rPr>
                <w:rFonts w:ascii="Times New Roman" w:eastAsia="Times New Roman" w:hAnsi="Times New Roman" w:cs="Times New Roman"/>
                <w:b/>
                <w:bCs/>
                <w:color w:val="2E74B5" w:themeColor="accent1" w:themeShade="BF"/>
                <w:sz w:val="24"/>
                <w:szCs w:val="24"/>
                <w:lang w:val="uk-UA"/>
              </w:rPr>
              <w:t xml:space="preserve">абсолютній величині </w:t>
            </w:r>
            <w:proofErr w:type="spellStart"/>
            <w:r w:rsidRPr="00294872">
              <w:rPr>
                <w:rFonts w:ascii="Times New Roman" w:eastAsia="Times New Roman" w:hAnsi="Times New Roman" w:cs="Times New Roman"/>
                <w:b/>
                <w:bCs/>
                <w:color w:val="2E74B5" w:themeColor="accent1" w:themeShade="BF"/>
                <w:sz w:val="24"/>
                <w:szCs w:val="24"/>
              </w:rPr>
              <w:t>від’ємно</w:t>
            </w:r>
            <w:proofErr w:type="spellEnd"/>
            <w:r w:rsidRPr="00294872">
              <w:rPr>
                <w:rFonts w:ascii="Times New Roman" w:eastAsia="Times New Roman" w:hAnsi="Times New Roman" w:cs="Times New Roman"/>
                <w:b/>
                <w:bCs/>
                <w:color w:val="2E74B5" w:themeColor="accent1" w:themeShade="BF"/>
                <w:sz w:val="24"/>
                <w:szCs w:val="24"/>
                <w:lang w:val="uk-UA"/>
              </w:rPr>
              <w:t>го</w:t>
            </w:r>
            <w:r w:rsidRPr="00294872">
              <w:rPr>
                <w:rFonts w:ascii="Times New Roman" w:eastAsia="Times New Roman" w:hAnsi="Times New Roman" w:cs="Times New Roman"/>
                <w:b/>
                <w:bCs/>
                <w:color w:val="2E74B5" w:themeColor="accent1" w:themeShade="BF"/>
                <w:sz w:val="24"/>
                <w:szCs w:val="24"/>
              </w:rPr>
              <w:t xml:space="preserve"> </w:t>
            </w:r>
            <w:proofErr w:type="spellStart"/>
            <w:r w:rsidRPr="00294872">
              <w:rPr>
                <w:rFonts w:ascii="Times New Roman" w:eastAsia="Times New Roman" w:hAnsi="Times New Roman" w:cs="Times New Roman"/>
                <w:b/>
                <w:bCs/>
                <w:color w:val="2E74B5" w:themeColor="accent1" w:themeShade="BF"/>
                <w:sz w:val="24"/>
                <w:szCs w:val="24"/>
              </w:rPr>
              <w:t>значенн</w:t>
            </w:r>
            <w:proofErr w:type="spellEnd"/>
            <w:r w:rsidRPr="00294872">
              <w:rPr>
                <w:rFonts w:ascii="Times New Roman" w:eastAsia="Times New Roman" w:hAnsi="Times New Roman" w:cs="Times New Roman"/>
                <w:b/>
                <w:bCs/>
                <w:color w:val="2E74B5" w:themeColor="accent1" w:themeShade="BF"/>
                <w:sz w:val="24"/>
                <w:szCs w:val="24"/>
                <w:lang w:val="uk-UA"/>
              </w:rPr>
              <w:t>я</w:t>
            </w:r>
            <w:r w:rsidRPr="00294872">
              <w:rPr>
                <w:rFonts w:ascii="Times New Roman" w:eastAsia="Times New Roman" w:hAnsi="Times New Roman" w:cs="Times New Roman"/>
                <w:b/>
                <w:bCs/>
                <w:color w:val="2E74B5" w:themeColor="accent1" w:themeShade="BF"/>
                <w:sz w:val="24"/>
                <w:szCs w:val="24"/>
              </w:rPr>
              <w:t xml:space="preserve"> вартості послуги із забезпечення збільшення частки виробництва електричної енергії з альтернативних джерел, спрямовується на забезпечення</w:t>
            </w:r>
            <w:r w:rsidRPr="00294872">
              <w:rPr>
                <w:rFonts w:ascii="Times New Roman" w:eastAsia="Times New Roman" w:hAnsi="Times New Roman" w:cs="Times New Roman"/>
                <w:b/>
                <w:bCs/>
                <w:color w:val="2E74B5" w:themeColor="accent1" w:themeShade="BF"/>
                <w:sz w:val="24"/>
                <w:szCs w:val="24"/>
                <w:lang w:val="uk-UA"/>
              </w:rPr>
              <w:t xml:space="preserve"> виконання зобов’язань з оплати суб’єктам господарювання електричної енергії за встановленим їм «зеленим» тарифом з урахуванням надбавки до нього, у тому числі погашення заборгованості за електричну енергію, придбану за «зеленим» тарифом.  </w:t>
            </w:r>
          </w:p>
          <w:p w14:paraId="392844D8" w14:textId="77777777" w:rsidR="000D4B19" w:rsidRPr="00294872" w:rsidRDefault="000D4B19" w:rsidP="003E687B">
            <w:pPr>
              <w:pBdr>
                <w:top w:val="nil"/>
                <w:left w:val="nil"/>
                <w:bottom w:val="nil"/>
                <w:right w:val="nil"/>
                <w:between w:val="nil"/>
              </w:pBdr>
              <w:shd w:val="clear" w:color="auto" w:fill="FFFFFF"/>
              <w:ind w:left="-2" w:firstLineChars="206" w:firstLine="496"/>
              <w:jc w:val="both"/>
              <w:rPr>
                <w:rFonts w:ascii="Times New Roman" w:eastAsia="Times New Roman" w:hAnsi="Times New Roman" w:cs="Times New Roman"/>
                <w:b/>
                <w:i/>
                <w:color w:val="538135" w:themeColor="accent6" w:themeShade="BF"/>
                <w:sz w:val="24"/>
                <w:szCs w:val="24"/>
                <w:u w:val="single"/>
                <w:lang w:val="uk-UA"/>
              </w:rPr>
            </w:pPr>
          </w:p>
          <w:p w14:paraId="01EC8281" w14:textId="58E5D587" w:rsidR="000D4B19" w:rsidRPr="00294872" w:rsidRDefault="000D4B19" w:rsidP="003E687B">
            <w:pPr>
              <w:pBdr>
                <w:top w:val="nil"/>
                <w:left w:val="nil"/>
                <w:bottom w:val="nil"/>
                <w:right w:val="nil"/>
                <w:between w:val="nil"/>
              </w:pBdr>
              <w:shd w:val="clear" w:color="auto" w:fill="FFFFFF"/>
              <w:ind w:left="-2" w:firstLineChars="206" w:firstLine="494"/>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color w:val="000000"/>
                <w:sz w:val="24"/>
                <w:szCs w:val="24"/>
                <w:lang w:val="uk-UA"/>
              </w:rPr>
              <w:t>Обґрунтування аналогічне обґрунтуванню, наведеному до пропозицій п. 14.6 Порядку.</w:t>
            </w:r>
          </w:p>
        </w:tc>
        <w:tc>
          <w:tcPr>
            <w:tcW w:w="3119" w:type="dxa"/>
          </w:tcPr>
          <w:p w14:paraId="6957336D" w14:textId="57E78E2D" w:rsidR="000D4B19" w:rsidRPr="00294872" w:rsidRDefault="0059722C" w:rsidP="000E6E0C">
            <w:pPr>
              <w:pBdr>
                <w:top w:val="nil"/>
                <w:left w:val="nil"/>
                <w:bottom w:val="nil"/>
                <w:right w:val="nil"/>
                <w:between w:val="nil"/>
              </w:pBdr>
              <w:ind w:firstLine="466"/>
              <w:jc w:val="both"/>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665C1212" w14:textId="77777777" w:rsidTr="0050724A">
        <w:trPr>
          <w:trHeight w:val="845"/>
        </w:trPr>
        <w:tc>
          <w:tcPr>
            <w:tcW w:w="6096" w:type="dxa"/>
            <w:vMerge/>
          </w:tcPr>
          <w:p w14:paraId="63E15DE9" w14:textId="77777777"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b/>
                <w:bCs/>
                <w:color w:val="000000"/>
                <w:sz w:val="24"/>
                <w:szCs w:val="24"/>
                <w:highlight w:val="white"/>
              </w:rPr>
            </w:pPr>
          </w:p>
        </w:tc>
        <w:tc>
          <w:tcPr>
            <w:tcW w:w="7087" w:type="dxa"/>
          </w:tcPr>
          <w:p w14:paraId="5F8A5605" w14:textId="77777777" w:rsidR="000D4B19" w:rsidRPr="00E80445"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E80445">
              <w:rPr>
                <w:rFonts w:ascii="Times New Roman" w:eastAsia="Times New Roman" w:hAnsi="Times New Roman" w:cs="Times New Roman"/>
                <w:b/>
                <w:sz w:val="24"/>
                <w:szCs w:val="24"/>
                <w:u w:val="single"/>
                <w:lang w:val="uk-UA"/>
              </w:rPr>
              <w:t>Пропозиції ГП «Українська вітроенергетична асоціація»</w:t>
            </w:r>
          </w:p>
          <w:p w14:paraId="5912F75A" w14:textId="77777777" w:rsidR="000D4B19" w:rsidRPr="00294872" w:rsidRDefault="000D4B19" w:rsidP="000D4B19">
            <w:pPr>
              <w:pBdr>
                <w:top w:val="nil"/>
                <w:left w:val="nil"/>
                <w:bottom w:val="nil"/>
                <w:right w:val="nil"/>
                <w:between w:val="nil"/>
              </w:pBdr>
              <w:shd w:val="clear" w:color="auto" w:fill="FFFFFF"/>
              <w:ind w:left="-2" w:firstLineChars="270" w:firstLine="651"/>
              <w:jc w:val="both"/>
              <w:rPr>
                <w:rFonts w:ascii="Times New Roman" w:eastAsia="Times New Roman" w:hAnsi="Times New Roman" w:cs="Times New Roman"/>
                <w:b/>
                <w:color w:val="00B0F0"/>
                <w:sz w:val="24"/>
                <w:szCs w:val="24"/>
                <w:u w:val="single"/>
                <w:lang w:val="uk-UA"/>
              </w:rPr>
            </w:pPr>
          </w:p>
          <w:p w14:paraId="57DCA2D6" w14:textId="47A81A00" w:rsidR="000D4B19" w:rsidRPr="0050724A"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i/>
                <w:color w:val="2F5496" w:themeColor="accent5" w:themeShade="BF"/>
                <w:sz w:val="24"/>
                <w:szCs w:val="24"/>
                <w:u w:val="single"/>
                <w:lang w:val="uk-UA"/>
              </w:rPr>
            </w:pPr>
            <w:r w:rsidRPr="0050724A">
              <w:rPr>
                <w:rFonts w:ascii="Times New Roman" w:eastAsia="Times New Roman" w:hAnsi="Times New Roman" w:cs="Times New Roman"/>
                <w:b/>
                <w:bCs/>
                <w:i/>
                <w:color w:val="000000"/>
                <w:sz w:val="24"/>
                <w:szCs w:val="24"/>
                <w:highlight w:val="white"/>
                <w:lang w:val="uk-UA"/>
              </w:rPr>
              <w:t>Потребує додаткового обговорення</w:t>
            </w:r>
          </w:p>
        </w:tc>
        <w:tc>
          <w:tcPr>
            <w:tcW w:w="3119" w:type="dxa"/>
          </w:tcPr>
          <w:p w14:paraId="465FDADC" w14:textId="694634EE" w:rsidR="000D4B19" w:rsidRPr="00294872" w:rsidRDefault="0059722C" w:rsidP="000E6E0C">
            <w:pPr>
              <w:pBdr>
                <w:top w:val="nil"/>
                <w:left w:val="nil"/>
                <w:bottom w:val="nil"/>
                <w:right w:val="nil"/>
                <w:between w:val="nil"/>
              </w:pBdr>
              <w:ind w:firstLine="466"/>
              <w:jc w:val="both"/>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36CB94C6" w14:textId="77777777" w:rsidTr="0022361C">
        <w:trPr>
          <w:trHeight w:val="590"/>
        </w:trPr>
        <w:tc>
          <w:tcPr>
            <w:tcW w:w="6096" w:type="dxa"/>
          </w:tcPr>
          <w:p w14:paraId="2E9F3423" w14:textId="39F59B87"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b/>
                <w:bCs/>
                <w:color w:val="000000"/>
                <w:sz w:val="24"/>
                <w:szCs w:val="24"/>
                <w:highlight w:val="white"/>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46A84087" w14:textId="52653E2D" w:rsidR="000D4B19" w:rsidRPr="00C967DB"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sz w:val="24"/>
                <w:szCs w:val="24"/>
                <w:u w:val="single"/>
              </w:rPr>
            </w:pPr>
            <w:r w:rsidRPr="00C967DB">
              <w:rPr>
                <w:rFonts w:ascii="Times New Roman" w:eastAsia="Times New Roman" w:hAnsi="Times New Roman" w:cs="Times New Roman"/>
                <w:b/>
                <w:sz w:val="24"/>
                <w:szCs w:val="24"/>
                <w:u w:val="single"/>
              </w:rPr>
              <w:t>Пропозиції ДП «Гарантований покупець»:</w:t>
            </w:r>
          </w:p>
          <w:p w14:paraId="6322AA2D" w14:textId="1D46F817" w:rsidR="000D4B19" w:rsidRPr="00294872" w:rsidRDefault="000D4B19" w:rsidP="003E687B">
            <w:pPr>
              <w:ind w:firstLineChars="204" w:firstLine="490"/>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sz w:val="24"/>
                <w:szCs w:val="24"/>
                <w:lang w:val="uk-UA"/>
              </w:rPr>
              <w:t>4.6. За необхідності гарантований покупець звертається до НКРЕКП щодо перегляду кошторису, але не частіше ніж раз у місяць протягом поточного кварталу. У разі прийняття рішення Уряду або НКРЕКП гарантований покупець звертається до НКРЕКП щодо перегляду кошторису в термін, обумовлений цим рішенням.</w:t>
            </w:r>
          </w:p>
          <w:p w14:paraId="12CABECC" w14:textId="77777777" w:rsidR="000D4B19" w:rsidRPr="00294872"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sz w:val="24"/>
                <w:szCs w:val="24"/>
                <w:lang w:val="uk-UA"/>
              </w:rPr>
            </w:pPr>
            <w:r w:rsidRPr="00294872">
              <w:rPr>
                <w:rFonts w:ascii="Times New Roman" w:eastAsia="Times New Roman" w:hAnsi="Times New Roman" w:cs="Times New Roman"/>
                <w:b/>
                <w:sz w:val="24"/>
                <w:szCs w:val="24"/>
                <w:lang w:val="uk-UA"/>
              </w:rPr>
              <w:t>У разі здійснення примусового стягнення грошових коштів органами державної виконавчої служби, гарантований покупець звертається до Регулятора щодо забезпечення компенсації стягнутих кошторисних видатків.</w:t>
            </w:r>
          </w:p>
          <w:p w14:paraId="19C7B18F" w14:textId="77777777" w:rsidR="000D4B19" w:rsidRPr="00294872"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color w:val="538135" w:themeColor="accent6" w:themeShade="BF"/>
                <w:sz w:val="24"/>
                <w:szCs w:val="24"/>
                <w:u w:val="single"/>
              </w:rPr>
            </w:pPr>
          </w:p>
          <w:p w14:paraId="1CF38A00" w14:textId="77777777" w:rsidR="000D4B19" w:rsidRPr="00294872" w:rsidRDefault="000D4B19" w:rsidP="003E687B">
            <w:pPr>
              <w:ind w:firstLineChars="204" w:firstLine="490"/>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Дана норма необхідна для зменшення навантаження на кошторис Підприємства, та відповідно на тариф ОСП, оскільки у разі передбачення у кошторисі видатків за статтею «Судовий збір та обслуговування судових процесів» по виконавчим провадженням, які знаходяться у Державній виконавчій службі </w:t>
            </w:r>
            <w:r w:rsidRPr="00294872">
              <w:rPr>
                <w:rFonts w:ascii="Times New Roman" w:eastAsia="Times New Roman" w:hAnsi="Times New Roman" w:cs="Times New Roman"/>
                <w:i/>
                <w:sz w:val="24"/>
                <w:szCs w:val="24"/>
                <w:lang w:val="uk-UA"/>
              </w:rPr>
              <w:lastRenderedPageBreak/>
              <w:t xml:space="preserve">(ДВС) та відсутності їх стягнення, це призводить до збільшення суми затвердженого кошторису. </w:t>
            </w:r>
          </w:p>
          <w:p w14:paraId="4601EDAD" w14:textId="77777777" w:rsidR="000D4B19" w:rsidRPr="00294872" w:rsidRDefault="000D4B19" w:rsidP="003E687B">
            <w:pPr>
              <w:ind w:firstLineChars="204" w:firstLine="490"/>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Підприємство не має можливості передбачити та спрогнозувати суми та періоди майбутнього списання ДВС для її попереднього включення до кошторису, так як органами ДВС самостійно здійснюється примусове списання коштів з рахунків Підприємства.</w:t>
            </w:r>
          </w:p>
          <w:p w14:paraId="5307F138" w14:textId="77777777" w:rsidR="000D4B19" w:rsidRPr="00294872" w:rsidRDefault="000D4B19" w:rsidP="003E687B">
            <w:pPr>
              <w:ind w:firstLineChars="204" w:firstLine="490"/>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Так, у червні 2025 року з ДП «Гарантований покупець» ДВС було стягнуто за вказаною кошторисною статтею у примусовому порядку 52 040,9 тис. грн., у тому числі коштів, необхідних для поточних розрахунків з ВАД, що Підприємство не могло передбачити у кошторисі на червень 2025 року.</w:t>
            </w:r>
          </w:p>
          <w:p w14:paraId="72BDD658" w14:textId="77777777" w:rsidR="000D4B19" w:rsidRPr="00294872" w:rsidRDefault="000D4B19" w:rsidP="003E687B">
            <w:pPr>
              <w:ind w:firstLineChars="204" w:firstLine="490"/>
              <w:jc w:val="both"/>
              <w:rPr>
                <w:rFonts w:ascii="Times New Roman" w:eastAsia="Times New Roman" w:hAnsi="Times New Roman" w:cs="Times New Roman"/>
                <w:i/>
                <w:sz w:val="24"/>
                <w:szCs w:val="24"/>
                <w:lang w:val="uk-UA"/>
              </w:rPr>
            </w:pPr>
            <w:r w:rsidRPr="00294872">
              <w:rPr>
                <w:rFonts w:ascii="Times New Roman" w:eastAsia="Times New Roman" w:hAnsi="Times New Roman" w:cs="Times New Roman"/>
                <w:i/>
                <w:sz w:val="24"/>
                <w:szCs w:val="24"/>
                <w:lang w:val="uk-UA"/>
              </w:rPr>
              <w:t xml:space="preserve">У той же час, протягом липня – листопада 2025 року ДВС не здійснювалось жодних списань за рішеннями судів, але враховуючи такі дії ДВС у кошторисі Підприємства передбачались відповідні суми стягнень, які знаходились на виконанні в ДВС. </w:t>
            </w:r>
          </w:p>
          <w:p w14:paraId="2C9FFAE8" w14:textId="77D4E879" w:rsidR="000D4B19" w:rsidRPr="00294872" w:rsidRDefault="000D4B19" w:rsidP="003E687B">
            <w:pPr>
              <w:pBdr>
                <w:top w:val="nil"/>
                <w:left w:val="nil"/>
                <w:bottom w:val="nil"/>
                <w:right w:val="nil"/>
                <w:between w:val="nil"/>
              </w:pBdr>
              <w:shd w:val="clear" w:color="auto" w:fill="FFFFFF"/>
              <w:ind w:left="-2" w:firstLineChars="204" w:firstLine="490"/>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sz w:val="24"/>
                <w:szCs w:val="24"/>
                <w:lang w:val="uk-UA"/>
              </w:rPr>
              <w:t>Таким чином, вказана норма необхідна для затвердження оптимального кошторису із можливістю внесення змін до нього у разі примусового списання кошторисних видатків органами ДВС, для забезпечення належних поточних платежів ВАД.</w:t>
            </w:r>
          </w:p>
        </w:tc>
        <w:tc>
          <w:tcPr>
            <w:tcW w:w="3119" w:type="dxa"/>
          </w:tcPr>
          <w:p w14:paraId="1069681B" w14:textId="683E0D9A" w:rsidR="000D4B19" w:rsidRPr="00294872" w:rsidRDefault="000D4B19" w:rsidP="000E6E0C">
            <w:pPr>
              <w:pBdr>
                <w:top w:val="nil"/>
                <w:left w:val="nil"/>
                <w:bottom w:val="nil"/>
                <w:right w:val="nil"/>
                <w:between w:val="nil"/>
              </w:pBdr>
              <w:ind w:firstLine="466"/>
              <w:jc w:val="both"/>
              <w:rPr>
                <w:rFonts w:ascii="Times New Roman" w:eastAsia="Times New Roman" w:hAnsi="Times New Roman" w:cs="Times New Roman"/>
                <w:b/>
                <w:bCs/>
                <w:color w:val="000000"/>
                <w:sz w:val="24"/>
                <w:szCs w:val="24"/>
                <w:highlight w:val="white"/>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3BD429C3" w14:textId="77777777" w:rsidTr="0022361C">
        <w:trPr>
          <w:trHeight w:val="590"/>
        </w:trPr>
        <w:tc>
          <w:tcPr>
            <w:tcW w:w="6096" w:type="dxa"/>
          </w:tcPr>
          <w:p w14:paraId="5B440A30" w14:textId="6CA71255"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b/>
                <w:bCs/>
                <w:color w:val="000000"/>
                <w:sz w:val="24"/>
                <w:szCs w:val="24"/>
                <w:highlight w:val="white"/>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r w:rsidRPr="00294872">
              <w:rPr>
                <w:rFonts w:ascii="Times New Roman" w:eastAsia="Times New Roman" w:hAnsi="Times New Roman" w:cs="Times New Roman"/>
                <w:b/>
                <w:bCs/>
                <w:color w:val="000000"/>
                <w:sz w:val="24"/>
                <w:szCs w:val="24"/>
                <w:highlight w:val="white"/>
              </w:rPr>
              <w:t xml:space="preserve"> </w:t>
            </w:r>
          </w:p>
        </w:tc>
        <w:tc>
          <w:tcPr>
            <w:tcW w:w="7087" w:type="dxa"/>
          </w:tcPr>
          <w:p w14:paraId="509EAB7A" w14:textId="1D553022" w:rsidR="000D4B19" w:rsidRPr="00613CE9"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sz w:val="24"/>
                <w:szCs w:val="24"/>
                <w:u w:val="single"/>
              </w:rPr>
            </w:pPr>
            <w:r w:rsidRPr="00613CE9">
              <w:rPr>
                <w:rFonts w:ascii="Times New Roman" w:eastAsia="Times New Roman" w:hAnsi="Times New Roman" w:cs="Times New Roman"/>
                <w:b/>
                <w:sz w:val="24"/>
                <w:szCs w:val="24"/>
                <w:u w:val="single"/>
              </w:rPr>
              <w:t>Пропозиції ДП «Гарантований покупець»:</w:t>
            </w:r>
          </w:p>
          <w:p w14:paraId="41EA7D91" w14:textId="5B89CD87" w:rsidR="000D4B19" w:rsidRPr="00294872" w:rsidRDefault="000D4B19" w:rsidP="003E687B">
            <w:pPr>
              <w:pBdr>
                <w:top w:val="nil"/>
                <w:left w:val="nil"/>
                <w:bottom w:val="nil"/>
                <w:right w:val="nil"/>
                <w:between w:val="nil"/>
              </w:pBdr>
              <w:ind w:firstLineChars="204" w:firstLine="492"/>
              <w:jc w:val="both"/>
              <w:rPr>
                <w:rFonts w:ascii="Times New Roman" w:eastAsia="Times New Roman" w:hAnsi="Times New Roman" w:cs="Times New Roman"/>
                <w:b/>
                <w:bCs/>
                <w:color w:val="000000" w:themeColor="text1"/>
                <w:sz w:val="24"/>
                <w:szCs w:val="24"/>
                <w:lang w:val="uk-UA"/>
              </w:rPr>
            </w:pPr>
            <w:r w:rsidRPr="00294872">
              <w:rPr>
                <w:rFonts w:ascii="Times New Roman" w:eastAsia="Times New Roman" w:hAnsi="Times New Roman" w:cs="Times New Roman"/>
                <w:b/>
                <w:bCs/>
                <w:color w:val="000000" w:themeColor="text1"/>
                <w:sz w:val="24"/>
                <w:szCs w:val="24"/>
                <w:lang w:val="uk-UA"/>
              </w:rPr>
              <w:t xml:space="preserve">5.4. У разі, якщо за результатом розрахунку вартості послуги із забезпечення збільшення частки виробництва електричної енергії з альтернативних джерел, розмір вартості послуги менше розміру кошторису затвердженого Регулятором на розрахунковий місяць, джерелом кошторисного доходу є </w:t>
            </w:r>
            <w:r w:rsidRPr="00294872">
              <w:rPr>
                <w:rFonts w:ascii="Times New Roman" w:eastAsia="Times New Roman" w:hAnsi="Times New Roman" w:cs="Times New Roman"/>
                <w:b/>
                <w:sz w:val="24"/>
                <w:szCs w:val="24"/>
                <w:lang w:val="uk-UA"/>
              </w:rPr>
              <w:t xml:space="preserve">кошти, отримані за </w:t>
            </w:r>
            <w:r w:rsidRPr="00294872">
              <w:rPr>
                <w:rFonts w:ascii="Times New Roman" w:eastAsia="Times New Roman" w:hAnsi="Times New Roman" w:cs="Times New Roman"/>
                <w:b/>
                <w:sz w:val="24"/>
                <w:szCs w:val="24"/>
              </w:rPr>
              <w:t xml:space="preserve">реалізовану електричну енергію </w:t>
            </w:r>
            <w:r w:rsidRPr="00294872">
              <w:rPr>
                <w:rFonts w:ascii="Times New Roman" w:eastAsia="Times New Roman" w:hAnsi="Times New Roman" w:cs="Times New Roman"/>
                <w:b/>
                <w:sz w:val="24"/>
                <w:szCs w:val="24"/>
                <w:lang w:val="uk-UA"/>
              </w:rPr>
              <w:t xml:space="preserve">продавців за «зеленим» тарифом </w:t>
            </w:r>
            <w:r w:rsidRPr="00294872">
              <w:rPr>
                <w:rFonts w:ascii="Times New Roman" w:eastAsia="Times New Roman" w:hAnsi="Times New Roman" w:cs="Times New Roman"/>
                <w:b/>
                <w:sz w:val="24"/>
                <w:szCs w:val="24"/>
              </w:rPr>
              <w:t>за результатами торгової діяльності на РДН, ВДР та за двосторонніми договорами</w:t>
            </w:r>
            <w:r w:rsidRPr="00294872">
              <w:rPr>
                <w:rFonts w:ascii="Times New Roman" w:eastAsia="Times New Roman" w:hAnsi="Times New Roman" w:cs="Times New Roman"/>
                <w:b/>
                <w:bCs/>
                <w:color w:val="000000" w:themeColor="text1"/>
                <w:sz w:val="24"/>
                <w:szCs w:val="24"/>
                <w:lang w:val="uk-UA"/>
              </w:rPr>
              <w:t>.</w:t>
            </w:r>
          </w:p>
          <w:p w14:paraId="5BE00A53" w14:textId="77777777" w:rsidR="000D4B19" w:rsidRPr="00294872" w:rsidRDefault="000D4B19" w:rsidP="003E687B">
            <w:pPr>
              <w:ind w:firstLineChars="204" w:firstLine="492"/>
              <w:jc w:val="both"/>
              <w:rPr>
                <w:rFonts w:ascii="Times New Roman" w:eastAsia="Times New Roman" w:hAnsi="Times New Roman" w:cs="Times New Roman"/>
                <w:b/>
                <w:bCs/>
                <w:color w:val="000000" w:themeColor="text1"/>
                <w:sz w:val="24"/>
                <w:szCs w:val="24"/>
                <w:lang w:val="uk-UA"/>
              </w:rPr>
            </w:pPr>
          </w:p>
          <w:p w14:paraId="19ED495D" w14:textId="77777777" w:rsidR="000D4B19" w:rsidRPr="00294872"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bCs/>
                <w:color w:val="000000" w:themeColor="text1"/>
                <w:sz w:val="24"/>
                <w:szCs w:val="24"/>
                <w:lang w:val="uk-UA"/>
              </w:rPr>
            </w:pPr>
            <w:r w:rsidRPr="00BA7576">
              <w:rPr>
                <w:rFonts w:ascii="Times New Roman" w:eastAsia="Times New Roman" w:hAnsi="Times New Roman" w:cs="Times New Roman"/>
                <w:b/>
                <w:bCs/>
                <w:color w:val="000000" w:themeColor="text1"/>
                <w:sz w:val="24"/>
                <w:szCs w:val="24"/>
                <w:lang w:val="uk-UA"/>
              </w:rPr>
              <w:t>У зв’язку з цим пункти 5.4.-5.7. вважати пунктами 5.5.-5.8. відповідно.</w:t>
            </w:r>
          </w:p>
          <w:p w14:paraId="6891165E" w14:textId="77777777" w:rsidR="000D4B19" w:rsidRPr="00294872"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color w:val="538135" w:themeColor="accent6" w:themeShade="BF"/>
                <w:sz w:val="24"/>
                <w:szCs w:val="24"/>
                <w:u w:val="single"/>
              </w:rPr>
            </w:pPr>
          </w:p>
          <w:p w14:paraId="5C47CAA6" w14:textId="14FCB051" w:rsidR="000D4B19" w:rsidRPr="00294872" w:rsidRDefault="000D4B19" w:rsidP="003E687B">
            <w:pPr>
              <w:pBdr>
                <w:top w:val="nil"/>
                <w:left w:val="nil"/>
                <w:bottom w:val="nil"/>
                <w:right w:val="nil"/>
                <w:between w:val="nil"/>
              </w:pBdr>
              <w:ind w:firstLineChars="204" w:firstLine="490"/>
              <w:jc w:val="both"/>
              <w:rPr>
                <w:rFonts w:ascii="Times New Roman" w:eastAsia="Times New Roman" w:hAnsi="Times New Roman" w:cs="Times New Roman"/>
                <w:bCs/>
                <w:i/>
                <w:color w:val="000000" w:themeColor="text1"/>
                <w:sz w:val="24"/>
                <w:szCs w:val="24"/>
                <w:lang w:val="uk-UA"/>
              </w:rPr>
            </w:pPr>
            <w:r w:rsidRPr="00294872">
              <w:rPr>
                <w:rFonts w:ascii="Times New Roman" w:eastAsia="Times New Roman" w:hAnsi="Times New Roman" w:cs="Times New Roman"/>
                <w:bCs/>
                <w:i/>
                <w:color w:val="000000" w:themeColor="text1"/>
                <w:sz w:val="24"/>
                <w:szCs w:val="24"/>
                <w:lang w:val="uk-UA"/>
              </w:rPr>
              <w:lastRenderedPageBreak/>
              <w:t>Визначення джерела доходу у разі отримання від’ємного розміру Послуги.</w:t>
            </w:r>
          </w:p>
        </w:tc>
        <w:tc>
          <w:tcPr>
            <w:tcW w:w="3119" w:type="dxa"/>
          </w:tcPr>
          <w:p w14:paraId="49361BC5" w14:textId="2F9CB9F8" w:rsidR="000D4B19" w:rsidRPr="00294872" w:rsidRDefault="000D4B19" w:rsidP="000E6E0C">
            <w:pPr>
              <w:pBdr>
                <w:top w:val="nil"/>
                <w:left w:val="nil"/>
                <w:bottom w:val="nil"/>
                <w:right w:val="nil"/>
                <w:between w:val="nil"/>
              </w:pBdr>
              <w:ind w:firstLine="466"/>
              <w:jc w:val="both"/>
              <w:rPr>
                <w:rFonts w:ascii="Times New Roman" w:eastAsia="Times New Roman" w:hAnsi="Times New Roman" w:cs="Times New Roman"/>
                <w:b/>
                <w:bCs/>
                <w:color w:val="000000"/>
                <w:sz w:val="24"/>
                <w:szCs w:val="24"/>
                <w:highlight w:val="white"/>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13C9A206" w14:textId="77777777" w:rsidTr="0022361C">
        <w:trPr>
          <w:trHeight w:val="590"/>
        </w:trPr>
        <w:tc>
          <w:tcPr>
            <w:tcW w:w="6096" w:type="dxa"/>
          </w:tcPr>
          <w:p w14:paraId="164186D4" w14:textId="289C1346"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b/>
                <w:bCs/>
                <w:color w:val="000000"/>
                <w:sz w:val="24"/>
                <w:szCs w:val="24"/>
                <w:highlight w:val="white"/>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544860F5" w14:textId="16050054" w:rsidR="000D4B19" w:rsidRPr="00283750"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sz w:val="24"/>
                <w:szCs w:val="24"/>
                <w:u w:val="single"/>
              </w:rPr>
            </w:pPr>
            <w:r w:rsidRPr="00283750">
              <w:rPr>
                <w:rFonts w:ascii="Times New Roman" w:eastAsia="Times New Roman" w:hAnsi="Times New Roman" w:cs="Times New Roman"/>
                <w:b/>
                <w:sz w:val="24"/>
                <w:szCs w:val="24"/>
                <w:u w:val="single"/>
              </w:rPr>
              <w:t>Пропозиції ДП «Гарантований покупець»:</w:t>
            </w:r>
          </w:p>
          <w:p w14:paraId="197AAF75" w14:textId="6824511B" w:rsidR="000D4B19" w:rsidRPr="00294872" w:rsidRDefault="000D4B19" w:rsidP="003E687B">
            <w:pPr>
              <w:pBdr>
                <w:top w:val="nil"/>
                <w:left w:val="nil"/>
                <w:bottom w:val="nil"/>
                <w:right w:val="nil"/>
                <w:between w:val="nil"/>
              </w:pBdr>
              <w:shd w:val="clear" w:color="auto" w:fill="FFFFFF"/>
              <w:ind w:left="-2" w:firstLineChars="204" w:firstLine="490"/>
              <w:jc w:val="both"/>
              <w:rPr>
                <w:rFonts w:ascii="Times New Roman" w:hAnsi="Times New Roman" w:cs="Times New Roman"/>
                <w:sz w:val="24"/>
                <w:szCs w:val="24"/>
              </w:rPr>
            </w:pPr>
            <w:r w:rsidRPr="00294872">
              <w:rPr>
                <w:rFonts w:ascii="Times New Roman" w:hAnsi="Times New Roman" w:cs="Times New Roman"/>
                <w:sz w:val="24"/>
                <w:szCs w:val="24"/>
              </w:rPr>
              <w:t>5.</w:t>
            </w:r>
            <w:r w:rsidRPr="00294872">
              <w:rPr>
                <w:rFonts w:ascii="Times New Roman" w:hAnsi="Times New Roman" w:cs="Times New Roman"/>
                <w:b/>
                <w:strike/>
                <w:sz w:val="24"/>
                <w:szCs w:val="24"/>
              </w:rPr>
              <w:t>5</w:t>
            </w:r>
            <w:r w:rsidRPr="00294872">
              <w:rPr>
                <w:rFonts w:ascii="Times New Roman" w:hAnsi="Times New Roman" w:cs="Times New Roman"/>
                <w:b/>
                <w:sz w:val="24"/>
                <w:szCs w:val="24"/>
                <w:lang w:val="uk-UA"/>
              </w:rPr>
              <w:t>6</w:t>
            </w:r>
            <w:r w:rsidRPr="00294872">
              <w:rPr>
                <w:rFonts w:ascii="Times New Roman" w:hAnsi="Times New Roman" w:cs="Times New Roman"/>
                <w:sz w:val="24"/>
                <w:szCs w:val="24"/>
              </w:rPr>
              <w:t>. Гарантований покупець не пізніше 1</w:t>
            </w:r>
            <w:r w:rsidRPr="00294872">
              <w:rPr>
                <w:rFonts w:ascii="Times New Roman" w:hAnsi="Times New Roman" w:cs="Times New Roman"/>
                <w:b/>
                <w:strike/>
                <w:sz w:val="24"/>
                <w:szCs w:val="24"/>
              </w:rPr>
              <w:t>5</w:t>
            </w:r>
            <w:r w:rsidRPr="00294872">
              <w:rPr>
                <w:rFonts w:ascii="Times New Roman" w:hAnsi="Times New Roman" w:cs="Times New Roman"/>
                <w:b/>
                <w:sz w:val="24"/>
                <w:szCs w:val="24"/>
                <w:lang w:val="uk-UA"/>
              </w:rPr>
              <w:t>8</w:t>
            </w:r>
            <w:r w:rsidRPr="00294872">
              <w:rPr>
                <w:rFonts w:ascii="Times New Roman" w:hAnsi="Times New Roman" w:cs="Times New Roman"/>
                <w:sz w:val="24"/>
                <w:szCs w:val="24"/>
              </w:rPr>
              <w:t xml:space="preserve"> числа місяця, наступного за звітним періодом, надає до НКРЕКП щомісячні звіти, а також звіти наростаючим підсумком за 3, 6, 9 місяців та за рік про фактично отримані кошторисні доходи та фактично здійснені кошторисні видатки (</w:t>
            </w:r>
            <w:hyperlink r:id="rId13" w:anchor="n229" w:history="1">
              <w:r w:rsidRPr="00294872">
                <w:rPr>
                  <w:rStyle w:val="a8"/>
                  <w:rFonts w:ascii="Times New Roman" w:hAnsi="Times New Roman" w:cs="Times New Roman"/>
                  <w:sz w:val="24"/>
                  <w:szCs w:val="24"/>
                </w:rPr>
                <w:t>додаток</w:t>
              </w:r>
            </w:hyperlink>
            <w:r w:rsidRPr="00294872">
              <w:rPr>
                <w:rFonts w:ascii="Times New Roman" w:hAnsi="Times New Roman" w:cs="Times New Roman"/>
                <w:sz w:val="24"/>
                <w:szCs w:val="24"/>
              </w:rPr>
              <w:t xml:space="preserve"> до Методики), а також додатково надає інформацію щодо використання коштів амортизаційного фонду. У цьому звіті гарантований покупець також відображає отримані та використані додаткові надходження.</w:t>
            </w:r>
          </w:p>
          <w:p w14:paraId="1AD77DEE" w14:textId="77777777" w:rsidR="000D4B19" w:rsidRPr="00294872"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color w:val="538135" w:themeColor="accent6" w:themeShade="BF"/>
                <w:sz w:val="24"/>
                <w:szCs w:val="24"/>
                <w:u w:val="single"/>
              </w:rPr>
            </w:pPr>
          </w:p>
          <w:p w14:paraId="6CC7795B" w14:textId="77777777" w:rsidR="000D4B19" w:rsidRDefault="000D4B19" w:rsidP="003E687B">
            <w:pPr>
              <w:pBdr>
                <w:top w:val="nil"/>
                <w:left w:val="nil"/>
                <w:bottom w:val="nil"/>
                <w:right w:val="nil"/>
                <w:between w:val="nil"/>
              </w:pBdr>
              <w:ind w:firstLineChars="204" w:firstLine="490"/>
              <w:jc w:val="both"/>
              <w:rPr>
                <w:rFonts w:ascii="Times New Roman" w:eastAsia="Times New Roman" w:hAnsi="Times New Roman" w:cs="Times New Roman"/>
                <w:bCs/>
                <w:i/>
                <w:color w:val="000000" w:themeColor="text1"/>
                <w:sz w:val="24"/>
                <w:szCs w:val="24"/>
                <w:lang w:val="uk-UA"/>
              </w:rPr>
            </w:pPr>
            <w:r w:rsidRPr="00294872">
              <w:rPr>
                <w:rFonts w:ascii="Times New Roman" w:eastAsia="Times New Roman" w:hAnsi="Times New Roman" w:cs="Times New Roman"/>
                <w:bCs/>
                <w:i/>
                <w:color w:val="000000" w:themeColor="text1"/>
                <w:sz w:val="24"/>
                <w:szCs w:val="24"/>
                <w:lang w:val="uk-UA"/>
              </w:rPr>
              <w:t>Визначення джерела фінансування кошторису гарантованого покупця після складання Послуги.</w:t>
            </w:r>
          </w:p>
          <w:p w14:paraId="6ADE32C7" w14:textId="25208CD4" w:rsidR="00283750" w:rsidRPr="00294872" w:rsidRDefault="00283750" w:rsidP="003E687B">
            <w:pPr>
              <w:pBdr>
                <w:top w:val="nil"/>
                <w:left w:val="nil"/>
                <w:bottom w:val="nil"/>
                <w:right w:val="nil"/>
                <w:between w:val="nil"/>
              </w:pBdr>
              <w:ind w:firstLineChars="204" w:firstLine="490"/>
              <w:jc w:val="both"/>
              <w:rPr>
                <w:rFonts w:ascii="Times New Roman" w:eastAsia="Times New Roman" w:hAnsi="Times New Roman" w:cs="Times New Roman"/>
                <w:bCs/>
                <w:i/>
                <w:color w:val="000000" w:themeColor="text1"/>
                <w:sz w:val="24"/>
                <w:szCs w:val="24"/>
                <w:lang w:val="uk-UA"/>
              </w:rPr>
            </w:pPr>
          </w:p>
        </w:tc>
        <w:tc>
          <w:tcPr>
            <w:tcW w:w="3119" w:type="dxa"/>
          </w:tcPr>
          <w:p w14:paraId="694EEC3C" w14:textId="2A971D96" w:rsidR="000D4B19" w:rsidRPr="00294872" w:rsidRDefault="000D4B19" w:rsidP="000E6E0C">
            <w:pPr>
              <w:pBdr>
                <w:top w:val="nil"/>
                <w:left w:val="nil"/>
                <w:bottom w:val="nil"/>
                <w:right w:val="nil"/>
                <w:between w:val="nil"/>
              </w:pBdr>
              <w:ind w:firstLine="466"/>
              <w:jc w:val="both"/>
              <w:rPr>
                <w:rFonts w:ascii="Times New Roman" w:eastAsia="Times New Roman" w:hAnsi="Times New Roman" w:cs="Times New Roman"/>
                <w:b/>
                <w:bCs/>
                <w:color w:val="000000"/>
                <w:sz w:val="24"/>
                <w:szCs w:val="24"/>
                <w:highlight w:val="white"/>
              </w:rPr>
            </w:pPr>
            <w:r w:rsidRPr="00294872">
              <w:rPr>
                <w:rFonts w:ascii="Times New Roman" w:hAnsi="Times New Roman" w:cs="Times New Roman"/>
                <w:sz w:val="24"/>
                <w:szCs w:val="24"/>
              </w:rPr>
              <w:t>Потребує додаткового обговорення.</w:t>
            </w:r>
          </w:p>
        </w:tc>
      </w:tr>
      <w:tr w:rsidR="000D4B19" w:rsidRPr="00294872" w14:paraId="1AFB4829" w14:textId="77777777" w:rsidTr="0022361C">
        <w:trPr>
          <w:trHeight w:val="590"/>
        </w:trPr>
        <w:tc>
          <w:tcPr>
            <w:tcW w:w="6096" w:type="dxa"/>
          </w:tcPr>
          <w:p w14:paraId="43078BD0" w14:textId="2EB260EB" w:rsidR="000D4B19" w:rsidRPr="00294872" w:rsidRDefault="000D4B19" w:rsidP="00143AD1">
            <w:pPr>
              <w:pBdr>
                <w:top w:val="nil"/>
                <w:left w:val="nil"/>
                <w:bottom w:val="nil"/>
                <w:right w:val="nil"/>
                <w:between w:val="nil"/>
              </w:pBdr>
              <w:ind w:firstLine="454"/>
              <w:jc w:val="both"/>
              <w:rPr>
                <w:rFonts w:ascii="Times New Roman" w:eastAsia="Times New Roman" w:hAnsi="Times New Roman" w:cs="Times New Roman"/>
                <w:b/>
                <w:bCs/>
                <w:color w:val="000000"/>
                <w:sz w:val="24"/>
                <w:szCs w:val="24"/>
                <w:highlight w:val="white"/>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r w:rsidRPr="00294872">
              <w:rPr>
                <w:rFonts w:ascii="Times New Roman" w:eastAsia="Times New Roman" w:hAnsi="Times New Roman" w:cs="Times New Roman"/>
                <w:b/>
                <w:bCs/>
                <w:color w:val="000000"/>
                <w:sz w:val="24"/>
                <w:szCs w:val="24"/>
                <w:highlight w:val="white"/>
              </w:rPr>
              <w:t xml:space="preserve"> </w:t>
            </w:r>
          </w:p>
        </w:tc>
        <w:tc>
          <w:tcPr>
            <w:tcW w:w="7087" w:type="dxa"/>
          </w:tcPr>
          <w:p w14:paraId="326141B3" w14:textId="36C357F5" w:rsidR="000D4B19" w:rsidRPr="00283750"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sz w:val="24"/>
                <w:szCs w:val="24"/>
                <w:u w:val="single"/>
              </w:rPr>
            </w:pPr>
            <w:r w:rsidRPr="00283750">
              <w:rPr>
                <w:rFonts w:ascii="Times New Roman" w:eastAsia="Times New Roman" w:hAnsi="Times New Roman" w:cs="Times New Roman"/>
                <w:b/>
                <w:sz w:val="24"/>
                <w:szCs w:val="24"/>
                <w:u w:val="single"/>
              </w:rPr>
              <w:t>Пропозиції ДП «Гарантований покупець»:</w:t>
            </w:r>
          </w:p>
          <w:p w14:paraId="7D4AC917" w14:textId="58EA5F92" w:rsidR="000D4B19" w:rsidRPr="00294872" w:rsidRDefault="000D4B19" w:rsidP="003E687B">
            <w:pPr>
              <w:pBdr>
                <w:top w:val="nil"/>
                <w:left w:val="nil"/>
                <w:bottom w:val="nil"/>
                <w:right w:val="nil"/>
                <w:between w:val="nil"/>
              </w:pBdr>
              <w:shd w:val="clear" w:color="auto" w:fill="FFFFFF"/>
              <w:ind w:left="-2" w:firstLineChars="204" w:firstLine="492"/>
              <w:jc w:val="both"/>
              <w:rPr>
                <w:rFonts w:ascii="Times New Roman" w:eastAsia="Times New Roman" w:hAnsi="Times New Roman" w:cs="Times New Roman"/>
                <w:b/>
                <w:color w:val="000000" w:themeColor="text1"/>
                <w:sz w:val="24"/>
                <w:szCs w:val="24"/>
                <w:lang w:val="uk-UA"/>
              </w:rPr>
            </w:pPr>
            <w:r w:rsidRPr="00294872">
              <w:rPr>
                <w:rFonts w:ascii="Times New Roman" w:eastAsia="Times New Roman" w:hAnsi="Times New Roman" w:cs="Times New Roman"/>
                <w:b/>
                <w:bCs/>
                <w:color w:val="000000" w:themeColor="text1"/>
                <w:sz w:val="24"/>
                <w:szCs w:val="24"/>
                <w:lang w:val="uk-UA"/>
              </w:rPr>
              <w:t xml:space="preserve">5.9. </w:t>
            </w:r>
            <w:r w:rsidRPr="00294872">
              <w:rPr>
                <w:rFonts w:ascii="Times New Roman" w:eastAsia="Times New Roman" w:hAnsi="Times New Roman" w:cs="Times New Roman"/>
                <w:b/>
                <w:color w:val="000000" w:themeColor="text1"/>
                <w:sz w:val="24"/>
                <w:szCs w:val="24"/>
                <w:lang w:val="uk-UA"/>
              </w:rPr>
              <w:t>У разі виникнення податкових зобов’язань з податку на прибуток, у випадках визначених п.14.6 Порядку купівлі гарантованим покупцем електричної енергії, виробленої з альтернативних джерел енергії, гарантований покупець звертається до Регулятора щодо визначення джерела на сплату такого податку на прибуток.</w:t>
            </w:r>
          </w:p>
          <w:p w14:paraId="6FF06600" w14:textId="77777777" w:rsidR="000D4B19" w:rsidRPr="00294872" w:rsidRDefault="000D4B19" w:rsidP="003E687B">
            <w:pPr>
              <w:pBdr>
                <w:top w:val="nil"/>
                <w:left w:val="nil"/>
                <w:bottom w:val="nil"/>
                <w:right w:val="nil"/>
                <w:between w:val="nil"/>
              </w:pBdr>
              <w:shd w:val="clear" w:color="auto" w:fill="FFFFFF"/>
              <w:ind w:left="-2" w:firstLineChars="204" w:firstLine="490"/>
              <w:jc w:val="both"/>
              <w:rPr>
                <w:rFonts w:ascii="Times New Roman" w:hAnsi="Times New Roman" w:cs="Times New Roman"/>
                <w:sz w:val="24"/>
                <w:szCs w:val="24"/>
              </w:rPr>
            </w:pPr>
          </w:p>
          <w:p w14:paraId="138B7040" w14:textId="74860D86" w:rsidR="000D4B19" w:rsidRPr="00294872" w:rsidRDefault="000D4B19" w:rsidP="003E687B">
            <w:pPr>
              <w:pBdr>
                <w:top w:val="nil"/>
                <w:left w:val="nil"/>
                <w:bottom w:val="nil"/>
                <w:right w:val="nil"/>
                <w:between w:val="nil"/>
              </w:pBdr>
              <w:shd w:val="clear" w:color="auto" w:fill="FFFFFF"/>
              <w:ind w:left="-2" w:firstLineChars="204" w:firstLine="490"/>
              <w:jc w:val="both"/>
              <w:rPr>
                <w:rFonts w:ascii="Times New Roman" w:hAnsi="Times New Roman" w:cs="Times New Roman"/>
                <w:i/>
                <w:sz w:val="24"/>
                <w:szCs w:val="24"/>
              </w:rPr>
            </w:pPr>
            <w:r w:rsidRPr="00294872">
              <w:rPr>
                <w:rFonts w:ascii="Times New Roman" w:eastAsia="Times New Roman" w:hAnsi="Times New Roman" w:cs="Times New Roman"/>
                <w:bCs/>
                <w:i/>
                <w:color w:val="000000" w:themeColor="text1"/>
                <w:sz w:val="24"/>
                <w:szCs w:val="24"/>
                <w:lang w:val="uk-UA"/>
              </w:rPr>
              <w:t>Визначення джерела оплати податкових зобов’язань з податку на прибуток.</w:t>
            </w:r>
          </w:p>
        </w:tc>
        <w:tc>
          <w:tcPr>
            <w:tcW w:w="3119" w:type="dxa"/>
          </w:tcPr>
          <w:p w14:paraId="675DF7E0" w14:textId="0256C9B4" w:rsidR="000D4B19" w:rsidRPr="00294872" w:rsidRDefault="000D4B19" w:rsidP="000E6E0C">
            <w:pPr>
              <w:pBdr>
                <w:top w:val="nil"/>
                <w:left w:val="nil"/>
                <w:bottom w:val="nil"/>
                <w:right w:val="nil"/>
                <w:between w:val="nil"/>
              </w:pBdr>
              <w:ind w:firstLine="466"/>
              <w:jc w:val="both"/>
              <w:rPr>
                <w:rFonts w:ascii="Times New Roman" w:eastAsia="Times New Roman" w:hAnsi="Times New Roman" w:cs="Times New Roman"/>
                <w:b/>
                <w:bCs/>
                <w:color w:val="000000"/>
                <w:sz w:val="24"/>
                <w:szCs w:val="24"/>
                <w:highlight w:val="white"/>
              </w:rPr>
            </w:pPr>
            <w:r w:rsidRPr="00294872">
              <w:rPr>
                <w:rFonts w:ascii="Times New Roman" w:hAnsi="Times New Roman" w:cs="Times New Roman"/>
                <w:sz w:val="24"/>
                <w:szCs w:val="24"/>
              </w:rPr>
              <w:t>Потребує додаткового обговорення.</w:t>
            </w:r>
          </w:p>
        </w:tc>
      </w:tr>
      <w:tr w:rsidR="000D4B19" w:rsidRPr="00294872" w14:paraId="25365AB7" w14:textId="12A19BC9" w:rsidTr="0022361C">
        <w:trPr>
          <w:trHeight w:val="409"/>
        </w:trPr>
        <w:tc>
          <w:tcPr>
            <w:tcW w:w="16302" w:type="dxa"/>
            <w:gridSpan w:val="3"/>
          </w:tcPr>
          <w:p w14:paraId="387C7274" w14:textId="77777777" w:rsidR="000D4B19" w:rsidRPr="00294872" w:rsidRDefault="000D4B19" w:rsidP="000D4B19">
            <w:pPr>
              <w:jc w:val="center"/>
              <w:rPr>
                <w:rFonts w:ascii="Times New Roman" w:eastAsia="Times New Roman" w:hAnsi="Times New Roman" w:cs="Times New Roman"/>
                <w:bCs/>
                <w:i/>
                <w:sz w:val="24"/>
                <w:szCs w:val="24"/>
                <w:highlight w:val="white"/>
                <w:lang w:val="uk-UA"/>
              </w:rPr>
            </w:pPr>
            <w:r w:rsidRPr="00294872">
              <w:rPr>
                <w:rFonts w:ascii="Times New Roman" w:eastAsia="Times New Roman" w:hAnsi="Times New Roman" w:cs="Times New Roman"/>
                <w:bCs/>
                <w:i/>
                <w:sz w:val="24"/>
                <w:szCs w:val="24"/>
                <w:highlight w:val="white"/>
                <w:lang w:val="uk-UA"/>
              </w:rPr>
              <w:t>Додаток до Методики формування кошторису гарантованого покупця</w:t>
            </w:r>
          </w:p>
          <w:p w14:paraId="5CE22FE1" w14:textId="193FA8E8" w:rsidR="000D4B19" w:rsidRPr="00294872" w:rsidRDefault="000D4B19" w:rsidP="000D4B19">
            <w:pPr>
              <w:jc w:val="center"/>
              <w:rPr>
                <w:rFonts w:ascii="Times New Roman" w:eastAsia="Times New Roman" w:hAnsi="Times New Roman" w:cs="Times New Roman"/>
                <w:bCs/>
                <w:i/>
                <w:sz w:val="24"/>
                <w:szCs w:val="24"/>
                <w:highlight w:val="white"/>
                <w:lang w:val="uk-UA"/>
              </w:rPr>
            </w:pPr>
            <w:r w:rsidRPr="00294872">
              <w:rPr>
                <w:rFonts w:ascii="Times New Roman" w:eastAsia="Times New Roman" w:hAnsi="Times New Roman" w:cs="Times New Roman"/>
                <w:bCs/>
                <w:i/>
                <w:sz w:val="24"/>
                <w:szCs w:val="24"/>
                <w:highlight w:val="white"/>
                <w:lang w:val="uk-UA"/>
              </w:rPr>
              <w:t>ПРОЄКТ КОШТОРИСУ</w:t>
            </w:r>
            <w:r w:rsidRPr="00294872">
              <w:rPr>
                <w:rFonts w:ascii="Times New Roman" w:eastAsia="Times New Roman" w:hAnsi="Times New Roman" w:cs="Times New Roman"/>
                <w:bCs/>
                <w:i/>
                <w:sz w:val="24"/>
                <w:szCs w:val="24"/>
                <w:highlight w:val="white"/>
              </w:rPr>
              <w:t xml:space="preserve"> на період регулювання з розподілом по місяцях</w:t>
            </w:r>
          </w:p>
        </w:tc>
      </w:tr>
      <w:tr w:rsidR="000D4B19" w:rsidRPr="00294872" w14:paraId="72653DEC" w14:textId="6C53BDFA" w:rsidTr="0022361C">
        <w:trPr>
          <w:trHeight w:val="313"/>
        </w:trPr>
        <w:tc>
          <w:tcPr>
            <w:tcW w:w="6096" w:type="dxa"/>
          </w:tcPr>
          <w:p w14:paraId="6B9FF41F" w14:textId="75609BC5" w:rsidR="000D4B19" w:rsidRPr="00294872" w:rsidRDefault="000D4B19" w:rsidP="00143AD1">
            <w:pPr>
              <w:ind w:firstLine="465"/>
              <w:jc w:val="both"/>
              <w:rPr>
                <w:rFonts w:ascii="Times New Roman" w:eastAsia="Times New Roman" w:hAnsi="Times New Roman" w:cs="Times New Roman"/>
                <w:b/>
                <w:bCs/>
                <w:sz w:val="24"/>
                <w:szCs w:val="24"/>
              </w:rPr>
            </w:pPr>
            <w:r w:rsidRPr="00294872">
              <w:rPr>
                <w:rFonts w:ascii="Times New Roman" w:hAnsi="Times New Roman" w:cs="Times New Roman"/>
                <w:b/>
                <w:sz w:val="24"/>
                <w:szCs w:val="24"/>
              </w:rPr>
              <w:t xml:space="preserve">Наведено у додатку </w:t>
            </w:r>
            <w:r w:rsidRPr="00294872">
              <w:rPr>
                <w:rFonts w:ascii="Times New Roman" w:hAnsi="Times New Roman" w:cs="Times New Roman"/>
                <w:b/>
                <w:sz w:val="24"/>
                <w:szCs w:val="24"/>
                <w:lang w:val="ru-RU"/>
              </w:rPr>
              <w:t>1</w:t>
            </w:r>
            <w:r w:rsidRPr="00294872">
              <w:rPr>
                <w:rFonts w:ascii="Times New Roman" w:hAnsi="Times New Roman" w:cs="Times New Roman"/>
                <w:b/>
                <w:sz w:val="24"/>
                <w:szCs w:val="24"/>
              </w:rPr>
              <w:t xml:space="preserve"> до цієї таблиці</w:t>
            </w:r>
          </w:p>
        </w:tc>
        <w:tc>
          <w:tcPr>
            <w:tcW w:w="7087" w:type="dxa"/>
          </w:tcPr>
          <w:p w14:paraId="5C291A3D" w14:textId="2FE07578" w:rsidR="000D4B19" w:rsidRPr="0095025E" w:rsidRDefault="000D4B19" w:rsidP="003E687B">
            <w:pPr>
              <w:ind w:firstLine="457"/>
              <w:jc w:val="both"/>
              <w:rPr>
                <w:rFonts w:ascii="Times New Roman" w:hAnsi="Times New Roman" w:cs="Times New Roman"/>
                <w:b/>
                <w:sz w:val="24"/>
                <w:szCs w:val="24"/>
              </w:rPr>
            </w:pPr>
            <w:r w:rsidRPr="0095025E">
              <w:rPr>
                <w:rFonts w:ascii="Times New Roman" w:eastAsia="Times New Roman" w:hAnsi="Times New Roman" w:cs="Times New Roman"/>
                <w:b/>
                <w:sz w:val="24"/>
                <w:szCs w:val="24"/>
                <w:u w:val="single"/>
              </w:rPr>
              <w:t>Пропозиції ДП «Гарантований покупець»:</w:t>
            </w:r>
          </w:p>
          <w:p w14:paraId="2237F11D" w14:textId="6983BCA9" w:rsidR="000D4B19" w:rsidRPr="00294872" w:rsidRDefault="000D4B19" w:rsidP="003E687B">
            <w:pPr>
              <w:ind w:firstLine="457"/>
              <w:jc w:val="both"/>
              <w:rPr>
                <w:rFonts w:ascii="Times New Roman" w:hAnsi="Times New Roman" w:cs="Times New Roman"/>
                <w:b/>
                <w:sz w:val="24"/>
                <w:szCs w:val="24"/>
              </w:rPr>
            </w:pPr>
            <w:r w:rsidRPr="00294872">
              <w:rPr>
                <w:rFonts w:ascii="Times New Roman" w:hAnsi="Times New Roman" w:cs="Times New Roman"/>
                <w:b/>
                <w:sz w:val="24"/>
                <w:szCs w:val="24"/>
              </w:rPr>
              <w:t xml:space="preserve">Наведено у додатку </w:t>
            </w:r>
            <w:r w:rsidRPr="00294872">
              <w:rPr>
                <w:rFonts w:ascii="Times New Roman" w:hAnsi="Times New Roman" w:cs="Times New Roman"/>
                <w:b/>
                <w:sz w:val="24"/>
                <w:szCs w:val="24"/>
                <w:lang w:val="ru-RU"/>
              </w:rPr>
              <w:t>2</w:t>
            </w:r>
            <w:r w:rsidRPr="00294872">
              <w:rPr>
                <w:rFonts w:ascii="Times New Roman" w:hAnsi="Times New Roman" w:cs="Times New Roman"/>
                <w:b/>
                <w:sz w:val="24"/>
                <w:szCs w:val="24"/>
              </w:rPr>
              <w:t xml:space="preserve"> до цієї таблиці</w:t>
            </w:r>
          </w:p>
          <w:p w14:paraId="765AC628" w14:textId="77777777" w:rsidR="000D4B19" w:rsidRPr="00294872" w:rsidRDefault="000D4B19" w:rsidP="003E687B">
            <w:pPr>
              <w:ind w:firstLine="457"/>
              <w:jc w:val="both"/>
              <w:rPr>
                <w:rFonts w:ascii="Times New Roman" w:hAnsi="Times New Roman" w:cs="Times New Roman"/>
                <w:b/>
                <w:sz w:val="24"/>
                <w:szCs w:val="24"/>
              </w:rPr>
            </w:pPr>
          </w:p>
          <w:p w14:paraId="58BAC9EA" w14:textId="77777777" w:rsidR="000D4B19" w:rsidRDefault="000D4B19" w:rsidP="003E687B">
            <w:pPr>
              <w:pBdr>
                <w:top w:val="nil"/>
                <w:left w:val="nil"/>
                <w:bottom w:val="nil"/>
                <w:right w:val="nil"/>
                <w:between w:val="nil"/>
              </w:pBdr>
              <w:ind w:firstLine="457"/>
              <w:jc w:val="both"/>
              <w:rPr>
                <w:rFonts w:ascii="Times New Roman" w:eastAsia="Times New Roman" w:hAnsi="Times New Roman" w:cs="Times New Roman"/>
                <w:bCs/>
                <w:i/>
                <w:color w:val="000000" w:themeColor="text1"/>
                <w:sz w:val="24"/>
                <w:szCs w:val="24"/>
                <w:lang w:val="uk-UA"/>
              </w:rPr>
            </w:pPr>
            <w:r w:rsidRPr="00294872">
              <w:rPr>
                <w:rFonts w:ascii="Times New Roman" w:eastAsia="Times New Roman" w:hAnsi="Times New Roman" w:cs="Times New Roman"/>
                <w:bCs/>
                <w:i/>
                <w:color w:val="000000" w:themeColor="text1"/>
                <w:sz w:val="24"/>
                <w:szCs w:val="24"/>
                <w:lang w:val="uk-UA"/>
              </w:rPr>
              <w:t>Приведення у відповідність до змін передбачених у пункті 2.1 Методики.</w:t>
            </w:r>
          </w:p>
          <w:p w14:paraId="21A8BAA2" w14:textId="77777777" w:rsidR="0078511A" w:rsidRDefault="0078511A" w:rsidP="003E687B">
            <w:pPr>
              <w:pBdr>
                <w:top w:val="nil"/>
                <w:left w:val="nil"/>
                <w:bottom w:val="nil"/>
                <w:right w:val="nil"/>
                <w:between w:val="nil"/>
              </w:pBdr>
              <w:ind w:firstLine="457"/>
              <w:jc w:val="both"/>
              <w:rPr>
                <w:rFonts w:ascii="Times New Roman" w:eastAsia="Times New Roman" w:hAnsi="Times New Roman" w:cs="Times New Roman"/>
                <w:bCs/>
                <w:i/>
                <w:color w:val="000000" w:themeColor="text1"/>
                <w:sz w:val="24"/>
                <w:szCs w:val="24"/>
                <w:lang w:val="uk-UA"/>
              </w:rPr>
            </w:pPr>
          </w:p>
          <w:p w14:paraId="3D167A28" w14:textId="77777777" w:rsidR="0078511A" w:rsidRDefault="0078511A" w:rsidP="003E687B">
            <w:pPr>
              <w:pBdr>
                <w:top w:val="nil"/>
                <w:left w:val="nil"/>
                <w:bottom w:val="nil"/>
                <w:right w:val="nil"/>
                <w:between w:val="nil"/>
              </w:pBdr>
              <w:ind w:firstLine="457"/>
              <w:jc w:val="both"/>
              <w:rPr>
                <w:rFonts w:ascii="Times New Roman" w:eastAsia="Times New Roman" w:hAnsi="Times New Roman" w:cs="Times New Roman"/>
                <w:bCs/>
                <w:i/>
                <w:color w:val="000000" w:themeColor="text1"/>
                <w:sz w:val="24"/>
                <w:szCs w:val="24"/>
                <w:lang w:val="uk-UA"/>
              </w:rPr>
            </w:pPr>
          </w:p>
          <w:p w14:paraId="639097BD" w14:textId="610CA4AD" w:rsidR="0078511A" w:rsidRPr="00294872" w:rsidRDefault="0078511A" w:rsidP="003E687B">
            <w:pPr>
              <w:pBdr>
                <w:top w:val="nil"/>
                <w:left w:val="nil"/>
                <w:bottom w:val="nil"/>
                <w:right w:val="nil"/>
                <w:between w:val="nil"/>
              </w:pBdr>
              <w:ind w:firstLine="457"/>
              <w:jc w:val="both"/>
              <w:rPr>
                <w:rFonts w:ascii="Times New Roman" w:eastAsia="Times New Roman" w:hAnsi="Times New Roman" w:cs="Times New Roman"/>
                <w:bCs/>
                <w:i/>
                <w:color w:val="000000" w:themeColor="text1"/>
                <w:sz w:val="24"/>
                <w:szCs w:val="24"/>
                <w:lang w:val="uk-UA"/>
              </w:rPr>
            </w:pPr>
          </w:p>
        </w:tc>
        <w:tc>
          <w:tcPr>
            <w:tcW w:w="3119" w:type="dxa"/>
          </w:tcPr>
          <w:p w14:paraId="63AC0798" w14:textId="5684B96F" w:rsidR="000D4B19" w:rsidRPr="00294872" w:rsidRDefault="000D4B19" w:rsidP="000E6E0C">
            <w:pPr>
              <w:ind w:firstLine="466"/>
              <w:jc w:val="both"/>
              <w:rPr>
                <w:rFonts w:ascii="Times New Roman" w:hAnsi="Times New Roman" w:cs="Times New Roman"/>
                <w:b/>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391D018A" w14:textId="59AC4216" w:rsidTr="0022361C">
        <w:trPr>
          <w:trHeight w:val="299"/>
        </w:trPr>
        <w:tc>
          <w:tcPr>
            <w:tcW w:w="16302" w:type="dxa"/>
            <w:gridSpan w:val="3"/>
          </w:tcPr>
          <w:p w14:paraId="40702719" w14:textId="02BCD9D5" w:rsidR="000D4B19" w:rsidRPr="00294872" w:rsidRDefault="000D4B19" w:rsidP="000D4B19">
            <w:pPr>
              <w:ind w:firstLine="22"/>
              <w:jc w:val="center"/>
              <w:rPr>
                <w:rFonts w:ascii="Times New Roman" w:eastAsia="Times New Roman" w:hAnsi="Times New Roman" w:cs="Times New Roman"/>
                <w:bCs/>
                <w:i/>
                <w:color w:val="000000"/>
                <w:sz w:val="24"/>
                <w:szCs w:val="24"/>
                <w:lang w:val="uk-UA"/>
              </w:rPr>
            </w:pPr>
            <w:r w:rsidRPr="00294872">
              <w:rPr>
                <w:rFonts w:ascii="Times New Roman" w:eastAsia="Times New Roman" w:hAnsi="Times New Roman" w:cs="Times New Roman"/>
                <w:bCs/>
                <w:i/>
                <w:color w:val="000000"/>
                <w:sz w:val="24"/>
                <w:szCs w:val="24"/>
                <w:lang w:val="uk-UA"/>
              </w:rPr>
              <w:lastRenderedPageBreak/>
              <w:t>ТИПОВИЙ ДОГОВІР</w:t>
            </w:r>
            <w:r w:rsidRPr="00294872">
              <w:rPr>
                <w:rFonts w:ascii="Times New Roman" w:eastAsia="Times New Roman" w:hAnsi="Times New Roman" w:cs="Times New Roman"/>
                <w:bCs/>
                <w:i/>
                <w:color w:val="000000"/>
                <w:sz w:val="24"/>
                <w:szCs w:val="24"/>
              </w:rPr>
              <w:t xml:space="preserve"> про купівлю-продаж електричної енергії за «зеленим» тарифом</w:t>
            </w:r>
          </w:p>
        </w:tc>
      </w:tr>
      <w:tr w:rsidR="000D4B19" w:rsidRPr="00294872" w14:paraId="02B17769" w14:textId="2998D382" w:rsidTr="0022361C">
        <w:trPr>
          <w:trHeight w:val="1441"/>
        </w:trPr>
        <w:tc>
          <w:tcPr>
            <w:tcW w:w="6096" w:type="dxa"/>
          </w:tcPr>
          <w:p w14:paraId="17820B49" w14:textId="77777777" w:rsidR="000D4B19" w:rsidRPr="00294872" w:rsidRDefault="000D4B19" w:rsidP="00143AD1">
            <w:pPr>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4.2. Продавець зобов’язаний:</w:t>
            </w:r>
          </w:p>
          <w:p w14:paraId="060C3F55" w14:textId="3537AC91" w:rsidR="000D4B19" w:rsidRPr="00294872" w:rsidRDefault="000D4B19" w:rsidP="00143AD1">
            <w:pPr>
              <w:pBdr>
                <w:top w:val="nil"/>
                <w:left w:val="nil"/>
                <w:bottom w:val="nil"/>
                <w:right w:val="nil"/>
                <w:between w:val="nil"/>
              </w:pBdr>
              <w:shd w:val="clear" w:color="auto" w:fill="FFFFFF"/>
              <w:ind w:right="34" w:firstLine="465"/>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w:t>
            </w:r>
          </w:p>
          <w:p w14:paraId="1EE64353" w14:textId="77777777" w:rsidR="000D4B19" w:rsidRPr="00294872" w:rsidRDefault="000D4B19" w:rsidP="00143AD1">
            <w:pPr>
              <w:pBdr>
                <w:top w:val="nil"/>
                <w:left w:val="nil"/>
                <w:bottom w:val="nil"/>
                <w:right w:val="nil"/>
                <w:between w:val="nil"/>
              </w:pBdr>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b/>
                <w:bCs/>
                <w:color w:val="000000"/>
                <w:sz w:val="24"/>
                <w:szCs w:val="24"/>
              </w:rPr>
              <w:t>14) скласти та зареєструвати податкову накладну в Єдиному реєстрі податкових накладних згідно з вимогами чинного податкового законодавства України.</w:t>
            </w:r>
          </w:p>
        </w:tc>
        <w:tc>
          <w:tcPr>
            <w:tcW w:w="7087" w:type="dxa"/>
          </w:tcPr>
          <w:p w14:paraId="09985545" w14:textId="77777777" w:rsidR="000D4B19" w:rsidRPr="0095025E"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95025E">
              <w:rPr>
                <w:rFonts w:ascii="Times New Roman" w:eastAsia="Times New Roman" w:hAnsi="Times New Roman" w:cs="Times New Roman"/>
                <w:b/>
                <w:sz w:val="24"/>
                <w:szCs w:val="24"/>
                <w:u w:val="single"/>
                <w:lang w:val="uk-UA"/>
              </w:rPr>
              <w:t>Пропозиції ГП «Українська вітроенергетична асоціація»:</w:t>
            </w:r>
          </w:p>
          <w:p w14:paraId="340BE2DA" w14:textId="77777777" w:rsidR="000D4B19" w:rsidRPr="00294872" w:rsidRDefault="000D4B19" w:rsidP="003E687B">
            <w:pPr>
              <w:ind w:firstLineChars="190" w:firstLine="456"/>
              <w:jc w:val="both"/>
              <w:rPr>
                <w:rFonts w:ascii="Times New Roman" w:eastAsia="Times New Roman" w:hAnsi="Times New Roman" w:cs="Times New Roman"/>
                <w:color w:val="000000"/>
                <w:sz w:val="24"/>
                <w:szCs w:val="24"/>
                <w:lang w:val="uk-UA"/>
              </w:rPr>
            </w:pPr>
            <w:r w:rsidRPr="00294872">
              <w:rPr>
                <w:rFonts w:ascii="Times New Roman" w:eastAsia="Times New Roman" w:hAnsi="Times New Roman" w:cs="Times New Roman"/>
                <w:color w:val="000000"/>
                <w:sz w:val="24"/>
                <w:szCs w:val="24"/>
                <w:lang w:val="uk-UA"/>
              </w:rPr>
              <w:t>Залишити в чинній редакції</w:t>
            </w:r>
          </w:p>
          <w:p w14:paraId="470A942B" w14:textId="77777777" w:rsidR="000D4B19" w:rsidRPr="00294872" w:rsidRDefault="000D4B19" w:rsidP="003E687B">
            <w:pPr>
              <w:ind w:firstLineChars="190" w:firstLine="456"/>
              <w:jc w:val="both"/>
              <w:rPr>
                <w:rFonts w:ascii="Times New Roman" w:eastAsia="Times New Roman" w:hAnsi="Times New Roman" w:cs="Times New Roman"/>
                <w:color w:val="000000"/>
                <w:sz w:val="24"/>
                <w:szCs w:val="24"/>
                <w:lang w:val="uk-UA"/>
              </w:rPr>
            </w:pPr>
          </w:p>
          <w:p w14:paraId="612B4E76" w14:textId="7BE320B1" w:rsidR="000D4B19" w:rsidRPr="00294872" w:rsidRDefault="000D4B19" w:rsidP="003E687B">
            <w:pPr>
              <w:ind w:firstLineChars="190" w:firstLine="456"/>
              <w:jc w:val="both"/>
              <w:rPr>
                <w:rFonts w:ascii="Times New Roman" w:eastAsia="Times New Roman" w:hAnsi="Times New Roman" w:cs="Times New Roman"/>
                <w:color w:val="000000"/>
                <w:sz w:val="24"/>
                <w:szCs w:val="24"/>
              </w:rPr>
            </w:pPr>
            <w:proofErr w:type="spellStart"/>
            <w:r w:rsidRPr="00294872">
              <w:rPr>
                <w:rFonts w:ascii="Times New Roman" w:eastAsia="Times New Roman" w:hAnsi="Times New Roman" w:cs="Times New Roman"/>
                <w:i/>
                <w:color w:val="000000"/>
                <w:sz w:val="24"/>
                <w:szCs w:val="24"/>
                <w:lang w:val="ru-RU"/>
              </w:rPr>
              <w:t>Це</w:t>
            </w:r>
            <w:proofErr w:type="spellEnd"/>
            <w:r w:rsidRPr="00294872">
              <w:rPr>
                <w:rFonts w:ascii="Times New Roman" w:eastAsia="Times New Roman" w:hAnsi="Times New Roman" w:cs="Times New Roman"/>
                <w:i/>
                <w:color w:val="000000"/>
                <w:sz w:val="24"/>
                <w:szCs w:val="24"/>
                <w:lang w:val="ru-RU"/>
              </w:rPr>
              <w:t xml:space="preserve"> </w:t>
            </w:r>
            <w:proofErr w:type="spellStart"/>
            <w:r w:rsidRPr="00294872">
              <w:rPr>
                <w:rFonts w:ascii="Times New Roman" w:eastAsia="Times New Roman" w:hAnsi="Times New Roman" w:cs="Times New Roman"/>
                <w:i/>
                <w:color w:val="000000"/>
                <w:sz w:val="24"/>
                <w:szCs w:val="24"/>
                <w:lang w:val="ru-RU"/>
              </w:rPr>
              <w:t>вимога</w:t>
            </w:r>
            <w:proofErr w:type="spellEnd"/>
            <w:r w:rsidRPr="00294872">
              <w:rPr>
                <w:rFonts w:ascii="Times New Roman" w:eastAsia="Times New Roman" w:hAnsi="Times New Roman" w:cs="Times New Roman"/>
                <w:i/>
                <w:color w:val="000000"/>
                <w:sz w:val="24"/>
                <w:szCs w:val="24"/>
                <w:lang w:val="ru-RU"/>
              </w:rPr>
              <w:t xml:space="preserve"> ПКУ</w:t>
            </w:r>
            <w:r w:rsidRPr="00294872">
              <w:rPr>
                <w:rFonts w:ascii="Times New Roman" w:eastAsia="Times New Roman" w:hAnsi="Times New Roman" w:cs="Times New Roman"/>
                <w:i/>
                <w:color w:val="000000"/>
                <w:sz w:val="24"/>
                <w:szCs w:val="24"/>
                <w:lang w:val="uk-UA"/>
              </w:rPr>
              <w:t>. Немає необхідності дублювати податкове регулювання в профільному енергетичному.</w:t>
            </w:r>
          </w:p>
        </w:tc>
        <w:tc>
          <w:tcPr>
            <w:tcW w:w="3119" w:type="dxa"/>
          </w:tcPr>
          <w:p w14:paraId="66F6EB81" w14:textId="3CCAB643" w:rsidR="000D4B19" w:rsidRPr="00294872" w:rsidRDefault="000D4B19" w:rsidP="000E6E0C">
            <w:pPr>
              <w:ind w:firstLine="466"/>
              <w:jc w:val="both"/>
              <w:rPr>
                <w:rFonts w:ascii="Times New Roman" w:eastAsia="Times New Roman" w:hAnsi="Times New Roman" w:cs="Times New Roman"/>
                <w:color w:val="000000"/>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6FB0E166" w14:textId="29B5A66E" w:rsidTr="0022361C">
        <w:trPr>
          <w:trHeight w:val="1508"/>
        </w:trPr>
        <w:tc>
          <w:tcPr>
            <w:tcW w:w="6096" w:type="dxa"/>
            <w:vMerge w:val="restart"/>
          </w:tcPr>
          <w:p w14:paraId="5EA15E70" w14:textId="77777777" w:rsidR="000D4B19" w:rsidRPr="00294872" w:rsidRDefault="000D4B19" w:rsidP="00143AD1">
            <w:pPr>
              <w:pBdr>
                <w:top w:val="nil"/>
                <w:left w:val="nil"/>
                <w:bottom w:val="nil"/>
                <w:right w:val="nil"/>
                <w:between w:val="nil"/>
              </w:pBdr>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b/>
                <w:bCs/>
                <w:sz w:val="24"/>
                <w:szCs w:val="24"/>
              </w:rPr>
              <w:t>4.11. У випадку несвоєчасної реєстрації продавцем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здійснює відшкодування коштів гарантованому покупцю у розмірі втраченого податкового кредиту.</w:t>
            </w:r>
          </w:p>
        </w:tc>
        <w:tc>
          <w:tcPr>
            <w:tcW w:w="7087" w:type="dxa"/>
          </w:tcPr>
          <w:p w14:paraId="21D0AEE5" w14:textId="5DD24A67" w:rsidR="000D4B19" w:rsidRPr="000E2E42" w:rsidRDefault="000D4B19" w:rsidP="003E687B">
            <w:pPr>
              <w:pBdr>
                <w:top w:val="nil"/>
                <w:left w:val="nil"/>
                <w:bottom w:val="nil"/>
                <w:right w:val="nil"/>
                <w:between w:val="nil"/>
              </w:pBdr>
              <w:ind w:firstLine="457"/>
              <w:jc w:val="both"/>
              <w:rPr>
                <w:rFonts w:ascii="Times New Roman" w:eastAsia="Times New Roman" w:hAnsi="Times New Roman" w:cs="Times New Roman"/>
                <w:bCs/>
                <w:sz w:val="24"/>
                <w:szCs w:val="24"/>
                <w:lang w:val="uk-UA"/>
              </w:rPr>
            </w:pPr>
            <w:r w:rsidRPr="000E2E42">
              <w:rPr>
                <w:rFonts w:ascii="Times New Roman" w:eastAsia="Times New Roman" w:hAnsi="Times New Roman" w:cs="Times New Roman"/>
                <w:b/>
                <w:sz w:val="24"/>
                <w:szCs w:val="24"/>
                <w:u w:val="single"/>
              </w:rPr>
              <w:t>Пропозиції ДП «Гарантований покупець»:</w:t>
            </w:r>
          </w:p>
          <w:p w14:paraId="6932691C" w14:textId="5107583B" w:rsidR="000D4B19" w:rsidRPr="00294872" w:rsidRDefault="000D4B19" w:rsidP="003E687B">
            <w:pPr>
              <w:pBdr>
                <w:top w:val="nil"/>
                <w:left w:val="nil"/>
                <w:bottom w:val="nil"/>
                <w:right w:val="nil"/>
                <w:between w:val="nil"/>
              </w:pBdr>
              <w:ind w:firstLine="457"/>
              <w:jc w:val="both"/>
              <w:rPr>
                <w:rFonts w:ascii="Times New Roman" w:eastAsia="Times New Roman" w:hAnsi="Times New Roman" w:cs="Times New Roman"/>
                <w:bCs/>
                <w:sz w:val="24"/>
                <w:szCs w:val="24"/>
                <w:lang w:val="uk-UA"/>
              </w:rPr>
            </w:pPr>
            <w:r w:rsidRPr="00294872">
              <w:rPr>
                <w:rFonts w:ascii="Times New Roman" w:eastAsia="Times New Roman" w:hAnsi="Times New Roman" w:cs="Times New Roman"/>
                <w:bCs/>
                <w:sz w:val="24"/>
                <w:szCs w:val="24"/>
                <w:lang w:val="uk-UA"/>
              </w:rPr>
              <w:t xml:space="preserve">4.11. У випадку </w:t>
            </w:r>
            <w:r w:rsidRPr="00294872">
              <w:rPr>
                <w:rFonts w:ascii="Times New Roman" w:eastAsia="Times New Roman" w:hAnsi="Times New Roman" w:cs="Times New Roman"/>
                <w:b/>
                <w:bCs/>
                <w:sz w:val="24"/>
                <w:szCs w:val="24"/>
                <w:lang w:val="uk-UA"/>
              </w:rPr>
              <w:t>не реєстрації</w:t>
            </w:r>
            <w:r w:rsidRPr="00294872">
              <w:rPr>
                <w:rFonts w:ascii="Times New Roman" w:eastAsia="Times New Roman" w:hAnsi="Times New Roman" w:cs="Times New Roman"/>
                <w:bCs/>
                <w:sz w:val="24"/>
                <w:szCs w:val="24"/>
                <w:lang w:val="uk-UA"/>
              </w:rPr>
              <w:t>, несвоєчасної реєстрації продавцем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здійснює відшкодування коштів гарантованому покупцю у розмірі втраченого податкового кредиту.</w:t>
            </w:r>
          </w:p>
          <w:p w14:paraId="2006076B" w14:textId="77777777" w:rsidR="000D4B19" w:rsidRPr="00294872" w:rsidRDefault="000D4B19" w:rsidP="003E687B">
            <w:pPr>
              <w:pBdr>
                <w:top w:val="nil"/>
                <w:left w:val="nil"/>
                <w:bottom w:val="nil"/>
                <w:right w:val="nil"/>
                <w:between w:val="nil"/>
              </w:pBdr>
              <w:ind w:firstLine="457"/>
              <w:jc w:val="both"/>
              <w:rPr>
                <w:rFonts w:ascii="Times New Roman" w:eastAsia="Times New Roman" w:hAnsi="Times New Roman" w:cs="Times New Roman"/>
                <w:b/>
                <w:bCs/>
                <w:sz w:val="24"/>
                <w:szCs w:val="24"/>
              </w:rPr>
            </w:pPr>
          </w:p>
          <w:p w14:paraId="77C580B8" w14:textId="5A2CCB78" w:rsidR="000D4B19" w:rsidRPr="00294872" w:rsidRDefault="000D4B19" w:rsidP="003E687B">
            <w:pPr>
              <w:ind w:firstLine="457"/>
              <w:jc w:val="both"/>
              <w:rPr>
                <w:rFonts w:ascii="Times New Roman" w:eastAsia="Times New Roman" w:hAnsi="Times New Roman" w:cs="Times New Roman"/>
                <w:bCs/>
                <w:i/>
                <w:color w:val="000000" w:themeColor="text1"/>
                <w:sz w:val="24"/>
                <w:szCs w:val="24"/>
                <w:lang w:val="uk-UA"/>
              </w:rPr>
            </w:pPr>
            <w:r w:rsidRPr="00294872">
              <w:rPr>
                <w:rFonts w:ascii="Times New Roman" w:eastAsia="Times New Roman" w:hAnsi="Times New Roman" w:cs="Times New Roman"/>
                <w:bCs/>
                <w:i/>
                <w:color w:val="000000" w:themeColor="text1"/>
                <w:sz w:val="24"/>
                <w:szCs w:val="24"/>
                <w:lang w:val="uk-UA"/>
              </w:rPr>
              <w:t>Уточнення.</w:t>
            </w:r>
          </w:p>
        </w:tc>
        <w:tc>
          <w:tcPr>
            <w:tcW w:w="3119" w:type="dxa"/>
          </w:tcPr>
          <w:p w14:paraId="38BE9963" w14:textId="47BEF823" w:rsidR="000D4B19" w:rsidRPr="00294872" w:rsidRDefault="000D4B19" w:rsidP="000E6E0C">
            <w:pPr>
              <w:pBdr>
                <w:top w:val="nil"/>
                <w:left w:val="nil"/>
                <w:bottom w:val="nil"/>
                <w:right w:val="nil"/>
                <w:between w:val="nil"/>
              </w:pBdr>
              <w:ind w:firstLine="466"/>
              <w:jc w:val="both"/>
              <w:rPr>
                <w:rFonts w:ascii="Times New Roman" w:eastAsia="Times New Roman" w:hAnsi="Times New Roman" w:cs="Times New Roman"/>
                <w:b/>
                <w:bCs/>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1E243E44" w14:textId="77777777" w:rsidTr="0022361C">
        <w:trPr>
          <w:trHeight w:val="714"/>
        </w:trPr>
        <w:tc>
          <w:tcPr>
            <w:tcW w:w="6096" w:type="dxa"/>
            <w:vMerge/>
          </w:tcPr>
          <w:p w14:paraId="18B4014A" w14:textId="77777777" w:rsidR="000D4B19" w:rsidRPr="00294872" w:rsidRDefault="000D4B19" w:rsidP="000D4B19">
            <w:pPr>
              <w:pBdr>
                <w:top w:val="nil"/>
                <w:left w:val="nil"/>
                <w:bottom w:val="nil"/>
                <w:right w:val="nil"/>
                <w:between w:val="nil"/>
              </w:pBdr>
              <w:ind w:firstLine="567"/>
              <w:jc w:val="both"/>
              <w:rPr>
                <w:rFonts w:ascii="Times New Roman" w:eastAsia="Times New Roman" w:hAnsi="Times New Roman" w:cs="Times New Roman"/>
                <w:b/>
                <w:bCs/>
                <w:sz w:val="24"/>
                <w:szCs w:val="24"/>
              </w:rPr>
            </w:pPr>
          </w:p>
        </w:tc>
        <w:tc>
          <w:tcPr>
            <w:tcW w:w="7087" w:type="dxa"/>
          </w:tcPr>
          <w:p w14:paraId="6F19FAB3" w14:textId="119E5DBB" w:rsidR="000D4B19" w:rsidRPr="009827DA"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lang w:val="uk-UA"/>
              </w:rPr>
            </w:pPr>
            <w:r w:rsidRPr="009827DA">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9827DA">
              <w:rPr>
                <w:rFonts w:ascii="Times New Roman" w:eastAsia="Times New Roman" w:hAnsi="Times New Roman" w:cs="Times New Roman"/>
                <w:b/>
                <w:sz w:val="24"/>
                <w:szCs w:val="24"/>
                <w:u w:val="single"/>
                <w:lang w:val="uk-UA"/>
              </w:rPr>
              <w:t>агенства</w:t>
            </w:r>
            <w:proofErr w:type="spellEnd"/>
            <w:r w:rsidRPr="009827DA">
              <w:rPr>
                <w:rFonts w:ascii="Times New Roman" w:eastAsia="Times New Roman" w:hAnsi="Times New Roman" w:cs="Times New Roman"/>
                <w:b/>
                <w:sz w:val="24"/>
                <w:szCs w:val="24"/>
                <w:u w:val="single"/>
                <w:lang w:val="uk-UA"/>
              </w:rPr>
              <w:t>:</w:t>
            </w:r>
          </w:p>
          <w:p w14:paraId="52B3A77A" w14:textId="77777777" w:rsidR="000D4B19" w:rsidRPr="00294872" w:rsidRDefault="000D4B19" w:rsidP="003E687B">
            <w:pPr>
              <w:pBdr>
                <w:top w:val="nil"/>
                <w:left w:val="nil"/>
                <w:bottom w:val="nil"/>
                <w:right w:val="nil"/>
                <w:between w:val="nil"/>
              </w:pBdr>
              <w:ind w:firstLineChars="207" w:firstLine="499"/>
              <w:jc w:val="both"/>
              <w:rPr>
                <w:rFonts w:ascii="Times New Roman" w:eastAsia="Times New Roman" w:hAnsi="Times New Roman" w:cs="Times New Roman"/>
                <w:b/>
                <w:bCs/>
                <w:color w:val="2E74B5" w:themeColor="accent1" w:themeShade="BF"/>
                <w:sz w:val="24"/>
                <w:szCs w:val="24"/>
              </w:rPr>
            </w:pPr>
            <w:r w:rsidRPr="00294872">
              <w:rPr>
                <w:rFonts w:ascii="Times New Roman" w:eastAsia="Times New Roman" w:hAnsi="Times New Roman" w:cs="Times New Roman"/>
                <w:b/>
                <w:bCs/>
                <w:sz w:val="24"/>
                <w:szCs w:val="24"/>
              </w:rPr>
              <w:t xml:space="preserve">4.11. </w:t>
            </w:r>
            <w:r w:rsidRPr="00294872">
              <w:rPr>
                <w:rFonts w:ascii="Times New Roman" w:eastAsia="Times New Roman" w:hAnsi="Times New Roman" w:cs="Times New Roman"/>
                <w:b/>
                <w:bCs/>
                <w:color w:val="2E74B5" w:themeColor="accent1" w:themeShade="BF"/>
                <w:sz w:val="24"/>
                <w:szCs w:val="24"/>
              </w:rPr>
              <w:t>У випадку</w:t>
            </w:r>
            <w:r w:rsidRPr="00294872">
              <w:rPr>
                <w:rFonts w:ascii="Times New Roman" w:eastAsia="Times New Roman" w:hAnsi="Times New Roman" w:cs="Times New Roman"/>
                <w:b/>
                <w:bCs/>
                <w:color w:val="2E74B5" w:themeColor="accent1" w:themeShade="BF"/>
                <w:sz w:val="24"/>
                <w:szCs w:val="24"/>
                <w:lang w:val="uk-UA"/>
              </w:rPr>
              <w:t>,</w:t>
            </w:r>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 xml:space="preserve">якщо </w:t>
            </w:r>
            <w:r w:rsidRPr="00294872">
              <w:rPr>
                <w:rFonts w:ascii="Times New Roman" w:eastAsia="Times New Roman" w:hAnsi="Times New Roman" w:cs="Times New Roman"/>
                <w:b/>
                <w:bCs/>
                <w:color w:val="2E74B5" w:themeColor="accent1" w:themeShade="BF"/>
                <w:sz w:val="24"/>
                <w:szCs w:val="24"/>
              </w:rPr>
              <w:t xml:space="preserve">внаслідок порушення </w:t>
            </w:r>
            <w:proofErr w:type="spellStart"/>
            <w:r w:rsidRPr="00294872">
              <w:rPr>
                <w:rFonts w:ascii="Times New Roman" w:eastAsia="Times New Roman" w:hAnsi="Times New Roman" w:cs="Times New Roman"/>
                <w:b/>
                <w:bCs/>
                <w:color w:val="2E74B5" w:themeColor="accent1" w:themeShade="BF"/>
                <w:sz w:val="24"/>
                <w:szCs w:val="24"/>
              </w:rPr>
              <w:t>продавц</w:t>
            </w:r>
            <w:r w:rsidRPr="00294872">
              <w:rPr>
                <w:rFonts w:ascii="Times New Roman" w:eastAsia="Times New Roman" w:hAnsi="Times New Roman" w:cs="Times New Roman"/>
                <w:b/>
                <w:bCs/>
                <w:color w:val="2E74B5" w:themeColor="accent1" w:themeShade="BF"/>
                <w:sz w:val="24"/>
                <w:szCs w:val="24"/>
                <w:lang w:val="uk-UA"/>
              </w:rPr>
              <w:t>ем</w:t>
            </w:r>
            <w:proofErr w:type="spellEnd"/>
            <w:r w:rsidRPr="00294872">
              <w:rPr>
                <w:rFonts w:ascii="Times New Roman" w:eastAsia="Times New Roman" w:hAnsi="Times New Roman" w:cs="Times New Roman"/>
                <w:b/>
                <w:bCs/>
                <w:color w:val="2E74B5" w:themeColor="accent1" w:themeShade="BF"/>
                <w:sz w:val="24"/>
                <w:szCs w:val="24"/>
              </w:rPr>
              <w:t xml:space="preserve"> встановлених чинним законодавством вимог до форми, порядку заповнення, надання та/або реєстрації податкової накладної</w:t>
            </w:r>
            <w:r w:rsidRPr="00294872">
              <w:rPr>
                <w:rFonts w:ascii="Times New Roman" w:eastAsia="Times New Roman" w:hAnsi="Times New Roman" w:cs="Times New Roman"/>
                <w:b/>
                <w:bCs/>
                <w:color w:val="2E74B5" w:themeColor="accent1" w:themeShade="BF"/>
                <w:sz w:val="24"/>
                <w:szCs w:val="24"/>
                <w:lang w:val="uk-UA"/>
              </w:rPr>
              <w:t>,</w:t>
            </w:r>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 xml:space="preserve">а </w:t>
            </w:r>
            <w:r w:rsidRPr="00294872">
              <w:rPr>
                <w:rFonts w:ascii="Times New Roman" w:eastAsia="Times New Roman" w:hAnsi="Times New Roman" w:cs="Times New Roman"/>
                <w:b/>
                <w:bCs/>
                <w:color w:val="2E74B5" w:themeColor="accent1" w:themeShade="BF"/>
                <w:sz w:val="24"/>
                <w:szCs w:val="24"/>
              </w:rPr>
              <w:t>також у разі дії</w:t>
            </w:r>
            <w:r w:rsidRPr="00294872">
              <w:rPr>
                <w:rFonts w:ascii="Times New Roman" w:eastAsia="Times New Roman" w:hAnsi="Times New Roman" w:cs="Times New Roman"/>
                <w:b/>
                <w:bCs/>
                <w:color w:val="2E74B5" w:themeColor="accent1" w:themeShade="BF"/>
                <w:sz w:val="24"/>
                <w:szCs w:val="24"/>
                <w:lang w:val="uk-UA"/>
              </w:rPr>
              <w:t xml:space="preserve"> та</w:t>
            </w:r>
            <w:r w:rsidRPr="00294872">
              <w:rPr>
                <w:rFonts w:ascii="Times New Roman" w:eastAsia="Times New Roman" w:hAnsi="Times New Roman" w:cs="Times New Roman"/>
                <w:b/>
                <w:bCs/>
                <w:color w:val="2E74B5" w:themeColor="accent1" w:themeShade="BF"/>
                <w:sz w:val="24"/>
                <w:szCs w:val="24"/>
              </w:rPr>
              <w:t>/</w:t>
            </w:r>
            <w:r w:rsidRPr="00294872">
              <w:rPr>
                <w:rFonts w:ascii="Times New Roman" w:eastAsia="Times New Roman" w:hAnsi="Times New Roman" w:cs="Times New Roman"/>
                <w:b/>
                <w:bCs/>
                <w:color w:val="2E74B5" w:themeColor="accent1" w:themeShade="BF"/>
                <w:sz w:val="24"/>
                <w:szCs w:val="24"/>
                <w:lang w:val="uk-UA"/>
              </w:rPr>
              <w:t xml:space="preserve">або </w:t>
            </w:r>
            <w:r w:rsidRPr="00294872">
              <w:rPr>
                <w:rFonts w:ascii="Times New Roman" w:eastAsia="Times New Roman" w:hAnsi="Times New Roman" w:cs="Times New Roman"/>
                <w:b/>
                <w:bCs/>
                <w:color w:val="2E74B5" w:themeColor="accent1" w:themeShade="BF"/>
                <w:sz w:val="24"/>
                <w:szCs w:val="24"/>
              </w:rPr>
              <w:t>бездіяльності</w:t>
            </w:r>
            <w:r w:rsidRPr="00294872">
              <w:rPr>
                <w:rFonts w:ascii="Times New Roman" w:eastAsia="Times New Roman" w:hAnsi="Times New Roman" w:cs="Times New Roman"/>
                <w:b/>
                <w:bCs/>
                <w:color w:val="2E74B5" w:themeColor="accent1" w:themeShade="BF"/>
                <w:sz w:val="24"/>
                <w:szCs w:val="24"/>
                <w:lang w:val="uk-UA"/>
              </w:rPr>
              <w:t xml:space="preserve"> продавця</w:t>
            </w:r>
            <w:r w:rsidRPr="00294872">
              <w:rPr>
                <w:rFonts w:ascii="Times New Roman" w:eastAsia="Times New Roman" w:hAnsi="Times New Roman" w:cs="Times New Roman"/>
                <w:b/>
                <w:bCs/>
                <w:color w:val="2E74B5" w:themeColor="accent1" w:themeShade="BF"/>
                <w:sz w:val="24"/>
                <w:szCs w:val="24"/>
              </w:rPr>
              <w:t>, які призвели до відмови податкового органу в</w:t>
            </w:r>
            <w:r w:rsidRPr="00294872">
              <w:rPr>
                <w:rFonts w:ascii="Times New Roman" w:eastAsia="Times New Roman" w:hAnsi="Times New Roman" w:cs="Times New Roman"/>
                <w:b/>
                <w:bCs/>
                <w:color w:val="2E74B5" w:themeColor="accent1" w:themeShade="BF"/>
                <w:sz w:val="24"/>
                <w:szCs w:val="24"/>
                <w:lang w:val="uk-UA"/>
              </w:rPr>
              <w:t xml:space="preserve"> реєстрації/</w:t>
            </w:r>
            <w:r w:rsidRPr="00294872">
              <w:rPr>
                <w:rFonts w:ascii="Times New Roman" w:eastAsia="Times New Roman" w:hAnsi="Times New Roman" w:cs="Times New Roman"/>
                <w:b/>
                <w:bCs/>
                <w:color w:val="2E74B5" w:themeColor="accent1" w:themeShade="BF"/>
                <w:sz w:val="24"/>
                <w:szCs w:val="24"/>
              </w:rPr>
              <w:t xml:space="preserve"> розблокуванні податкової накладної</w:t>
            </w:r>
            <w:r w:rsidRPr="00294872">
              <w:rPr>
                <w:rFonts w:ascii="Times New Roman" w:eastAsia="Times New Roman" w:hAnsi="Times New Roman" w:cs="Times New Roman"/>
                <w:b/>
                <w:bCs/>
                <w:color w:val="2E74B5" w:themeColor="accent1" w:themeShade="BF"/>
                <w:sz w:val="24"/>
                <w:szCs w:val="24"/>
                <w:lang w:val="uk-UA"/>
              </w:rPr>
              <w:t xml:space="preserve"> </w:t>
            </w:r>
            <w:r w:rsidRPr="00294872">
              <w:rPr>
                <w:rFonts w:ascii="Times New Roman" w:eastAsia="Times New Roman" w:hAnsi="Times New Roman" w:cs="Times New Roman"/>
                <w:b/>
                <w:bCs/>
                <w:color w:val="2E74B5" w:themeColor="accent1" w:themeShade="BF"/>
                <w:sz w:val="24"/>
                <w:szCs w:val="24"/>
              </w:rPr>
              <w:t xml:space="preserve">у встановлені Податковим </w:t>
            </w:r>
            <w:r w:rsidRPr="00294872">
              <w:rPr>
                <w:rFonts w:ascii="Times New Roman" w:eastAsia="Times New Roman" w:hAnsi="Times New Roman" w:cs="Times New Roman"/>
                <w:b/>
                <w:bCs/>
                <w:color w:val="2E74B5" w:themeColor="accent1" w:themeShade="BF"/>
                <w:sz w:val="24"/>
                <w:szCs w:val="24"/>
                <w:lang w:val="uk-UA"/>
              </w:rPr>
              <w:t>к</w:t>
            </w:r>
            <w:proofErr w:type="spellStart"/>
            <w:r w:rsidRPr="00294872">
              <w:rPr>
                <w:rFonts w:ascii="Times New Roman" w:eastAsia="Times New Roman" w:hAnsi="Times New Roman" w:cs="Times New Roman"/>
                <w:b/>
                <w:bCs/>
                <w:color w:val="2E74B5" w:themeColor="accent1" w:themeShade="BF"/>
                <w:sz w:val="24"/>
                <w:szCs w:val="24"/>
              </w:rPr>
              <w:t>одексом</w:t>
            </w:r>
            <w:proofErr w:type="spellEnd"/>
            <w:r w:rsidRPr="00294872">
              <w:rPr>
                <w:rFonts w:ascii="Times New Roman" w:eastAsia="Times New Roman" w:hAnsi="Times New Roman" w:cs="Times New Roman"/>
                <w:b/>
                <w:bCs/>
                <w:color w:val="2E74B5" w:themeColor="accent1" w:themeShade="BF"/>
                <w:sz w:val="24"/>
                <w:szCs w:val="24"/>
              </w:rPr>
              <w:t xml:space="preserve"> України строки</w:t>
            </w:r>
            <w:r w:rsidRPr="00294872">
              <w:rPr>
                <w:rFonts w:ascii="Times New Roman" w:eastAsia="Times New Roman" w:hAnsi="Times New Roman" w:cs="Times New Roman"/>
                <w:b/>
                <w:bCs/>
                <w:color w:val="2E74B5" w:themeColor="accent1" w:themeShade="BF"/>
                <w:sz w:val="24"/>
                <w:szCs w:val="24"/>
                <w:lang w:val="uk-UA"/>
              </w:rPr>
              <w:t xml:space="preserve">, гарантований покупець остаточно </w:t>
            </w:r>
            <w:r w:rsidRPr="00294872">
              <w:rPr>
                <w:rFonts w:ascii="Times New Roman" w:eastAsia="Times New Roman" w:hAnsi="Times New Roman" w:cs="Times New Roman"/>
                <w:b/>
                <w:bCs/>
                <w:color w:val="2E74B5" w:themeColor="accent1" w:themeShade="BF"/>
                <w:sz w:val="24"/>
                <w:szCs w:val="24"/>
              </w:rPr>
              <w:t>втрати</w:t>
            </w:r>
            <w:r w:rsidRPr="00294872">
              <w:rPr>
                <w:rFonts w:ascii="Times New Roman" w:eastAsia="Times New Roman" w:hAnsi="Times New Roman" w:cs="Times New Roman"/>
                <w:b/>
                <w:bCs/>
                <w:color w:val="2E74B5" w:themeColor="accent1" w:themeShade="BF"/>
                <w:sz w:val="24"/>
                <w:szCs w:val="24"/>
                <w:lang w:val="uk-UA"/>
              </w:rPr>
              <w:t>в</w:t>
            </w:r>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 xml:space="preserve">право на включення до </w:t>
            </w:r>
            <w:r w:rsidRPr="00294872">
              <w:rPr>
                <w:rFonts w:ascii="Times New Roman" w:eastAsia="Times New Roman" w:hAnsi="Times New Roman" w:cs="Times New Roman"/>
                <w:b/>
                <w:bCs/>
                <w:color w:val="2E74B5" w:themeColor="accent1" w:themeShade="BF"/>
                <w:sz w:val="24"/>
                <w:szCs w:val="24"/>
              </w:rPr>
              <w:t xml:space="preserve">податкового кредиту </w:t>
            </w:r>
            <w:r w:rsidRPr="00294872">
              <w:rPr>
                <w:rFonts w:ascii="Times New Roman" w:eastAsia="Times New Roman" w:hAnsi="Times New Roman" w:cs="Times New Roman"/>
                <w:b/>
                <w:bCs/>
                <w:color w:val="2E74B5" w:themeColor="accent1" w:themeShade="BF"/>
                <w:sz w:val="24"/>
                <w:szCs w:val="24"/>
                <w:lang w:val="uk-UA"/>
              </w:rPr>
              <w:t xml:space="preserve">відповідної </w:t>
            </w:r>
            <w:r w:rsidRPr="00294872">
              <w:rPr>
                <w:rFonts w:ascii="Times New Roman" w:eastAsia="Times New Roman" w:hAnsi="Times New Roman" w:cs="Times New Roman"/>
                <w:b/>
                <w:bCs/>
                <w:color w:val="2E74B5" w:themeColor="accent1" w:themeShade="BF"/>
                <w:sz w:val="24"/>
                <w:szCs w:val="24"/>
              </w:rPr>
              <w:t>суми податку на додану вартість</w:t>
            </w:r>
            <w:r w:rsidRPr="00294872">
              <w:rPr>
                <w:rFonts w:ascii="Times New Roman" w:eastAsia="Times New Roman" w:hAnsi="Times New Roman" w:cs="Times New Roman"/>
                <w:b/>
                <w:bCs/>
                <w:color w:val="2E74B5" w:themeColor="accent1" w:themeShade="BF"/>
                <w:sz w:val="24"/>
                <w:szCs w:val="24"/>
                <w:lang w:val="uk-UA"/>
              </w:rPr>
              <w:t xml:space="preserve"> і це призвело до його </w:t>
            </w:r>
            <w:r w:rsidRPr="00294872">
              <w:rPr>
                <w:rFonts w:ascii="Times New Roman" w:eastAsia="Times New Roman" w:hAnsi="Times New Roman" w:cs="Times New Roman"/>
                <w:b/>
                <w:bCs/>
                <w:color w:val="2E74B5" w:themeColor="accent1" w:themeShade="BF"/>
                <w:sz w:val="24"/>
                <w:szCs w:val="24"/>
              </w:rPr>
              <w:t>збитків, продавець здійснює відшкодування гарантованому покупцю коштів у розмірі втраченого податкового кредиту.</w:t>
            </w:r>
          </w:p>
          <w:p w14:paraId="512CD64D" w14:textId="77777777" w:rsidR="000D4B19" w:rsidRPr="00294872" w:rsidRDefault="000D4B19" w:rsidP="003E687B">
            <w:pPr>
              <w:pBdr>
                <w:top w:val="nil"/>
                <w:left w:val="nil"/>
                <w:bottom w:val="nil"/>
                <w:right w:val="nil"/>
                <w:between w:val="nil"/>
              </w:pBdr>
              <w:ind w:firstLineChars="207" w:firstLine="499"/>
              <w:jc w:val="both"/>
              <w:rPr>
                <w:rFonts w:ascii="Times New Roman" w:eastAsia="Times New Roman" w:hAnsi="Times New Roman" w:cs="Times New Roman"/>
                <w:b/>
                <w:color w:val="538135" w:themeColor="accent6" w:themeShade="BF"/>
                <w:sz w:val="24"/>
                <w:szCs w:val="24"/>
                <w:u w:val="single"/>
              </w:rPr>
            </w:pPr>
          </w:p>
          <w:p w14:paraId="4CA24568" w14:textId="40261FCA" w:rsidR="000D4B19" w:rsidRPr="00294872" w:rsidRDefault="000D4B19" w:rsidP="003E687B">
            <w:pPr>
              <w:pBdr>
                <w:top w:val="nil"/>
                <w:left w:val="nil"/>
                <w:bottom w:val="nil"/>
                <w:right w:val="nil"/>
                <w:between w:val="nil"/>
              </w:pBdr>
              <w:ind w:firstLineChars="207" w:firstLine="497"/>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sz w:val="24"/>
                <w:szCs w:val="24"/>
                <w:lang w:val="uk-UA"/>
              </w:rPr>
              <w:t xml:space="preserve">Продавець має нести відповідальність лише за власні порушення. Продавець не повинен нести відповідальність за дії або </w:t>
            </w:r>
            <w:r w:rsidRPr="00294872">
              <w:rPr>
                <w:rFonts w:ascii="Times New Roman" w:eastAsia="Times New Roman" w:hAnsi="Times New Roman" w:cs="Times New Roman"/>
                <w:i/>
                <w:sz w:val="24"/>
                <w:szCs w:val="24"/>
                <w:lang w:val="uk-UA"/>
              </w:rPr>
              <w:lastRenderedPageBreak/>
              <w:t>бездіяльність податкових органів, що спричинили не реєстрацію або не розблокування податкових накладних.</w:t>
            </w:r>
          </w:p>
        </w:tc>
        <w:tc>
          <w:tcPr>
            <w:tcW w:w="3119" w:type="dxa"/>
          </w:tcPr>
          <w:p w14:paraId="084D723D" w14:textId="3F38EA4D" w:rsidR="000D4B19" w:rsidRPr="00294872" w:rsidRDefault="00C4366F" w:rsidP="000E6E0C">
            <w:pPr>
              <w:pBdr>
                <w:top w:val="nil"/>
                <w:left w:val="nil"/>
                <w:bottom w:val="nil"/>
                <w:right w:val="nil"/>
                <w:between w:val="nil"/>
              </w:pBdr>
              <w:ind w:firstLine="466"/>
              <w:jc w:val="both"/>
              <w:rPr>
                <w:rFonts w:ascii="Times New Roman" w:hAnsi="Times New Roman" w:cs="Times New Roman"/>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0D8C6B34" w14:textId="77777777" w:rsidTr="0022361C">
        <w:trPr>
          <w:trHeight w:val="714"/>
        </w:trPr>
        <w:tc>
          <w:tcPr>
            <w:tcW w:w="6096" w:type="dxa"/>
            <w:vMerge/>
          </w:tcPr>
          <w:p w14:paraId="7C4BCFEF" w14:textId="77777777" w:rsidR="000D4B19" w:rsidRPr="00294872" w:rsidRDefault="000D4B19" w:rsidP="000D4B19">
            <w:pPr>
              <w:pBdr>
                <w:top w:val="nil"/>
                <w:left w:val="nil"/>
                <w:bottom w:val="nil"/>
                <w:right w:val="nil"/>
                <w:between w:val="nil"/>
              </w:pBdr>
              <w:ind w:firstLine="567"/>
              <w:jc w:val="both"/>
              <w:rPr>
                <w:rFonts w:ascii="Times New Roman" w:eastAsia="Times New Roman" w:hAnsi="Times New Roman" w:cs="Times New Roman"/>
                <w:b/>
                <w:bCs/>
                <w:sz w:val="24"/>
                <w:szCs w:val="24"/>
              </w:rPr>
            </w:pPr>
          </w:p>
        </w:tc>
        <w:tc>
          <w:tcPr>
            <w:tcW w:w="7087" w:type="dxa"/>
          </w:tcPr>
          <w:p w14:paraId="7FA09539" w14:textId="77777777" w:rsidR="000D4B19" w:rsidRPr="000870AB"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sz w:val="24"/>
                <w:szCs w:val="24"/>
                <w:u w:val="single"/>
                <w:lang w:val="uk-UA"/>
              </w:rPr>
            </w:pPr>
            <w:r w:rsidRPr="000870AB">
              <w:rPr>
                <w:rFonts w:ascii="Times New Roman" w:eastAsia="Times New Roman" w:hAnsi="Times New Roman" w:cs="Times New Roman"/>
                <w:b/>
                <w:sz w:val="24"/>
                <w:szCs w:val="24"/>
                <w:u w:val="single"/>
                <w:lang w:val="uk-UA"/>
              </w:rPr>
              <w:t>Пропозиції ГП «Українська вітроенергетична асоціація»:</w:t>
            </w:r>
          </w:p>
          <w:p w14:paraId="4E89BB32" w14:textId="77777777" w:rsidR="000D4B19" w:rsidRPr="00294872"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bCs/>
                <w:sz w:val="24"/>
                <w:szCs w:val="24"/>
                <w:lang w:val="uk-UA"/>
              </w:rPr>
            </w:pPr>
            <w:r w:rsidRPr="00294872">
              <w:rPr>
                <w:rFonts w:ascii="Times New Roman" w:eastAsia="Times New Roman" w:hAnsi="Times New Roman" w:cs="Times New Roman"/>
                <w:b/>
                <w:bCs/>
                <w:sz w:val="24"/>
                <w:szCs w:val="24"/>
                <w:lang w:val="uk-UA"/>
              </w:rPr>
              <w:t>Видалити</w:t>
            </w:r>
          </w:p>
          <w:p w14:paraId="14DF4103" w14:textId="77777777" w:rsidR="000D4B19" w:rsidRPr="00294872" w:rsidRDefault="000D4B19" w:rsidP="003E687B">
            <w:pPr>
              <w:pBdr>
                <w:top w:val="nil"/>
                <w:left w:val="nil"/>
                <w:bottom w:val="nil"/>
                <w:right w:val="nil"/>
                <w:between w:val="nil"/>
              </w:pBdr>
              <w:shd w:val="clear" w:color="auto" w:fill="FFFFFF"/>
              <w:ind w:left="-2" w:firstLineChars="190" w:firstLine="458"/>
              <w:jc w:val="both"/>
              <w:rPr>
                <w:rFonts w:ascii="Times New Roman" w:eastAsia="Times New Roman" w:hAnsi="Times New Roman" w:cs="Times New Roman"/>
                <w:b/>
                <w:color w:val="2F5496" w:themeColor="accent5" w:themeShade="BF"/>
                <w:sz w:val="24"/>
                <w:szCs w:val="24"/>
                <w:u w:val="single"/>
                <w:lang w:val="uk-UA"/>
              </w:rPr>
            </w:pPr>
          </w:p>
          <w:p w14:paraId="0374EF80" w14:textId="53CDCD61" w:rsidR="000D4B19" w:rsidRPr="00294872" w:rsidRDefault="000D4B19" w:rsidP="003E687B">
            <w:pPr>
              <w:pBdr>
                <w:top w:val="nil"/>
                <w:left w:val="nil"/>
                <w:bottom w:val="nil"/>
                <w:right w:val="nil"/>
                <w:between w:val="nil"/>
              </w:pBdr>
              <w:shd w:val="clear" w:color="auto" w:fill="FFFFFF"/>
              <w:ind w:left="-2" w:firstLineChars="190" w:firstLine="456"/>
              <w:jc w:val="both"/>
              <w:rPr>
                <w:rFonts w:ascii="Times New Roman" w:eastAsia="Times New Roman" w:hAnsi="Times New Roman" w:cs="Times New Roman"/>
                <w:b/>
                <w:color w:val="2F5496" w:themeColor="accent5" w:themeShade="BF"/>
                <w:sz w:val="24"/>
                <w:szCs w:val="24"/>
                <w:u w:val="single"/>
                <w:lang w:val="uk-UA"/>
              </w:rPr>
            </w:pPr>
            <w:r w:rsidRPr="00294872">
              <w:rPr>
                <w:rFonts w:ascii="Times New Roman" w:eastAsia="Times New Roman" w:hAnsi="Times New Roman" w:cs="Times New Roman"/>
                <w:i/>
                <w:sz w:val="24"/>
                <w:szCs w:val="24"/>
                <w:lang w:val="uk-UA"/>
              </w:rPr>
              <w:t xml:space="preserve">Це питання врегульоване ПКУ. Історія оскаржувана, тому неоднозначна. Якщо і вводити таке положення, то має чітко визначатись, коли саме податковий кредит вважається втраченим (подія?). Адже </w:t>
            </w:r>
            <w:r w:rsidRPr="00294872">
              <w:rPr>
                <w:rFonts w:ascii="Times New Roman" w:eastAsia="Times New Roman" w:hAnsi="Times New Roman" w:cs="Times New Roman"/>
                <w:i/>
                <w:sz w:val="24"/>
                <w:szCs w:val="24"/>
              </w:rPr>
              <w:t>строк максимального обмеження на реєстрацію податкової накладної – це 1095 календарних днів</w:t>
            </w:r>
            <w:r w:rsidRPr="00294872">
              <w:rPr>
                <w:rFonts w:ascii="Times New Roman" w:eastAsia="Times New Roman" w:hAnsi="Times New Roman" w:cs="Times New Roman"/>
                <w:i/>
                <w:sz w:val="24"/>
                <w:szCs w:val="24"/>
                <w:lang w:val="uk-UA"/>
              </w:rPr>
              <w:t>.</w:t>
            </w:r>
          </w:p>
        </w:tc>
        <w:tc>
          <w:tcPr>
            <w:tcW w:w="3119" w:type="dxa"/>
          </w:tcPr>
          <w:p w14:paraId="3814B5BA" w14:textId="058151A9" w:rsidR="000D4B19" w:rsidRPr="00294872" w:rsidRDefault="00C4366F" w:rsidP="000E6E0C">
            <w:pPr>
              <w:pBdr>
                <w:top w:val="nil"/>
                <w:left w:val="nil"/>
                <w:bottom w:val="nil"/>
                <w:right w:val="nil"/>
                <w:between w:val="nil"/>
              </w:pBdr>
              <w:ind w:firstLine="466"/>
              <w:jc w:val="both"/>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4EB7FDB8" w14:textId="030F3320" w:rsidTr="0022361C">
        <w:trPr>
          <w:trHeight w:val="632"/>
        </w:trPr>
        <w:tc>
          <w:tcPr>
            <w:tcW w:w="16302" w:type="dxa"/>
            <w:gridSpan w:val="3"/>
          </w:tcPr>
          <w:p w14:paraId="79290307" w14:textId="36FDD274" w:rsidR="000D4B19" w:rsidRPr="00294872" w:rsidRDefault="000D4B19" w:rsidP="000D4B19">
            <w:pPr>
              <w:ind w:firstLine="22"/>
              <w:jc w:val="center"/>
              <w:rPr>
                <w:rFonts w:ascii="Times New Roman" w:eastAsia="Times New Roman" w:hAnsi="Times New Roman" w:cs="Times New Roman"/>
                <w:bCs/>
                <w:i/>
                <w:color w:val="000000"/>
                <w:sz w:val="24"/>
                <w:szCs w:val="24"/>
                <w:lang w:val="uk-UA"/>
              </w:rPr>
            </w:pPr>
            <w:r w:rsidRPr="00294872">
              <w:rPr>
                <w:rFonts w:ascii="Times New Roman" w:eastAsia="Times New Roman" w:hAnsi="Times New Roman" w:cs="Times New Roman"/>
                <w:bCs/>
                <w:i/>
                <w:color w:val="000000"/>
                <w:sz w:val="24"/>
                <w:szCs w:val="24"/>
                <w:lang w:val="uk-UA"/>
              </w:rPr>
              <w:t>ТИПОВИЙ ДОГОВІР</w:t>
            </w:r>
            <w:r w:rsidRPr="00294872">
              <w:rPr>
                <w:rFonts w:ascii="Times New Roman" w:eastAsia="Times New Roman" w:hAnsi="Times New Roman" w:cs="Times New Roman"/>
                <w:bCs/>
                <w:i/>
                <w:color w:val="000000"/>
                <w:sz w:val="24"/>
                <w:szCs w:val="24"/>
              </w:rPr>
              <w:t xml:space="preserve"> про надання послуги із забезпечення підтримки виробництва електричної енергії з </w:t>
            </w:r>
            <w:r w:rsidRPr="00294872">
              <w:rPr>
                <w:rFonts w:ascii="Times New Roman" w:eastAsia="Times New Roman" w:hAnsi="Times New Roman" w:cs="Times New Roman"/>
                <w:bCs/>
                <w:i/>
                <w:color w:val="000000"/>
                <w:sz w:val="24"/>
                <w:szCs w:val="24"/>
              </w:rPr>
              <w:br/>
              <w:t>альтернативних джерел за механізмом ринкової премії</w:t>
            </w:r>
          </w:p>
        </w:tc>
      </w:tr>
      <w:tr w:rsidR="000D4B19" w:rsidRPr="00294872" w14:paraId="43DC130F" w14:textId="35660A6C" w:rsidTr="0022361C">
        <w:trPr>
          <w:trHeight w:val="732"/>
        </w:trPr>
        <w:tc>
          <w:tcPr>
            <w:tcW w:w="6096" w:type="dxa"/>
          </w:tcPr>
          <w:p w14:paraId="51505C3D" w14:textId="77777777" w:rsidR="000D4B19" w:rsidRPr="00294872" w:rsidRDefault="000D4B19" w:rsidP="00143AD1">
            <w:pPr>
              <w:pBdr>
                <w:top w:val="nil"/>
                <w:left w:val="nil"/>
                <w:bottom w:val="nil"/>
                <w:right w:val="nil"/>
                <w:between w:val="nil"/>
              </w:pBdr>
              <w:shd w:val="clear" w:color="auto" w:fill="FFFFFF"/>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4.2. Продавець за механізмом ринкової премії зобов’язаний:</w:t>
            </w:r>
          </w:p>
          <w:p w14:paraId="0E6B76BD" w14:textId="77777777" w:rsidR="000D4B19" w:rsidRPr="00294872" w:rsidRDefault="000D4B19" w:rsidP="00143AD1">
            <w:pPr>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w:t>
            </w:r>
          </w:p>
          <w:p w14:paraId="4BB6EE2D" w14:textId="77777777" w:rsidR="000D4B19" w:rsidRPr="00294872" w:rsidRDefault="000D4B19" w:rsidP="00143AD1">
            <w:pPr>
              <w:ind w:firstLine="465"/>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b/>
                <w:bCs/>
                <w:color w:val="000000"/>
                <w:sz w:val="24"/>
                <w:szCs w:val="24"/>
              </w:rPr>
              <w:t>11) скласти та зареєструвати податкову накладну в Єдиному реєстрі податкових накладних згідно з вимогами чинного податкового законодавства України.</w:t>
            </w:r>
          </w:p>
        </w:tc>
        <w:tc>
          <w:tcPr>
            <w:tcW w:w="7087" w:type="dxa"/>
          </w:tcPr>
          <w:p w14:paraId="478CB92D" w14:textId="7CA8C384" w:rsidR="000D4B19" w:rsidRPr="00C94245"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sz w:val="24"/>
                <w:szCs w:val="24"/>
              </w:rPr>
            </w:pPr>
            <w:r w:rsidRPr="00C94245">
              <w:rPr>
                <w:rFonts w:ascii="Times New Roman" w:eastAsia="Times New Roman" w:hAnsi="Times New Roman" w:cs="Times New Roman"/>
                <w:b/>
                <w:sz w:val="24"/>
                <w:szCs w:val="24"/>
                <w:u w:val="single"/>
              </w:rPr>
              <w:t>Пропозиції ДП «Гарантований покупець»:</w:t>
            </w:r>
          </w:p>
          <w:p w14:paraId="65380377" w14:textId="677D28A2"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4.2. Продавець за механізмом ринкової премії зобов’язаний:</w:t>
            </w:r>
          </w:p>
          <w:p w14:paraId="30E9DF2C" w14:textId="77777777" w:rsidR="000D4B19" w:rsidRPr="00294872" w:rsidRDefault="000D4B19" w:rsidP="003E687B">
            <w:pPr>
              <w:ind w:firstLine="457"/>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color w:val="000000"/>
                <w:sz w:val="24"/>
                <w:szCs w:val="24"/>
              </w:rPr>
              <w:t>…</w:t>
            </w:r>
          </w:p>
          <w:p w14:paraId="172366E4" w14:textId="77777777" w:rsidR="000D4B19" w:rsidRPr="00294872" w:rsidRDefault="000D4B19" w:rsidP="003E687B">
            <w:pPr>
              <w:pBdr>
                <w:top w:val="nil"/>
                <w:left w:val="nil"/>
                <w:bottom w:val="nil"/>
                <w:right w:val="nil"/>
                <w:between w:val="nil"/>
              </w:pBdr>
              <w:shd w:val="clear" w:color="auto" w:fill="FFFFFF"/>
              <w:ind w:right="34" w:firstLine="457"/>
              <w:jc w:val="both"/>
              <w:rPr>
                <w:rFonts w:ascii="Times New Roman" w:eastAsia="Times New Roman" w:hAnsi="Times New Roman" w:cs="Times New Roman"/>
                <w:sz w:val="24"/>
                <w:szCs w:val="24"/>
                <w:lang w:val="uk-UA"/>
              </w:rPr>
            </w:pPr>
            <w:r w:rsidRPr="00294872">
              <w:rPr>
                <w:rFonts w:ascii="Times New Roman" w:eastAsia="Times New Roman" w:hAnsi="Times New Roman" w:cs="Times New Roman"/>
                <w:bCs/>
                <w:color w:val="000000"/>
                <w:sz w:val="24"/>
                <w:szCs w:val="24"/>
              </w:rPr>
              <w:t>11) скласти та зареєструвати податкову накладну в Єдиному реєстрі податкових накладних згідно з вимогами чинного податкового законодавства України.</w:t>
            </w:r>
          </w:p>
          <w:p w14:paraId="459A1602"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b/>
                <w:bCs/>
                <w:sz w:val="24"/>
                <w:szCs w:val="24"/>
                <w:lang w:val="uk-UA"/>
              </w:rPr>
            </w:pPr>
            <w:r w:rsidRPr="00294872">
              <w:rPr>
                <w:rFonts w:ascii="Times New Roman" w:eastAsia="Times New Roman" w:hAnsi="Times New Roman" w:cs="Times New Roman"/>
                <w:b/>
                <w:bCs/>
                <w:sz w:val="24"/>
                <w:szCs w:val="24"/>
                <w:lang w:val="uk-UA"/>
              </w:rPr>
              <w:t xml:space="preserve">12) протягом двох робочих діб з дня отримання </w:t>
            </w:r>
            <w:proofErr w:type="spellStart"/>
            <w:r w:rsidRPr="00294872">
              <w:rPr>
                <w:rFonts w:ascii="Times New Roman" w:eastAsia="Times New Roman" w:hAnsi="Times New Roman" w:cs="Times New Roman"/>
                <w:b/>
                <w:bCs/>
                <w:sz w:val="24"/>
                <w:szCs w:val="24"/>
                <w:lang w:val="uk-UA"/>
              </w:rPr>
              <w:t>акта</w:t>
            </w:r>
            <w:proofErr w:type="spellEnd"/>
            <w:r w:rsidRPr="00294872">
              <w:rPr>
                <w:rFonts w:ascii="Times New Roman" w:eastAsia="Times New Roman" w:hAnsi="Times New Roman" w:cs="Times New Roman"/>
                <w:b/>
                <w:bCs/>
                <w:sz w:val="24"/>
                <w:szCs w:val="24"/>
                <w:lang w:val="uk-UA"/>
              </w:rPr>
              <w:t xml:space="preserve"> коригування до </w:t>
            </w:r>
            <w:proofErr w:type="spellStart"/>
            <w:r w:rsidRPr="00294872">
              <w:rPr>
                <w:rFonts w:ascii="Times New Roman" w:eastAsia="Times New Roman" w:hAnsi="Times New Roman" w:cs="Times New Roman"/>
                <w:b/>
                <w:bCs/>
                <w:sz w:val="24"/>
                <w:szCs w:val="24"/>
                <w:lang w:val="uk-UA"/>
              </w:rPr>
              <w:t>акта</w:t>
            </w:r>
            <w:proofErr w:type="spellEnd"/>
            <w:r w:rsidRPr="00294872">
              <w:rPr>
                <w:rFonts w:ascii="Times New Roman" w:eastAsia="Times New Roman" w:hAnsi="Times New Roman" w:cs="Times New Roman"/>
                <w:b/>
                <w:bCs/>
                <w:sz w:val="24"/>
                <w:szCs w:val="24"/>
                <w:lang w:val="uk-UA"/>
              </w:rPr>
              <w:t xml:space="preserve"> </w:t>
            </w:r>
            <w:r w:rsidRPr="00294872">
              <w:rPr>
                <w:rFonts w:ascii="Times New Roman" w:eastAsia="Times New Roman" w:hAnsi="Times New Roman" w:cs="Times New Roman"/>
                <w:b/>
                <w:sz w:val="24"/>
                <w:szCs w:val="24"/>
                <w:lang w:val="uk-UA"/>
              </w:rPr>
              <w:t>приймання-передачі послуги за механізмом ринкової премії</w:t>
            </w:r>
            <w:r w:rsidRPr="00294872">
              <w:rPr>
                <w:rFonts w:ascii="Times New Roman" w:eastAsia="Times New Roman" w:hAnsi="Times New Roman" w:cs="Times New Roman"/>
                <w:b/>
                <w:bCs/>
                <w:sz w:val="24"/>
                <w:szCs w:val="24"/>
                <w:lang w:val="uk-UA"/>
              </w:rPr>
              <w:t xml:space="preserve"> повернути надлишково сплачені кошти за результатами такого коригування</w:t>
            </w:r>
            <w:r w:rsidRPr="00294872">
              <w:rPr>
                <w:rFonts w:ascii="Times New Roman" w:eastAsia="Times New Roman" w:hAnsi="Times New Roman" w:cs="Times New Roman"/>
                <w:b/>
                <w:sz w:val="24"/>
                <w:szCs w:val="24"/>
                <w:lang w:val="uk-UA"/>
              </w:rPr>
              <w:t xml:space="preserve"> на рахунки гарантованого покупця</w:t>
            </w:r>
            <w:r w:rsidRPr="00294872">
              <w:rPr>
                <w:rFonts w:ascii="Times New Roman" w:eastAsia="Times New Roman" w:hAnsi="Times New Roman" w:cs="Times New Roman"/>
                <w:b/>
                <w:bCs/>
                <w:sz w:val="24"/>
                <w:szCs w:val="24"/>
                <w:lang w:val="uk-UA"/>
              </w:rPr>
              <w:t>.</w:t>
            </w:r>
          </w:p>
          <w:p w14:paraId="331773BF" w14:textId="77777777"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color w:val="000000"/>
                <w:sz w:val="24"/>
                <w:szCs w:val="24"/>
              </w:rPr>
            </w:pPr>
          </w:p>
          <w:p w14:paraId="18A17BDE" w14:textId="5CC54EBA" w:rsidR="000D4B19" w:rsidRPr="00294872" w:rsidRDefault="000D4B19" w:rsidP="003E687B">
            <w:pPr>
              <w:pBdr>
                <w:top w:val="nil"/>
                <w:left w:val="nil"/>
                <w:bottom w:val="nil"/>
                <w:right w:val="nil"/>
                <w:between w:val="nil"/>
              </w:pBdr>
              <w:shd w:val="clear" w:color="auto" w:fill="FFFFFF"/>
              <w:ind w:firstLine="457"/>
              <w:jc w:val="both"/>
              <w:rPr>
                <w:rFonts w:ascii="Times New Roman" w:eastAsia="Times New Roman" w:hAnsi="Times New Roman" w:cs="Times New Roman"/>
                <w:color w:val="000000"/>
                <w:sz w:val="24"/>
                <w:szCs w:val="24"/>
              </w:rPr>
            </w:pPr>
            <w:r w:rsidRPr="00294872">
              <w:rPr>
                <w:rFonts w:ascii="Times New Roman" w:eastAsia="Times New Roman" w:hAnsi="Times New Roman" w:cs="Times New Roman"/>
                <w:i/>
                <w:sz w:val="24"/>
                <w:szCs w:val="24"/>
                <w:lang w:val="uk-UA"/>
              </w:rPr>
              <w:t xml:space="preserve">Передбачений механізм повернення </w:t>
            </w:r>
            <w:r w:rsidRPr="00294872">
              <w:rPr>
                <w:rFonts w:ascii="Times New Roman" w:eastAsia="Times New Roman" w:hAnsi="Times New Roman" w:cs="Times New Roman"/>
                <w:bCs/>
                <w:i/>
                <w:sz w:val="24"/>
                <w:szCs w:val="24"/>
                <w:lang w:val="uk-UA"/>
              </w:rPr>
              <w:t xml:space="preserve">надлишково сплачених коштів продавцями </w:t>
            </w:r>
            <w:r w:rsidRPr="00294872">
              <w:rPr>
                <w:rFonts w:ascii="Times New Roman" w:eastAsia="Times New Roman" w:hAnsi="Times New Roman" w:cs="Times New Roman"/>
                <w:i/>
                <w:sz w:val="24"/>
                <w:szCs w:val="24"/>
                <w:lang w:val="uk-UA"/>
              </w:rPr>
              <w:t>за механізмом ринкової премії</w:t>
            </w:r>
            <w:r w:rsidRPr="00294872">
              <w:rPr>
                <w:rFonts w:ascii="Times New Roman" w:eastAsia="Times New Roman" w:hAnsi="Times New Roman" w:cs="Times New Roman"/>
                <w:bCs/>
                <w:i/>
                <w:sz w:val="24"/>
                <w:szCs w:val="24"/>
                <w:lang w:val="uk-UA"/>
              </w:rPr>
              <w:t xml:space="preserve"> гарантованому покупцю за результатами коригування Послуги</w:t>
            </w:r>
            <w:r w:rsidRPr="00294872">
              <w:rPr>
                <w:rFonts w:ascii="Times New Roman" w:eastAsia="Times New Roman" w:hAnsi="Times New Roman" w:cs="Times New Roman"/>
                <w:sz w:val="24"/>
                <w:szCs w:val="24"/>
                <w:lang w:val="uk-UA"/>
              </w:rPr>
              <w:t>.</w:t>
            </w:r>
          </w:p>
        </w:tc>
        <w:tc>
          <w:tcPr>
            <w:tcW w:w="3119" w:type="dxa"/>
          </w:tcPr>
          <w:p w14:paraId="26AAAAC7" w14:textId="044241B7" w:rsidR="000D4B19" w:rsidRPr="00294872" w:rsidRDefault="000D4B19" w:rsidP="000E6E0C">
            <w:pPr>
              <w:pBdr>
                <w:top w:val="nil"/>
                <w:left w:val="nil"/>
                <w:bottom w:val="nil"/>
                <w:right w:val="nil"/>
                <w:between w:val="nil"/>
              </w:pBdr>
              <w:shd w:val="clear" w:color="auto" w:fill="FFFFFF"/>
              <w:ind w:firstLine="466"/>
              <w:jc w:val="both"/>
              <w:rPr>
                <w:rFonts w:ascii="Times New Roman" w:eastAsia="Times New Roman" w:hAnsi="Times New Roman" w:cs="Times New Roman"/>
                <w:color w:val="000000"/>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5DA42824" w14:textId="7C664A17" w:rsidTr="0022361C">
        <w:trPr>
          <w:trHeight w:val="1643"/>
        </w:trPr>
        <w:tc>
          <w:tcPr>
            <w:tcW w:w="6096" w:type="dxa"/>
            <w:vMerge w:val="restart"/>
          </w:tcPr>
          <w:p w14:paraId="1D8DA29D" w14:textId="77777777" w:rsidR="000D4B19" w:rsidRPr="00294872" w:rsidRDefault="000D4B19" w:rsidP="00143AD1">
            <w:pPr>
              <w:ind w:firstLine="465"/>
              <w:jc w:val="both"/>
              <w:rPr>
                <w:rFonts w:ascii="Times New Roman" w:eastAsia="Times New Roman" w:hAnsi="Times New Roman" w:cs="Times New Roman"/>
                <w:b/>
                <w:bCs/>
                <w:color w:val="000000"/>
                <w:sz w:val="24"/>
                <w:szCs w:val="24"/>
              </w:rPr>
            </w:pPr>
            <w:r w:rsidRPr="00294872">
              <w:rPr>
                <w:rFonts w:ascii="Times New Roman" w:eastAsia="Times New Roman" w:hAnsi="Times New Roman" w:cs="Times New Roman"/>
                <w:b/>
                <w:bCs/>
                <w:sz w:val="24"/>
                <w:szCs w:val="24"/>
              </w:rPr>
              <w:t xml:space="preserve">5.7. У випадку несвоєчасної реєстрації продавцем за механізмом ринкової премії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w:t>
            </w:r>
            <w:r w:rsidRPr="00294872">
              <w:rPr>
                <w:rFonts w:ascii="Times New Roman" w:eastAsia="Times New Roman" w:hAnsi="Times New Roman" w:cs="Times New Roman"/>
                <w:b/>
                <w:bCs/>
                <w:sz w:val="24"/>
                <w:szCs w:val="24"/>
              </w:rPr>
              <w:lastRenderedPageBreak/>
              <w:t>збитків, продавець за механізмом ринкової премії здійснює відшкодування коштів гарантованому покупцю у розмірі втраченого податкового кредиту.</w:t>
            </w:r>
          </w:p>
        </w:tc>
        <w:tc>
          <w:tcPr>
            <w:tcW w:w="7087" w:type="dxa"/>
          </w:tcPr>
          <w:p w14:paraId="4B2EBBBE" w14:textId="5AE53353" w:rsidR="000D4B19" w:rsidRPr="00A9687A" w:rsidRDefault="000D4B19" w:rsidP="003E687B">
            <w:pPr>
              <w:ind w:firstLine="457"/>
              <w:jc w:val="both"/>
              <w:rPr>
                <w:rFonts w:ascii="Times New Roman" w:eastAsia="Times New Roman" w:hAnsi="Times New Roman" w:cs="Times New Roman"/>
                <w:bCs/>
                <w:sz w:val="24"/>
                <w:szCs w:val="24"/>
                <w:lang w:val="uk-UA"/>
              </w:rPr>
            </w:pPr>
            <w:r w:rsidRPr="00A9687A">
              <w:rPr>
                <w:rFonts w:ascii="Times New Roman" w:eastAsia="Times New Roman" w:hAnsi="Times New Roman" w:cs="Times New Roman"/>
                <w:b/>
                <w:sz w:val="24"/>
                <w:szCs w:val="24"/>
                <w:u w:val="single"/>
              </w:rPr>
              <w:lastRenderedPageBreak/>
              <w:t>Пропозиції ДП «Гарантований покупець»:</w:t>
            </w:r>
          </w:p>
          <w:p w14:paraId="6CB6782A" w14:textId="7161ACCA" w:rsidR="000D4B19" w:rsidRPr="00294872" w:rsidRDefault="000D4B19" w:rsidP="003E687B">
            <w:pPr>
              <w:ind w:firstLine="457"/>
              <w:jc w:val="both"/>
              <w:rPr>
                <w:rFonts w:ascii="Times New Roman" w:eastAsia="Times New Roman" w:hAnsi="Times New Roman" w:cs="Times New Roman"/>
                <w:bCs/>
                <w:sz w:val="24"/>
                <w:szCs w:val="24"/>
                <w:lang w:val="uk-UA"/>
              </w:rPr>
            </w:pPr>
            <w:r w:rsidRPr="00294872">
              <w:rPr>
                <w:rFonts w:ascii="Times New Roman" w:eastAsia="Times New Roman" w:hAnsi="Times New Roman" w:cs="Times New Roman"/>
                <w:bCs/>
                <w:sz w:val="24"/>
                <w:szCs w:val="24"/>
                <w:lang w:val="uk-UA"/>
              </w:rPr>
              <w:t xml:space="preserve">5.7. У випадку </w:t>
            </w:r>
            <w:r w:rsidRPr="00294872">
              <w:rPr>
                <w:rFonts w:ascii="Times New Roman" w:eastAsia="Times New Roman" w:hAnsi="Times New Roman" w:cs="Times New Roman"/>
                <w:b/>
                <w:bCs/>
                <w:sz w:val="24"/>
                <w:szCs w:val="24"/>
                <w:lang w:val="uk-UA"/>
              </w:rPr>
              <w:t>не реєстрації</w:t>
            </w:r>
            <w:r w:rsidRPr="00294872">
              <w:rPr>
                <w:rFonts w:ascii="Times New Roman" w:eastAsia="Times New Roman" w:hAnsi="Times New Roman" w:cs="Times New Roman"/>
                <w:bCs/>
                <w:sz w:val="24"/>
                <w:szCs w:val="24"/>
                <w:lang w:val="uk-UA"/>
              </w:rPr>
              <w:t xml:space="preserve">, несвоєчасної реєстрації продавцем за механізмом ринкової премії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w:t>
            </w:r>
            <w:r w:rsidRPr="00294872">
              <w:rPr>
                <w:rFonts w:ascii="Times New Roman" w:eastAsia="Times New Roman" w:hAnsi="Times New Roman" w:cs="Times New Roman"/>
                <w:bCs/>
                <w:sz w:val="24"/>
                <w:szCs w:val="24"/>
                <w:lang w:val="uk-UA"/>
              </w:rPr>
              <w:lastRenderedPageBreak/>
              <w:t>продавець за механізмом ринкової премії здійснює відшкодування коштів гарантованому покупцю у розмірі втраченого податкового кредиту.</w:t>
            </w:r>
          </w:p>
          <w:p w14:paraId="63C3A9CA" w14:textId="77777777" w:rsidR="000D4B19" w:rsidRPr="00294872" w:rsidRDefault="000D4B19" w:rsidP="003E687B">
            <w:pPr>
              <w:ind w:firstLine="457"/>
              <w:jc w:val="both"/>
              <w:rPr>
                <w:rFonts w:ascii="Times New Roman" w:eastAsia="Times New Roman" w:hAnsi="Times New Roman" w:cs="Times New Roman"/>
                <w:b/>
                <w:bCs/>
                <w:sz w:val="24"/>
                <w:szCs w:val="24"/>
              </w:rPr>
            </w:pPr>
          </w:p>
          <w:p w14:paraId="256057EE" w14:textId="64C46110" w:rsidR="000D4B19" w:rsidRPr="00294872" w:rsidRDefault="000D4B19" w:rsidP="003E687B">
            <w:pPr>
              <w:ind w:firstLine="457"/>
              <w:jc w:val="both"/>
              <w:rPr>
                <w:rFonts w:ascii="Times New Roman" w:eastAsia="Times New Roman" w:hAnsi="Times New Roman" w:cs="Times New Roman"/>
                <w:b/>
                <w:bCs/>
                <w:i/>
                <w:sz w:val="24"/>
                <w:szCs w:val="24"/>
              </w:rPr>
            </w:pPr>
            <w:r w:rsidRPr="00294872">
              <w:rPr>
                <w:rFonts w:ascii="Times New Roman" w:eastAsia="Times New Roman" w:hAnsi="Times New Roman" w:cs="Times New Roman"/>
                <w:bCs/>
                <w:i/>
                <w:color w:val="000000" w:themeColor="text1"/>
                <w:sz w:val="24"/>
                <w:szCs w:val="24"/>
                <w:lang w:val="uk-UA"/>
              </w:rPr>
              <w:t>Уточнення.</w:t>
            </w:r>
          </w:p>
        </w:tc>
        <w:tc>
          <w:tcPr>
            <w:tcW w:w="3119" w:type="dxa"/>
          </w:tcPr>
          <w:p w14:paraId="7B353E3A" w14:textId="7CDFCBA4" w:rsidR="000D4B19" w:rsidRPr="00294872" w:rsidRDefault="000D4B19" w:rsidP="000E6E0C">
            <w:pPr>
              <w:ind w:firstLine="466"/>
              <w:jc w:val="both"/>
              <w:rPr>
                <w:rFonts w:ascii="Times New Roman" w:eastAsia="Times New Roman" w:hAnsi="Times New Roman" w:cs="Times New Roman"/>
                <w:b/>
                <w:bCs/>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5E3BC863" w14:textId="77777777" w:rsidTr="00B65951">
        <w:trPr>
          <w:trHeight w:val="1412"/>
        </w:trPr>
        <w:tc>
          <w:tcPr>
            <w:tcW w:w="6096" w:type="dxa"/>
            <w:vMerge/>
          </w:tcPr>
          <w:p w14:paraId="094FB118" w14:textId="77777777" w:rsidR="000D4B19" w:rsidRPr="00294872" w:rsidRDefault="000D4B19" w:rsidP="000D4B19">
            <w:pPr>
              <w:ind w:firstLine="567"/>
              <w:jc w:val="both"/>
              <w:rPr>
                <w:rFonts w:ascii="Times New Roman" w:eastAsia="Times New Roman" w:hAnsi="Times New Roman" w:cs="Times New Roman"/>
                <w:b/>
                <w:bCs/>
                <w:sz w:val="24"/>
                <w:szCs w:val="24"/>
              </w:rPr>
            </w:pPr>
          </w:p>
        </w:tc>
        <w:tc>
          <w:tcPr>
            <w:tcW w:w="7087" w:type="dxa"/>
          </w:tcPr>
          <w:p w14:paraId="55ED33C2" w14:textId="4CFDA7C6" w:rsidR="000D4B19" w:rsidRPr="00B65951" w:rsidRDefault="000D4B19" w:rsidP="003E687B">
            <w:pPr>
              <w:pBdr>
                <w:top w:val="nil"/>
                <w:left w:val="nil"/>
                <w:bottom w:val="nil"/>
                <w:right w:val="nil"/>
                <w:between w:val="nil"/>
              </w:pBdr>
              <w:shd w:val="clear" w:color="auto" w:fill="FFFFFF"/>
              <w:ind w:left="-2" w:firstLineChars="207" w:firstLine="499"/>
              <w:jc w:val="both"/>
              <w:rPr>
                <w:rFonts w:ascii="Times New Roman" w:eastAsia="Times New Roman" w:hAnsi="Times New Roman" w:cs="Times New Roman"/>
                <w:b/>
                <w:sz w:val="24"/>
                <w:szCs w:val="24"/>
                <w:u w:val="single"/>
                <w:lang w:val="uk-UA"/>
              </w:rPr>
            </w:pPr>
            <w:r w:rsidRPr="00B65951">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B65951">
              <w:rPr>
                <w:rFonts w:ascii="Times New Roman" w:eastAsia="Times New Roman" w:hAnsi="Times New Roman" w:cs="Times New Roman"/>
                <w:b/>
                <w:sz w:val="24"/>
                <w:szCs w:val="24"/>
                <w:u w:val="single"/>
                <w:lang w:val="uk-UA"/>
              </w:rPr>
              <w:t>агенства</w:t>
            </w:r>
            <w:proofErr w:type="spellEnd"/>
            <w:r w:rsidRPr="00B65951">
              <w:rPr>
                <w:rFonts w:ascii="Times New Roman" w:eastAsia="Times New Roman" w:hAnsi="Times New Roman" w:cs="Times New Roman"/>
                <w:b/>
                <w:sz w:val="24"/>
                <w:szCs w:val="24"/>
                <w:u w:val="single"/>
                <w:lang w:val="uk-UA"/>
              </w:rPr>
              <w:t>:</w:t>
            </w:r>
          </w:p>
          <w:p w14:paraId="07E76A54" w14:textId="77777777" w:rsidR="000D4B19" w:rsidRPr="00294872" w:rsidRDefault="000D4B19" w:rsidP="003E687B">
            <w:pPr>
              <w:ind w:firstLineChars="207" w:firstLine="499"/>
              <w:jc w:val="both"/>
              <w:rPr>
                <w:rFonts w:ascii="Times New Roman" w:eastAsia="Times New Roman" w:hAnsi="Times New Roman" w:cs="Times New Roman"/>
                <w:b/>
                <w:bCs/>
                <w:color w:val="2E74B5" w:themeColor="accent1" w:themeShade="BF"/>
                <w:sz w:val="24"/>
                <w:szCs w:val="24"/>
              </w:rPr>
            </w:pPr>
            <w:r w:rsidRPr="00294872">
              <w:rPr>
                <w:rFonts w:ascii="Times New Roman" w:eastAsia="Times New Roman" w:hAnsi="Times New Roman" w:cs="Times New Roman"/>
                <w:b/>
                <w:bCs/>
                <w:sz w:val="24"/>
                <w:szCs w:val="24"/>
                <w:lang w:val="uk-UA"/>
              </w:rPr>
              <w:t>5</w:t>
            </w:r>
            <w:r w:rsidRPr="00294872">
              <w:rPr>
                <w:rFonts w:ascii="Times New Roman" w:eastAsia="Times New Roman" w:hAnsi="Times New Roman" w:cs="Times New Roman"/>
                <w:b/>
                <w:bCs/>
                <w:sz w:val="24"/>
                <w:szCs w:val="24"/>
              </w:rPr>
              <w:t>.</w:t>
            </w:r>
            <w:r w:rsidRPr="00294872">
              <w:rPr>
                <w:rFonts w:ascii="Times New Roman" w:eastAsia="Times New Roman" w:hAnsi="Times New Roman" w:cs="Times New Roman"/>
                <w:b/>
                <w:bCs/>
                <w:sz w:val="24"/>
                <w:szCs w:val="24"/>
                <w:lang w:val="uk-UA"/>
              </w:rPr>
              <w:t>7</w:t>
            </w:r>
            <w:r w:rsidRPr="00294872">
              <w:rPr>
                <w:rFonts w:ascii="Times New Roman" w:eastAsia="Times New Roman" w:hAnsi="Times New Roman" w:cs="Times New Roman"/>
                <w:b/>
                <w:bCs/>
                <w:sz w:val="24"/>
                <w:szCs w:val="24"/>
              </w:rPr>
              <w:t xml:space="preserve">. </w:t>
            </w:r>
            <w:r w:rsidRPr="00294872">
              <w:rPr>
                <w:rFonts w:ascii="Times New Roman" w:eastAsia="Times New Roman" w:hAnsi="Times New Roman" w:cs="Times New Roman"/>
                <w:b/>
                <w:bCs/>
                <w:color w:val="2E74B5" w:themeColor="accent1" w:themeShade="BF"/>
                <w:sz w:val="24"/>
                <w:szCs w:val="24"/>
              </w:rPr>
              <w:t>У випадку</w:t>
            </w:r>
            <w:r w:rsidRPr="00294872">
              <w:rPr>
                <w:rFonts w:ascii="Times New Roman" w:eastAsia="Times New Roman" w:hAnsi="Times New Roman" w:cs="Times New Roman"/>
                <w:b/>
                <w:bCs/>
                <w:color w:val="2E74B5" w:themeColor="accent1" w:themeShade="BF"/>
                <w:sz w:val="24"/>
                <w:szCs w:val="24"/>
                <w:lang w:val="uk-UA"/>
              </w:rPr>
              <w:t>,</w:t>
            </w:r>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 xml:space="preserve">якщо </w:t>
            </w:r>
            <w:r w:rsidRPr="00294872">
              <w:rPr>
                <w:rFonts w:ascii="Times New Roman" w:eastAsia="Times New Roman" w:hAnsi="Times New Roman" w:cs="Times New Roman"/>
                <w:b/>
                <w:bCs/>
                <w:color w:val="2E74B5" w:themeColor="accent1" w:themeShade="BF"/>
                <w:sz w:val="24"/>
                <w:szCs w:val="24"/>
              </w:rPr>
              <w:t xml:space="preserve">внаслідок порушення </w:t>
            </w:r>
            <w:proofErr w:type="spellStart"/>
            <w:r w:rsidRPr="00294872">
              <w:rPr>
                <w:rFonts w:ascii="Times New Roman" w:eastAsia="Times New Roman" w:hAnsi="Times New Roman" w:cs="Times New Roman"/>
                <w:b/>
                <w:bCs/>
                <w:color w:val="2E74B5" w:themeColor="accent1" w:themeShade="BF"/>
                <w:sz w:val="24"/>
                <w:szCs w:val="24"/>
              </w:rPr>
              <w:t>продавц</w:t>
            </w:r>
            <w:r w:rsidRPr="00294872">
              <w:rPr>
                <w:rFonts w:ascii="Times New Roman" w:eastAsia="Times New Roman" w:hAnsi="Times New Roman" w:cs="Times New Roman"/>
                <w:b/>
                <w:bCs/>
                <w:color w:val="2E74B5" w:themeColor="accent1" w:themeShade="BF"/>
                <w:sz w:val="24"/>
                <w:szCs w:val="24"/>
                <w:lang w:val="uk-UA"/>
              </w:rPr>
              <w:t>ем</w:t>
            </w:r>
            <w:proofErr w:type="spellEnd"/>
            <w:r w:rsidRPr="00294872">
              <w:rPr>
                <w:rFonts w:ascii="Times New Roman" w:eastAsia="Times New Roman" w:hAnsi="Times New Roman" w:cs="Times New Roman"/>
                <w:b/>
                <w:bCs/>
                <w:color w:val="2E74B5" w:themeColor="accent1" w:themeShade="BF"/>
                <w:sz w:val="24"/>
                <w:szCs w:val="24"/>
              </w:rPr>
              <w:t xml:space="preserve"> встановлених чинним законодавством вимог до форми, порядку заповнення, надання та/або реєстрації податкової накладної</w:t>
            </w:r>
            <w:r w:rsidRPr="00294872">
              <w:rPr>
                <w:rFonts w:ascii="Times New Roman" w:eastAsia="Times New Roman" w:hAnsi="Times New Roman" w:cs="Times New Roman"/>
                <w:b/>
                <w:bCs/>
                <w:color w:val="2E74B5" w:themeColor="accent1" w:themeShade="BF"/>
                <w:sz w:val="24"/>
                <w:szCs w:val="24"/>
                <w:lang w:val="uk-UA"/>
              </w:rPr>
              <w:t>,</w:t>
            </w:r>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 xml:space="preserve">а </w:t>
            </w:r>
            <w:r w:rsidRPr="00294872">
              <w:rPr>
                <w:rFonts w:ascii="Times New Roman" w:eastAsia="Times New Roman" w:hAnsi="Times New Roman" w:cs="Times New Roman"/>
                <w:b/>
                <w:bCs/>
                <w:color w:val="2E74B5" w:themeColor="accent1" w:themeShade="BF"/>
                <w:sz w:val="24"/>
                <w:szCs w:val="24"/>
              </w:rPr>
              <w:t>також у разі дії</w:t>
            </w:r>
            <w:r w:rsidRPr="00294872">
              <w:rPr>
                <w:rFonts w:ascii="Times New Roman" w:eastAsia="Times New Roman" w:hAnsi="Times New Roman" w:cs="Times New Roman"/>
                <w:b/>
                <w:bCs/>
                <w:color w:val="2E74B5" w:themeColor="accent1" w:themeShade="BF"/>
                <w:sz w:val="24"/>
                <w:szCs w:val="24"/>
                <w:lang w:val="uk-UA"/>
              </w:rPr>
              <w:t xml:space="preserve"> та</w:t>
            </w:r>
            <w:r w:rsidRPr="00294872">
              <w:rPr>
                <w:rFonts w:ascii="Times New Roman" w:eastAsia="Times New Roman" w:hAnsi="Times New Roman" w:cs="Times New Roman"/>
                <w:b/>
                <w:bCs/>
                <w:color w:val="2E74B5" w:themeColor="accent1" w:themeShade="BF"/>
                <w:sz w:val="24"/>
                <w:szCs w:val="24"/>
              </w:rPr>
              <w:t>/</w:t>
            </w:r>
            <w:r w:rsidRPr="00294872">
              <w:rPr>
                <w:rFonts w:ascii="Times New Roman" w:eastAsia="Times New Roman" w:hAnsi="Times New Roman" w:cs="Times New Roman"/>
                <w:b/>
                <w:bCs/>
                <w:color w:val="2E74B5" w:themeColor="accent1" w:themeShade="BF"/>
                <w:sz w:val="24"/>
                <w:szCs w:val="24"/>
                <w:lang w:val="uk-UA"/>
              </w:rPr>
              <w:t xml:space="preserve">або </w:t>
            </w:r>
            <w:r w:rsidRPr="00294872">
              <w:rPr>
                <w:rFonts w:ascii="Times New Roman" w:eastAsia="Times New Roman" w:hAnsi="Times New Roman" w:cs="Times New Roman"/>
                <w:b/>
                <w:bCs/>
                <w:color w:val="2E74B5" w:themeColor="accent1" w:themeShade="BF"/>
                <w:sz w:val="24"/>
                <w:szCs w:val="24"/>
              </w:rPr>
              <w:t>бездіяльності</w:t>
            </w:r>
            <w:r w:rsidRPr="00294872">
              <w:rPr>
                <w:rFonts w:ascii="Times New Roman" w:eastAsia="Times New Roman" w:hAnsi="Times New Roman" w:cs="Times New Roman"/>
                <w:b/>
                <w:bCs/>
                <w:color w:val="2E74B5" w:themeColor="accent1" w:themeShade="BF"/>
                <w:sz w:val="24"/>
                <w:szCs w:val="24"/>
                <w:lang w:val="uk-UA"/>
              </w:rPr>
              <w:t xml:space="preserve"> продавця</w:t>
            </w:r>
            <w:r w:rsidRPr="00294872">
              <w:rPr>
                <w:rFonts w:ascii="Times New Roman" w:eastAsia="Times New Roman" w:hAnsi="Times New Roman" w:cs="Times New Roman"/>
                <w:b/>
                <w:bCs/>
                <w:color w:val="2E74B5" w:themeColor="accent1" w:themeShade="BF"/>
                <w:sz w:val="24"/>
                <w:szCs w:val="24"/>
              </w:rPr>
              <w:t>, які призвели до відмови податкового органу в</w:t>
            </w:r>
            <w:r w:rsidRPr="00294872">
              <w:rPr>
                <w:rFonts w:ascii="Times New Roman" w:eastAsia="Times New Roman" w:hAnsi="Times New Roman" w:cs="Times New Roman"/>
                <w:b/>
                <w:bCs/>
                <w:color w:val="2E74B5" w:themeColor="accent1" w:themeShade="BF"/>
                <w:sz w:val="24"/>
                <w:szCs w:val="24"/>
                <w:lang w:val="uk-UA"/>
              </w:rPr>
              <w:t xml:space="preserve"> реєстрації/</w:t>
            </w:r>
            <w:r w:rsidRPr="00294872">
              <w:rPr>
                <w:rFonts w:ascii="Times New Roman" w:eastAsia="Times New Roman" w:hAnsi="Times New Roman" w:cs="Times New Roman"/>
                <w:b/>
                <w:bCs/>
                <w:color w:val="2E74B5" w:themeColor="accent1" w:themeShade="BF"/>
                <w:sz w:val="24"/>
                <w:szCs w:val="24"/>
              </w:rPr>
              <w:t xml:space="preserve"> розблокуванні податкової накладної</w:t>
            </w:r>
            <w:r w:rsidRPr="00294872">
              <w:rPr>
                <w:rFonts w:ascii="Times New Roman" w:eastAsia="Times New Roman" w:hAnsi="Times New Roman" w:cs="Times New Roman"/>
                <w:b/>
                <w:bCs/>
                <w:color w:val="2E74B5" w:themeColor="accent1" w:themeShade="BF"/>
                <w:sz w:val="24"/>
                <w:szCs w:val="24"/>
                <w:lang w:val="uk-UA"/>
              </w:rPr>
              <w:t xml:space="preserve"> </w:t>
            </w:r>
            <w:r w:rsidRPr="00294872">
              <w:rPr>
                <w:rFonts w:ascii="Times New Roman" w:eastAsia="Times New Roman" w:hAnsi="Times New Roman" w:cs="Times New Roman"/>
                <w:b/>
                <w:bCs/>
                <w:color w:val="2E74B5" w:themeColor="accent1" w:themeShade="BF"/>
                <w:sz w:val="24"/>
                <w:szCs w:val="24"/>
              </w:rPr>
              <w:t xml:space="preserve">у встановлені Податковим </w:t>
            </w:r>
            <w:r w:rsidRPr="00294872">
              <w:rPr>
                <w:rFonts w:ascii="Times New Roman" w:eastAsia="Times New Roman" w:hAnsi="Times New Roman" w:cs="Times New Roman"/>
                <w:b/>
                <w:bCs/>
                <w:color w:val="2E74B5" w:themeColor="accent1" w:themeShade="BF"/>
                <w:sz w:val="24"/>
                <w:szCs w:val="24"/>
                <w:lang w:val="uk-UA"/>
              </w:rPr>
              <w:t>к</w:t>
            </w:r>
            <w:proofErr w:type="spellStart"/>
            <w:r w:rsidRPr="00294872">
              <w:rPr>
                <w:rFonts w:ascii="Times New Roman" w:eastAsia="Times New Roman" w:hAnsi="Times New Roman" w:cs="Times New Roman"/>
                <w:b/>
                <w:bCs/>
                <w:color w:val="2E74B5" w:themeColor="accent1" w:themeShade="BF"/>
                <w:sz w:val="24"/>
                <w:szCs w:val="24"/>
              </w:rPr>
              <w:t>одексом</w:t>
            </w:r>
            <w:proofErr w:type="spellEnd"/>
            <w:r w:rsidRPr="00294872">
              <w:rPr>
                <w:rFonts w:ascii="Times New Roman" w:eastAsia="Times New Roman" w:hAnsi="Times New Roman" w:cs="Times New Roman"/>
                <w:b/>
                <w:bCs/>
                <w:color w:val="2E74B5" w:themeColor="accent1" w:themeShade="BF"/>
                <w:sz w:val="24"/>
                <w:szCs w:val="24"/>
              </w:rPr>
              <w:t xml:space="preserve"> України строки</w:t>
            </w:r>
            <w:r w:rsidRPr="00294872">
              <w:rPr>
                <w:rFonts w:ascii="Times New Roman" w:eastAsia="Times New Roman" w:hAnsi="Times New Roman" w:cs="Times New Roman"/>
                <w:b/>
                <w:bCs/>
                <w:color w:val="2E74B5" w:themeColor="accent1" w:themeShade="BF"/>
                <w:sz w:val="24"/>
                <w:szCs w:val="24"/>
                <w:lang w:val="uk-UA"/>
              </w:rPr>
              <w:t xml:space="preserve">, гарантований покупець остаточно </w:t>
            </w:r>
            <w:r w:rsidRPr="00294872">
              <w:rPr>
                <w:rFonts w:ascii="Times New Roman" w:eastAsia="Times New Roman" w:hAnsi="Times New Roman" w:cs="Times New Roman"/>
                <w:b/>
                <w:bCs/>
                <w:color w:val="2E74B5" w:themeColor="accent1" w:themeShade="BF"/>
                <w:sz w:val="24"/>
                <w:szCs w:val="24"/>
              </w:rPr>
              <w:t>втрати</w:t>
            </w:r>
            <w:r w:rsidRPr="00294872">
              <w:rPr>
                <w:rFonts w:ascii="Times New Roman" w:eastAsia="Times New Roman" w:hAnsi="Times New Roman" w:cs="Times New Roman"/>
                <w:b/>
                <w:bCs/>
                <w:color w:val="2E74B5" w:themeColor="accent1" w:themeShade="BF"/>
                <w:sz w:val="24"/>
                <w:szCs w:val="24"/>
                <w:lang w:val="uk-UA"/>
              </w:rPr>
              <w:t>в</w:t>
            </w:r>
            <w:r w:rsidRPr="00294872">
              <w:rPr>
                <w:rFonts w:ascii="Times New Roman" w:eastAsia="Times New Roman" w:hAnsi="Times New Roman" w:cs="Times New Roman"/>
                <w:b/>
                <w:bCs/>
                <w:color w:val="2E74B5" w:themeColor="accent1" w:themeShade="BF"/>
                <w:sz w:val="24"/>
                <w:szCs w:val="24"/>
              </w:rPr>
              <w:t xml:space="preserve"> </w:t>
            </w:r>
            <w:r w:rsidRPr="00294872">
              <w:rPr>
                <w:rFonts w:ascii="Times New Roman" w:eastAsia="Times New Roman" w:hAnsi="Times New Roman" w:cs="Times New Roman"/>
                <w:b/>
                <w:bCs/>
                <w:color w:val="2E74B5" w:themeColor="accent1" w:themeShade="BF"/>
                <w:sz w:val="24"/>
                <w:szCs w:val="24"/>
                <w:lang w:val="uk-UA"/>
              </w:rPr>
              <w:t xml:space="preserve">право на включення до </w:t>
            </w:r>
            <w:r w:rsidRPr="00294872">
              <w:rPr>
                <w:rFonts w:ascii="Times New Roman" w:eastAsia="Times New Roman" w:hAnsi="Times New Roman" w:cs="Times New Roman"/>
                <w:b/>
                <w:bCs/>
                <w:color w:val="2E74B5" w:themeColor="accent1" w:themeShade="BF"/>
                <w:sz w:val="24"/>
                <w:szCs w:val="24"/>
              </w:rPr>
              <w:t xml:space="preserve">податкового кредиту </w:t>
            </w:r>
            <w:r w:rsidRPr="00294872">
              <w:rPr>
                <w:rFonts w:ascii="Times New Roman" w:eastAsia="Times New Roman" w:hAnsi="Times New Roman" w:cs="Times New Roman"/>
                <w:b/>
                <w:bCs/>
                <w:color w:val="2E74B5" w:themeColor="accent1" w:themeShade="BF"/>
                <w:sz w:val="24"/>
                <w:szCs w:val="24"/>
                <w:lang w:val="uk-UA"/>
              </w:rPr>
              <w:t xml:space="preserve">відповідної </w:t>
            </w:r>
            <w:r w:rsidRPr="00294872">
              <w:rPr>
                <w:rFonts w:ascii="Times New Roman" w:eastAsia="Times New Roman" w:hAnsi="Times New Roman" w:cs="Times New Roman"/>
                <w:b/>
                <w:bCs/>
                <w:color w:val="2E74B5" w:themeColor="accent1" w:themeShade="BF"/>
                <w:sz w:val="24"/>
                <w:szCs w:val="24"/>
              </w:rPr>
              <w:t>суми податку на додану вартість</w:t>
            </w:r>
            <w:r w:rsidRPr="00294872">
              <w:rPr>
                <w:rFonts w:ascii="Times New Roman" w:eastAsia="Times New Roman" w:hAnsi="Times New Roman" w:cs="Times New Roman"/>
                <w:b/>
                <w:bCs/>
                <w:color w:val="2E74B5" w:themeColor="accent1" w:themeShade="BF"/>
                <w:sz w:val="24"/>
                <w:szCs w:val="24"/>
                <w:lang w:val="uk-UA"/>
              </w:rPr>
              <w:t xml:space="preserve"> і це призвело до його </w:t>
            </w:r>
            <w:r w:rsidRPr="00294872">
              <w:rPr>
                <w:rFonts w:ascii="Times New Roman" w:eastAsia="Times New Roman" w:hAnsi="Times New Roman" w:cs="Times New Roman"/>
                <w:b/>
                <w:bCs/>
                <w:color w:val="2E74B5" w:themeColor="accent1" w:themeShade="BF"/>
                <w:sz w:val="24"/>
                <w:szCs w:val="24"/>
              </w:rPr>
              <w:t>збитків, продавець здійснює відшкодування гарантованому покупцю коштів у розмірі втраченого податкового кредиту.</w:t>
            </w:r>
          </w:p>
          <w:p w14:paraId="53E6CB9E" w14:textId="77777777" w:rsidR="000D4B19" w:rsidRPr="00294872" w:rsidRDefault="000D4B19" w:rsidP="003E687B">
            <w:pPr>
              <w:ind w:firstLineChars="207" w:firstLine="499"/>
              <w:jc w:val="both"/>
              <w:rPr>
                <w:rFonts w:ascii="Times New Roman" w:eastAsia="Times New Roman" w:hAnsi="Times New Roman" w:cs="Times New Roman"/>
                <w:b/>
                <w:color w:val="538135" w:themeColor="accent6" w:themeShade="BF"/>
                <w:sz w:val="24"/>
                <w:szCs w:val="24"/>
                <w:u w:val="single"/>
              </w:rPr>
            </w:pPr>
          </w:p>
          <w:p w14:paraId="5149A8C7" w14:textId="581E4197" w:rsidR="000D4B19" w:rsidRPr="00294872" w:rsidRDefault="000D4B19" w:rsidP="003E687B">
            <w:pPr>
              <w:ind w:firstLineChars="207" w:firstLine="497"/>
              <w:jc w:val="both"/>
              <w:rPr>
                <w:rFonts w:ascii="Times New Roman" w:eastAsia="Times New Roman" w:hAnsi="Times New Roman" w:cs="Times New Roman"/>
                <w:b/>
                <w:color w:val="538135" w:themeColor="accent6" w:themeShade="BF"/>
                <w:sz w:val="24"/>
                <w:szCs w:val="24"/>
                <w:u w:val="single"/>
              </w:rPr>
            </w:pPr>
            <w:r w:rsidRPr="00294872">
              <w:rPr>
                <w:rFonts w:ascii="Times New Roman" w:eastAsia="Times New Roman" w:hAnsi="Times New Roman" w:cs="Times New Roman"/>
                <w:i/>
                <w:sz w:val="24"/>
                <w:szCs w:val="24"/>
                <w:lang w:val="uk-UA"/>
              </w:rPr>
              <w:t>Продавець має нести відповідальність лише за власні порушення. Продавець не повинен нести відповідальність за дії або бездіяльність податкових органів, що спричинили не реєстрацію або не розблокування податкових накладних.</w:t>
            </w:r>
          </w:p>
        </w:tc>
        <w:tc>
          <w:tcPr>
            <w:tcW w:w="3119" w:type="dxa"/>
          </w:tcPr>
          <w:p w14:paraId="11DCC9F0" w14:textId="1E16869D" w:rsidR="000D4B19" w:rsidRPr="00294872" w:rsidRDefault="004F0EEE"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7DC2A95E" w14:textId="44A12A3C" w:rsidTr="0022361C">
        <w:trPr>
          <w:trHeight w:val="548"/>
        </w:trPr>
        <w:tc>
          <w:tcPr>
            <w:tcW w:w="16302" w:type="dxa"/>
            <w:gridSpan w:val="3"/>
          </w:tcPr>
          <w:p w14:paraId="75DE20AD" w14:textId="7DC89001" w:rsidR="000D4B19" w:rsidRPr="00294872" w:rsidRDefault="000D4B19" w:rsidP="000D4B19">
            <w:pPr>
              <w:ind w:firstLine="596"/>
              <w:jc w:val="center"/>
              <w:rPr>
                <w:rFonts w:ascii="Times New Roman" w:eastAsia="Times New Roman" w:hAnsi="Times New Roman" w:cs="Times New Roman"/>
                <w:bCs/>
                <w:i/>
                <w:sz w:val="24"/>
                <w:szCs w:val="24"/>
                <w:highlight w:val="white"/>
              </w:rPr>
            </w:pPr>
            <w:r w:rsidRPr="00294872">
              <w:rPr>
                <w:rFonts w:ascii="Times New Roman" w:eastAsia="Times New Roman" w:hAnsi="Times New Roman" w:cs="Times New Roman"/>
                <w:bCs/>
                <w:i/>
                <w:sz w:val="24"/>
                <w:szCs w:val="24"/>
                <w:highlight w:val="white"/>
              </w:rPr>
              <w:t>Т</w:t>
            </w:r>
            <w:r w:rsidRPr="00294872">
              <w:rPr>
                <w:rFonts w:ascii="Times New Roman" w:eastAsia="Times New Roman" w:hAnsi="Times New Roman" w:cs="Times New Roman"/>
                <w:bCs/>
                <w:i/>
                <w:sz w:val="24"/>
                <w:szCs w:val="24"/>
                <w:highlight w:val="white"/>
                <w:lang w:val="uk-UA"/>
              </w:rPr>
              <w:t>ИПОВИЙ ДОГОВІР</w:t>
            </w:r>
            <w:r w:rsidRPr="00294872">
              <w:rPr>
                <w:rFonts w:ascii="Times New Roman" w:eastAsia="Times New Roman" w:hAnsi="Times New Roman" w:cs="Times New Roman"/>
                <w:bCs/>
                <w:i/>
                <w:sz w:val="24"/>
                <w:szCs w:val="24"/>
                <w:highlight w:val="white"/>
              </w:rPr>
              <w:t xml:space="preserve"> про надання послуг із забезпечення збільшення частки виробництва електричної енергії з альтернативних джерел з гарантованим покупцем </w:t>
            </w:r>
          </w:p>
        </w:tc>
      </w:tr>
      <w:tr w:rsidR="000D4B19" w:rsidRPr="00294872" w14:paraId="1F192105" w14:textId="659887BA" w:rsidTr="0022361C">
        <w:trPr>
          <w:trHeight w:val="548"/>
        </w:trPr>
        <w:tc>
          <w:tcPr>
            <w:tcW w:w="16302" w:type="dxa"/>
            <w:gridSpan w:val="3"/>
          </w:tcPr>
          <w:p w14:paraId="5B9F9DB6" w14:textId="77777777" w:rsidR="000D4B19" w:rsidRPr="00294872" w:rsidRDefault="000D4B19" w:rsidP="000D4B19">
            <w:pPr>
              <w:ind w:firstLine="596"/>
              <w:jc w:val="center"/>
              <w:rPr>
                <w:rFonts w:ascii="Times New Roman" w:eastAsia="Times New Roman" w:hAnsi="Times New Roman" w:cs="Times New Roman"/>
                <w:bCs/>
                <w:i/>
                <w:sz w:val="24"/>
                <w:szCs w:val="24"/>
                <w:highlight w:val="white"/>
                <w:lang w:val="uk-UA"/>
              </w:rPr>
            </w:pPr>
            <w:r w:rsidRPr="00294872">
              <w:rPr>
                <w:rFonts w:ascii="Times New Roman" w:eastAsia="Times New Roman" w:hAnsi="Times New Roman" w:cs="Times New Roman"/>
                <w:bCs/>
                <w:i/>
                <w:sz w:val="24"/>
                <w:szCs w:val="24"/>
                <w:highlight w:val="white"/>
                <w:lang w:val="uk-UA"/>
              </w:rPr>
              <w:t xml:space="preserve">Додаток до </w:t>
            </w:r>
            <w:proofErr w:type="spellStart"/>
            <w:r w:rsidRPr="00294872">
              <w:rPr>
                <w:rFonts w:ascii="Times New Roman" w:eastAsia="Times New Roman" w:hAnsi="Times New Roman" w:cs="Times New Roman"/>
                <w:bCs/>
                <w:i/>
                <w:sz w:val="24"/>
                <w:szCs w:val="24"/>
                <w:highlight w:val="white"/>
                <w:lang w:val="uk-UA"/>
              </w:rPr>
              <w:t>Акта</w:t>
            </w:r>
            <w:proofErr w:type="spellEnd"/>
            <w:r w:rsidRPr="00294872">
              <w:rPr>
                <w:rFonts w:ascii="Times New Roman" w:eastAsia="Times New Roman" w:hAnsi="Times New Roman" w:cs="Times New Roman"/>
                <w:bCs/>
                <w:i/>
                <w:sz w:val="24"/>
                <w:szCs w:val="24"/>
                <w:highlight w:val="white"/>
                <w:lang w:val="uk-UA"/>
              </w:rPr>
              <w:t xml:space="preserve"> приймання-передачі наданих послуг із забезпечення збільшення частки виробництва електричної енергії з альтернативних джерел з гарантованим  покупцем до Договору</w:t>
            </w:r>
          </w:p>
          <w:p w14:paraId="279BE694" w14:textId="1572382B" w:rsidR="000D4B19" w:rsidRPr="00294872" w:rsidRDefault="000D4B19" w:rsidP="000D4B19">
            <w:pPr>
              <w:ind w:firstLine="596"/>
              <w:jc w:val="center"/>
              <w:rPr>
                <w:rFonts w:ascii="Times New Roman" w:eastAsia="Times New Roman" w:hAnsi="Times New Roman" w:cs="Times New Roman"/>
                <w:bCs/>
                <w:i/>
                <w:sz w:val="24"/>
                <w:szCs w:val="24"/>
                <w:highlight w:val="white"/>
                <w:lang w:val="uk-UA"/>
              </w:rPr>
            </w:pPr>
            <w:r w:rsidRPr="00294872">
              <w:rPr>
                <w:rFonts w:ascii="Times New Roman" w:eastAsia="Times New Roman" w:hAnsi="Times New Roman" w:cs="Times New Roman"/>
                <w:i/>
                <w:color w:val="000000"/>
                <w:sz w:val="24"/>
                <w:szCs w:val="24"/>
              </w:rPr>
              <w:t>Розрахунок вартості послуги із забезпечення збільшення частки виробництва електричної енергії з альтернативних джерел </w:t>
            </w:r>
          </w:p>
        </w:tc>
      </w:tr>
      <w:tr w:rsidR="000D4B19" w:rsidRPr="00294872" w14:paraId="23D245B3" w14:textId="22E986D9" w:rsidTr="0078511A">
        <w:trPr>
          <w:trHeight w:val="561"/>
        </w:trPr>
        <w:tc>
          <w:tcPr>
            <w:tcW w:w="6096" w:type="dxa"/>
            <w:vMerge w:val="restart"/>
          </w:tcPr>
          <w:p w14:paraId="033BAFC2" w14:textId="01D6D939" w:rsidR="000D4B19" w:rsidRPr="00294872" w:rsidRDefault="000D4B19" w:rsidP="00143AD1">
            <w:pPr>
              <w:ind w:firstLine="465"/>
              <w:jc w:val="both"/>
              <w:rPr>
                <w:rFonts w:ascii="Times New Roman" w:eastAsia="Times New Roman" w:hAnsi="Times New Roman" w:cs="Times New Roman"/>
                <w:b/>
                <w:color w:val="FF0000"/>
                <w:sz w:val="24"/>
                <w:szCs w:val="24"/>
              </w:rPr>
            </w:pPr>
            <w:r w:rsidRPr="00294872">
              <w:rPr>
                <w:rFonts w:ascii="Times New Roman" w:hAnsi="Times New Roman" w:cs="Times New Roman"/>
                <w:b/>
                <w:sz w:val="24"/>
                <w:szCs w:val="24"/>
              </w:rPr>
              <w:t xml:space="preserve">Наведено у додатку </w:t>
            </w:r>
            <w:r w:rsidRPr="00294872">
              <w:rPr>
                <w:rFonts w:ascii="Times New Roman" w:hAnsi="Times New Roman" w:cs="Times New Roman"/>
                <w:b/>
                <w:sz w:val="24"/>
                <w:szCs w:val="24"/>
                <w:lang w:val="ru-RU"/>
              </w:rPr>
              <w:t>3</w:t>
            </w:r>
            <w:r w:rsidRPr="00294872">
              <w:rPr>
                <w:rFonts w:ascii="Times New Roman" w:hAnsi="Times New Roman" w:cs="Times New Roman"/>
                <w:b/>
                <w:sz w:val="24"/>
                <w:szCs w:val="24"/>
              </w:rPr>
              <w:t xml:space="preserve"> до цієї таблиці</w:t>
            </w:r>
          </w:p>
        </w:tc>
        <w:tc>
          <w:tcPr>
            <w:tcW w:w="7087" w:type="dxa"/>
          </w:tcPr>
          <w:p w14:paraId="58FC2D9A" w14:textId="5D6E6594" w:rsidR="000D4B19" w:rsidRPr="004C7ACF" w:rsidRDefault="000D4B19" w:rsidP="003E687B">
            <w:pPr>
              <w:ind w:firstLine="457"/>
              <w:jc w:val="both"/>
              <w:rPr>
                <w:rFonts w:ascii="Times New Roman" w:hAnsi="Times New Roman" w:cs="Times New Roman"/>
                <w:b/>
                <w:sz w:val="24"/>
                <w:szCs w:val="24"/>
              </w:rPr>
            </w:pPr>
            <w:r w:rsidRPr="004C7ACF">
              <w:rPr>
                <w:rFonts w:ascii="Times New Roman" w:eastAsia="Times New Roman" w:hAnsi="Times New Roman" w:cs="Times New Roman"/>
                <w:b/>
                <w:sz w:val="24"/>
                <w:szCs w:val="24"/>
                <w:u w:val="single"/>
              </w:rPr>
              <w:t>Пропозиції ДП «Гарантований покупець»:</w:t>
            </w:r>
          </w:p>
          <w:p w14:paraId="32BC857A" w14:textId="0DD99B4A" w:rsidR="000D4B19" w:rsidRPr="00294872" w:rsidRDefault="000D4B19" w:rsidP="003E687B">
            <w:pPr>
              <w:ind w:firstLine="457"/>
              <w:jc w:val="both"/>
              <w:rPr>
                <w:rFonts w:ascii="Times New Roman" w:hAnsi="Times New Roman" w:cs="Times New Roman"/>
                <w:b/>
                <w:sz w:val="24"/>
                <w:szCs w:val="24"/>
              </w:rPr>
            </w:pPr>
            <w:r w:rsidRPr="00294872">
              <w:rPr>
                <w:rFonts w:ascii="Times New Roman" w:hAnsi="Times New Roman" w:cs="Times New Roman"/>
                <w:b/>
                <w:sz w:val="24"/>
                <w:szCs w:val="24"/>
              </w:rPr>
              <w:t xml:space="preserve">Наведено у додатку </w:t>
            </w:r>
            <w:r w:rsidRPr="00294872">
              <w:rPr>
                <w:rFonts w:ascii="Times New Roman" w:hAnsi="Times New Roman" w:cs="Times New Roman"/>
                <w:b/>
                <w:sz w:val="24"/>
                <w:szCs w:val="24"/>
                <w:lang w:val="ru-RU"/>
              </w:rPr>
              <w:t>4</w:t>
            </w:r>
            <w:r w:rsidRPr="00294872">
              <w:rPr>
                <w:rFonts w:ascii="Times New Roman" w:hAnsi="Times New Roman" w:cs="Times New Roman"/>
                <w:b/>
                <w:sz w:val="24"/>
                <w:szCs w:val="24"/>
              </w:rPr>
              <w:t xml:space="preserve"> до цієї таблиці</w:t>
            </w:r>
          </w:p>
          <w:p w14:paraId="527BAAE3" w14:textId="77777777" w:rsidR="000D4B19" w:rsidRPr="00294872" w:rsidRDefault="000D4B19" w:rsidP="003E687B">
            <w:pPr>
              <w:ind w:firstLine="457"/>
              <w:jc w:val="both"/>
              <w:rPr>
                <w:rFonts w:ascii="Times New Roman" w:hAnsi="Times New Roman" w:cs="Times New Roman"/>
                <w:b/>
                <w:sz w:val="24"/>
                <w:szCs w:val="24"/>
              </w:rPr>
            </w:pPr>
          </w:p>
          <w:p w14:paraId="241D04AE" w14:textId="6D57A253" w:rsidR="000D4B19" w:rsidRPr="00294872" w:rsidRDefault="000D4B19" w:rsidP="003E687B">
            <w:pPr>
              <w:ind w:firstLine="457"/>
              <w:jc w:val="both"/>
              <w:rPr>
                <w:rFonts w:ascii="Times New Roman" w:hAnsi="Times New Roman" w:cs="Times New Roman"/>
                <w:b/>
                <w:i/>
                <w:sz w:val="24"/>
                <w:szCs w:val="24"/>
              </w:rPr>
            </w:pPr>
            <w:r w:rsidRPr="00294872">
              <w:rPr>
                <w:rFonts w:ascii="Times New Roman" w:hAnsi="Times New Roman" w:cs="Times New Roman"/>
                <w:i/>
                <w:color w:val="000000" w:themeColor="text1"/>
                <w:sz w:val="24"/>
                <w:szCs w:val="24"/>
                <w:lang w:val="uk-UA"/>
              </w:rPr>
              <w:t xml:space="preserve">Внесення відповідних змін дозволить Підприємству врахувати при складанні розрахунку вартості Послуги розрахункового місяця </w:t>
            </w:r>
            <w:r w:rsidRPr="00294872">
              <w:rPr>
                <w:rFonts w:ascii="Times New Roman" w:hAnsi="Times New Roman" w:cs="Times New Roman"/>
                <w:i/>
                <w:color w:val="000000" w:themeColor="text1"/>
                <w:sz w:val="24"/>
                <w:szCs w:val="24"/>
              </w:rPr>
              <w:lastRenderedPageBreak/>
              <w:t>додатково отримані доходи гарантованого покупця</w:t>
            </w:r>
            <w:r w:rsidRPr="00294872">
              <w:rPr>
                <w:rFonts w:ascii="Times New Roman" w:hAnsi="Times New Roman" w:cs="Times New Roman"/>
                <w:i/>
                <w:color w:val="000000" w:themeColor="text1"/>
                <w:sz w:val="24"/>
                <w:szCs w:val="24"/>
                <w:lang w:val="uk-UA"/>
              </w:rPr>
              <w:t>,</w:t>
            </w:r>
            <w:r w:rsidRPr="00294872">
              <w:rPr>
                <w:rFonts w:ascii="Times New Roman" w:hAnsi="Times New Roman" w:cs="Times New Roman"/>
                <w:i/>
                <w:color w:val="000000" w:themeColor="text1"/>
                <w:sz w:val="24"/>
                <w:szCs w:val="24"/>
              </w:rPr>
              <w:t xml:space="preserve"> у тому числі дохід відповідно до пункту 14.6</w:t>
            </w:r>
            <w:r w:rsidRPr="00294872">
              <w:rPr>
                <w:rFonts w:ascii="Times New Roman" w:hAnsi="Times New Roman" w:cs="Times New Roman"/>
                <w:i/>
                <w:color w:val="000000" w:themeColor="text1"/>
                <w:sz w:val="24"/>
                <w:szCs w:val="24"/>
                <w:lang w:val="uk-UA"/>
              </w:rPr>
              <w:t>.</w:t>
            </w:r>
          </w:p>
        </w:tc>
        <w:tc>
          <w:tcPr>
            <w:tcW w:w="3119" w:type="dxa"/>
          </w:tcPr>
          <w:p w14:paraId="73E6E674" w14:textId="30943B54" w:rsidR="000D4B19" w:rsidRPr="00294872" w:rsidRDefault="000D4B19" w:rsidP="000E6E0C">
            <w:pPr>
              <w:ind w:firstLine="466"/>
              <w:jc w:val="both"/>
              <w:rPr>
                <w:rFonts w:ascii="Times New Roman" w:hAnsi="Times New Roman" w:cs="Times New Roman"/>
                <w:b/>
                <w:sz w:val="24"/>
                <w:szCs w:val="24"/>
              </w:rPr>
            </w:pPr>
            <w:r w:rsidRPr="00294872">
              <w:rPr>
                <w:rFonts w:ascii="Times New Roman" w:hAnsi="Times New Roman" w:cs="Times New Roman"/>
                <w:sz w:val="24"/>
                <w:szCs w:val="24"/>
              </w:rPr>
              <w:lastRenderedPageBreak/>
              <w:t>Потребує додаткового обговорення.</w:t>
            </w:r>
          </w:p>
        </w:tc>
      </w:tr>
      <w:tr w:rsidR="000D4B19" w:rsidRPr="00294872" w14:paraId="07CE17F6" w14:textId="77777777" w:rsidTr="0022361C">
        <w:trPr>
          <w:trHeight w:val="1095"/>
        </w:trPr>
        <w:tc>
          <w:tcPr>
            <w:tcW w:w="6096" w:type="dxa"/>
            <w:vMerge/>
          </w:tcPr>
          <w:p w14:paraId="5A500840" w14:textId="77777777" w:rsidR="000D4B19" w:rsidRPr="00294872" w:rsidRDefault="000D4B19" w:rsidP="000D4B19">
            <w:pPr>
              <w:ind w:firstLine="567"/>
              <w:jc w:val="both"/>
              <w:rPr>
                <w:rFonts w:ascii="Times New Roman" w:hAnsi="Times New Roman" w:cs="Times New Roman"/>
                <w:b/>
                <w:sz w:val="24"/>
                <w:szCs w:val="24"/>
              </w:rPr>
            </w:pPr>
          </w:p>
        </w:tc>
        <w:tc>
          <w:tcPr>
            <w:tcW w:w="7087" w:type="dxa"/>
          </w:tcPr>
          <w:p w14:paraId="43FB7A56" w14:textId="436D0A31" w:rsidR="000D4B19" w:rsidRPr="00C31839" w:rsidRDefault="000D4B19" w:rsidP="003E687B">
            <w:pPr>
              <w:pBdr>
                <w:top w:val="nil"/>
                <w:left w:val="nil"/>
                <w:bottom w:val="nil"/>
                <w:right w:val="nil"/>
                <w:between w:val="nil"/>
              </w:pBdr>
              <w:shd w:val="clear" w:color="auto" w:fill="FFFFFF"/>
              <w:ind w:left="-2" w:firstLineChars="206" w:firstLine="496"/>
              <w:jc w:val="both"/>
              <w:rPr>
                <w:rFonts w:ascii="Times New Roman" w:eastAsia="Times New Roman" w:hAnsi="Times New Roman" w:cs="Times New Roman"/>
                <w:b/>
                <w:sz w:val="24"/>
                <w:szCs w:val="24"/>
                <w:u w:val="single"/>
                <w:lang w:val="uk-UA"/>
              </w:rPr>
            </w:pPr>
            <w:r w:rsidRPr="00C31839">
              <w:rPr>
                <w:rFonts w:ascii="Times New Roman" w:eastAsia="Times New Roman" w:hAnsi="Times New Roman" w:cs="Times New Roman"/>
                <w:b/>
                <w:sz w:val="24"/>
                <w:szCs w:val="24"/>
                <w:u w:val="single"/>
                <w:lang w:val="uk-UA"/>
              </w:rPr>
              <w:t xml:space="preserve">Пропозиції Європейсько-українського енергетичного </w:t>
            </w:r>
            <w:proofErr w:type="spellStart"/>
            <w:r w:rsidRPr="00C31839">
              <w:rPr>
                <w:rFonts w:ascii="Times New Roman" w:eastAsia="Times New Roman" w:hAnsi="Times New Roman" w:cs="Times New Roman"/>
                <w:b/>
                <w:sz w:val="24"/>
                <w:szCs w:val="24"/>
                <w:u w:val="single"/>
                <w:lang w:val="uk-UA"/>
              </w:rPr>
              <w:t>агенства</w:t>
            </w:r>
            <w:proofErr w:type="spellEnd"/>
            <w:r w:rsidRPr="00C31839">
              <w:rPr>
                <w:rFonts w:ascii="Times New Roman" w:eastAsia="Times New Roman" w:hAnsi="Times New Roman" w:cs="Times New Roman"/>
                <w:b/>
                <w:sz w:val="24"/>
                <w:szCs w:val="24"/>
                <w:u w:val="single"/>
                <w:lang w:val="uk-UA"/>
              </w:rPr>
              <w:t>:</w:t>
            </w:r>
          </w:p>
          <w:p w14:paraId="54783040" w14:textId="0AA051C1" w:rsidR="000D4B19" w:rsidRPr="00294872" w:rsidRDefault="000D4B19" w:rsidP="003E687B">
            <w:pPr>
              <w:ind w:firstLineChars="206" w:firstLine="496"/>
              <w:jc w:val="both"/>
              <w:rPr>
                <w:rFonts w:ascii="Times New Roman" w:hAnsi="Times New Roman" w:cs="Times New Roman"/>
                <w:b/>
                <w:sz w:val="24"/>
                <w:szCs w:val="24"/>
              </w:rPr>
            </w:pPr>
            <w:r w:rsidRPr="00294872">
              <w:rPr>
                <w:rFonts w:ascii="Times New Roman" w:hAnsi="Times New Roman" w:cs="Times New Roman"/>
                <w:b/>
                <w:sz w:val="24"/>
                <w:szCs w:val="24"/>
              </w:rPr>
              <w:t xml:space="preserve">Наведено у додатку </w:t>
            </w:r>
            <w:r w:rsidRPr="00294872">
              <w:rPr>
                <w:rFonts w:ascii="Times New Roman" w:hAnsi="Times New Roman" w:cs="Times New Roman"/>
                <w:b/>
                <w:sz w:val="24"/>
                <w:szCs w:val="24"/>
                <w:lang w:val="ru-RU"/>
              </w:rPr>
              <w:t>5</w:t>
            </w:r>
            <w:r w:rsidRPr="00294872">
              <w:rPr>
                <w:rFonts w:ascii="Times New Roman" w:hAnsi="Times New Roman" w:cs="Times New Roman"/>
                <w:b/>
                <w:sz w:val="24"/>
                <w:szCs w:val="24"/>
              </w:rPr>
              <w:t xml:space="preserve"> до цієї таблиці</w:t>
            </w:r>
          </w:p>
          <w:p w14:paraId="21DFDE65" w14:textId="77777777" w:rsidR="000D4B19" w:rsidRPr="00294872" w:rsidRDefault="000D4B19" w:rsidP="003E687B">
            <w:pPr>
              <w:pBdr>
                <w:top w:val="nil"/>
                <w:left w:val="nil"/>
                <w:bottom w:val="nil"/>
                <w:right w:val="nil"/>
                <w:between w:val="nil"/>
              </w:pBdr>
              <w:shd w:val="clear" w:color="auto" w:fill="FFFFFF"/>
              <w:ind w:left="-2" w:firstLineChars="206" w:firstLine="496"/>
              <w:jc w:val="both"/>
              <w:rPr>
                <w:rFonts w:ascii="Times New Roman" w:eastAsia="Times New Roman" w:hAnsi="Times New Roman" w:cs="Times New Roman"/>
                <w:b/>
                <w:color w:val="2F5496" w:themeColor="accent5" w:themeShade="BF"/>
                <w:sz w:val="24"/>
                <w:szCs w:val="24"/>
                <w:u w:val="single"/>
              </w:rPr>
            </w:pPr>
          </w:p>
          <w:p w14:paraId="4B596CF2" w14:textId="246385AF" w:rsidR="000D4B19" w:rsidRPr="00294872" w:rsidRDefault="000D4B19" w:rsidP="003E687B">
            <w:pPr>
              <w:ind w:firstLineChars="206" w:firstLine="494"/>
              <w:jc w:val="both"/>
              <w:rPr>
                <w:rFonts w:ascii="Times New Roman" w:eastAsia="Times New Roman" w:hAnsi="Times New Roman" w:cs="Times New Roman"/>
                <w:b/>
                <w:color w:val="538135" w:themeColor="accent6" w:themeShade="BF"/>
                <w:sz w:val="24"/>
                <w:szCs w:val="24"/>
                <w:u w:val="single"/>
              </w:rPr>
            </w:pPr>
            <w:r w:rsidRPr="00294872">
              <w:rPr>
                <w:rFonts w:ascii="Times New Roman" w:hAnsi="Times New Roman" w:cs="Times New Roman"/>
                <w:bCs/>
                <w:i/>
                <w:sz w:val="24"/>
                <w:szCs w:val="24"/>
                <w:lang w:val="uk-UA"/>
              </w:rPr>
              <w:t>Правка спрямована на приведення у відповідність до частини 7 статті 65 Закону України «Про ринок електричної енергії», яка передбачає, що г</w:t>
            </w:r>
            <w:proofErr w:type="spellStart"/>
            <w:r w:rsidRPr="00294872">
              <w:rPr>
                <w:rFonts w:ascii="Times New Roman" w:hAnsi="Times New Roman" w:cs="Times New Roman"/>
                <w:bCs/>
                <w:i/>
                <w:sz w:val="24"/>
                <w:szCs w:val="24"/>
              </w:rPr>
              <w:t>арантований</w:t>
            </w:r>
            <w:proofErr w:type="spellEnd"/>
            <w:r w:rsidRPr="00294872">
              <w:rPr>
                <w:rFonts w:ascii="Times New Roman" w:hAnsi="Times New Roman" w:cs="Times New Roman"/>
                <w:bCs/>
                <w:i/>
                <w:sz w:val="24"/>
                <w:szCs w:val="24"/>
              </w:rPr>
              <w:t xml:space="preserve"> покупець зобов’язаний спрямовувати </w:t>
            </w:r>
            <w:r w:rsidRPr="00294872">
              <w:rPr>
                <w:rFonts w:ascii="Times New Roman" w:hAnsi="Times New Roman" w:cs="Times New Roman"/>
                <w:b/>
                <w:i/>
                <w:sz w:val="24"/>
                <w:szCs w:val="24"/>
                <w:u w:val="single"/>
              </w:rPr>
              <w:t>різницю між доходами та витратами, що виникла під час виконання ним спеціальних обов’язків, на забезпечення покриття власних витрат на виконання спеціальних обов’язків із купівлі електричної енергії за "зеленим" тарифом</w:t>
            </w:r>
            <w:r w:rsidRPr="00294872">
              <w:rPr>
                <w:rFonts w:ascii="Times New Roman" w:hAnsi="Times New Roman" w:cs="Times New Roman"/>
                <w:bCs/>
                <w:i/>
                <w:sz w:val="24"/>
                <w:szCs w:val="24"/>
              </w:rPr>
              <w:t xml:space="preserve"> у суб’єктів господарювання, об’єкти електроенергетики або черги будівництва (пускові комплекси) яких включені до балансуючої групи гарантованого покупця, </w:t>
            </w:r>
            <w:r w:rsidRPr="00294872">
              <w:rPr>
                <w:rFonts w:ascii="Times New Roman" w:hAnsi="Times New Roman" w:cs="Times New Roman"/>
                <w:b/>
                <w:i/>
                <w:sz w:val="24"/>
                <w:szCs w:val="24"/>
                <w:u w:val="single"/>
              </w:rPr>
              <w:t>та із придбання послуги за механізмом ринкової премії</w:t>
            </w:r>
            <w:r w:rsidRPr="00294872">
              <w:rPr>
                <w:rFonts w:ascii="Times New Roman" w:hAnsi="Times New Roman" w:cs="Times New Roman"/>
                <w:bCs/>
                <w:i/>
                <w:sz w:val="24"/>
                <w:szCs w:val="24"/>
              </w:rPr>
              <w:t xml:space="preserve"> у суб’єктів господарювання, яким встановлено "зелений" тариф або які за результатами аукціону набули право на підтримку, або інших спеціальних обов’язків.</w:t>
            </w:r>
          </w:p>
        </w:tc>
        <w:tc>
          <w:tcPr>
            <w:tcW w:w="3119" w:type="dxa"/>
          </w:tcPr>
          <w:p w14:paraId="40B556C2" w14:textId="57E33A5A" w:rsidR="000D4B19" w:rsidRPr="00294872" w:rsidRDefault="00CA70BD" w:rsidP="000E6E0C">
            <w:pPr>
              <w:ind w:firstLine="466"/>
              <w:jc w:val="both"/>
              <w:rPr>
                <w:rFonts w:ascii="Times New Roman" w:hAnsi="Times New Roman" w:cs="Times New Roman"/>
                <w:sz w:val="24"/>
                <w:szCs w:val="24"/>
              </w:rPr>
            </w:pPr>
            <w:r w:rsidRPr="00294872">
              <w:rPr>
                <w:rFonts w:ascii="Times New Roman" w:hAnsi="Times New Roman" w:cs="Times New Roman"/>
                <w:sz w:val="24"/>
                <w:szCs w:val="24"/>
              </w:rPr>
              <w:t>Потребує додаткового обговорення.</w:t>
            </w:r>
          </w:p>
        </w:tc>
      </w:tr>
      <w:tr w:rsidR="000D4B19" w:rsidRPr="00294872" w14:paraId="2F04518E" w14:textId="7C23F61C" w:rsidTr="0022361C">
        <w:trPr>
          <w:trHeight w:val="574"/>
        </w:trPr>
        <w:tc>
          <w:tcPr>
            <w:tcW w:w="16302" w:type="dxa"/>
            <w:gridSpan w:val="3"/>
          </w:tcPr>
          <w:p w14:paraId="0AA587B0" w14:textId="7FECFBC9" w:rsidR="000D4B19" w:rsidRPr="00294872" w:rsidRDefault="000D4B19" w:rsidP="000D4B19">
            <w:pPr>
              <w:ind w:firstLine="596"/>
              <w:jc w:val="center"/>
              <w:rPr>
                <w:rFonts w:ascii="Times New Roman" w:eastAsia="Times New Roman" w:hAnsi="Times New Roman" w:cs="Times New Roman"/>
                <w:bCs/>
                <w:i/>
                <w:sz w:val="24"/>
                <w:szCs w:val="24"/>
              </w:rPr>
            </w:pPr>
            <w:r w:rsidRPr="00294872">
              <w:rPr>
                <w:rFonts w:ascii="Times New Roman" w:eastAsia="Times New Roman" w:hAnsi="Times New Roman" w:cs="Times New Roman"/>
                <w:bCs/>
                <w:i/>
                <w:sz w:val="24"/>
                <w:szCs w:val="24"/>
              </w:rPr>
              <w:t>Т</w:t>
            </w:r>
            <w:r w:rsidRPr="00294872">
              <w:rPr>
                <w:rFonts w:ascii="Times New Roman" w:eastAsia="Times New Roman" w:hAnsi="Times New Roman" w:cs="Times New Roman"/>
                <w:bCs/>
                <w:i/>
                <w:sz w:val="24"/>
                <w:szCs w:val="24"/>
                <w:lang w:val="uk-UA"/>
              </w:rPr>
              <w:t xml:space="preserve">ИПОВИЙ ДОГОВІР </w:t>
            </w:r>
            <w:r w:rsidRPr="00294872">
              <w:rPr>
                <w:rFonts w:ascii="Times New Roman" w:eastAsia="Times New Roman" w:hAnsi="Times New Roman" w:cs="Times New Roman"/>
                <w:bCs/>
                <w:i/>
                <w:sz w:val="24"/>
                <w:szCs w:val="24"/>
              </w:rPr>
              <w:t>про надання послуг із забезпечення збільшення частки виробництва електричної енергії з альтернативних джерел з постачальником універсальних послуг</w:t>
            </w:r>
          </w:p>
        </w:tc>
      </w:tr>
      <w:tr w:rsidR="000D4B19" w:rsidRPr="00294872" w14:paraId="05B4679B" w14:textId="0B5313A1" w:rsidTr="0022361C">
        <w:trPr>
          <w:trHeight w:val="574"/>
        </w:trPr>
        <w:tc>
          <w:tcPr>
            <w:tcW w:w="16302" w:type="dxa"/>
            <w:gridSpan w:val="3"/>
          </w:tcPr>
          <w:p w14:paraId="5A1BEA1E" w14:textId="77777777" w:rsidR="000D4B19" w:rsidRPr="00294872" w:rsidRDefault="000D4B19" w:rsidP="000D4B19">
            <w:pPr>
              <w:jc w:val="center"/>
              <w:rPr>
                <w:rFonts w:ascii="Times New Roman" w:eastAsia="Times New Roman" w:hAnsi="Times New Roman" w:cs="Times New Roman"/>
                <w:bCs/>
                <w:i/>
                <w:sz w:val="24"/>
                <w:szCs w:val="24"/>
                <w:lang w:val="uk-UA"/>
              </w:rPr>
            </w:pPr>
            <w:r w:rsidRPr="00294872">
              <w:rPr>
                <w:rFonts w:ascii="Times New Roman" w:eastAsia="Times New Roman" w:hAnsi="Times New Roman" w:cs="Times New Roman"/>
                <w:bCs/>
                <w:i/>
                <w:sz w:val="24"/>
                <w:szCs w:val="24"/>
                <w:lang w:val="uk-UA"/>
              </w:rPr>
              <w:t xml:space="preserve">Додаток 1 до </w:t>
            </w:r>
            <w:proofErr w:type="spellStart"/>
            <w:r w:rsidRPr="00294872">
              <w:rPr>
                <w:rFonts w:ascii="Times New Roman" w:eastAsia="Times New Roman" w:hAnsi="Times New Roman" w:cs="Times New Roman"/>
                <w:bCs/>
                <w:i/>
                <w:sz w:val="24"/>
                <w:szCs w:val="24"/>
                <w:lang w:val="uk-UA"/>
              </w:rPr>
              <w:t>Акта</w:t>
            </w:r>
            <w:proofErr w:type="spellEnd"/>
            <w:r w:rsidRPr="00294872">
              <w:rPr>
                <w:rFonts w:ascii="Times New Roman" w:eastAsia="Times New Roman" w:hAnsi="Times New Roman" w:cs="Times New Roman"/>
                <w:bCs/>
                <w:i/>
                <w:sz w:val="24"/>
                <w:szCs w:val="24"/>
                <w:lang w:val="uk-UA"/>
              </w:rPr>
              <w:t xml:space="preserve"> приймання-передачі наданих послуг із забезпечення збільшення частки виробництва електричної енергії з альтернативних джерел з постачальником універсальних послуг до Договору</w:t>
            </w:r>
          </w:p>
          <w:p w14:paraId="0D24ACCE" w14:textId="7BF166CC" w:rsidR="000D4B19" w:rsidRPr="00294872" w:rsidRDefault="000D4B19" w:rsidP="000D4B19">
            <w:pPr>
              <w:jc w:val="center"/>
              <w:rPr>
                <w:rFonts w:ascii="Times New Roman" w:eastAsia="Times New Roman" w:hAnsi="Times New Roman" w:cs="Times New Roman"/>
                <w:bCs/>
                <w:i/>
                <w:sz w:val="24"/>
                <w:szCs w:val="24"/>
                <w:lang w:val="uk-UA"/>
              </w:rPr>
            </w:pPr>
            <w:r w:rsidRPr="00294872">
              <w:rPr>
                <w:rFonts w:ascii="Times New Roman" w:eastAsia="Times New Roman" w:hAnsi="Times New Roman" w:cs="Times New Roman"/>
                <w:i/>
                <w:sz w:val="24"/>
                <w:szCs w:val="24"/>
              </w:rPr>
              <w:t>Розрахунок вартості послуги постачальника універсальних послуг</w:t>
            </w:r>
          </w:p>
        </w:tc>
      </w:tr>
      <w:tr w:rsidR="000D4B19" w:rsidRPr="00294872" w14:paraId="301E8231" w14:textId="53061FD8" w:rsidTr="0022361C">
        <w:trPr>
          <w:trHeight w:val="390"/>
        </w:trPr>
        <w:tc>
          <w:tcPr>
            <w:tcW w:w="6096" w:type="dxa"/>
          </w:tcPr>
          <w:p w14:paraId="1051E082" w14:textId="69B311A1" w:rsidR="000D4B19" w:rsidRPr="00294872" w:rsidRDefault="000D4B19" w:rsidP="00143AD1">
            <w:pPr>
              <w:pBdr>
                <w:top w:val="nil"/>
                <w:left w:val="nil"/>
                <w:bottom w:val="nil"/>
                <w:right w:val="nil"/>
                <w:between w:val="nil"/>
              </w:pBdr>
              <w:ind w:firstLine="465"/>
              <w:jc w:val="both"/>
              <w:rPr>
                <w:rFonts w:ascii="Times New Roman" w:eastAsia="Times New Roman" w:hAnsi="Times New Roman" w:cs="Times New Roman"/>
                <w:b/>
                <w:bCs/>
                <w:color w:val="000000"/>
                <w:sz w:val="24"/>
                <w:szCs w:val="24"/>
              </w:rPr>
            </w:pPr>
            <w:r w:rsidRPr="00294872">
              <w:rPr>
                <w:rFonts w:ascii="Times New Roman" w:hAnsi="Times New Roman" w:cs="Times New Roman"/>
                <w:b/>
                <w:sz w:val="24"/>
                <w:szCs w:val="24"/>
              </w:rPr>
              <w:t xml:space="preserve">Наведено у додатку </w:t>
            </w:r>
            <w:r w:rsidRPr="00294872">
              <w:rPr>
                <w:rFonts w:ascii="Times New Roman" w:hAnsi="Times New Roman" w:cs="Times New Roman"/>
                <w:b/>
                <w:sz w:val="24"/>
                <w:szCs w:val="24"/>
                <w:lang w:val="ru-RU"/>
              </w:rPr>
              <w:t>6</w:t>
            </w:r>
            <w:r w:rsidRPr="00294872">
              <w:rPr>
                <w:rFonts w:ascii="Times New Roman" w:hAnsi="Times New Roman" w:cs="Times New Roman"/>
                <w:b/>
                <w:sz w:val="24"/>
                <w:szCs w:val="24"/>
              </w:rPr>
              <w:t xml:space="preserve"> до цієї таблиці</w:t>
            </w:r>
          </w:p>
        </w:tc>
        <w:tc>
          <w:tcPr>
            <w:tcW w:w="7087" w:type="dxa"/>
          </w:tcPr>
          <w:p w14:paraId="1210C4DE" w14:textId="3D82C199" w:rsidR="000D4B19" w:rsidRPr="00294872" w:rsidRDefault="00F83C7E" w:rsidP="003E687B">
            <w:pPr>
              <w:pBdr>
                <w:top w:val="nil"/>
                <w:left w:val="nil"/>
                <w:bottom w:val="nil"/>
                <w:right w:val="nil"/>
                <w:between w:val="nil"/>
              </w:pBdr>
              <w:ind w:firstLine="457"/>
              <w:jc w:val="both"/>
              <w:rPr>
                <w:rFonts w:ascii="Times New Roman" w:hAnsi="Times New Roman" w:cs="Times New Roman"/>
                <w:b/>
                <w:sz w:val="24"/>
                <w:szCs w:val="24"/>
              </w:rPr>
            </w:pPr>
            <w:r w:rsidRPr="00294872">
              <w:rPr>
                <w:rFonts w:ascii="Times New Roman" w:hAnsi="Times New Roman" w:cs="Times New Roman"/>
                <w:sz w:val="24"/>
                <w:szCs w:val="24"/>
              </w:rPr>
              <w:t>Пропозиції відсутні</w:t>
            </w:r>
          </w:p>
        </w:tc>
        <w:tc>
          <w:tcPr>
            <w:tcW w:w="3119" w:type="dxa"/>
          </w:tcPr>
          <w:p w14:paraId="2D008679" w14:textId="77777777" w:rsidR="000D4B19" w:rsidRPr="00294872" w:rsidRDefault="000D4B19" w:rsidP="000D4B19">
            <w:pPr>
              <w:pBdr>
                <w:top w:val="nil"/>
                <w:left w:val="nil"/>
                <w:bottom w:val="nil"/>
                <w:right w:val="nil"/>
                <w:between w:val="nil"/>
              </w:pBdr>
              <w:ind w:firstLine="567"/>
              <w:jc w:val="both"/>
              <w:rPr>
                <w:rFonts w:ascii="Times New Roman" w:hAnsi="Times New Roman" w:cs="Times New Roman"/>
                <w:b/>
                <w:sz w:val="24"/>
                <w:szCs w:val="24"/>
              </w:rPr>
            </w:pPr>
          </w:p>
        </w:tc>
      </w:tr>
      <w:tr w:rsidR="000D4B19" w:rsidRPr="00294872" w14:paraId="65EFDF27" w14:textId="77777777" w:rsidTr="0022361C">
        <w:trPr>
          <w:trHeight w:val="390"/>
        </w:trPr>
        <w:tc>
          <w:tcPr>
            <w:tcW w:w="16302" w:type="dxa"/>
            <w:gridSpan w:val="3"/>
          </w:tcPr>
          <w:p w14:paraId="06EE2E87" w14:textId="77777777" w:rsidR="000D4B19" w:rsidRPr="00294872" w:rsidRDefault="000D4B19" w:rsidP="000D4B19">
            <w:pPr>
              <w:jc w:val="center"/>
              <w:rPr>
                <w:rFonts w:ascii="Times New Roman" w:eastAsia="Times New Roman" w:hAnsi="Times New Roman" w:cs="Times New Roman"/>
                <w:bCs/>
                <w:i/>
                <w:sz w:val="24"/>
                <w:szCs w:val="24"/>
                <w:lang w:val="uk-UA"/>
              </w:rPr>
            </w:pPr>
            <w:r w:rsidRPr="00294872">
              <w:rPr>
                <w:rFonts w:ascii="Times New Roman" w:eastAsia="Times New Roman" w:hAnsi="Times New Roman" w:cs="Times New Roman"/>
                <w:bCs/>
                <w:i/>
                <w:sz w:val="24"/>
                <w:szCs w:val="24"/>
                <w:lang w:val="uk-UA"/>
              </w:rPr>
              <w:t xml:space="preserve">Додаток 3 до </w:t>
            </w:r>
            <w:proofErr w:type="spellStart"/>
            <w:r w:rsidRPr="00294872">
              <w:rPr>
                <w:rFonts w:ascii="Times New Roman" w:eastAsia="Times New Roman" w:hAnsi="Times New Roman" w:cs="Times New Roman"/>
                <w:bCs/>
                <w:i/>
                <w:sz w:val="24"/>
                <w:szCs w:val="24"/>
                <w:lang w:val="uk-UA"/>
              </w:rPr>
              <w:t>Акта</w:t>
            </w:r>
            <w:proofErr w:type="spellEnd"/>
            <w:r w:rsidRPr="00294872">
              <w:rPr>
                <w:rFonts w:ascii="Times New Roman" w:eastAsia="Times New Roman" w:hAnsi="Times New Roman" w:cs="Times New Roman"/>
                <w:bCs/>
                <w:i/>
                <w:sz w:val="24"/>
                <w:szCs w:val="24"/>
                <w:lang w:val="uk-UA"/>
              </w:rPr>
              <w:t xml:space="preserve"> приймання-передачі наданих послуг із забезпечення збільшення частки виробництва електричної енергії з альтернативних джерел з постачальником універсальних послуг до Договору</w:t>
            </w:r>
          </w:p>
          <w:p w14:paraId="663A4EDA" w14:textId="7A7BAE2E" w:rsidR="000D4B19" w:rsidRPr="00294872" w:rsidRDefault="000D4B19" w:rsidP="000D4B19">
            <w:pPr>
              <w:pBdr>
                <w:top w:val="nil"/>
                <w:left w:val="nil"/>
                <w:bottom w:val="nil"/>
                <w:right w:val="nil"/>
                <w:between w:val="nil"/>
              </w:pBdr>
              <w:ind w:firstLine="567"/>
              <w:jc w:val="center"/>
              <w:rPr>
                <w:rFonts w:ascii="Times New Roman" w:hAnsi="Times New Roman" w:cs="Times New Roman"/>
                <w:b/>
                <w:sz w:val="24"/>
                <w:szCs w:val="24"/>
              </w:rPr>
            </w:pPr>
            <w:r w:rsidRPr="00294872">
              <w:rPr>
                <w:rFonts w:ascii="Times New Roman" w:eastAsia="Times New Roman" w:hAnsi="Times New Roman" w:cs="Times New Roman"/>
                <w:i/>
                <w:sz w:val="24"/>
                <w:szCs w:val="24"/>
                <w:lang w:eastAsia="en-US"/>
              </w:rPr>
              <w:t>Розрахунок</w:t>
            </w:r>
            <w:r w:rsidRPr="00294872">
              <w:rPr>
                <w:rFonts w:ascii="Times New Roman" w:eastAsia="Times New Roman" w:hAnsi="Times New Roman" w:cs="Times New Roman"/>
                <w:i/>
                <w:spacing w:val="5"/>
                <w:sz w:val="24"/>
                <w:szCs w:val="24"/>
                <w:lang w:eastAsia="en-US"/>
              </w:rPr>
              <w:t xml:space="preserve"> </w:t>
            </w:r>
            <w:r w:rsidRPr="00294872">
              <w:rPr>
                <w:rFonts w:ascii="Times New Roman" w:eastAsia="Times New Roman" w:hAnsi="Times New Roman" w:cs="Times New Roman"/>
                <w:i/>
                <w:sz w:val="24"/>
                <w:szCs w:val="24"/>
                <w:lang w:eastAsia="en-US"/>
              </w:rPr>
              <w:t>середньозваженої</w:t>
            </w:r>
            <w:r w:rsidRPr="00294872">
              <w:rPr>
                <w:rFonts w:ascii="Times New Roman" w:eastAsia="Times New Roman" w:hAnsi="Times New Roman" w:cs="Times New Roman"/>
                <w:i/>
                <w:spacing w:val="5"/>
                <w:sz w:val="24"/>
                <w:szCs w:val="24"/>
                <w:lang w:eastAsia="en-US"/>
              </w:rPr>
              <w:t xml:space="preserve"> </w:t>
            </w:r>
            <w:r w:rsidRPr="00294872">
              <w:rPr>
                <w:rFonts w:ascii="Times New Roman" w:eastAsia="Times New Roman" w:hAnsi="Times New Roman" w:cs="Times New Roman"/>
                <w:i/>
                <w:sz w:val="24"/>
                <w:szCs w:val="24"/>
                <w:lang w:eastAsia="en-US"/>
              </w:rPr>
              <w:t>ціни</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на</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РДН</w:t>
            </w:r>
            <w:r w:rsidRPr="00294872">
              <w:rPr>
                <w:rFonts w:ascii="Times New Roman" w:eastAsia="Times New Roman" w:hAnsi="Times New Roman" w:cs="Times New Roman"/>
                <w:i/>
                <w:spacing w:val="7"/>
                <w:sz w:val="24"/>
                <w:szCs w:val="24"/>
                <w:lang w:eastAsia="en-US"/>
              </w:rPr>
              <w:t xml:space="preserve"> </w:t>
            </w:r>
            <w:r w:rsidRPr="00294872">
              <w:rPr>
                <w:rFonts w:ascii="Times New Roman" w:eastAsia="Times New Roman" w:hAnsi="Times New Roman" w:cs="Times New Roman"/>
                <w:i/>
                <w:sz w:val="24"/>
                <w:szCs w:val="24"/>
                <w:lang w:eastAsia="en-US"/>
              </w:rPr>
              <w:t>обсягів</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електричної</w:t>
            </w:r>
            <w:r w:rsidRPr="00294872">
              <w:rPr>
                <w:rFonts w:ascii="Times New Roman" w:eastAsia="Times New Roman" w:hAnsi="Times New Roman" w:cs="Times New Roman"/>
                <w:i/>
                <w:spacing w:val="7"/>
                <w:sz w:val="24"/>
                <w:szCs w:val="24"/>
                <w:lang w:eastAsia="en-US"/>
              </w:rPr>
              <w:t xml:space="preserve"> </w:t>
            </w:r>
            <w:r w:rsidRPr="00294872">
              <w:rPr>
                <w:rFonts w:ascii="Times New Roman" w:eastAsia="Times New Roman" w:hAnsi="Times New Roman" w:cs="Times New Roman"/>
                <w:i/>
                <w:sz w:val="24"/>
                <w:szCs w:val="24"/>
                <w:lang w:eastAsia="en-US"/>
              </w:rPr>
              <w:t>енергії,</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придбаних</w:t>
            </w:r>
            <w:r w:rsidRPr="00294872">
              <w:rPr>
                <w:rFonts w:ascii="Times New Roman" w:eastAsia="Times New Roman" w:hAnsi="Times New Roman" w:cs="Times New Roman"/>
                <w:i/>
                <w:spacing w:val="11"/>
                <w:sz w:val="24"/>
                <w:szCs w:val="24"/>
                <w:lang w:eastAsia="en-US"/>
              </w:rPr>
              <w:t xml:space="preserve"> </w:t>
            </w:r>
            <w:r w:rsidRPr="00294872">
              <w:rPr>
                <w:rFonts w:ascii="Times New Roman" w:eastAsia="Times New Roman" w:hAnsi="Times New Roman" w:cs="Times New Roman"/>
                <w:i/>
                <w:sz w:val="24"/>
                <w:szCs w:val="24"/>
                <w:lang w:eastAsia="en-US"/>
              </w:rPr>
              <w:t>ПУП</w:t>
            </w:r>
            <w:r w:rsidRPr="00294872">
              <w:rPr>
                <w:rFonts w:ascii="Times New Roman" w:eastAsia="Times New Roman" w:hAnsi="Times New Roman" w:cs="Times New Roman"/>
                <w:i/>
                <w:spacing w:val="7"/>
                <w:sz w:val="24"/>
                <w:szCs w:val="24"/>
                <w:lang w:eastAsia="en-US"/>
              </w:rPr>
              <w:t xml:space="preserve"> </w:t>
            </w:r>
            <w:r w:rsidRPr="00294872">
              <w:rPr>
                <w:rFonts w:ascii="Times New Roman" w:eastAsia="Times New Roman" w:hAnsi="Times New Roman" w:cs="Times New Roman"/>
                <w:i/>
                <w:sz w:val="24"/>
                <w:szCs w:val="24"/>
                <w:lang w:eastAsia="en-US"/>
              </w:rPr>
              <w:t>за</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"зеленим"</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тарифом</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у</w:t>
            </w:r>
            <w:r w:rsidRPr="00294872">
              <w:rPr>
                <w:rFonts w:ascii="Times New Roman" w:eastAsia="Times New Roman" w:hAnsi="Times New Roman" w:cs="Times New Roman"/>
                <w:i/>
                <w:spacing w:val="9"/>
                <w:sz w:val="24"/>
                <w:szCs w:val="24"/>
                <w:lang w:eastAsia="en-US"/>
              </w:rPr>
              <w:t xml:space="preserve"> </w:t>
            </w:r>
            <w:r w:rsidRPr="00294872">
              <w:rPr>
                <w:rFonts w:ascii="Times New Roman" w:eastAsia="Times New Roman" w:hAnsi="Times New Roman" w:cs="Times New Roman"/>
                <w:i/>
                <w:sz w:val="24"/>
                <w:szCs w:val="24"/>
                <w:lang w:eastAsia="en-US"/>
              </w:rPr>
              <w:t>розрахунковому</w:t>
            </w:r>
            <w:r w:rsidRPr="00294872">
              <w:rPr>
                <w:rFonts w:ascii="Times New Roman" w:eastAsia="Times New Roman" w:hAnsi="Times New Roman" w:cs="Times New Roman"/>
                <w:i/>
                <w:spacing w:val="9"/>
                <w:sz w:val="24"/>
                <w:szCs w:val="24"/>
                <w:lang w:eastAsia="en-US"/>
              </w:rPr>
              <w:t xml:space="preserve"> </w:t>
            </w:r>
            <w:r w:rsidRPr="00294872">
              <w:rPr>
                <w:rFonts w:ascii="Times New Roman" w:eastAsia="Times New Roman" w:hAnsi="Times New Roman" w:cs="Times New Roman"/>
                <w:i/>
                <w:sz w:val="24"/>
                <w:szCs w:val="24"/>
                <w:lang w:eastAsia="en-US"/>
              </w:rPr>
              <w:t>місяці</w:t>
            </w:r>
            <w:r w:rsidRPr="00294872">
              <w:rPr>
                <w:rFonts w:ascii="Times New Roman" w:eastAsia="Times New Roman" w:hAnsi="Times New Roman" w:cs="Times New Roman"/>
                <w:i/>
                <w:spacing w:val="5"/>
                <w:sz w:val="24"/>
                <w:szCs w:val="24"/>
                <w:lang w:eastAsia="en-US"/>
              </w:rPr>
              <w:t xml:space="preserve"> </w:t>
            </w:r>
            <w:r w:rsidRPr="00294872">
              <w:rPr>
                <w:rFonts w:ascii="Times New Roman" w:eastAsia="Times New Roman" w:hAnsi="Times New Roman" w:cs="Times New Roman"/>
                <w:i/>
                <w:sz w:val="24"/>
                <w:szCs w:val="24"/>
                <w:lang w:eastAsia="en-US"/>
              </w:rPr>
              <w:t>у</w:t>
            </w:r>
            <w:r w:rsidRPr="00294872">
              <w:rPr>
                <w:rFonts w:ascii="Times New Roman" w:eastAsia="Times New Roman" w:hAnsi="Times New Roman" w:cs="Times New Roman"/>
                <w:i/>
                <w:spacing w:val="11"/>
                <w:sz w:val="24"/>
                <w:szCs w:val="24"/>
                <w:lang w:eastAsia="en-US"/>
              </w:rPr>
              <w:t xml:space="preserve"> </w:t>
            </w:r>
            <w:r w:rsidRPr="00294872">
              <w:rPr>
                <w:rFonts w:ascii="Times New Roman" w:eastAsia="Times New Roman" w:hAnsi="Times New Roman" w:cs="Times New Roman"/>
                <w:i/>
                <w:sz w:val="24"/>
                <w:szCs w:val="24"/>
                <w:lang w:eastAsia="en-US"/>
              </w:rPr>
              <w:t>споживачів</w:t>
            </w:r>
            <w:r w:rsidRPr="00294872">
              <w:rPr>
                <w:rFonts w:ascii="Times New Roman" w:eastAsia="Times New Roman" w:hAnsi="Times New Roman" w:cs="Times New Roman"/>
                <w:i/>
                <w:spacing w:val="7"/>
                <w:sz w:val="24"/>
                <w:szCs w:val="24"/>
                <w:lang w:eastAsia="en-US"/>
              </w:rPr>
              <w:t xml:space="preserve"> </w:t>
            </w:r>
            <w:r w:rsidRPr="00294872">
              <w:rPr>
                <w:rFonts w:ascii="Times New Roman" w:eastAsia="Times New Roman" w:hAnsi="Times New Roman" w:cs="Times New Roman"/>
                <w:i/>
                <w:sz w:val="24"/>
                <w:szCs w:val="24"/>
                <w:lang w:eastAsia="en-US"/>
              </w:rPr>
              <w:t>–</w:t>
            </w:r>
            <w:r w:rsidRPr="00294872">
              <w:rPr>
                <w:rFonts w:ascii="Times New Roman" w:eastAsia="Times New Roman" w:hAnsi="Times New Roman" w:cs="Times New Roman"/>
                <w:i/>
                <w:spacing w:val="6"/>
                <w:sz w:val="24"/>
                <w:szCs w:val="24"/>
                <w:lang w:eastAsia="en-US"/>
              </w:rPr>
              <w:t xml:space="preserve"> </w:t>
            </w:r>
            <w:r w:rsidRPr="00294872">
              <w:rPr>
                <w:rFonts w:ascii="Times New Roman" w:eastAsia="Times New Roman" w:hAnsi="Times New Roman" w:cs="Times New Roman"/>
                <w:i/>
                <w:sz w:val="24"/>
                <w:szCs w:val="24"/>
                <w:lang w:eastAsia="en-US"/>
              </w:rPr>
              <w:t>приватних</w:t>
            </w:r>
            <w:r w:rsidRPr="00294872">
              <w:rPr>
                <w:rFonts w:ascii="Times New Roman" w:eastAsia="Times New Roman" w:hAnsi="Times New Roman" w:cs="Times New Roman"/>
                <w:i/>
                <w:spacing w:val="12"/>
                <w:sz w:val="24"/>
                <w:szCs w:val="24"/>
                <w:lang w:eastAsia="en-US"/>
              </w:rPr>
              <w:t xml:space="preserve"> </w:t>
            </w:r>
            <w:r w:rsidRPr="00294872">
              <w:rPr>
                <w:rFonts w:ascii="Times New Roman" w:eastAsia="Times New Roman" w:hAnsi="Times New Roman" w:cs="Times New Roman"/>
                <w:i/>
                <w:sz w:val="24"/>
                <w:szCs w:val="24"/>
                <w:lang w:eastAsia="en-US"/>
              </w:rPr>
              <w:t>домогосподарств, що включені до розрахунку вартості послуги</w:t>
            </w:r>
          </w:p>
        </w:tc>
      </w:tr>
      <w:tr w:rsidR="000D4B19" w:rsidRPr="00294872" w14:paraId="511312EA" w14:textId="77777777" w:rsidTr="0022361C">
        <w:trPr>
          <w:trHeight w:val="390"/>
        </w:trPr>
        <w:tc>
          <w:tcPr>
            <w:tcW w:w="6096" w:type="dxa"/>
          </w:tcPr>
          <w:p w14:paraId="04750558" w14:textId="3F49D48B" w:rsidR="000D4B19" w:rsidRPr="00294872" w:rsidRDefault="000D4B19" w:rsidP="00143AD1">
            <w:pPr>
              <w:pBdr>
                <w:top w:val="nil"/>
                <w:left w:val="nil"/>
                <w:bottom w:val="nil"/>
                <w:right w:val="nil"/>
                <w:between w:val="nil"/>
              </w:pBdr>
              <w:ind w:firstLine="465"/>
              <w:jc w:val="both"/>
              <w:rPr>
                <w:rFonts w:ascii="Times New Roman" w:hAnsi="Times New Roman" w:cs="Times New Roman"/>
                <w:b/>
                <w:sz w:val="24"/>
                <w:szCs w:val="24"/>
              </w:rPr>
            </w:pPr>
            <w:r w:rsidRPr="00294872">
              <w:rPr>
                <w:rFonts w:ascii="Times New Roman" w:eastAsia="Times New Roman" w:hAnsi="Times New Roman" w:cs="Times New Roman"/>
                <w:sz w:val="24"/>
                <w:szCs w:val="24"/>
                <w:lang w:val="uk-UA" w:eastAsia="en-US"/>
              </w:rPr>
              <w:t>З</w:t>
            </w:r>
            <w:r w:rsidRPr="00294872">
              <w:rPr>
                <w:rFonts w:ascii="Times New Roman" w:eastAsia="Times New Roman" w:hAnsi="Times New Roman" w:cs="Times New Roman"/>
                <w:sz w:val="24"/>
                <w:szCs w:val="24"/>
                <w:lang w:eastAsia="en-US"/>
              </w:rPr>
              <w:t xml:space="preserve">міни відсутні в редакції </w:t>
            </w:r>
            <w:proofErr w:type="spellStart"/>
            <w:r w:rsidRPr="00294872">
              <w:rPr>
                <w:rFonts w:ascii="Times New Roman" w:eastAsia="Times New Roman" w:hAnsi="Times New Roman" w:cs="Times New Roman"/>
                <w:sz w:val="24"/>
                <w:szCs w:val="24"/>
                <w:lang w:eastAsia="en-US"/>
              </w:rPr>
              <w:t>проєкту</w:t>
            </w:r>
            <w:proofErr w:type="spellEnd"/>
            <w:r w:rsidRPr="00294872">
              <w:rPr>
                <w:rFonts w:ascii="Times New Roman" w:eastAsia="Times New Roman" w:hAnsi="Times New Roman" w:cs="Times New Roman"/>
                <w:sz w:val="24"/>
                <w:szCs w:val="24"/>
                <w:lang w:eastAsia="en-US"/>
              </w:rPr>
              <w:t xml:space="preserve"> рішення</w:t>
            </w:r>
          </w:p>
        </w:tc>
        <w:tc>
          <w:tcPr>
            <w:tcW w:w="7087" w:type="dxa"/>
          </w:tcPr>
          <w:p w14:paraId="1159DED0" w14:textId="3D20C7C3" w:rsidR="000D4B19" w:rsidRPr="00580932" w:rsidRDefault="000D4B19" w:rsidP="003E687B">
            <w:pPr>
              <w:ind w:firstLine="457"/>
              <w:jc w:val="both"/>
              <w:rPr>
                <w:rFonts w:ascii="Times New Roman" w:eastAsia="Times New Roman" w:hAnsi="Times New Roman" w:cs="Times New Roman"/>
                <w:b/>
                <w:bCs/>
                <w:sz w:val="24"/>
                <w:szCs w:val="24"/>
                <w:highlight w:val="white"/>
                <w:u w:val="single"/>
                <w:lang w:val="uk-UA"/>
              </w:rPr>
            </w:pPr>
            <w:r w:rsidRPr="00580932">
              <w:rPr>
                <w:rFonts w:ascii="Times New Roman" w:hAnsi="Times New Roman" w:cs="Times New Roman"/>
                <w:b/>
                <w:sz w:val="24"/>
                <w:szCs w:val="24"/>
                <w:u w:val="single"/>
                <w:lang w:val="uk-UA"/>
              </w:rPr>
              <w:t>Пропозиції ТОВ «ЧЕРКАСИЕНЕРГОЗБУТ</w:t>
            </w:r>
            <w:r w:rsidRPr="00580932">
              <w:rPr>
                <w:rFonts w:ascii="Times New Roman" w:hAnsi="Times New Roman" w:cs="Times New Roman"/>
                <w:b/>
                <w:sz w:val="24"/>
                <w:szCs w:val="24"/>
                <w:lang w:val="uk-UA"/>
              </w:rPr>
              <w:t>»</w:t>
            </w:r>
            <w:r w:rsidRPr="00580932">
              <w:rPr>
                <w:rFonts w:ascii="Times New Roman" w:hAnsi="Times New Roman" w:cs="Times New Roman"/>
                <w:b/>
                <w:sz w:val="24"/>
                <w:szCs w:val="24"/>
              </w:rPr>
              <w:t xml:space="preserve">, </w:t>
            </w:r>
            <w:r w:rsidRPr="00580932">
              <w:rPr>
                <w:rFonts w:ascii="Times New Roman" w:hAnsi="Times New Roman" w:cs="Times New Roman"/>
                <w:b/>
                <w:sz w:val="24"/>
                <w:szCs w:val="24"/>
                <w:u w:val="single"/>
                <w:lang w:val="uk-UA"/>
              </w:rPr>
              <w:t>ТОВ</w:t>
            </w:r>
            <w:r w:rsidR="008623D9" w:rsidRPr="00580932">
              <w:rPr>
                <w:rFonts w:ascii="Times New Roman" w:hAnsi="Times New Roman" w:cs="Times New Roman"/>
                <w:b/>
                <w:sz w:val="24"/>
                <w:szCs w:val="24"/>
                <w:u w:val="single"/>
                <w:lang w:val="uk-UA"/>
              </w:rPr>
              <w:t> </w:t>
            </w:r>
            <w:r w:rsidRPr="00580932">
              <w:rPr>
                <w:rFonts w:ascii="Times New Roman" w:hAnsi="Times New Roman" w:cs="Times New Roman"/>
                <w:b/>
                <w:sz w:val="24"/>
                <w:szCs w:val="24"/>
                <w:u w:val="single"/>
                <w:lang w:val="uk-UA"/>
              </w:rPr>
              <w:t>«ЕНЕРА СУМИ»</w:t>
            </w:r>
            <w:r w:rsidRPr="00580932">
              <w:rPr>
                <w:rFonts w:ascii="Times New Roman" w:hAnsi="Times New Roman" w:cs="Times New Roman"/>
                <w:b/>
                <w:sz w:val="24"/>
                <w:szCs w:val="24"/>
              </w:rPr>
              <w:t xml:space="preserve">, </w:t>
            </w:r>
            <w:r w:rsidRPr="00580932">
              <w:rPr>
                <w:rFonts w:ascii="Times New Roman" w:hAnsi="Times New Roman" w:cs="Times New Roman"/>
                <w:b/>
                <w:sz w:val="24"/>
                <w:szCs w:val="24"/>
                <w:u w:val="single"/>
                <w:lang w:val="uk-UA"/>
              </w:rPr>
              <w:t>ТОВ «ХЕРСОНСЬКА ОБЛАСНА ЕНЕРГОПОСТАЧАЛЬНА КОМПАНІЯ»</w:t>
            </w:r>
            <w:r w:rsidRPr="00580932">
              <w:rPr>
                <w:rFonts w:ascii="Times New Roman" w:hAnsi="Times New Roman" w:cs="Times New Roman"/>
                <w:b/>
                <w:sz w:val="24"/>
                <w:szCs w:val="24"/>
                <w:u w:val="single"/>
              </w:rPr>
              <w:t>, ТОВ</w:t>
            </w:r>
            <w:r w:rsidR="008623D9" w:rsidRPr="00580932">
              <w:rPr>
                <w:rFonts w:ascii="Times New Roman" w:hAnsi="Times New Roman" w:cs="Times New Roman"/>
                <w:b/>
                <w:sz w:val="24"/>
                <w:szCs w:val="24"/>
                <w:u w:val="single"/>
                <w:lang w:val="uk-UA"/>
              </w:rPr>
              <w:t> </w:t>
            </w:r>
            <w:r w:rsidRPr="00580932">
              <w:rPr>
                <w:rFonts w:ascii="Times New Roman" w:hAnsi="Times New Roman" w:cs="Times New Roman"/>
                <w:b/>
                <w:sz w:val="24"/>
                <w:szCs w:val="24"/>
                <w:u w:val="single"/>
              </w:rPr>
              <w:t xml:space="preserve">«ЛЬВІВЕНЕРГОЗБУТ», ТОВ «ОДЕСЬКА ОБЛАСНА ЕНЕРГОПОСТАЧАЛЬНА КОМПАНІЯ», ТОВ </w:t>
            </w:r>
            <w:r w:rsidRPr="00580932">
              <w:rPr>
                <w:rFonts w:ascii="Times New Roman" w:hAnsi="Times New Roman" w:cs="Times New Roman"/>
                <w:b/>
                <w:sz w:val="24"/>
                <w:szCs w:val="24"/>
                <w:u w:val="single"/>
              </w:rPr>
              <w:lastRenderedPageBreak/>
              <w:t>«РІВНЕНСЬКА ОБЛАСНА ЕНЕРГОПОСТАЧАЛЬНА КОМПАНІЯ»,</w:t>
            </w:r>
            <w:r w:rsidRPr="00580932">
              <w:rPr>
                <w:rFonts w:ascii="Times New Roman" w:hAnsi="Times New Roman" w:cs="Times New Roman"/>
                <w:b/>
                <w:sz w:val="24"/>
                <w:szCs w:val="24"/>
                <w:u w:val="single"/>
                <w:lang w:val="uk-UA"/>
              </w:rPr>
              <w:t xml:space="preserve"> </w:t>
            </w:r>
            <w:r w:rsidRPr="00580932">
              <w:rPr>
                <w:rFonts w:ascii="Times New Roman" w:eastAsia="Times New Roman" w:hAnsi="Times New Roman" w:cs="Times New Roman"/>
                <w:b/>
                <w:bCs/>
                <w:sz w:val="24"/>
                <w:szCs w:val="24"/>
                <w:highlight w:val="white"/>
                <w:u w:val="single"/>
                <w:lang w:val="uk-UA"/>
              </w:rPr>
              <w:t>ТОВ</w:t>
            </w:r>
            <w:r w:rsidR="008623D9" w:rsidRPr="00580932">
              <w:rPr>
                <w:rFonts w:ascii="Times New Roman" w:eastAsia="Times New Roman" w:hAnsi="Times New Roman" w:cs="Times New Roman"/>
                <w:b/>
                <w:bCs/>
                <w:sz w:val="24"/>
                <w:szCs w:val="24"/>
                <w:highlight w:val="white"/>
                <w:u w:val="single"/>
                <w:lang w:val="uk-UA"/>
              </w:rPr>
              <w:t> </w:t>
            </w:r>
            <w:r w:rsidRPr="00580932">
              <w:rPr>
                <w:rFonts w:ascii="Times New Roman" w:eastAsia="Times New Roman" w:hAnsi="Times New Roman" w:cs="Times New Roman"/>
                <w:b/>
                <w:bCs/>
                <w:sz w:val="24"/>
                <w:szCs w:val="24"/>
                <w:highlight w:val="white"/>
                <w:u w:val="single"/>
                <w:lang w:val="uk-UA"/>
              </w:rPr>
              <w:t>«КИЇВСЬКІ ЕНЕРГЕТИЧНІ ПОСЛУГИ», ТОВ</w:t>
            </w:r>
            <w:r w:rsidR="008623D9" w:rsidRPr="00580932">
              <w:rPr>
                <w:rFonts w:ascii="Times New Roman" w:eastAsia="Times New Roman" w:hAnsi="Times New Roman" w:cs="Times New Roman"/>
                <w:b/>
                <w:bCs/>
                <w:sz w:val="24"/>
                <w:szCs w:val="24"/>
                <w:highlight w:val="white"/>
                <w:u w:val="single"/>
                <w:lang w:val="uk-UA"/>
              </w:rPr>
              <w:t> </w:t>
            </w:r>
            <w:r w:rsidRPr="00580932">
              <w:rPr>
                <w:rFonts w:ascii="Times New Roman" w:eastAsia="Times New Roman" w:hAnsi="Times New Roman" w:cs="Times New Roman"/>
                <w:b/>
                <w:bCs/>
                <w:sz w:val="24"/>
                <w:szCs w:val="24"/>
                <w:highlight w:val="white"/>
                <w:u w:val="single"/>
                <w:lang w:val="uk-UA"/>
              </w:rPr>
              <w:t>«КІРОВОГРАДСЬКА ОБЛАСНА ЕНЕРГОПОСТАЧАЛЬНА КОМПАНІЯ», ТОВ «КИЇВСЬКА ОБЛАСНА ЕНЕРГЕТИЧНА КОМПАНІЯ», ТОВ</w:t>
            </w:r>
            <w:r w:rsidR="008623D9" w:rsidRPr="00580932">
              <w:rPr>
                <w:rFonts w:ascii="Times New Roman" w:eastAsia="Times New Roman" w:hAnsi="Times New Roman" w:cs="Times New Roman"/>
                <w:b/>
                <w:bCs/>
                <w:sz w:val="24"/>
                <w:szCs w:val="24"/>
                <w:highlight w:val="white"/>
                <w:u w:val="single"/>
                <w:lang w:val="uk-UA"/>
              </w:rPr>
              <w:t> </w:t>
            </w:r>
            <w:r w:rsidRPr="00580932">
              <w:rPr>
                <w:rFonts w:ascii="Times New Roman" w:eastAsia="Times New Roman" w:hAnsi="Times New Roman" w:cs="Times New Roman"/>
                <w:b/>
                <w:bCs/>
                <w:sz w:val="24"/>
                <w:szCs w:val="24"/>
                <w:highlight w:val="white"/>
                <w:u w:val="single"/>
                <w:lang w:val="uk-UA"/>
              </w:rPr>
              <w:t>«ЧЕРНІВЕЦЬКА ОБЛАСНА ЕНЕРГОПОСТАЧАЛЬНА КОМПАНІЯ», ТОВ «ЗАКАРПАТТЯЕНЕРГОЗБУТ»</w:t>
            </w:r>
          </w:p>
          <w:p w14:paraId="19CF6850" w14:textId="77777777" w:rsidR="000D4B19" w:rsidRPr="00294872" w:rsidRDefault="000D4B19" w:rsidP="003E687B">
            <w:pPr>
              <w:spacing w:after="120"/>
              <w:ind w:firstLine="457"/>
              <w:jc w:val="both"/>
              <w:rPr>
                <w:rFonts w:ascii="Times New Roman" w:hAnsi="Times New Roman" w:cs="Times New Roman"/>
                <w:sz w:val="24"/>
                <w:szCs w:val="24"/>
              </w:rPr>
            </w:pPr>
            <w:r w:rsidRPr="00294872">
              <w:rPr>
                <w:rFonts w:ascii="Times New Roman" w:hAnsi="Times New Roman" w:cs="Times New Roman"/>
                <w:sz w:val="24"/>
                <w:szCs w:val="24"/>
              </w:rPr>
              <w:t>* сальдований обсяг купівлі (</w:t>
            </w:r>
            <w:r w:rsidRPr="00294872">
              <w:rPr>
                <w:rFonts w:ascii="Times New Roman" w:hAnsi="Times New Roman" w:cs="Times New Roman"/>
                <w:b/>
                <w:bCs/>
                <w:color w:val="EE0000"/>
                <w:sz w:val="24"/>
                <w:szCs w:val="24"/>
              </w:rPr>
              <w:t>додатні та від’ємні значення</w:t>
            </w:r>
            <w:r w:rsidRPr="00294872">
              <w:rPr>
                <w:rFonts w:ascii="Times New Roman" w:hAnsi="Times New Roman" w:cs="Times New Roman"/>
                <w:sz w:val="24"/>
                <w:szCs w:val="24"/>
                <w:lang w:val="uk-UA"/>
              </w:rPr>
              <w:t xml:space="preserve"> </w:t>
            </w:r>
            <w:r w:rsidRPr="00294872">
              <w:rPr>
                <w:rFonts w:ascii="Times New Roman" w:hAnsi="Times New Roman" w:cs="Times New Roman"/>
                <w:sz w:val="24"/>
                <w:szCs w:val="24"/>
              </w:rPr>
              <w:t>сальдованих обсягів виробництва і споживання) електричної енергії за "зеленим" тарифом ПУП за годину t розрахункового місяця у приватного домогосподарства, обсяг відпущеної електричної енергії якого за розрахунковий місяць перевищив обсяг спожитої електричної енергії та обсяг місячного споживання по якому не дорівнює нулю. При цьому, обсяг виробленої електричної енергії за годину t генеруючою(-</w:t>
            </w:r>
            <w:proofErr w:type="spellStart"/>
            <w:r w:rsidRPr="00294872">
              <w:rPr>
                <w:rFonts w:ascii="Times New Roman" w:hAnsi="Times New Roman" w:cs="Times New Roman"/>
                <w:sz w:val="24"/>
                <w:szCs w:val="24"/>
              </w:rPr>
              <w:t>ими</w:t>
            </w:r>
            <w:proofErr w:type="spellEnd"/>
            <w:r w:rsidRPr="00294872">
              <w:rPr>
                <w:rFonts w:ascii="Times New Roman" w:hAnsi="Times New Roman" w:cs="Times New Roman"/>
                <w:sz w:val="24"/>
                <w:szCs w:val="24"/>
              </w:rPr>
              <w:t>) установкою(-</w:t>
            </w:r>
            <w:proofErr w:type="spellStart"/>
            <w:r w:rsidRPr="00294872">
              <w:rPr>
                <w:rFonts w:ascii="Times New Roman" w:hAnsi="Times New Roman" w:cs="Times New Roman"/>
                <w:sz w:val="24"/>
                <w:szCs w:val="24"/>
              </w:rPr>
              <w:t>ами</w:t>
            </w:r>
            <w:proofErr w:type="spellEnd"/>
            <w:r w:rsidRPr="00294872">
              <w:rPr>
                <w:rFonts w:ascii="Times New Roman" w:hAnsi="Times New Roman" w:cs="Times New Roman"/>
                <w:sz w:val="24"/>
                <w:szCs w:val="24"/>
              </w:rPr>
              <w:t>) приватного домогосподарства не має включати обсяги у відповідній годині:</w:t>
            </w:r>
          </w:p>
          <w:p w14:paraId="44E187C0" w14:textId="77777777" w:rsidR="000D4B19" w:rsidRPr="00294872" w:rsidRDefault="000D4B19" w:rsidP="003E687B">
            <w:pPr>
              <w:ind w:firstLine="457"/>
              <w:jc w:val="both"/>
              <w:rPr>
                <w:rFonts w:ascii="Times New Roman" w:hAnsi="Times New Roman" w:cs="Times New Roman"/>
                <w:sz w:val="24"/>
                <w:szCs w:val="24"/>
              </w:rPr>
            </w:pPr>
            <w:r w:rsidRPr="00294872">
              <w:rPr>
                <w:rFonts w:ascii="Times New Roman" w:hAnsi="Times New Roman" w:cs="Times New Roman"/>
                <w:sz w:val="24"/>
                <w:szCs w:val="24"/>
              </w:rPr>
              <w:t>-</w:t>
            </w:r>
            <w:r w:rsidRPr="00294872">
              <w:rPr>
                <w:rFonts w:ascii="Times New Roman" w:hAnsi="Times New Roman" w:cs="Times New Roman"/>
                <w:sz w:val="24"/>
                <w:szCs w:val="24"/>
                <w:lang w:val="en-US"/>
              </w:rPr>
              <w:t>  </w:t>
            </w:r>
            <w:r w:rsidRPr="00294872">
              <w:rPr>
                <w:rFonts w:ascii="Times New Roman" w:hAnsi="Times New Roman" w:cs="Times New Roman"/>
                <w:sz w:val="24"/>
                <w:szCs w:val="24"/>
                <w:lang w:val="ru-RU"/>
              </w:rPr>
              <w:t xml:space="preserve"> </w:t>
            </w:r>
            <w:r w:rsidRPr="00294872">
              <w:rPr>
                <w:rFonts w:ascii="Times New Roman" w:hAnsi="Times New Roman" w:cs="Times New Roman"/>
                <w:sz w:val="24"/>
                <w:szCs w:val="24"/>
              </w:rPr>
              <w:t>що перевищують граничну визначену на законодавчому рівні величину встановленої потужності для об’єктів генерації приватних домогосподарств, що здійснюють її продаж за "зеленим" тарифом ПУП;</w:t>
            </w:r>
          </w:p>
          <w:p w14:paraId="1B219D8E" w14:textId="77777777" w:rsidR="000D4B19" w:rsidRPr="00294872" w:rsidRDefault="000D4B19" w:rsidP="003E687B">
            <w:pPr>
              <w:ind w:firstLine="457"/>
              <w:jc w:val="both"/>
              <w:rPr>
                <w:rFonts w:ascii="Times New Roman" w:hAnsi="Times New Roman" w:cs="Times New Roman"/>
                <w:sz w:val="24"/>
                <w:szCs w:val="24"/>
              </w:rPr>
            </w:pPr>
            <w:r w:rsidRPr="00294872">
              <w:rPr>
                <w:rFonts w:ascii="Times New Roman" w:hAnsi="Times New Roman" w:cs="Times New Roman"/>
                <w:sz w:val="24"/>
                <w:szCs w:val="24"/>
              </w:rPr>
              <w:t>-</w:t>
            </w:r>
            <w:r w:rsidRPr="00294872">
              <w:rPr>
                <w:rFonts w:ascii="Times New Roman" w:hAnsi="Times New Roman" w:cs="Times New Roman"/>
                <w:sz w:val="24"/>
                <w:szCs w:val="24"/>
                <w:lang w:val="en-US"/>
              </w:rPr>
              <w:t> </w:t>
            </w:r>
            <w:r w:rsidRPr="00294872">
              <w:rPr>
                <w:rFonts w:ascii="Times New Roman" w:hAnsi="Times New Roman" w:cs="Times New Roman"/>
                <w:sz w:val="24"/>
                <w:szCs w:val="24"/>
                <w:lang w:val="ru-RU"/>
              </w:rPr>
              <w:t xml:space="preserve"> </w:t>
            </w:r>
            <w:r w:rsidRPr="00294872">
              <w:rPr>
                <w:rFonts w:ascii="Times New Roman" w:hAnsi="Times New Roman" w:cs="Times New Roman"/>
                <w:sz w:val="24"/>
                <w:szCs w:val="24"/>
                <w:lang w:val="en-US"/>
              </w:rPr>
              <w:t> </w:t>
            </w:r>
            <w:r w:rsidRPr="00294872">
              <w:rPr>
                <w:rFonts w:ascii="Times New Roman" w:hAnsi="Times New Roman" w:cs="Times New Roman"/>
                <w:sz w:val="24"/>
                <w:szCs w:val="24"/>
              </w:rPr>
              <w:t>що перевищують встановлену потужність генеруючого обладнання;</w:t>
            </w:r>
          </w:p>
          <w:p w14:paraId="73A60B07" w14:textId="77777777" w:rsidR="000D4B19" w:rsidRPr="00294872" w:rsidRDefault="000D4B19" w:rsidP="003E687B">
            <w:pPr>
              <w:ind w:firstLine="457"/>
              <w:jc w:val="both"/>
              <w:rPr>
                <w:rFonts w:ascii="Times New Roman" w:hAnsi="Times New Roman" w:cs="Times New Roman"/>
                <w:sz w:val="24"/>
                <w:szCs w:val="24"/>
              </w:rPr>
            </w:pPr>
            <w:r w:rsidRPr="00294872">
              <w:rPr>
                <w:rFonts w:ascii="Times New Roman" w:hAnsi="Times New Roman" w:cs="Times New Roman"/>
                <w:sz w:val="24"/>
                <w:szCs w:val="24"/>
              </w:rPr>
              <w:t>-</w:t>
            </w:r>
            <w:r w:rsidRPr="00294872">
              <w:rPr>
                <w:rFonts w:ascii="Times New Roman" w:hAnsi="Times New Roman" w:cs="Times New Roman"/>
                <w:sz w:val="24"/>
                <w:szCs w:val="24"/>
                <w:lang w:val="en-US"/>
              </w:rPr>
              <w:t>  </w:t>
            </w:r>
            <w:r w:rsidRPr="00294872">
              <w:rPr>
                <w:rFonts w:ascii="Times New Roman" w:hAnsi="Times New Roman" w:cs="Times New Roman"/>
                <w:sz w:val="24"/>
                <w:szCs w:val="24"/>
                <w:lang w:val="ru-RU"/>
              </w:rPr>
              <w:t xml:space="preserve"> </w:t>
            </w:r>
            <w:r w:rsidRPr="00294872">
              <w:rPr>
                <w:rFonts w:ascii="Times New Roman" w:hAnsi="Times New Roman" w:cs="Times New Roman"/>
                <w:sz w:val="24"/>
                <w:szCs w:val="24"/>
              </w:rPr>
              <w:t>що перевищують дозволену до споживання потужність за договором про приєднання;</w:t>
            </w:r>
          </w:p>
          <w:p w14:paraId="4401FF75" w14:textId="77777777" w:rsidR="000D4B19" w:rsidRPr="00294872" w:rsidRDefault="000D4B19" w:rsidP="003E687B">
            <w:pPr>
              <w:pBdr>
                <w:top w:val="nil"/>
                <w:left w:val="nil"/>
                <w:bottom w:val="nil"/>
                <w:right w:val="nil"/>
                <w:between w:val="nil"/>
              </w:pBdr>
              <w:ind w:firstLine="457"/>
              <w:jc w:val="both"/>
              <w:rPr>
                <w:rFonts w:ascii="Times New Roman" w:hAnsi="Times New Roman" w:cs="Times New Roman"/>
                <w:sz w:val="24"/>
                <w:szCs w:val="24"/>
              </w:rPr>
            </w:pPr>
            <w:r w:rsidRPr="00294872">
              <w:rPr>
                <w:rFonts w:ascii="Times New Roman" w:hAnsi="Times New Roman" w:cs="Times New Roman"/>
                <w:sz w:val="24"/>
                <w:szCs w:val="24"/>
              </w:rPr>
              <w:t>-</w:t>
            </w:r>
            <w:r w:rsidRPr="00294872">
              <w:rPr>
                <w:rFonts w:ascii="Times New Roman" w:hAnsi="Times New Roman" w:cs="Times New Roman"/>
                <w:sz w:val="24"/>
                <w:szCs w:val="24"/>
                <w:lang w:val="en-US"/>
              </w:rPr>
              <w:t>  </w:t>
            </w:r>
            <w:r w:rsidRPr="00294872">
              <w:rPr>
                <w:rFonts w:ascii="Times New Roman" w:hAnsi="Times New Roman" w:cs="Times New Roman"/>
                <w:sz w:val="24"/>
                <w:szCs w:val="24"/>
                <w:lang w:val="ru-RU"/>
              </w:rPr>
              <w:t xml:space="preserve"> </w:t>
            </w:r>
            <w:r w:rsidRPr="00294872">
              <w:rPr>
                <w:rFonts w:ascii="Times New Roman" w:hAnsi="Times New Roman" w:cs="Times New Roman"/>
                <w:sz w:val="24"/>
                <w:szCs w:val="24"/>
              </w:rPr>
              <w:t>виробленої електричної енергії на СЕС в нічний період.</w:t>
            </w:r>
          </w:p>
          <w:p w14:paraId="1BB20558" w14:textId="77777777" w:rsidR="000D4B19" w:rsidRPr="00294872" w:rsidRDefault="000D4B19" w:rsidP="003E687B">
            <w:pPr>
              <w:pBdr>
                <w:top w:val="nil"/>
                <w:left w:val="nil"/>
                <w:bottom w:val="nil"/>
                <w:right w:val="nil"/>
                <w:between w:val="nil"/>
              </w:pBdr>
              <w:ind w:firstLine="457"/>
              <w:jc w:val="both"/>
              <w:rPr>
                <w:rFonts w:ascii="Times New Roman" w:hAnsi="Times New Roman" w:cs="Times New Roman"/>
                <w:b/>
                <w:sz w:val="24"/>
                <w:szCs w:val="24"/>
              </w:rPr>
            </w:pPr>
          </w:p>
          <w:p w14:paraId="1783D2A5" w14:textId="112D5483" w:rsidR="000D4B19" w:rsidRPr="00294872" w:rsidRDefault="000D4B19" w:rsidP="003E687B">
            <w:pPr>
              <w:ind w:firstLine="457"/>
              <w:jc w:val="both"/>
              <w:rPr>
                <w:rFonts w:ascii="Times New Roman" w:hAnsi="Times New Roman" w:cs="Times New Roman"/>
                <w:i/>
                <w:sz w:val="24"/>
                <w:szCs w:val="24"/>
              </w:rPr>
            </w:pPr>
            <w:r w:rsidRPr="00294872">
              <w:rPr>
                <w:rFonts w:ascii="Times New Roman" w:hAnsi="Times New Roman" w:cs="Times New Roman"/>
                <w:i/>
                <w:sz w:val="24"/>
                <w:szCs w:val="24"/>
              </w:rPr>
              <w:t>Не врахування негативних</w:t>
            </w:r>
            <w:r w:rsidRPr="00294872">
              <w:rPr>
                <w:rFonts w:ascii="Times New Roman" w:hAnsi="Times New Roman" w:cs="Times New Roman"/>
                <w:i/>
                <w:sz w:val="24"/>
                <w:szCs w:val="24"/>
                <w:lang w:val="uk-UA"/>
              </w:rPr>
              <w:t xml:space="preserve"> </w:t>
            </w:r>
            <w:r w:rsidRPr="00294872">
              <w:rPr>
                <w:rFonts w:ascii="Times New Roman" w:hAnsi="Times New Roman" w:cs="Times New Roman"/>
                <w:i/>
                <w:sz w:val="24"/>
                <w:szCs w:val="24"/>
              </w:rPr>
              <w:t xml:space="preserve">значень сальдованих обсягів виробництва і споживання під час розрахунку середньозваженої ціни на РДН обсягів електричної енергії, придбаних ПУП за розрахунковий місяць у споживачів - приватних домогосподарств, обсяг відпущеної електричної енергії яких за розрахунковий місяць перевищив обсяг спожитої електричної енергії, призводить до невідповідності вартості Послуги різниці між вартістю електричної енергії, купленої ПУП за "зеленим" тарифом, та її </w:t>
            </w:r>
            <w:r w:rsidRPr="00294872">
              <w:rPr>
                <w:rFonts w:ascii="Times New Roman" w:hAnsi="Times New Roman" w:cs="Times New Roman"/>
                <w:i/>
                <w:sz w:val="24"/>
                <w:szCs w:val="24"/>
              </w:rPr>
              <w:lastRenderedPageBreak/>
              <w:t>вартістю, розрахованою за цінами ринку РДН, як того вимагає п. 6 статті 63 Закону України «Про ринок електричної енергії».</w:t>
            </w:r>
          </w:p>
          <w:p w14:paraId="3734B6F8" w14:textId="77777777" w:rsidR="000D4B19" w:rsidRPr="00294872" w:rsidRDefault="000D4B19" w:rsidP="003E687B">
            <w:pPr>
              <w:pBdr>
                <w:top w:val="nil"/>
                <w:left w:val="nil"/>
                <w:bottom w:val="nil"/>
                <w:right w:val="nil"/>
                <w:between w:val="nil"/>
              </w:pBdr>
              <w:ind w:firstLine="457"/>
              <w:jc w:val="both"/>
              <w:rPr>
                <w:rFonts w:ascii="Times New Roman" w:hAnsi="Times New Roman" w:cs="Times New Roman"/>
                <w:i/>
                <w:sz w:val="24"/>
                <w:szCs w:val="24"/>
              </w:rPr>
            </w:pPr>
            <w:r w:rsidRPr="00294872">
              <w:rPr>
                <w:rFonts w:ascii="Times New Roman" w:hAnsi="Times New Roman" w:cs="Times New Roman"/>
                <w:i/>
                <w:sz w:val="24"/>
                <w:szCs w:val="24"/>
              </w:rPr>
              <w:t>Як наслідок, порушується вимога п. 7 статті 62 Закону, згідно з яким умови виконання спеціальних обов’язків мають забезпечувати покриття економічно обґрунтованих витрат учасника ринку на виконання таких обов’язків.</w:t>
            </w:r>
          </w:p>
          <w:p w14:paraId="7C5C1651" w14:textId="77777777" w:rsidR="000D4B19" w:rsidRPr="002D318A" w:rsidRDefault="000D4B19" w:rsidP="003E687B">
            <w:pPr>
              <w:pStyle w:val="pf0"/>
              <w:spacing w:before="0" w:beforeAutospacing="0" w:after="0" w:afterAutospacing="0"/>
              <w:ind w:firstLine="457"/>
              <w:jc w:val="both"/>
              <w:rPr>
                <w:i/>
                <w:lang w:val="uk-UA"/>
              </w:rPr>
            </w:pPr>
            <w:r w:rsidRPr="002D318A">
              <w:rPr>
                <w:i/>
                <w:lang w:val="uk-UA"/>
              </w:rPr>
              <w:t>**Розрахунок здійснений на основі фактичних даних січня 2026 року:</w:t>
            </w:r>
          </w:p>
          <w:p w14:paraId="73D1138A" w14:textId="77777777" w:rsidR="000D4B19" w:rsidRPr="002D318A" w:rsidRDefault="000D4B19" w:rsidP="003E687B">
            <w:pPr>
              <w:pBdr>
                <w:top w:val="nil"/>
                <w:left w:val="nil"/>
                <w:bottom w:val="nil"/>
                <w:right w:val="nil"/>
                <w:between w:val="nil"/>
              </w:pBdr>
              <w:ind w:firstLine="457"/>
              <w:jc w:val="both"/>
              <w:rPr>
                <w:rFonts w:ascii="Times New Roman" w:hAnsi="Times New Roman" w:cs="Times New Roman"/>
                <w:i/>
                <w:sz w:val="24"/>
                <w:szCs w:val="24"/>
                <w:lang w:val="uk-UA"/>
              </w:rPr>
            </w:pPr>
            <w:r w:rsidRPr="002D318A">
              <w:rPr>
                <w:rFonts w:ascii="Times New Roman" w:hAnsi="Times New Roman" w:cs="Times New Roman"/>
                <w:i/>
                <w:sz w:val="24"/>
                <w:szCs w:val="24"/>
                <w:lang w:val="uk-UA"/>
              </w:rPr>
              <w:t>Обсяг (</w:t>
            </w:r>
            <w:proofErr w:type="spellStart"/>
            <w:r w:rsidRPr="002D318A">
              <w:rPr>
                <w:rFonts w:ascii="Times New Roman" w:hAnsi="Times New Roman" w:cs="Times New Roman"/>
                <w:i/>
                <w:sz w:val="24"/>
                <w:szCs w:val="24"/>
                <w:lang w:val="en-US"/>
              </w:rPr>
              <w:t>Wt</w:t>
            </w:r>
            <w:proofErr w:type="spellEnd"/>
            <w:r w:rsidRPr="002D318A">
              <w:rPr>
                <w:rFonts w:ascii="Times New Roman" w:hAnsi="Times New Roman" w:cs="Times New Roman"/>
                <w:i/>
                <w:sz w:val="24"/>
                <w:szCs w:val="24"/>
                <w:lang w:val="uk-UA"/>
              </w:rPr>
              <w:t>, кВт*год) = 371 673,100 кВт*год</w:t>
            </w:r>
          </w:p>
          <w:p w14:paraId="36E7878D" w14:textId="77777777" w:rsidR="000D4B19" w:rsidRPr="002D318A" w:rsidRDefault="000D4B19" w:rsidP="003E687B">
            <w:pPr>
              <w:pBdr>
                <w:top w:val="nil"/>
                <w:left w:val="nil"/>
                <w:bottom w:val="nil"/>
                <w:right w:val="nil"/>
                <w:between w:val="nil"/>
              </w:pBdr>
              <w:ind w:firstLine="457"/>
              <w:jc w:val="both"/>
              <w:rPr>
                <w:rFonts w:ascii="Times New Roman" w:hAnsi="Times New Roman" w:cs="Times New Roman"/>
                <w:i/>
                <w:sz w:val="24"/>
                <w:szCs w:val="24"/>
                <w:lang w:val="uk-UA"/>
              </w:rPr>
            </w:pPr>
            <w:r w:rsidRPr="002D318A">
              <w:rPr>
                <w:rFonts w:ascii="Times New Roman" w:hAnsi="Times New Roman" w:cs="Times New Roman"/>
                <w:i/>
                <w:sz w:val="24"/>
                <w:szCs w:val="24"/>
                <w:lang w:val="uk-UA"/>
              </w:rPr>
              <w:t>Вартість (∑md ∑</w:t>
            </w:r>
            <w:proofErr w:type="spellStart"/>
            <w:r w:rsidRPr="002D318A">
              <w:rPr>
                <w:rFonts w:ascii="Times New Roman" w:hAnsi="Times New Roman" w:cs="Times New Roman"/>
                <w:i/>
                <w:sz w:val="24"/>
                <w:szCs w:val="24"/>
                <w:lang w:val="uk-UA"/>
              </w:rPr>
              <w:t>dt</w:t>
            </w:r>
            <w:proofErr w:type="spellEnd"/>
            <w:r w:rsidRPr="002D318A">
              <w:rPr>
                <w:rFonts w:ascii="Times New Roman" w:hAnsi="Times New Roman" w:cs="Times New Roman"/>
                <w:i/>
                <w:sz w:val="24"/>
                <w:szCs w:val="24"/>
                <w:lang w:val="uk-UA"/>
              </w:rPr>
              <w:t xml:space="preserve"> </w:t>
            </w:r>
            <w:proofErr w:type="spellStart"/>
            <w:r w:rsidRPr="002D318A">
              <w:rPr>
                <w:rFonts w:ascii="Times New Roman" w:hAnsi="Times New Roman" w:cs="Times New Roman"/>
                <w:i/>
                <w:sz w:val="24"/>
                <w:szCs w:val="24"/>
                <w:lang w:val="uk-UA"/>
              </w:rPr>
              <w:t>PrtDAM</w:t>
            </w:r>
            <w:proofErr w:type="spellEnd"/>
            <w:r w:rsidRPr="002D318A">
              <w:rPr>
                <w:rFonts w:ascii="Times New Roman" w:hAnsi="Times New Roman" w:cs="Times New Roman"/>
                <w:i/>
                <w:sz w:val="24"/>
                <w:szCs w:val="24"/>
                <w:lang w:val="uk-UA"/>
              </w:rPr>
              <w:t>*</w:t>
            </w:r>
            <w:proofErr w:type="spellStart"/>
            <w:r w:rsidRPr="002D318A">
              <w:rPr>
                <w:rFonts w:ascii="Times New Roman" w:hAnsi="Times New Roman" w:cs="Times New Roman"/>
                <w:i/>
                <w:sz w:val="24"/>
                <w:szCs w:val="24"/>
                <w:lang w:val="uk-UA"/>
              </w:rPr>
              <w:t>Wt</w:t>
            </w:r>
            <w:proofErr w:type="spellEnd"/>
            <w:r w:rsidRPr="002D318A">
              <w:rPr>
                <w:rFonts w:ascii="Times New Roman" w:hAnsi="Times New Roman" w:cs="Times New Roman"/>
                <w:i/>
                <w:sz w:val="24"/>
                <w:szCs w:val="24"/>
                <w:lang w:val="uk-UA"/>
              </w:rPr>
              <w:t>, грн)  = 2 535 286,165 грн</w:t>
            </w:r>
            <w:r w:rsidRPr="002D318A">
              <w:rPr>
                <w:rFonts w:ascii="Times New Roman" w:hAnsi="Times New Roman" w:cs="Times New Roman"/>
                <w:i/>
                <w:sz w:val="24"/>
                <w:szCs w:val="24"/>
                <w:lang w:val="uk-UA"/>
              </w:rPr>
              <w:tab/>
            </w:r>
          </w:p>
          <w:p w14:paraId="6B47EDC8" w14:textId="77777777" w:rsidR="000D4B19" w:rsidRPr="002D318A" w:rsidRDefault="000D4B19" w:rsidP="003E687B">
            <w:pPr>
              <w:pBdr>
                <w:top w:val="nil"/>
                <w:left w:val="nil"/>
                <w:bottom w:val="nil"/>
                <w:right w:val="nil"/>
                <w:between w:val="nil"/>
              </w:pBdr>
              <w:ind w:firstLine="457"/>
              <w:jc w:val="both"/>
              <w:rPr>
                <w:rFonts w:ascii="Times New Roman" w:hAnsi="Times New Roman" w:cs="Times New Roman"/>
                <w:i/>
                <w:sz w:val="24"/>
                <w:szCs w:val="24"/>
                <w:lang w:val="uk-UA"/>
              </w:rPr>
            </w:pPr>
            <w:r w:rsidRPr="002D318A">
              <w:rPr>
                <w:rFonts w:ascii="Times New Roman" w:hAnsi="Times New Roman" w:cs="Times New Roman"/>
                <w:i/>
                <w:sz w:val="24"/>
                <w:szCs w:val="24"/>
                <w:lang w:val="uk-UA"/>
              </w:rPr>
              <w:t>с/в ціна (</w:t>
            </w:r>
            <w:proofErr w:type="spellStart"/>
            <w:r w:rsidRPr="002D318A">
              <w:rPr>
                <w:rFonts w:ascii="Times New Roman" w:hAnsi="Times New Roman" w:cs="Times New Roman"/>
                <w:i/>
                <w:sz w:val="24"/>
                <w:szCs w:val="24"/>
                <w:lang w:val="uk-UA"/>
              </w:rPr>
              <w:t>PrmDAM</w:t>
            </w:r>
            <w:proofErr w:type="spellEnd"/>
            <w:r w:rsidRPr="002D318A">
              <w:rPr>
                <w:rFonts w:ascii="Times New Roman" w:hAnsi="Times New Roman" w:cs="Times New Roman"/>
                <w:i/>
                <w:sz w:val="24"/>
                <w:szCs w:val="24"/>
                <w:lang w:val="uk-UA"/>
              </w:rPr>
              <w:t>, грн/кВт*год) = 6,82128 грн/кВт*год</w:t>
            </w:r>
            <w:r w:rsidRPr="002D318A">
              <w:rPr>
                <w:rFonts w:ascii="Times New Roman" w:hAnsi="Times New Roman" w:cs="Times New Roman"/>
                <w:i/>
                <w:sz w:val="24"/>
                <w:szCs w:val="24"/>
                <w:lang w:val="uk-UA"/>
              </w:rPr>
              <w:tab/>
            </w:r>
          </w:p>
          <w:p w14:paraId="417A0F63" w14:textId="77777777" w:rsidR="000D4B19" w:rsidRPr="002D318A" w:rsidRDefault="000D4B19" w:rsidP="003E687B">
            <w:pPr>
              <w:pBdr>
                <w:top w:val="nil"/>
                <w:left w:val="nil"/>
                <w:bottom w:val="nil"/>
                <w:right w:val="nil"/>
                <w:between w:val="nil"/>
              </w:pBdr>
              <w:ind w:firstLine="457"/>
              <w:jc w:val="both"/>
              <w:rPr>
                <w:rFonts w:ascii="Times New Roman" w:hAnsi="Times New Roman" w:cs="Times New Roman"/>
                <w:i/>
                <w:sz w:val="24"/>
                <w:szCs w:val="24"/>
                <w:lang w:val="uk-UA"/>
              </w:rPr>
            </w:pPr>
            <w:r w:rsidRPr="002D318A">
              <w:rPr>
                <w:rFonts w:ascii="Times New Roman" w:hAnsi="Times New Roman" w:cs="Times New Roman"/>
                <w:i/>
                <w:sz w:val="24"/>
                <w:szCs w:val="24"/>
                <w:lang w:val="uk-UA"/>
              </w:rPr>
              <w:t>Вартість послуги (з ПДВ) = 389 225,66 грн.</w:t>
            </w:r>
          </w:p>
          <w:p w14:paraId="02AD1B04" w14:textId="77777777" w:rsidR="000D4B19" w:rsidRPr="002D318A" w:rsidRDefault="000D4B19" w:rsidP="003E687B">
            <w:pPr>
              <w:pBdr>
                <w:top w:val="nil"/>
                <w:left w:val="nil"/>
                <w:bottom w:val="nil"/>
                <w:right w:val="nil"/>
                <w:between w:val="nil"/>
              </w:pBdr>
              <w:ind w:firstLine="457"/>
              <w:jc w:val="both"/>
              <w:rPr>
                <w:rFonts w:ascii="Times New Roman" w:hAnsi="Times New Roman" w:cs="Times New Roman"/>
                <w:i/>
                <w:sz w:val="24"/>
                <w:szCs w:val="24"/>
                <w:lang w:val="uk-UA"/>
              </w:rPr>
            </w:pPr>
          </w:p>
          <w:p w14:paraId="45F217F5" w14:textId="77777777" w:rsidR="000D4B19" w:rsidRPr="002D318A" w:rsidRDefault="000D4B19" w:rsidP="003E687B">
            <w:pPr>
              <w:pBdr>
                <w:top w:val="nil"/>
                <w:left w:val="nil"/>
                <w:bottom w:val="nil"/>
                <w:right w:val="nil"/>
                <w:between w:val="nil"/>
              </w:pBdr>
              <w:ind w:firstLine="457"/>
              <w:jc w:val="both"/>
              <w:rPr>
                <w:rFonts w:ascii="Times New Roman" w:hAnsi="Times New Roman" w:cs="Times New Roman"/>
                <w:i/>
                <w:sz w:val="24"/>
                <w:szCs w:val="24"/>
                <w:lang w:val="uk-UA"/>
              </w:rPr>
            </w:pPr>
            <w:r w:rsidRPr="002D318A">
              <w:rPr>
                <w:rFonts w:ascii="Times New Roman" w:hAnsi="Times New Roman" w:cs="Times New Roman"/>
                <w:i/>
                <w:sz w:val="24"/>
                <w:szCs w:val="24"/>
                <w:lang w:val="uk-UA"/>
              </w:rPr>
              <w:t>Обсяг (</w:t>
            </w:r>
            <w:proofErr w:type="spellStart"/>
            <w:r w:rsidRPr="002D318A">
              <w:rPr>
                <w:rFonts w:ascii="Times New Roman" w:hAnsi="Times New Roman" w:cs="Times New Roman"/>
                <w:i/>
                <w:sz w:val="24"/>
                <w:szCs w:val="24"/>
                <w:lang w:val="en-US"/>
              </w:rPr>
              <w:t>Wt</w:t>
            </w:r>
            <w:proofErr w:type="spellEnd"/>
            <w:r w:rsidRPr="002D318A">
              <w:rPr>
                <w:rFonts w:ascii="Times New Roman" w:hAnsi="Times New Roman" w:cs="Times New Roman"/>
                <w:i/>
                <w:sz w:val="24"/>
                <w:szCs w:val="24"/>
                <w:lang w:val="uk-UA"/>
              </w:rPr>
              <w:t>, кВт*год) = 287 404,700 кВт*год</w:t>
            </w:r>
          </w:p>
          <w:p w14:paraId="738DF1FD" w14:textId="77777777" w:rsidR="000D4B19" w:rsidRPr="002D318A" w:rsidRDefault="000D4B19" w:rsidP="003E687B">
            <w:pPr>
              <w:pStyle w:val="pf0"/>
              <w:spacing w:before="0" w:beforeAutospacing="0" w:after="0" w:afterAutospacing="0"/>
              <w:ind w:firstLine="457"/>
              <w:jc w:val="both"/>
              <w:rPr>
                <w:i/>
                <w:lang w:val="uk-UA"/>
              </w:rPr>
            </w:pPr>
            <w:r w:rsidRPr="002D318A">
              <w:rPr>
                <w:i/>
                <w:lang w:val="uk-UA"/>
              </w:rPr>
              <w:t>Вартість (∑md ∑</w:t>
            </w:r>
            <w:proofErr w:type="spellStart"/>
            <w:r w:rsidRPr="002D318A">
              <w:rPr>
                <w:i/>
                <w:lang w:val="uk-UA"/>
              </w:rPr>
              <w:t>dt</w:t>
            </w:r>
            <w:proofErr w:type="spellEnd"/>
            <w:r w:rsidRPr="002D318A">
              <w:rPr>
                <w:i/>
                <w:lang w:val="uk-UA"/>
              </w:rPr>
              <w:t xml:space="preserve"> </w:t>
            </w:r>
            <w:proofErr w:type="spellStart"/>
            <w:r w:rsidRPr="002D318A">
              <w:rPr>
                <w:i/>
                <w:lang w:val="uk-UA"/>
              </w:rPr>
              <w:t>PrtDAM</w:t>
            </w:r>
            <w:proofErr w:type="spellEnd"/>
            <w:r w:rsidRPr="002D318A">
              <w:rPr>
                <w:i/>
                <w:lang w:val="uk-UA"/>
              </w:rPr>
              <w:t>*</w:t>
            </w:r>
            <w:proofErr w:type="spellStart"/>
            <w:r w:rsidRPr="002D318A">
              <w:rPr>
                <w:i/>
                <w:lang w:val="uk-UA"/>
              </w:rPr>
              <w:t>Wt</w:t>
            </w:r>
            <w:proofErr w:type="spellEnd"/>
            <w:r w:rsidRPr="002D318A">
              <w:rPr>
                <w:i/>
                <w:lang w:val="uk-UA"/>
              </w:rPr>
              <w:t>, грн) = 1 815 151,878 грн</w:t>
            </w:r>
          </w:p>
          <w:p w14:paraId="27895B8A" w14:textId="77777777" w:rsidR="000D4B19" w:rsidRPr="002D318A" w:rsidRDefault="000D4B19" w:rsidP="003E687B">
            <w:pPr>
              <w:pStyle w:val="pf0"/>
              <w:spacing w:before="0" w:beforeAutospacing="0" w:after="0" w:afterAutospacing="0"/>
              <w:ind w:firstLine="457"/>
              <w:jc w:val="both"/>
              <w:rPr>
                <w:b/>
                <w:i/>
                <w:lang w:val="uk-UA"/>
              </w:rPr>
            </w:pPr>
            <w:r w:rsidRPr="002D318A">
              <w:rPr>
                <w:i/>
                <w:lang w:val="uk-UA"/>
              </w:rPr>
              <w:t>с/в ціна (</w:t>
            </w:r>
            <w:proofErr w:type="spellStart"/>
            <w:r w:rsidRPr="002D318A">
              <w:rPr>
                <w:i/>
                <w:lang w:val="uk-UA"/>
              </w:rPr>
              <w:t>PrmDAM</w:t>
            </w:r>
            <w:proofErr w:type="spellEnd"/>
            <w:r w:rsidRPr="002D318A">
              <w:rPr>
                <w:i/>
                <w:lang w:val="uk-UA"/>
              </w:rPr>
              <w:t>, грн/кВт*год) = 6,31567 грн/кВт*год</w:t>
            </w:r>
            <w:r w:rsidRPr="002D318A">
              <w:rPr>
                <w:b/>
                <w:i/>
                <w:lang w:val="uk-UA"/>
              </w:rPr>
              <w:t xml:space="preserve"> </w:t>
            </w:r>
          </w:p>
          <w:p w14:paraId="5B8994DF" w14:textId="4E99133C" w:rsidR="000D4B19" w:rsidRPr="002D318A" w:rsidRDefault="000D4B19" w:rsidP="003E687B">
            <w:pPr>
              <w:pBdr>
                <w:top w:val="nil"/>
                <w:left w:val="nil"/>
                <w:bottom w:val="nil"/>
                <w:right w:val="nil"/>
                <w:between w:val="nil"/>
              </w:pBdr>
              <w:ind w:firstLine="457"/>
              <w:jc w:val="both"/>
              <w:rPr>
                <w:rFonts w:ascii="Times New Roman" w:hAnsi="Times New Roman" w:cs="Times New Roman"/>
                <w:i/>
                <w:sz w:val="24"/>
                <w:szCs w:val="24"/>
                <w:lang w:val="uk-UA"/>
              </w:rPr>
            </w:pPr>
            <w:r w:rsidRPr="002D318A">
              <w:rPr>
                <w:rFonts w:ascii="Times New Roman" w:hAnsi="Times New Roman" w:cs="Times New Roman"/>
                <w:i/>
                <w:sz w:val="24"/>
                <w:szCs w:val="24"/>
                <w:lang w:val="uk-UA"/>
              </w:rPr>
              <w:t>Вартість послуги (з ПДВ) = 563 603,64 грн.</w:t>
            </w:r>
          </w:p>
          <w:p w14:paraId="482123C0" w14:textId="5EE5AEAD" w:rsidR="000D4B19" w:rsidRPr="002D318A" w:rsidRDefault="007A097A" w:rsidP="00CA5A5D">
            <w:pPr>
              <w:pBdr>
                <w:top w:val="nil"/>
                <w:left w:val="nil"/>
                <w:bottom w:val="nil"/>
                <w:right w:val="nil"/>
                <w:between w:val="nil"/>
              </w:pBdr>
              <w:ind w:firstLine="457"/>
              <w:jc w:val="both"/>
              <w:rPr>
                <w:rFonts w:ascii="Times New Roman" w:hAnsi="Times New Roman" w:cs="Times New Roman"/>
                <w:i/>
                <w:sz w:val="24"/>
                <w:szCs w:val="24"/>
                <w:lang w:val="uk-UA"/>
              </w:rPr>
            </w:pPr>
            <w:r w:rsidRPr="002D318A">
              <w:rPr>
                <w:rFonts w:ascii="Times New Roman" w:hAnsi="Times New Roman" w:cs="Times New Roman"/>
                <w:i/>
                <w:sz w:val="24"/>
                <w:szCs w:val="24"/>
                <w:lang w:val="uk-UA"/>
              </w:rPr>
              <w:t xml:space="preserve">(розрахунок приведений до обґрунтування </w:t>
            </w:r>
            <w:r w:rsidRPr="002D318A">
              <w:rPr>
                <w:rFonts w:ascii="Times New Roman" w:hAnsi="Times New Roman" w:cs="Times New Roman"/>
                <w:sz w:val="24"/>
                <w:szCs w:val="24"/>
                <w:u w:val="single"/>
                <w:lang w:val="uk-UA"/>
              </w:rPr>
              <w:t>ТОВ «ЧЕРКАСИЕНЕРГОЗБУТ</w:t>
            </w:r>
            <w:r w:rsidRPr="002D318A">
              <w:rPr>
                <w:rFonts w:ascii="Times New Roman" w:hAnsi="Times New Roman" w:cs="Times New Roman"/>
                <w:sz w:val="24"/>
                <w:szCs w:val="24"/>
                <w:lang w:val="uk-UA"/>
              </w:rPr>
              <w:t>»</w:t>
            </w:r>
            <w:r w:rsidRPr="002D318A">
              <w:rPr>
                <w:rFonts w:ascii="Times New Roman" w:hAnsi="Times New Roman" w:cs="Times New Roman"/>
                <w:i/>
                <w:sz w:val="24"/>
                <w:szCs w:val="24"/>
                <w:lang w:val="uk-UA"/>
              </w:rPr>
              <w:t>).</w:t>
            </w:r>
          </w:p>
          <w:p w14:paraId="3A655671" w14:textId="0EDD7DB1" w:rsidR="000D4B19" w:rsidRPr="002D318A" w:rsidRDefault="000D4B19" w:rsidP="003E687B">
            <w:pPr>
              <w:ind w:firstLine="457"/>
              <w:jc w:val="both"/>
              <w:rPr>
                <w:rFonts w:ascii="Times New Roman" w:hAnsi="Times New Roman" w:cs="Times New Roman"/>
                <w:i/>
                <w:sz w:val="24"/>
                <w:szCs w:val="24"/>
              </w:rPr>
            </w:pPr>
            <w:r w:rsidRPr="002D318A">
              <w:rPr>
                <w:rFonts w:ascii="Times New Roman" w:hAnsi="Times New Roman" w:cs="Times New Roman"/>
                <w:i/>
                <w:sz w:val="24"/>
                <w:szCs w:val="24"/>
              </w:rPr>
              <w:t>Неврахування від’ємних значень сальдованих обсягів виробництва і споживання призводить до заниження Послуги. Приклад розрахунку наведений в Додатку 1.</w:t>
            </w:r>
          </w:p>
          <w:p w14:paraId="185AB832" w14:textId="2C6B1B69" w:rsidR="000D4B19" w:rsidRPr="00CA5A5D" w:rsidRDefault="000D4B19" w:rsidP="00CA5A5D">
            <w:pPr>
              <w:pBdr>
                <w:top w:val="nil"/>
                <w:left w:val="nil"/>
                <w:bottom w:val="nil"/>
                <w:right w:val="nil"/>
                <w:between w:val="nil"/>
              </w:pBdr>
              <w:ind w:firstLine="457"/>
              <w:jc w:val="both"/>
              <w:rPr>
                <w:rFonts w:ascii="Times New Roman" w:hAnsi="Times New Roman" w:cs="Times New Roman"/>
                <w:b/>
                <w:i/>
                <w:color w:val="C45911" w:themeColor="accent2" w:themeShade="BF"/>
                <w:sz w:val="24"/>
                <w:szCs w:val="24"/>
                <w:lang w:val="uk-UA"/>
              </w:rPr>
            </w:pPr>
            <w:r w:rsidRPr="002D318A">
              <w:rPr>
                <w:rFonts w:ascii="Times New Roman" w:hAnsi="Times New Roman" w:cs="Times New Roman"/>
                <w:i/>
                <w:sz w:val="24"/>
                <w:szCs w:val="24"/>
              </w:rPr>
              <w:t>Наслідок – не забезпечується покриття економічно обґрунтованих витрат ПУП на виконання обов’язків</w:t>
            </w:r>
            <w:r w:rsidRPr="002D318A">
              <w:rPr>
                <w:rFonts w:ascii="Times New Roman" w:hAnsi="Times New Roman" w:cs="Times New Roman"/>
                <w:i/>
                <w:sz w:val="24"/>
                <w:szCs w:val="24"/>
                <w:lang w:val="uk-UA"/>
              </w:rPr>
              <w:t xml:space="preserve"> </w:t>
            </w:r>
            <w:r w:rsidR="007A097A" w:rsidRPr="002D318A">
              <w:rPr>
                <w:rFonts w:ascii="Times New Roman" w:hAnsi="Times New Roman" w:cs="Times New Roman"/>
                <w:i/>
                <w:sz w:val="24"/>
                <w:szCs w:val="24"/>
                <w:lang w:val="uk-UA"/>
              </w:rPr>
              <w:t xml:space="preserve">(обґрунтування </w:t>
            </w:r>
            <w:r w:rsidR="007A097A" w:rsidRPr="002D318A">
              <w:rPr>
                <w:rFonts w:ascii="Times New Roman" w:hAnsi="Times New Roman" w:cs="Times New Roman"/>
                <w:sz w:val="24"/>
                <w:szCs w:val="24"/>
                <w:u w:val="single"/>
              </w:rPr>
              <w:t>ТОВ «ЛЬВІВЕНЕРГОЗБУТ»</w:t>
            </w:r>
            <w:r w:rsidR="007A097A" w:rsidRPr="002D318A">
              <w:rPr>
                <w:rFonts w:ascii="Times New Roman" w:hAnsi="Times New Roman" w:cs="Times New Roman"/>
                <w:i/>
                <w:sz w:val="24"/>
                <w:szCs w:val="24"/>
                <w:lang w:val="uk-UA"/>
              </w:rPr>
              <w:t>).</w:t>
            </w:r>
            <w:r w:rsidRPr="002D318A">
              <w:rPr>
                <w:rFonts w:ascii="Times New Roman" w:hAnsi="Times New Roman" w:cs="Times New Roman"/>
                <w:i/>
                <w:sz w:val="24"/>
                <w:szCs w:val="24"/>
                <w:lang w:val="uk-UA"/>
              </w:rPr>
              <w:t xml:space="preserve"> </w:t>
            </w:r>
          </w:p>
        </w:tc>
        <w:tc>
          <w:tcPr>
            <w:tcW w:w="3119" w:type="dxa"/>
          </w:tcPr>
          <w:p w14:paraId="6B59049E" w14:textId="0D0FFBB0" w:rsidR="000D4B19" w:rsidRPr="00294872" w:rsidRDefault="000E6E0C" w:rsidP="000E6E0C">
            <w:pPr>
              <w:pBdr>
                <w:top w:val="nil"/>
                <w:left w:val="nil"/>
                <w:bottom w:val="nil"/>
                <w:right w:val="nil"/>
                <w:between w:val="nil"/>
              </w:pBdr>
              <w:ind w:firstLine="466"/>
              <w:jc w:val="both"/>
              <w:rPr>
                <w:rFonts w:ascii="Times New Roman" w:hAnsi="Times New Roman" w:cs="Times New Roman"/>
                <w:b/>
                <w:sz w:val="24"/>
                <w:szCs w:val="24"/>
              </w:rPr>
            </w:pPr>
            <w:r w:rsidRPr="00294872">
              <w:rPr>
                <w:rFonts w:ascii="Times New Roman" w:hAnsi="Times New Roman" w:cs="Times New Roman"/>
                <w:sz w:val="24"/>
                <w:szCs w:val="24"/>
              </w:rPr>
              <w:lastRenderedPageBreak/>
              <w:t>Потребує додаткового обговорення.</w:t>
            </w:r>
          </w:p>
        </w:tc>
      </w:tr>
    </w:tbl>
    <w:p w14:paraId="7BBBDE1A" w14:textId="35429A97" w:rsidR="00915B58" w:rsidRDefault="00915B58">
      <w:pPr>
        <w:rPr>
          <w:rFonts w:ascii="Times New Roman" w:eastAsia="Times New Roman" w:hAnsi="Times New Roman" w:cs="Times New Roman"/>
          <w:color w:val="000000"/>
          <w:sz w:val="24"/>
          <w:szCs w:val="24"/>
        </w:rPr>
      </w:pPr>
    </w:p>
    <w:p w14:paraId="57316786" w14:textId="77777777" w:rsidR="00915B58" w:rsidRDefault="00915B58">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ype="page"/>
      </w:r>
    </w:p>
    <w:p w14:paraId="5C2B92D6" w14:textId="114D33EC" w:rsidR="00010E45" w:rsidRPr="00010E45" w:rsidRDefault="00010E45" w:rsidP="00010E45">
      <w:pPr>
        <w:spacing w:after="0"/>
        <w:ind w:left="11340" w:right="-30"/>
        <w:rPr>
          <w:rFonts w:ascii="Times New Roman" w:eastAsia="Times New Roman" w:hAnsi="Times New Roman" w:cs="Times New Roman"/>
          <w:sz w:val="24"/>
          <w:szCs w:val="24"/>
        </w:rPr>
      </w:pPr>
      <w:r w:rsidRPr="00DD58C3">
        <w:rPr>
          <w:rFonts w:ascii="Times New Roman" w:eastAsia="Times New Roman" w:hAnsi="Times New Roman" w:cs="Times New Roman"/>
          <w:sz w:val="24"/>
          <w:szCs w:val="24"/>
        </w:rPr>
        <w:lastRenderedPageBreak/>
        <w:t xml:space="preserve">Додаток </w:t>
      </w:r>
      <w:r w:rsidR="006A7E94" w:rsidRPr="00055BD0">
        <w:rPr>
          <w:rFonts w:ascii="Times New Roman" w:eastAsia="Times New Roman" w:hAnsi="Times New Roman" w:cs="Times New Roman"/>
          <w:sz w:val="24"/>
          <w:szCs w:val="24"/>
          <w:lang w:val="ru-RU"/>
        </w:rPr>
        <w:t>1</w:t>
      </w:r>
      <w:r w:rsidRPr="00DD58C3">
        <w:rPr>
          <w:rFonts w:ascii="Times New Roman" w:eastAsia="Times New Roman" w:hAnsi="Times New Roman" w:cs="Times New Roman"/>
          <w:sz w:val="24"/>
          <w:szCs w:val="24"/>
        </w:rPr>
        <w:t xml:space="preserve"> до порівняльної таблиці</w:t>
      </w:r>
    </w:p>
    <w:p w14:paraId="595C53FA" w14:textId="4C971C75" w:rsidR="00010E45" w:rsidRPr="004C7F74" w:rsidRDefault="00010E45" w:rsidP="00010E45">
      <w:pPr>
        <w:pBdr>
          <w:top w:val="nil"/>
          <w:left w:val="nil"/>
          <w:bottom w:val="nil"/>
          <w:right w:val="nil"/>
          <w:between w:val="nil"/>
        </w:pBdr>
        <w:spacing w:line="240" w:lineRule="auto"/>
        <w:ind w:left="11340" w:hanging="2"/>
        <w:rPr>
          <w:color w:val="000000"/>
          <w:sz w:val="24"/>
          <w:szCs w:val="24"/>
          <w:lang w:val="uk-UA"/>
        </w:rPr>
      </w:pPr>
      <w:r w:rsidRPr="004C7F74">
        <w:rPr>
          <w:rFonts w:ascii="Times New Roman" w:eastAsia="Times New Roman" w:hAnsi="Times New Roman" w:cs="Times New Roman"/>
          <w:color w:val="000000"/>
          <w:sz w:val="24"/>
          <w:szCs w:val="24"/>
          <w:lang w:val="uk-UA"/>
        </w:rPr>
        <w:t xml:space="preserve">Додаток </w:t>
      </w:r>
      <w:r w:rsidRPr="004C7F74">
        <w:rPr>
          <w:rFonts w:ascii="Times New Roman" w:eastAsia="Times New Roman" w:hAnsi="Times New Roman" w:cs="Times New Roman"/>
          <w:color w:val="000000"/>
          <w:sz w:val="24"/>
          <w:szCs w:val="24"/>
          <w:lang w:val="uk-UA"/>
        </w:rPr>
        <w:br/>
        <w:t>до Методики формування кошторису гарантованого покупця</w:t>
      </w:r>
    </w:p>
    <w:p w14:paraId="460E8F09" w14:textId="77777777" w:rsidR="00010E45" w:rsidRPr="004C7F74" w:rsidRDefault="00010E45" w:rsidP="00010E45">
      <w:pPr>
        <w:pBdr>
          <w:top w:val="nil"/>
          <w:left w:val="nil"/>
          <w:bottom w:val="nil"/>
          <w:right w:val="nil"/>
          <w:between w:val="nil"/>
        </w:pBdr>
        <w:spacing w:after="0" w:line="240" w:lineRule="auto"/>
        <w:ind w:left="-709" w:hanging="2"/>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 xml:space="preserve">ПРОЄКТ КОШТОРИСУ </w:t>
      </w:r>
    </w:p>
    <w:p w14:paraId="379237B8" w14:textId="77777777" w:rsidR="00010E45" w:rsidRPr="004C7F74" w:rsidRDefault="00010E45" w:rsidP="00010E45">
      <w:pPr>
        <w:pBdr>
          <w:top w:val="nil"/>
          <w:left w:val="nil"/>
          <w:bottom w:val="nil"/>
          <w:right w:val="nil"/>
          <w:between w:val="nil"/>
        </w:pBdr>
        <w:spacing w:line="240" w:lineRule="auto"/>
        <w:ind w:left="-709" w:hanging="2"/>
        <w:jc w:val="center"/>
        <w:rPr>
          <w:color w:val="000000"/>
          <w:sz w:val="24"/>
          <w:szCs w:val="24"/>
          <w:lang w:val="uk-UA"/>
        </w:rPr>
      </w:pPr>
      <w:r w:rsidRPr="004C7F74">
        <w:rPr>
          <w:rFonts w:ascii="Times New Roman" w:eastAsia="Times New Roman" w:hAnsi="Times New Roman" w:cs="Times New Roman"/>
          <w:color w:val="000000"/>
          <w:sz w:val="24"/>
          <w:szCs w:val="24"/>
          <w:lang w:val="uk-UA"/>
        </w:rPr>
        <w:t>на період регулювання з розподілом по місяцях</w:t>
      </w:r>
    </w:p>
    <w:tbl>
      <w:tblPr>
        <w:tblW w:w="1587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3402"/>
        <w:gridCol w:w="992"/>
        <w:gridCol w:w="850"/>
        <w:gridCol w:w="851"/>
        <w:gridCol w:w="851"/>
        <w:gridCol w:w="850"/>
        <w:gridCol w:w="851"/>
        <w:gridCol w:w="850"/>
        <w:gridCol w:w="850"/>
        <w:gridCol w:w="851"/>
        <w:gridCol w:w="851"/>
        <w:gridCol w:w="850"/>
        <w:gridCol w:w="1134"/>
        <w:gridCol w:w="1134"/>
      </w:tblGrid>
      <w:tr w:rsidR="00010E45" w:rsidRPr="004C7F74" w14:paraId="12BD99A1" w14:textId="77777777" w:rsidTr="00010E45">
        <w:trPr>
          <w:cantSplit/>
          <w:trHeight w:val="453"/>
        </w:trPr>
        <w:tc>
          <w:tcPr>
            <w:tcW w:w="710" w:type="dxa"/>
            <w:vMerge w:val="restart"/>
            <w:vAlign w:val="center"/>
          </w:tcPr>
          <w:p w14:paraId="7F705373"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w:t>
            </w:r>
            <w:r w:rsidRPr="004C7F74">
              <w:rPr>
                <w:rFonts w:ascii="Times New Roman" w:eastAsia="Times New Roman" w:hAnsi="Times New Roman" w:cs="Times New Roman"/>
                <w:color w:val="000000"/>
                <w:sz w:val="20"/>
                <w:szCs w:val="20"/>
                <w:lang w:val="uk-UA"/>
              </w:rPr>
              <w:br/>
              <w:t>з/п</w:t>
            </w:r>
          </w:p>
        </w:tc>
        <w:tc>
          <w:tcPr>
            <w:tcW w:w="3402" w:type="dxa"/>
            <w:vMerge w:val="restart"/>
            <w:vAlign w:val="center"/>
          </w:tcPr>
          <w:p w14:paraId="133E592B"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Статті</w:t>
            </w:r>
          </w:p>
        </w:tc>
        <w:tc>
          <w:tcPr>
            <w:tcW w:w="992" w:type="dxa"/>
            <w:vMerge w:val="restart"/>
            <w:vAlign w:val="center"/>
          </w:tcPr>
          <w:p w14:paraId="59EF79C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Усього, тис. грн</w:t>
            </w:r>
          </w:p>
        </w:tc>
        <w:tc>
          <w:tcPr>
            <w:tcW w:w="850" w:type="dxa"/>
            <w:vMerge w:val="restart"/>
            <w:vAlign w:val="center"/>
          </w:tcPr>
          <w:p w14:paraId="5320634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січень</w:t>
            </w:r>
          </w:p>
        </w:tc>
        <w:tc>
          <w:tcPr>
            <w:tcW w:w="851" w:type="dxa"/>
            <w:vMerge w:val="restart"/>
            <w:vAlign w:val="center"/>
          </w:tcPr>
          <w:p w14:paraId="1C8D37F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лютий</w:t>
            </w:r>
          </w:p>
        </w:tc>
        <w:tc>
          <w:tcPr>
            <w:tcW w:w="851" w:type="dxa"/>
            <w:vMerge w:val="restart"/>
            <w:vAlign w:val="center"/>
          </w:tcPr>
          <w:p w14:paraId="70A7E54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бере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зень</w:t>
            </w:r>
          </w:p>
        </w:tc>
        <w:tc>
          <w:tcPr>
            <w:tcW w:w="850" w:type="dxa"/>
            <w:vMerge w:val="restart"/>
            <w:vAlign w:val="center"/>
          </w:tcPr>
          <w:p w14:paraId="7413AEA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квітень</w:t>
            </w:r>
          </w:p>
        </w:tc>
        <w:tc>
          <w:tcPr>
            <w:tcW w:w="851" w:type="dxa"/>
            <w:vMerge w:val="restart"/>
            <w:vAlign w:val="center"/>
          </w:tcPr>
          <w:p w14:paraId="321F4E9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тра</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850" w:type="dxa"/>
            <w:vMerge w:val="restart"/>
            <w:vAlign w:val="center"/>
          </w:tcPr>
          <w:p w14:paraId="7617240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чер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850" w:type="dxa"/>
            <w:vMerge w:val="restart"/>
            <w:vAlign w:val="center"/>
          </w:tcPr>
          <w:p w14:paraId="70CD7E8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липень</w:t>
            </w:r>
          </w:p>
        </w:tc>
        <w:tc>
          <w:tcPr>
            <w:tcW w:w="851" w:type="dxa"/>
            <w:vMerge w:val="restart"/>
            <w:vAlign w:val="center"/>
          </w:tcPr>
          <w:p w14:paraId="167BC93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пень</w:t>
            </w:r>
          </w:p>
        </w:tc>
        <w:tc>
          <w:tcPr>
            <w:tcW w:w="851" w:type="dxa"/>
            <w:vMerge w:val="restart"/>
            <w:vAlign w:val="center"/>
          </w:tcPr>
          <w:p w14:paraId="25E2805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сень</w:t>
            </w:r>
          </w:p>
        </w:tc>
        <w:tc>
          <w:tcPr>
            <w:tcW w:w="850" w:type="dxa"/>
            <w:vMerge w:val="restart"/>
            <w:vAlign w:val="center"/>
          </w:tcPr>
          <w:p w14:paraId="7D6383F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жов</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тень</w:t>
            </w:r>
          </w:p>
        </w:tc>
        <w:tc>
          <w:tcPr>
            <w:tcW w:w="1134" w:type="dxa"/>
            <w:vMerge w:val="restart"/>
            <w:vAlign w:val="center"/>
          </w:tcPr>
          <w:p w14:paraId="6DCB8C0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листо</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пад</w:t>
            </w:r>
          </w:p>
        </w:tc>
        <w:tc>
          <w:tcPr>
            <w:tcW w:w="1134" w:type="dxa"/>
            <w:vMerge w:val="restart"/>
            <w:vAlign w:val="center"/>
          </w:tcPr>
          <w:p w14:paraId="34C8B46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гру</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день</w:t>
            </w:r>
          </w:p>
        </w:tc>
      </w:tr>
      <w:tr w:rsidR="00010E45" w:rsidRPr="004C7F74" w14:paraId="5CDFDC8F" w14:textId="77777777" w:rsidTr="004B2980">
        <w:trPr>
          <w:cantSplit/>
          <w:trHeight w:val="424"/>
        </w:trPr>
        <w:tc>
          <w:tcPr>
            <w:tcW w:w="710" w:type="dxa"/>
            <w:vMerge/>
            <w:vAlign w:val="center"/>
          </w:tcPr>
          <w:p w14:paraId="0EBB7089" w14:textId="77777777" w:rsidR="00010E45" w:rsidRPr="004C7F74" w:rsidRDefault="00010E45" w:rsidP="0083253B">
            <w:pPr>
              <w:widowControl w:val="0"/>
              <w:pBdr>
                <w:top w:val="nil"/>
                <w:left w:val="nil"/>
                <w:bottom w:val="nil"/>
                <w:right w:val="nil"/>
                <w:between w:val="nil"/>
              </w:pBdr>
              <w:spacing w:after="0" w:line="276" w:lineRule="auto"/>
              <w:ind w:left="-1" w:hanging="2"/>
              <w:rPr>
                <w:rFonts w:ascii="Times New Roman" w:hAnsi="Times New Roman" w:cs="Times New Roman"/>
                <w:color w:val="000000"/>
                <w:sz w:val="20"/>
                <w:szCs w:val="20"/>
                <w:lang w:val="uk-UA"/>
              </w:rPr>
            </w:pPr>
          </w:p>
        </w:tc>
        <w:tc>
          <w:tcPr>
            <w:tcW w:w="3402" w:type="dxa"/>
            <w:vMerge/>
            <w:vAlign w:val="center"/>
          </w:tcPr>
          <w:p w14:paraId="47D8F057" w14:textId="77777777" w:rsidR="00010E45" w:rsidRPr="004C7F74" w:rsidRDefault="00010E45" w:rsidP="0083253B">
            <w:pPr>
              <w:widowControl w:val="0"/>
              <w:pBdr>
                <w:top w:val="nil"/>
                <w:left w:val="nil"/>
                <w:bottom w:val="nil"/>
                <w:right w:val="nil"/>
                <w:between w:val="nil"/>
              </w:pBdr>
              <w:spacing w:after="0" w:line="276" w:lineRule="auto"/>
              <w:ind w:left="-1" w:hanging="2"/>
              <w:rPr>
                <w:rFonts w:ascii="Times New Roman" w:hAnsi="Times New Roman" w:cs="Times New Roman"/>
                <w:color w:val="000000"/>
                <w:sz w:val="20"/>
                <w:szCs w:val="20"/>
                <w:lang w:val="uk-UA"/>
              </w:rPr>
            </w:pPr>
          </w:p>
        </w:tc>
        <w:tc>
          <w:tcPr>
            <w:tcW w:w="992" w:type="dxa"/>
            <w:vMerge/>
            <w:vAlign w:val="center"/>
          </w:tcPr>
          <w:p w14:paraId="688918C3"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6E87E4E7"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6E65599E"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412BEB39"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4CEBC80B"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0C661BC6"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4444433C"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09D43981"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2DAEC223"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245A7C01"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3E53EA2F"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1134" w:type="dxa"/>
            <w:vMerge/>
            <w:vAlign w:val="center"/>
          </w:tcPr>
          <w:p w14:paraId="344BF347"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1134" w:type="dxa"/>
            <w:vMerge/>
            <w:vAlign w:val="center"/>
          </w:tcPr>
          <w:p w14:paraId="60C0BB57" w14:textId="77777777" w:rsidR="00010E45" w:rsidRPr="004C7F74" w:rsidRDefault="00010E45" w:rsidP="0036738E">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r>
      <w:tr w:rsidR="00010E45" w:rsidRPr="004C7F74" w14:paraId="0F084F1B" w14:textId="77777777" w:rsidTr="00010E45">
        <w:tc>
          <w:tcPr>
            <w:tcW w:w="710" w:type="dxa"/>
            <w:vAlign w:val="center"/>
          </w:tcPr>
          <w:p w14:paraId="131D3FA1"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w:t>
            </w:r>
          </w:p>
        </w:tc>
        <w:tc>
          <w:tcPr>
            <w:tcW w:w="3402" w:type="dxa"/>
            <w:vAlign w:val="center"/>
          </w:tcPr>
          <w:p w14:paraId="641EC99F"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Дохід, усього:</w:t>
            </w:r>
          </w:p>
        </w:tc>
        <w:tc>
          <w:tcPr>
            <w:tcW w:w="992" w:type="dxa"/>
          </w:tcPr>
          <w:p w14:paraId="0C29B33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6CC8E9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086C8E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DD68A3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A81CF6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0FD7CD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7AA9A8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6F6C16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367412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B3B99D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889003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ADAA37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0BEB3E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BC2E30" w14:paraId="1848D9AE" w14:textId="77777777" w:rsidTr="004B2980">
        <w:trPr>
          <w:trHeight w:val="1257"/>
        </w:trPr>
        <w:tc>
          <w:tcPr>
            <w:tcW w:w="710" w:type="dxa"/>
            <w:vAlign w:val="center"/>
          </w:tcPr>
          <w:p w14:paraId="4CCF7C66"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1.1</w:t>
            </w:r>
          </w:p>
        </w:tc>
        <w:tc>
          <w:tcPr>
            <w:tcW w:w="3402" w:type="dxa"/>
            <w:vAlign w:val="center"/>
          </w:tcPr>
          <w:p w14:paraId="4EE43ABB"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FF0000"/>
                <w:sz w:val="20"/>
                <w:szCs w:val="20"/>
                <w:lang w:val="uk-UA"/>
              </w:rPr>
            </w:pPr>
            <w:r w:rsidRPr="004C7F74">
              <w:rPr>
                <w:rFonts w:ascii="Times New Roman" w:eastAsia="Times New Roman" w:hAnsi="Times New Roman" w:cs="Times New Roman"/>
                <w:color w:val="000000"/>
                <w:sz w:val="20"/>
                <w:szCs w:val="20"/>
                <w:lang w:val="uk-UA"/>
              </w:rPr>
              <w:t xml:space="preserve">Оплата послуги із забезпечення збільшення частки виробництва електричної енергії з альтернативних джерел </w:t>
            </w:r>
            <w:r w:rsidRPr="004C7F74">
              <w:rPr>
                <w:rFonts w:ascii="Times New Roman" w:eastAsia="Times New Roman" w:hAnsi="Times New Roman" w:cs="Times New Roman"/>
                <w:b/>
                <w:bCs/>
                <w:sz w:val="20"/>
                <w:szCs w:val="20"/>
                <w:lang w:val="uk-UA"/>
              </w:rPr>
              <w:t>(відповідно до підпункту 1 пункту 2.1. цієї  Методики)</w:t>
            </w:r>
          </w:p>
        </w:tc>
        <w:tc>
          <w:tcPr>
            <w:tcW w:w="992" w:type="dxa"/>
          </w:tcPr>
          <w:p w14:paraId="24AE046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2ECCA6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11D8E1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5E1A6F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CCED63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5FD450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04D6B0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5104E8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DA0659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D66D4B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CFBF9A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29A54ED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45CE596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0935C583" w14:textId="77777777" w:rsidTr="00010E45">
        <w:tc>
          <w:tcPr>
            <w:tcW w:w="710" w:type="dxa"/>
            <w:vAlign w:val="center"/>
          </w:tcPr>
          <w:p w14:paraId="3DD39518"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w:t>
            </w:r>
          </w:p>
        </w:tc>
        <w:tc>
          <w:tcPr>
            <w:tcW w:w="3402" w:type="dxa"/>
            <w:vAlign w:val="center"/>
          </w:tcPr>
          <w:p w14:paraId="790B8BFD"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Видатки, усього:</w:t>
            </w:r>
          </w:p>
        </w:tc>
        <w:tc>
          <w:tcPr>
            <w:tcW w:w="992" w:type="dxa"/>
          </w:tcPr>
          <w:p w14:paraId="4B0653A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CC5344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47310C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D57C11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A967F0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A94A8F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42372E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EFB2FE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568942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8090FC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EAE730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457F761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45E1F9B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3552D1C1" w14:textId="77777777" w:rsidTr="00010E45">
        <w:tc>
          <w:tcPr>
            <w:tcW w:w="710" w:type="dxa"/>
            <w:vAlign w:val="center"/>
          </w:tcPr>
          <w:p w14:paraId="6EE6F8DF"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2.1</w:t>
            </w:r>
          </w:p>
        </w:tc>
        <w:tc>
          <w:tcPr>
            <w:tcW w:w="3402" w:type="dxa"/>
            <w:vAlign w:val="center"/>
          </w:tcPr>
          <w:p w14:paraId="2DE66B63"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Витрати на оплату праці та обов’язкові відрахування</w:t>
            </w:r>
          </w:p>
        </w:tc>
        <w:tc>
          <w:tcPr>
            <w:tcW w:w="992" w:type="dxa"/>
          </w:tcPr>
          <w:p w14:paraId="7BB28FD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C4584B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2008D1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A31587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21B8E0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6251A6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872DC8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982EB3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E86F52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A778DE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78C456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B4FD39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7074364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2AD39475" w14:textId="77777777" w:rsidTr="00010E45">
        <w:tc>
          <w:tcPr>
            <w:tcW w:w="710" w:type="dxa"/>
            <w:vAlign w:val="center"/>
          </w:tcPr>
          <w:p w14:paraId="4545A71D"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w:t>
            </w:r>
          </w:p>
        </w:tc>
        <w:tc>
          <w:tcPr>
            <w:tcW w:w="3402" w:type="dxa"/>
            <w:vAlign w:val="center"/>
          </w:tcPr>
          <w:p w14:paraId="1C28E0C0"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Амортизація</w:t>
            </w:r>
          </w:p>
        </w:tc>
        <w:tc>
          <w:tcPr>
            <w:tcW w:w="992" w:type="dxa"/>
          </w:tcPr>
          <w:p w14:paraId="6742D7B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A5ADA5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A76A79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50885A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2FD29A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5346D9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75C5BD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D3B79B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DB8D63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6FFD91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0376B9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926865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05FBE02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4326A2AB" w14:textId="77777777" w:rsidTr="00010E45">
        <w:tc>
          <w:tcPr>
            <w:tcW w:w="710" w:type="dxa"/>
            <w:vAlign w:val="center"/>
          </w:tcPr>
          <w:p w14:paraId="11F3273F"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2.2.1</w:t>
            </w:r>
          </w:p>
        </w:tc>
        <w:tc>
          <w:tcPr>
            <w:tcW w:w="3402" w:type="dxa"/>
            <w:vAlign w:val="center"/>
          </w:tcPr>
          <w:p w14:paraId="38354E17"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План використання амортизаційного фонду</w:t>
            </w:r>
          </w:p>
        </w:tc>
        <w:tc>
          <w:tcPr>
            <w:tcW w:w="992" w:type="dxa"/>
          </w:tcPr>
          <w:p w14:paraId="700196A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7FD7DC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2CE1CF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83A375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C6A48B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47395B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142E75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7EB1E35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96BB90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4A5417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2CE485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4EBA8CC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65B746D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2F528B0D" w14:textId="77777777" w:rsidTr="00010E45">
        <w:tc>
          <w:tcPr>
            <w:tcW w:w="710" w:type="dxa"/>
            <w:vAlign w:val="center"/>
          </w:tcPr>
          <w:p w14:paraId="3C3B42CD"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FF0000"/>
                <w:sz w:val="20"/>
                <w:szCs w:val="20"/>
                <w:lang w:val="uk-UA"/>
              </w:rPr>
            </w:pPr>
            <w:r w:rsidRPr="004C7F74">
              <w:rPr>
                <w:rFonts w:ascii="Times New Roman" w:eastAsia="Times New Roman" w:hAnsi="Times New Roman" w:cs="Times New Roman"/>
                <w:b/>
                <w:bCs/>
                <w:sz w:val="20"/>
                <w:szCs w:val="20"/>
                <w:lang w:val="uk-UA"/>
              </w:rPr>
              <w:t>2.2.1.1</w:t>
            </w:r>
          </w:p>
        </w:tc>
        <w:tc>
          <w:tcPr>
            <w:tcW w:w="3402" w:type="dxa"/>
            <w:vAlign w:val="center"/>
          </w:tcPr>
          <w:p w14:paraId="487E93A8"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xml:space="preserve">Придбання основних засобів </w:t>
            </w:r>
          </w:p>
        </w:tc>
        <w:tc>
          <w:tcPr>
            <w:tcW w:w="992" w:type="dxa"/>
          </w:tcPr>
          <w:p w14:paraId="3AF35E1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56C50F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476B2D0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75AB7E2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F1437E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5B14B3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D9E927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17647AE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4CC9E5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38E2DA4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71DBAC0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13628BA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4693CDF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318348FE" w14:textId="77777777" w:rsidTr="006B552B">
        <w:trPr>
          <w:trHeight w:val="412"/>
        </w:trPr>
        <w:tc>
          <w:tcPr>
            <w:tcW w:w="710" w:type="dxa"/>
            <w:vAlign w:val="center"/>
          </w:tcPr>
          <w:p w14:paraId="0CAD3C48"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FF0000"/>
                <w:sz w:val="20"/>
                <w:szCs w:val="20"/>
                <w:lang w:val="uk-UA"/>
              </w:rPr>
            </w:pPr>
            <w:r w:rsidRPr="004C7F74">
              <w:rPr>
                <w:rFonts w:ascii="Times New Roman" w:eastAsia="Times New Roman" w:hAnsi="Times New Roman" w:cs="Times New Roman"/>
                <w:b/>
                <w:bCs/>
                <w:sz w:val="20"/>
                <w:szCs w:val="20"/>
                <w:lang w:val="uk-UA"/>
              </w:rPr>
              <w:t>2.2.1.2</w:t>
            </w:r>
          </w:p>
        </w:tc>
        <w:tc>
          <w:tcPr>
            <w:tcW w:w="3402" w:type="dxa"/>
            <w:vAlign w:val="center"/>
          </w:tcPr>
          <w:p w14:paraId="6CEE3F5D"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Придбання (створення) нематеріальних активів</w:t>
            </w:r>
          </w:p>
        </w:tc>
        <w:tc>
          <w:tcPr>
            <w:tcW w:w="992" w:type="dxa"/>
          </w:tcPr>
          <w:p w14:paraId="0B01CF3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F784C1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50D2FD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5F1C24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6B79A0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C9BDB4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237EE2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6B7892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A15B89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E56883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8B565C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220E401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17BC653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262F32CF" w14:textId="77777777" w:rsidTr="00010E45">
        <w:tc>
          <w:tcPr>
            <w:tcW w:w="710" w:type="dxa"/>
            <w:vAlign w:val="center"/>
          </w:tcPr>
          <w:p w14:paraId="14940E98"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w:t>
            </w:r>
          </w:p>
        </w:tc>
        <w:tc>
          <w:tcPr>
            <w:tcW w:w="3402" w:type="dxa"/>
            <w:vAlign w:val="center"/>
          </w:tcPr>
          <w:p w14:paraId="0F009A4A"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Забезпечення господарської діяльності і організації виробничого процесу гарантованого покупця</w:t>
            </w:r>
          </w:p>
        </w:tc>
        <w:tc>
          <w:tcPr>
            <w:tcW w:w="992" w:type="dxa"/>
          </w:tcPr>
          <w:p w14:paraId="252BBDC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A1C84A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319390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9ADBD4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94215D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74BDD6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479702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1D0DA7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45AE87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E941AA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2CE7BB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66BE9AC"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54F06A6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7CDB3ADD" w14:textId="77777777" w:rsidTr="00010E45">
        <w:tc>
          <w:tcPr>
            <w:tcW w:w="710" w:type="dxa"/>
            <w:vAlign w:val="center"/>
          </w:tcPr>
          <w:p w14:paraId="7BBD01EB"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2.3.1</w:t>
            </w:r>
          </w:p>
        </w:tc>
        <w:tc>
          <w:tcPr>
            <w:tcW w:w="3402" w:type="dxa"/>
            <w:vAlign w:val="center"/>
          </w:tcPr>
          <w:p w14:paraId="1CFF8298"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Послуги на ринку електроенергії</w:t>
            </w:r>
          </w:p>
        </w:tc>
        <w:tc>
          <w:tcPr>
            <w:tcW w:w="992" w:type="dxa"/>
          </w:tcPr>
          <w:p w14:paraId="1141BC3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1DD556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432233B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1226275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CC092EB"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2D11870"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AA35D1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8367A5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1CFF5C2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B7F1F2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6DA227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1968CAC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643914A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010E45" w:rsidRPr="004C7F74" w14:paraId="4A074473" w14:textId="77777777" w:rsidTr="00010E45">
        <w:tc>
          <w:tcPr>
            <w:tcW w:w="710" w:type="dxa"/>
            <w:vAlign w:val="center"/>
          </w:tcPr>
          <w:p w14:paraId="016E2075"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2.3.2</w:t>
            </w:r>
          </w:p>
        </w:tc>
        <w:tc>
          <w:tcPr>
            <w:tcW w:w="3402" w:type="dxa"/>
            <w:vAlign w:val="center"/>
          </w:tcPr>
          <w:p w14:paraId="78DFD8D4"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Внесок на регулювання</w:t>
            </w:r>
          </w:p>
        </w:tc>
        <w:tc>
          <w:tcPr>
            <w:tcW w:w="992" w:type="dxa"/>
          </w:tcPr>
          <w:p w14:paraId="3E8E434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2B8401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17F231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571414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4E23589"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52C7C1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6A18ED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EF0C98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671406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1C16865"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3CEB984"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0CAFDA1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514E75BA"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0364A988" w14:textId="77777777" w:rsidTr="004B2980">
        <w:trPr>
          <w:trHeight w:val="129"/>
        </w:trPr>
        <w:tc>
          <w:tcPr>
            <w:tcW w:w="710" w:type="dxa"/>
            <w:vAlign w:val="center"/>
          </w:tcPr>
          <w:p w14:paraId="13D9CE7D"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2.3.3</w:t>
            </w:r>
          </w:p>
        </w:tc>
        <w:tc>
          <w:tcPr>
            <w:tcW w:w="3402" w:type="dxa"/>
            <w:vAlign w:val="center"/>
          </w:tcPr>
          <w:p w14:paraId="25D35BAB"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Інші</w:t>
            </w:r>
          </w:p>
        </w:tc>
        <w:tc>
          <w:tcPr>
            <w:tcW w:w="992" w:type="dxa"/>
          </w:tcPr>
          <w:p w14:paraId="387062D3"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A8BF8DE"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6D729AC"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766A133"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742E2C9"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C03413D"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3EAA3B2"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5B9691AB"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A5F3B31"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26E9A1E"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81B7081"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FB7C539"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78161D08" w14:textId="77777777" w:rsidR="00010E45" w:rsidRPr="004C7F74" w:rsidRDefault="00010E45" w:rsidP="004B2980">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010E45" w:rsidRPr="004C7F74" w14:paraId="7C0E531B" w14:textId="77777777" w:rsidTr="0083253B">
        <w:trPr>
          <w:trHeight w:val="70"/>
        </w:trPr>
        <w:tc>
          <w:tcPr>
            <w:tcW w:w="710" w:type="dxa"/>
            <w:vAlign w:val="center"/>
          </w:tcPr>
          <w:p w14:paraId="47C86FFE" w14:textId="77777777" w:rsidR="00010E45" w:rsidRPr="004C7F74" w:rsidRDefault="00010E45"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2.4</w:t>
            </w:r>
          </w:p>
        </w:tc>
        <w:tc>
          <w:tcPr>
            <w:tcW w:w="3402" w:type="dxa"/>
            <w:vAlign w:val="center"/>
          </w:tcPr>
          <w:p w14:paraId="6F7D35D8" w14:textId="77777777" w:rsidR="00010E45" w:rsidRPr="004C7F74" w:rsidRDefault="00010E45"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Сплата податку на прибуток</w:t>
            </w:r>
          </w:p>
        </w:tc>
        <w:tc>
          <w:tcPr>
            <w:tcW w:w="992" w:type="dxa"/>
          </w:tcPr>
          <w:p w14:paraId="31877FC1"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63CD253"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65D915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E9EAD7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871CB22"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08A9878"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007E127"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955596E"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A5496A6"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A240EE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45DBC3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B0B730F"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3149ECCD" w14:textId="77777777" w:rsidR="00010E45" w:rsidRPr="004C7F74" w:rsidRDefault="00010E45" w:rsidP="0036738E">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bl>
    <w:p w14:paraId="36C6848B" w14:textId="59EDBBE4" w:rsidR="005F094D" w:rsidRDefault="005F094D">
      <w:pPr>
        <w:rPr>
          <w:rFonts w:ascii="Times New Roman" w:eastAsiaTheme="minorHAnsi" w:hAnsi="Times New Roman" w:cs="Times New Roman"/>
          <w:b/>
          <w:sz w:val="24"/>
          <w:szCs w:val="24"/>
          <w:u w:val="single"/>
          <w:lang w:eastAsia="en-US"/>
        </w:rPr>
      </w:pPr>
      <w:bookmarkStart w:id="9" w:name="_Hlk224294510"/>
    </w:p>
    <w:p w14:paraId="7B8576A4" w14:textId="6119D328" w:rsidR="0073529B" w:rsidRDefault="0073529B" w:rsidP="0073529B">
      <w:pPr>
        <w:spacing w:after="0"/>
        <w:ind w:left="10490" w:right="-30"/>
        <w:rPr>
          <w:rFonts w:ascii="Times New Roman" w:eastAsia="Times New Roman" w:hAnsi="Times New Roman" w:cs="Times New Roman"/>
          <w:sz w:val="24"/>
          <w:szCs w:val="24"/>
        </w:rPr>
      </w:pPr>
      <w:r w:rsidRPr="003D737D">
        <w:rPr>
          <w:rFonts w:ascii="Times New Roman" w:eastAsiaTheme="minorHAnsi" w:hAnsi="Times New Roman" w:cs="Times New Roman"/>
          <w:b/>
          <w:sz w:val="24"/>
          <w:szCs w:val="24"/>
          <w:u w:val="single"/>
          <w:lang w:eastAsia="en-US"/>
        </w:rPr>
        <w:lastRenderedPageBreak/>
        <w:t>Пропозиції ДП «Гарантований покупець»:</w:t>
      </w:r>
    </w:p>
    <w:bookmarkEnd w:id="9"/>
    <w:p w14:paraId="47BC45E1" w14:textId="138BF6BD" w:rsidR="00807247" w:rsidRPr="00010E45" w:rsidRDefault="00807247" w:rsidP="00807247">
      <w:pPr>
        <w:spacing w:after="0"/>
        <w:ind w:left="11340" w:right="-30"/>
        <w:rPr>
          <w:rFonts w:ascii="Times New Roman" w:eastAsia="Times New Roman" w:hAnsi="Times New Roman" w:cs="Times New Roman"/>
          <w:sz w:val="24"/>
          <w:szCs w:val="24"/>
        </w:rPr>
      </w:pPr>
      <w:r w:rsidRPr="00DD58C3">
        <w:rPr>
          <w:rFonts w:ascii="Times New Roman" w:eastAsia="Times New Roman" w:hAnsi="Times New Roman" w:cs="Times New Roman"/>
          <w:sz w:val="24"/>
          <w:szCs w:val="24"/>
        </w:rPr>
        <w:t xml:space="preserve">Додаток </w:t>
      </w:r>
      <w:r w:rsidR="0073529B" w:rsidRPr="0073529B">
        <w:rPr>
          <w:rFonts w:ascii="Times New Roman" w:eastAsia="Times New Roman" w:hAnsi="Times New Roman" w:cs="Times New Roman"/>
          <w:sz w:val="24"/>
          <w:szCs w:val="24"/>
          <w:lang w:val="ru-RU"/>
        </w:rPr>
        <w:t>2</w:t>
      </w:r>
      <w:r w:rsidRPr="00DD58C3">
        <w:rPr>
          <w:rFonts w:ascii="Times New Roman" w:eastAsia="Times New Roman" w:hAnsi="Times New Roman" w:cs="Times New Roman"/>
          <w:sz w:val="24"/>
          <w:szCs w:val="24"/>
        </w:rPr>
        <w:t xml:space="preserve"> до порівняльної таблиці</w:t>
      </w:r>
    </w:p>
    <w:p w14:paraId="1CD1A4FA" w14:textId="77777777" w:rsidR="00807247" w:rsidRPr="004C7F74" w:rsidRDefault="00807247" w:rsidP="0083253B">
      <w:pPr>
        <w:pBdr>
          <w:top w:val="nil"/>
          <w:left w:val="nil"/>
          <w:bottom w:val="nil"/>
          <w:right w:val="nil"/>
          <w:between w:val="nil"/>
        </w:pBdr>
        <w:spacing w:after="0" w:line="240" w:lineRule="auto"/>
        <w:ind w:left="11340" w:hanging="2"/>
        <w:rPr>
          <w:color w:val="000000"/>
          <w:sz w:val="24"/>
          <w:szCs w:val="24"/>
          <w:lang w:val="uk-UA"/>
        </w:rPr>
      </w:pPr>
      <w:r w:rsidRPr="004C7F74">
        <w:rPr>
          <w:rFonts w:ascii="Times New Roman" w:eastAsia="Times New Roman" w:hAnsi="Times New Roman" w:cs="Times New Roman"/>
          <w:color w:val="000000"/>
          <w:sz w:val="24"/>
          <w:szCs w:val="24"/>
          <w:lang w:val="uk-UA"/>
        </w:rPr>
        <w:t xml:space="preserve">Додаток </w:t>
      </w:r>
      <w:r w:rsidRPr="004C7F74">
        <w:rPr>
          <w:rFonts w:ascii="Times New Roman" w:eastAsia="Times New Roman" w:hAnsi="Times New Roman" w:cs="Times New Roman"/>
          <w:color w:val="000000"/>
          <w:sz w:val="24"/>
          <w:szCs w:val="24"/>
          <w:lang w:val="uk-UA"/>
        </w:rPr>
        <w:br/>
        <w:t>до Методики формування кошторису гарантованого покупця</w:t>
      </w:r>
    </w:p>
    <w:p w14:paraId="31B2D54D" w14:textId="77777777" w:rsidR="00807247" w:rsidRPr="004C7F74" w:rsidRDefault="00807247" w:rsidP="00807247">
      <w:pPr>
        <w:pBdr>
          <w:top w:val="nil"/>
          <w:left w:val="nil"/>
          <w:bottom w:val="nil"/>
          <w:right w:val="nil"/>
          <w:between w:val="nil"/>
        </w:pBdr>
        <w:spacing w:after="0" w:line="240" w:lineRule="auto"/>
        <w:ind w:left="-709" w:hanging="2"/>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 xml:space="preserve">ПРОЄКТ КОШТОРИСУ </w:t>
      </w:r>
    </w:p>
    <w:p w14:paraId="34ADB394" w14:textId="77777777" w:rsidR="00807247" w:rsidRPr="004C7F74" w:rsidRDefault="00807247" w:rsidP="00807247">
      <w:pPr>
        <w:pBdr>
          <w:top w:val="nil"/>
          <w:left w:val="nil"/>
          <w:bottom w:val="nil"/>
          <w:right w:val="nil"/>
          <w:between w:val="nil"/>
        </w:pBdr>
        <w:spacing w:line="240" w:lineRule="auto"/>
        <w:ind w:left="-709" w:hanging="2"/>
        <w:jc w:val="center"/>
        <w:rPr>
          <w:color w:val="000000"/>
          <w:sz w:val="24"/>
          <w:szCs w:val="24"/>
          <w:lang w:val="uk-UA"/>
        </w:rPr>
      </w:pPr>
      <w:r w:rsidRPr="004C7F74">
        <w:rPr>
          <w:rFonts w:ascii="Times New Roman" w:eastAsia="Times New Roman" w:hAnsi="Times New Roman" w:cs="Times New Roman"/>
          <w:color w:val="000000"/>
          <w:sz w:val="24"/>
          <w:szCs w:val="24"/>
          <w:lang w:val="uk-UA"/>
        </w:rPr>
        <w:t>на період регулювання з розподілом по місяцях</w:t>
      </w:r>
    </w:p>
    <w:tbl>
      <w:tblPr>
        <w:tblW w:w="1587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2"/>
        <w:gridCol w:w="4110"/>
        <w:gridCol w:w="993"/>
        <w:gridCol w:w="850"/>
        <w:gridCol w:w="851"/>
        <w:gridCol w:w="850"/>
        <w:gridCol w:w="709"/>
        <w:gridCol w:w="709"/>
        <w:gridCol w:w="708"/>
        <w:gridCol w:w="709"/>
        <w:gridCol w:w="851"/>
        <w:gridCol w:w="850"/>
        <w:gridCol w:w="851"/>
        <w:gridCol w:w="1134"/>
        <w:gridCol w:w="850"/>
      </w:tblGrid>
      <w:tr w:rsidR="00807247" w:rsidRPr="004C7F74" w14:paraId="520D62DA" w14:textId="77777777" w:rsidTr="0083253B">
        <w:trPr>
          <w:cantSplit/>
          <w:trHeight w:val="453"/>
        </w:trPr>
        <w:tc>
          <w:tcPr>
            <w:tcW w:w="852" w:type="dxa"/>
            <w:vMerge w:val="restart"/>
            <w:vAlign w:val="center"/>
          </w:tcPr>
          <w:p w14:paraId="06CF0EFC"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w:t>
            </w:r>
            <w:r w:rsidRPr="004C7F74">
              <w:rPr>
                <w:rFonts w:ascii="Times New Roman" w:eastAsia="Times New Roman" w:hAnsi="Times New Roman" w:cs="Times New Roman"/>
                <w:color w:val="000000"/>
                <w:sz w:val="20"/>
                <w:szCs w:val="20"/>
                <w:lang w:val="uk-UA"/>
              </w:rPr>
              <w:br/>
              <w:t>з/п</w:t>
            </w:r>
          </w:p>
        </w:tc>
        <w:tc>
          <w:tcPr>
            <w:tcW w:w="4110" w:type="dxa"/>
            <w:vMerge w:val="restart"/>
            <w:vAlign w:val="center"/>
          </w:tcPr>
          <w:p w14:paraId="507E8155"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Статті</w:t>
            </w:r>
          </w:p>
        </w:tc>
        <w:tc>
          <w:tcPr>
            <w:tcW w:w="993" w:type="dxa"/>
            <w:vMerge w:val="restart"/>
            <w:vAlign w:val="center"/>
          </w:tcPr>
          <w:p w14:paraId="2034850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Усього, тис. грн</w:t>
            </w:r>
          </w:p>
        </w:tc>
        <w:tc>
          <w:tcPr>
            <w:tcW w:w="850" w:type="dxa"/>
            <w:vMerge w:val="restart"/>
            <w:vAlign w:val="center"/>
          </w:tcPr>
          <w:p w14:paraId="19E02DA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січень</w:t>
            </w:r>
          </w:p>
        </w:tc>
        <w:tc>
          <w:tcPr>
            <w:tcW w:w="851" w:type="dxa"/>
            <w:vMerge w:val="restart"/>
            <w:vAlign w:val="center"/>
          </w:tcPr>
          <w:p w14:paraId="4843CD1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лютий</w:t>
            </w:r>
          </w:p>
        </w:tc>
        <w:tc>
          <w:tcPr>
            <w:tcW w:w="850" w:type="dxa"/>
            <w:vMerge w:val="restart"/>
            <w:vAlign w:val="center"/>
          </w:tcPr>
          <w:p w14:paraId="6C1F9D0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бере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зень</w:t>
            </w:r>
          </w:p>
        </w:tc>
        <w:tc>
          <w:tcPr>
            <w:tcW w:w="709" w:type="dxa"/>
            <w:vMerge w:val="restart"/>
            <w:vAlign w:val="center"/>
          </w:tcPr>
          <w:p w14:paraId="13D8262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квітень</w:t>
            </w:r>
          </w:p>
        </w:tc>
        <w:tc>
          <w:tcPr>
            <w:tcW w:w="709" w:type="dxa"/>
            <w:vMerge w:val="restart"/>
            <w:vAlign w:val="center"/>
          </w:tcPr>
          <w:p w14:paraId="663C95E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тра</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708" w:type="dxa"/>
            <w:vMerge w:val="restart"/>
            <w:vAlign w:val="center"/>
          </w:tcPr>
          <w:p w14:paraId="3D4EF8A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чер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вень</w:t>
            </w:r>
          </w:p>
        </w:tc>
        <w:tc>
          <w:tcPr>
            <w:tcW w:w="709" w:type="dxa"/>
            <w:vMerge w:val="restart"/>
            <w:vAlign w:val="center"/>
          </w:tcPr>
          <w:p w14:paraId="19A5508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липень</w:t>
            </w:r>
          </w:p>
        </w:tc>
        <w:tc>
          <w:tcPr>
            <w:tcW w:w="851" w:type="dxa"/>
            <w:vMerge w:val="restart"/>
            <w:vAlign w:val="center"/>
          </w:tcPr>
          <w:p w14:paraId="760EC6D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сер</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пень</w:t>
            </w:r>
          </w:p>
        </w:tc>
        <w:tc>
          <w:tcPr>
            <w:tcW w:w="850" w:type="dxa"/>
            <w:vMerge w:val="restart"/>
            <w:vAlign w:val="center"/>
          </w:tcPr>
          <w:p w14:paraId="2FEF4614"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вере</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сень</w:t>
            </w:r>
          </w:p>
        </w:tc>
        <w:tc>
          <w:tcPr>
            <w:tcW w:w="851" w:type="dxa"/>
            <w:vMerge w:val="restart"/>
            <w:vAlign w:val="center"/>
          </w:tcPr>
          <w:p w14:paraId="09603F9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жов</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тень</w:t>
            </w:r>
          </w:p>
        </w:tc>
        <w:tc>
          <w:tcPr>
            <w:tcW w:w="1134" w:type="dxa"/>
            <w:vMerge w:val="restart"/>
            <w:vAlign w:val="center"/>
          </w:tcPr>
          <w:p w14:paraId="4C75356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листо</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пад</w:t>
            </w:r>
          </w:p>
        </w:tc>
        <w:tc>
          <w:tcPr>
            <w:tcW w:w="850" w:type="dxa"/>
            <w:vMerge w:val="restart"/>
            <w:vAlign w:val="center"/>
          </w:tcPr>
          <w:p w14:paraId="478EF30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гру</w:t>
            </w:r>
            <w:r>
              <w:rPr>
                <w:rFonts w:ascii="Times New Roman" w:eastAsia="Times New Roman" w:hAnsi="Times New Roman" w:cs="Times New Roman"/>
                <w:color w:val="000000"/>
                <w:sz w:val="20"/>
                <w:szCs w:val="20"/>
                <w:lang w:val="uk-UA"/>
              </w:rPr>
              <w:softHyphen/>
            </w:r>
            <w:r w:rsidRPr="004C7F74">
              <w:rPr>
                <w:rFonts w:ascii="Times New Roman" w:eastAsia="Times New Roman" w:hAnsi="Times New Roman" w:cs="Times New Roman"/>
                <w:color w:val="000000"/>
                <w:sz w:val="20"/>
                <w:szCs w:val="20"/>
                <w:lang w:val="uk-UA"/>
              </w:rPr>
              <w:t>день</w:t>
            </w:r>
          </w:p>
        </w:tc>
      </w:tr>
      <w:tr w:rsidR="00807247" w:rsidRPr="004C7F74" w14:paraId="7CB46685" w14:textId="77777777" w:rsidTr="0083253B">
        <w:trPr>
          <w:cantSplit/>
          <w:trHeight w:val="264"/>
        </w:trPr>
        <w:tc>
          <w:tcPr>
            <w:tcW w:w="852" w:type="dxa"/>
            <w:vMerge/>
            <w:vAlign w:val="center"/>
          </w:tcPr>
          <w:p w14:paraId="669617D7" w14:textId="77777777" w:rsidR="00807247" w:rsidRPr="004C7F74" w:rsidRDefault="00807247" w:rsidP="0083253B">
            <w:pPr>
              <w:widowControl w:val="0"/>
              <w:pBdr>
                <w:top w:val="nil"/>
                <w:left w:val="nil"/>
                <w:bottom w:val="nil"/>
                <w:right w:val="nil"/>
                <w:between w:val="nil"/>
              </w:pBdr>
              <w:spacing w:after="0" w:line="276" w:lineRule="auto"/>
              <w:ind w:left="-1" w:hanging="2"/>
              <w:rPr>
                <w:rFonts w:ascii="Times New Roman" w:hAnsi="Times New Roman" w:cs="Times New Roman"/>
                <w:color w:val="000000"/>
                <w:sz w:val="20"/>
                <w:szCs w:val="20"/>
                <w:lang w:val="uk-UA"/>
              </w:rPr>
            </w:pPr>
          </w:p>
        </w:tc>
        <w:tc>
          <w:tcPr>
            <w:tcW w:w="4110" w:type="dxa"/>
            <w:vMerge/>
            <w:vAlign w:val="center"/>
          </w:tcPr>
          <w:p w14:paraId="271D7A5C" w14:textId="77777777" w:rsidR="00807247" w:rsidRPr="004C7F74" w:rsidRDefault="00807247" w:rsidP="0083253B">
            <w:pPr>
              <w:widowControl w:val="0"/>
              <w:pBdr>
                <w:top w:val="nil"/>
                <w:left w:val="nil"/>
                <w:bottom w:val="nil"/>
                <w:right w:val="nil"/>
                <w:between w:val="nil"/>
              </w:pBdr>
              <w:spacing w:after="0" w:line="276" w:lineRule="auto"/>
              <w:ind w:left="-1" w:hanging="2"/>
              <w:rPr>
                <w:rFonts w:ascii="Times New Roman" w:hAnsi="Times New Roman" w:cs="Times New Roman"/>
                <w:color w:val="000000"/>
                <w:sz w:val="20"/>
                <w:szCs w:val="20"/>
                <w:lang w:val="uk-UA"/>
              </w:rPr>
            </w:pPr>
          </w:p>
        </w:tc>
        <w:tc>
          <w:tcPr>
            <w:tcW w:w="993" w:type="dxa"/>
            <w:vMerge/>
            <w:vAlign w:val="center"/>
          </w:tcPr>
          <w:p w14:paraId="30EBDA70"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6327CB4F"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08AF80A0"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4FE63551"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709" w:type="dxa"/>
            <w:vMerge/>
            <w:vAlign w:val="center"/>
          </w:tcPr>
          <w:p w14:paraId="4D98514C"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709" w:type="dxa"/>
            <w:vMerge/>
            <w:vAlign w:val="center"/>
          </w:tcPr>
          <w:p w14:paraId="6773A786"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708" w:type="dxa"/>
            <w:vMerge/>
            <w:vAlign w:val="center"/>
          </w:tcPr>
          <w:p w14:paraId="5AEEB47E"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709" w:type="dxa"/>
            <w:vMerge/>
            <w:vAlign w:val="center"/>
          </w:tcPr>
          <w:p w14:paraId="128F266F"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18C22FF1"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6CB5EC31"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1" w:type="dxa"/>
            <w:vMerge/>
            <w:vAlign w:val="center"/>
          </w:tcPr>
          <w:p w14:paraId="1A33041F"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1134" w:type="dxa"/>
            <w:vMerge/>
            <w:vAlign w:val="center"/>
          </w:tcPr>
          <w:p w14:paraId="3231D787"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c>
          <w:tcPr>
            <w:tcW w:w="850" w:type="dxa"/>
            <w:vMerge/>
            <w:vAlign w:val="center"/>
          </w:tcPr>
          <w:p w14:paraId="3D262DB6" w14:textId="77777777" w:rsidR="00807247" w:rsidRPr="004C7F74" w:rsidRDefault="00807247" w:rsidP="005A46B6">
            <w:pPr>
              <w:widowControl w:val="0"/>
              <w:pBdr>
                <w:top w:val="nil"/>
                <w:left w:val="nil"/>
                <w:bottom w:val="nil"/>
                <w:right w:val="nil"/>
                <w:between w:val="nil"/>
              </w:pBdr>
              <w:spacing w:line="276" w:lineRule="auto"/>
              <w:ind w:left="-1" w:hanging="2"/>
              <w:rPr>
                <w:rFonts w:ascii="Times New Roman" w:hAnsi="Times New Roman" w:cs="Times New Roman"/>
                <w:color w:val="000000"/>
                <w:sz w:val="20"/>
                <w:szCs w:val="20"/>
                <w:lang w:val="uk-UA"/>
              </w:rPr>
            </w:pPr>
          </w:p>
        </w:tc>
      </w:tr>
      <w:tr w:rsidR="00807247" w:rsidRPr="004C7F74" w14:paraId="00CDA25D" w14:textId="77777777" w:rsidTr="0083253B">
        <w:tc>
          <w:tcPr>
            <w:tcW w:w="852" w:type="dxa"/>
            <w:vAlign w:val="center"/>
          </w:tcPr>
          <w:p w14:paraId="2FCE007E"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w:t>
            </w:r>
          </w:p>
        </w:tc>
        <w:tc>
          <w:tcPr>
            <w:tcW w:w="4110" w:type="dxa"/>
            <w:vAlign w:val="center"/>
          </w:tcPr>
          <w:p w14:paraId="0CF5A523"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Дохід, усього:</w:t>
            </w:r>
          </w:p>
        </w:tc>
        <w:tc>
          <w:tcPr>
            <w:tcW w:w="993" w:type="dxa"/>
          </w:tcPr>
          <w:p w14:paraId="46CCEE8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EE6ACF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28590D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912422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5C81896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7081BC3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3C1F5F5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1A99EED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E6B89B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E8EF764"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DB57CD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683F35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F1B2E5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BC2E30" w14:paraId="5D7980A9" w14:textId="77777777" w:rsidTr="0083253B">
        <w:trPr>
          <w:trHeight w:val="951"/>
        </w:trPr>
        <w:tc>
          <w:tcPr>
            <w:tcW w:w="852" w:type="dxa"/>
            <w:vAlign w:val="center"/>
          </w:tcPr>
          <w:p w14:paraId="6BDA8CD8"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1.1</w:t>
            </w:r>
          </w:p>
        </w:tc>
        <w:tc>
          <w:tcPr>
            <w:tcW w:w="4110" w:type="dxa"/>
            <w:vAlign w:val="center"/>
          </w:tcPr>
          <w:p w14:paraId="3A5A2A1D"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FF0000"/>
                <w:sz w:val="20"/>
                <w:szCs w:val="20"/>
                <w:lang w:val="uk-UA"/>
              </w:rPr>
            </w:pPr>
            <w:r w:rsidRPr="004C7F74">
              <w:rPr>
                <w:rFonts w:ascii="Times New Roman" w:eastAsia="Times New Roman" w:hAnsi="Times New Roman" w:cs="Times New Roman"/>
                <w:color w:val="000000"/>
                <w:sz w:val="20"/>
                <w:szCs w:val="20"/>
                <w:lang w:val="uk-UA"/>
              </w:rPr>
              <w:t>Оплата послуги із забезпечення збільшення частки виробництва електричної енергії з альтернативних джерел</w:t>
            </w:r>
            <w:r w:rsidRPr="00807247">
              <w:rPr>
                <w:rFonts w:ascii="Times New Roman" w:eastAsia="Times New Roman" w:hAnsi="Times New Roman" w:cs="Times New Roman"/>
                <w:color w:val="000000"/>
                <w:sz w:val="20"/>
                <w:szCs w:val="20"/>
                <w:lang w:val="uk-UA"/>
              </w:rPr>
              <w:t xml:space="preserve"> </w:t>
            </w:r>
            <w:r w:rsidRPr="00807247">
              <w:rPr>
                <w:rFonts w:ascii="Times New Roman" w:eastAsia="Times New Roman" w:hAnsi="Times New Roman" w:cs="Times New Roman"/>
                <w:bCs/>
                <w:sz w:val="20"/>
                <w:szCs w:val="20"/>
                <w:lang w:val="uk-UA"/>
              </w:rPr>
              <w:t>(відповідно до підпункту 1 пункту 2.1. цієї  Методики)</w:t>
            </w:r>
          </w:p>
        </w:tc>
        <w:tc>
          <w:tcPr>
            <w:tcW w:w="993" w:type="dxa"/>
          </w:tcPr>
          <w:p w14:paraId="300E724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542DC2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105374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027BBC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2F5C62B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0644E08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1B65614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1B526F70"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489D27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65BCA3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A6A6A0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1F72E06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5183A1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4C7F74" w14:paraId="3861B071" w14:textId="77777777" w:rsidTr="0083253B">
        <w:tc>
          <w:tcPr>
            <w:tcW w:w="852" w:type="dxa"/>
            <w:vAlign w:val="center"/>
          </w:tcPr>
          <w:p w14:paraId="1949BA59"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w:t>
            </w:r>
          </w:p>
        </w:tc>
        <w:tc>
          <w:tcPr>
            <w:tcW w:w="4110" w:type="dxa"/>
            <w:vAlign w:val="center"/>
          </w:tcPr>
          <w:p w14:paraId="3C7EB1D6"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Видатки, усього:</w:t>
            </w:r>
          </w:p>
        </w:tc>
        <w:tc>
          <w:tcPr>
            <w:tcW w:w="993" w:type="dxa"/>
          </w:tcPr>
          <w:p w14:paraId="63793FD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D93514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7A11A4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5A79222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74210E2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33281CD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24E86DD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03CB320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254B8E6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5EA337B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69E7FE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799E1290"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03B275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4C7F74" w14:paraId="6DA53960" w14:textId="77777777" w:rsidTr="0083253B">
        <w:tc>
          <w:tcPr>
            <w:tcW w:w="852" w:type="dxa"/>
            <w:vAlign w:val="center"/>
          </w:tcPr>
          <w:p w14:paraId="16BAA57C"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2.1</w:t>
            </w:r>
          </w:p>
        </w:tc>
        <w:tc>
          <w:tcPr>
            <w:tcW w:w="4110" w:type="dxa"/>
            <w:vAlign w:val="center"/>
          </w:tcPr>
          <w:p w14:paraId="116B5600"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Витрати на оплату праці та обов’язкові відрахування</w:t>
            </w:r>
          </w:p>
        </w:tc>
        <w:tc>
          <w:tcPr>
            <w:tcW w:w="993" w:type="dxa"/>
          </w:tcPr>
          <w:p w14:paraId="5DCEEA3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5FBD38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8EF184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5782DF50"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52BDEE8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5B73C10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02C0EE2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3E7E1CD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7267FC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B004A2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528E29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0C8914B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1EC9F3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4C7F74" w14:paraId="20BBFF37" w14:textId="77777777" w:rsidTr="0083253B">
        <w:tc>
          <w:tcPr>
            <w:tcW w:w="852" w:type="dxa"/>
            <w:vAlign w:val="center"/>
          </w:tcPr>
          <w:p w14:paraId="769718C0"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w:t>
            </w:r>
          </w:p>
        </w:tc>
        <w:tc>
          <w:tcPr>
            <w:tcW w:w="4110" w:type="dxa"/>
            <w:vAlign w:val="center"/>
          </w:tcPr>
          <w:p w14:paraId="1D9D7EDB"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Амортизація</w:t>
            </w:r>
          </w:p>
        </w:tc>
        <w:tc>
          <w:tcPr>
            <w:tcW w:w="993" w:type="dxa"/>
          </w:tcPr>
          <w:p w14:paraId="3E1849D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4D56C0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A9D7DB0"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6EBB78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6BECBA24"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73ADD9D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6F8AA9C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35A10D3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E83E40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4D072A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BCA756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51071EB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931A60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4C7F74" w14:paraId="7FECE45A" w14:textId="77777777" w:rsidTr="0083253B">
        <w:tc>
          <w:tcPr>
            <w:tcW w:w="852" w:type="dxa"/>
            <w:vAlign w:val="center"/>
          </w:tcPr>
          <w:p w14:paraId="673AA730"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2.2.1</w:t>
            </w:r>
          </w:p>
        </w:tc>
        <w:tc>
          <w:tcPr>
            <w:tcW w:w="4110" w:type="dxa"/>
            <w:vAlign w:val="center"/>
          </w:tcPr>
          <w:p w14:paraId="502CBDD8"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План використання амортизаційного фонду</w:t>
            </w:r>
          </w:p>
        </w:tc>
        <w:tc>
          <w:tcPr>
            <w:tcW w:w="993" w:type="dxa"/>
          </w:tcPr>
          <w:p w14:paraId="5F7BE66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F42DC94"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3314E77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400A7E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68373E4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2A5D54C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8" w:type="dxa"/>
          </w:tcPr>
          <w:p w14:paraId="598A437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284AF8A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F32295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2699094"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46DC55A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0DCEEA5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601036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807247" w:rsidRPr="004C7F74" w14:paraId="6368FE03" w14:textId="77777777" w:rsidTr="0083253B">
        <w:tc>
          <w:tcPr>
            <w:tcW w:w="852" w:type="dxa"/>
            <w:vAlign w:val="center"/>
          </w:tcPr>
          <w:p w14:paraId="3E0151A6" w14:textId="77777777" w:rsidR="00807247" w:rsidRPr="00807247"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FF0000"/>
                <w:sz w:val="20"/>
                <w:szCs w:val="20"/>
                <w:lang w:val="uk-UA"/>
              </w:rPr>
            </w:pPr>
            <w:r w:rsidRPr="00807247">
              <w:rPr>
                <w:rFonts w:ascii="Times New Roman" w:eastAsia="Times New Roman" w:hAnsi="Times New Roman" w:cs="Times New Roman"/>
                <w:bCs/>
                <w:sz w:val="20"/>
                <w:szCs w:val="20"/>
                <w:lang w:val="uk-UA"/>
              </w:rPr>
              <w:t>2.2.1.1</w:t>
            </w:r>
          </w:p>
        </w:tc>
        <w:tc>
          <w:tcPr>
            <w:tcW w:w="4110" w:type="dxa"/>
            <w:vAlign w:val="center"/>
          </w:tcPr>
          <w:p w14:paraId="53A61802"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xml:space="preserve">Придбання основних засобів </w:t>
            </w:r>
          </w:p>
        </w:tc>
        <w:tc>
          <w:tcPr>
            <w:tcW w:w="993" w:type="dxa"/>
          </w:tcPr>
          <w:p w14:paraId="25F3E23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183B0C0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C489E5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78F0365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3262932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0AB44BA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8" w:type="dxa"/>
          </w:tcPr>
          <w:p w14:paraId="41C75BF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1820478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96511B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5653CC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37D9409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249081D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6D2789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807247" w:rsidRPr="004C7F74" w14:paraId="2ECEB3B8" w14:textId="77777777" w:rsidTr="0083253B">
        <w:tc>
          <w:tcPr>
            <w:tcW w:w="852" w:type="dxa"/>
            <w:vAlign w:val="center"/>
          </w:tcPr>
          <w:p w14:paraId="4DE5AC08" w14:textId="77777777" w:rsidR="00807247" w:rsidRPr="00807247"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FF0000"/>
                <w:sz w:val="20"/>
                <w:szCs w:val="20"/>
                <w:lang w:val="uk-UA"/>
              </w:rPr>
            </w:pPr>
            <w:r w:rsidRPr="00807247">
              <w:rPr>
                <w:rFonts w:ascii="Times New Roman" w:eastAsia="Times New Roman" w:hAnsi="Times New Roman" w:cs="Times New Roman"/>
                <w:bCs/>
                <w:sz w:val="20"/>
                <w:szCs w:val="20"/>
                <w:lang w:val="uk-UA"/>
              </w:rPr>
              <w:t>2.2.1.2</w:t>
            </w:r>
          </w:p>
        </w:tc>
        <w:tc>
          <w:tcPr>
            <w:tcW w:w="4110" w:type="dxa"/>
            <w:vAlign w:val="center"/>
          </w:tcPr>
          <w:p w14:paraId="7F057ACE"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Придбання (створення) нематеріальних активів</w:t>
            </w:r>
          </w:p>
        </w:tc>
        <w:tc>
          <w:tcPr>
            <w:tcW w:w="993" w:type="dxa"/>
          </w:tcPr>
          <w:p w14:paraId="1045311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979FE2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818D99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1C615100"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5C6D353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649FF62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8" w:type="dxa"/>
          </w:tcPr>
          <w:p w14:paraId="67B3B260"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73CEF62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5C5F18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75CF030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1B43EF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1ADF9944"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F0786E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807247" w:rsidRPr="004C7F74" w14:paraId="40C3F3F3" w14:textId="77777777" w:rsidTr="0083253B">
        <w:tc>
          <w:tcPr>
            <w:tcW w:w="852" w:type="dxa"/>
            <w:vAlign w:val="center"/>
          </w:tcPr>
          <w:p w14:paraId="0E1ADD0C" w14:textId="26569396" w:rsidR="00807247" w:rsidRPr="00807247" w:rsidRDefault="00807247" w:rsidP="0083253B">
            <w:pPr>
              <w:pBdr>
                <w:top w:val="nil"/>
                <w:left w:val="nil"/>
                <w:bottom w:val="nil"/>
                <w:right w:val="nil"/>
                <w:between w:val="nil"/>
              </w:pBdr>
              <w:spacing w:after="0" w:line="240" w:lineRule="auto"/>
              <w:ind w:left="-1" w:hanging="2"/>
              <w:jc w:val="center"/>
              <w:rPr>
                <w:rFonts w:ascii="Times New Roman" w:eastAsia="Times New Roman" w:hAnsi="Times New Roman" w:cs="Times New Roman"/>
                <w:bCs/>
                <w:sz w:val="20"/>
                <w:szCs w:val="20"/>
                <w:lang w:val="uk-UA"/>
              </w:rPr>
            </w:pPr>
            <w:r w:rsidRPr="00807247">
              <w:rPr>
                <w:rFonts w:ascii="Times New Roman" w:hAnsi="Times New Roman" w:cs="Times New Roman"/>
                <w:b/>
                <w:sz w:val="20"/>
                <w:szCs w:val="20"/>
                <w:lang w:val="uk-UA"/>
              </w:rPr>
              <w:t>2.2.1.3.</w:t>
            </w:r>
          </w:p>
        </w:tc>
        <w:tc>
          <w:tcPr>
            <w:tcW w:w="4110" w:type="dxa"/>
            <w:vAlign w:val="center"/>
          </w:tcPr>
          <w:p w14:paraId="379EE0AA" w14:textId="62689E68" w:rsidR="00807247" w:rsidRPr="00807247" w:rsidRDefault="00807247" w:rsidP="0083253B">
            <w:pPr>
              <w:pBdr>
                <w:top w:val="nil"/>
                <w:left w:val="nil"/>
                <w:bottom w:val="nil"/>
                <w:right w:val="nil"/>
                <w:between w:val="nil"/>
              </w:pBdr>
              <w:spacing w:after="0" w:line="240" w:lineRule="auto"/>
              <w:ind w:left="-1" w:hanging="2"/>
              <w:rPr>
                <w:rFonts w:ascii="Times New Roman" w:eastAsia="Times New Roman" w:hAnsi="Times New Roman" w:cs="Times New Roman"/>
                <w:color w:val="000000"/>
                <w:sz w:val="20"/>
                <w:szCs w:val="20"/>
                <w:lang w:val="uk-UA"/>
              </w:rPr>
            </w:pPr>
            <w:r w:rsidRPr="00807247">
              <w:rPr>
                <w:rFonts w:ascii="Times New Roman" w:hAnsi="Times New Roman" w:cs="Times New Roman"/>
                <w:b/>
                <w:sz w:val="20"/>
                <w:szCs w:val="20"/>
                <w:lang w:val="uk-UA"/>
              </w:rPr>
              <w:t>Модернізація, модифікація (добудова, дообладнання, реконструкція)</w:t>
            </w:r>
          </w:p>
        </w:tc>
        <w:tc>
          <w:tcPr>
            <w:tcW w:w="993" w:type="dxa"/>
          </w:tcPr>
          <w:p w14:paraId="651DA249"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CE7C421"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25BF843"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D4FE6C0"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3D54275F"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60773642"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8" w:type="dxa"/>
          </w:tcPr>
          <w:p w14:paraId="58697E82"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622716B8"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109F745A"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03F5C90"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29CEDF2C"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0054732E"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2D3572B"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807247" w:rsidRPr="004C7F74" w14:paraId="1A5F59D3" w14:textId="77777777" w:rsidTr="0083253B">
        <w:trPr>
          <w:trHeight w:val="242"/>
        </w:trPr>
        <w:tc>
          <w:tcPr>
            <w:tcW w:w="852" w:type="dxa"/>
            <w:vAlign w:val="center"/>
          </w:tcPr>
          <w:p w14:paraId="0C7658F0" w14:textId="5919CD0A" w:rsidR="00807247" w:rsidRPr="00807247" w:rsidRDefault="00807247" w:rsidP="0083253B">
            <w:pPr>
              <w:pBdr>
                <w:top w:val="nil"/>
                <w:left w:val="nil"/>
                <w:bottom w:val="nil"/>
                <w:right w:val="nil"/>
                <w:between w:val="nil"/>
              </w:pBdr>
              <w:spacing w:after="0" w:line="240" w:lineRule="auto"/>
              <w:ind w:left="-1" w:hanging="2"/>
              <w:jc w:val="center"/>
              <w:rPr>
                <w:rFonts w:ascii="Times New Roman" w:eastAsia="Times New Roman" w:hAnsi="Times New Roman" w:cs="Times New Roman"/>
                <w:bCs/>
                <w:sz w:val="20"/>
                <w:szCs w:val="20"/>
                <w:lang w:val="uk-UA"/>
              </w:rPr>
            </w:pPr>
            <w:r w:rsidRPr="00807247">
              <w:rPr>
                <w:rFonts w:ascii="Times New Roman" w:hAnsi="Times New Roman" w:cs="Times New Roman"/>
                <w:b/>
                <w:sz w:val="20"/>
                <w:szCs w:val="20"/>
                <w:lang w:val="uk-UA"/>
              </w:rPr>
              <w:t>2.2.1.4.</w:t>
            </w:r>
          </w:p>
        </w:tc>
        <w:tc>
          <w:tcPr>
            <w:tcW w:w="4110" w:type="dxa"/>
            <w:vAlign w:val="center"/>
          </w:tcPr>
          <w:p w14:paraId="333EB65F" w14:textId="4DDBDE3C" w:rsidR="00807247" w:rsidRPr="00807247" w:rsidRDefault="00807247" w:rsidP="0083253B">
            <w:pPr>
              <w:pBdr>
                <w:top w:val="nil"/>
                <w:left w:val="nil"/>
                <w:bottom w:val="nil"/>
                <w:right w:val="nil"/>
                <w:between w:val="nil"/>
              </w:pBdr>
              <w:spacing w:after="0" w:line="240" w:lineRule="auto"/>
              <w:ind w:left="-1" w:hanging="2"/>
              <w:rPr>
                <w:rFonts w:ascii="Times New Roman" w:eastAsia="Times New Roman" w:hAnsi="Times New Roman" w:cs="Times New Roman"/>
                <w:color w:val="000000"/>
                <w:sz w:val="20"/>
                <w:szCs w:val="20"/>
                <w:lang w:val="uk-UA"/>
              </w:rPr>
            </w:pPr>
            <w:r w:rsidRPr="00807247">
              <w:rPr>
                <w:rFonts w:ascii="Times New Roman" w:hAnsi="Times New Roman" w:cs="Times New Roman"/>
                <w:b/>
                <w:sz w:val="20"/>
                <w:szCs w:val="20"/>
                <w:lang w:val="uk-UA"/>
              </w:rPr>
              <w:t>Резерв</w:t>
            </w:r>
          </w:p>
        </w:tc>
        <w:tc>
          <w:tcPr>
            <w:tcW w:w="993" w:type="dxa"/>
          </w:tcPr>
          <w:p w14:paraId="07E7236C"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49468F98"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32FF9E40"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1366C389"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686820C7"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7DBE7377"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8" w:type="dxa"/>
          </w:tcPr>
          <w:p w14:paraId="0E60A221"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2C38963E"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11E8A297"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24B23B12"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6490EE90"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271D0007"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1E96CDBC" w14:textId="77777777" w:rsidR="00807247" w:rsidRPr="004C7F74" w:rsidRDefault="00807247" w:rsidP="00807247">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807247" w:rsidRPr="004C7F74" w14:paraId="7E99B60A" w14:textId="77777777" w:rsidTr="0083253B">
        <w:tc>
          <w:tcPr>
            <w:tcW w:w="852" w:type="dxa"/>
            <w:vAlign w:val="center"/>
          </w:tcPr>
          <w:p w14:paraId="4AD159FB"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w:t>
            </w:r>
          </w:p>
        </w:tc>
        <w:tc>
          <w:tcPr>
            <w:tcW w:w="4110" w:type="dxa"/>
            <w:vAlign w:val="center"/>
          </w:tcPr>
          <w:p w14:paraId="5C75DE9A"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Забезпечення господарської діяльності і організації виробничого процесу гарантованого покупця</w:t>
            </w:r>
          </w:p>
        </w:tc>
        <w:tc>
          <w:tcPr>
            <w:tcW w:w="993" w:type="dxa"/>
          </w:tcPr>
          <w:p w14:paraId="30E9B3C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10A2C07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EBE9A0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126ED1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4D630F5B"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6C50FB2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79BF544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3C118E5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88EC2B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7D11D9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5C699A7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5A57112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593919A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4C7F74" w14:paraId="4ACFCC96" w14:textId="77777777" w:rsidTr="0083253B">
        <w:tc>
          <w:tcPr>
            <w:tcW w:w="852" w:type="dxa"/>
            <w:vAlign w:val="center"/>
          </w:tcPr>
          <w:p w14:paraId="69E99B6F"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2.3.1</w:t>
            </w:r>
          </w:p>
        </w:tc>
        <w:tc>
          <w:tcPr>
            <w:tcW w:w="4110" w:type="dxa"/>
            <w:vAlign w:val="center"/>
          </w:tcPr>
          <w:p w14:paraId="41FCF0A1"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Послуги на ринку електроенергії</w:t>
            </w:r>
          </w:p>
        </w:tc>
        <w:tc>
          <w:tcPr>
            <w:tcW w:w="993" w:type="dxa"/>
          </w:tcPr>
          <w:p w14:paraId="1FA81B4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0F2AE42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7B80A8C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11D8B67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41DD902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6BF12C7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8" w:type="dxa"/>
          </w:tcPr>
          <w:p w14:paraId="1E42F54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709" w:type="dxa"/>
          </w:tcPr>
          <w:p w14:paraId="09C91D0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036B8D2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501200E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1" w:type="dxa"/>
          </w:tcPr>
          <w:p w14:paraId="5DBA916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1134" w:type="dxa"/>
          </w:tcPr>
          <w:p w14:paraId="5969590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c>
          <w:tcPr>
            <w:tcW w:w="850" w:type="dxa"/>
          </w:tcPr>
          <w:p w14:paraId="3988A93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p>
        </w:tc>
      </w:tr>
      <w:tr w:rsidR="00807247" w:rsidRPr="004C7F74" w14:paraId="59E0B46E" w14:textId="77777777" w:rsidTr="0083253B">
        <w:tc>
          <w:tcPr>
            <w:tcW w:w="852" w:type="dxa"/>
            <w:vAlign w:val="center"/>
          </w:tcPr>
          <w:p w14:paraId="20E88623"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2.3.2</w:t>
            </w:r>
          </w:p>
        </w:tc>
        <w:tc>
          <w:tcPr>
            <w:tcW w:w="4110" w:type="dxa"/>
            <w:vAlign w:val="center"/>
          </w:tcPr>
          <w:p w14:paraId="136EB8EC"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Внесок на регулювання</w:t>
            </w:r>
          </w:p>
        </w:tc>
        <w:tc>
          <w:tcPr>
            <w:tcW w:w="993" w:type="dxa"/>
          </w:tcPr>
          <w:p w14:paraId="19B8DEC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448004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93F077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420E6D78"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3E8A7D7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61FD3000"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4927590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0590148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0370397E"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35A3DF7"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807E02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212E430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06CF4D9A"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4C7F74" w14:paraId="2FBF7188" w14:textId="77777777" w:rsidTr="0083253B">
        <w:trPr>
          <w:trHeight w:val="129"/>
        </w:trPr>
        <w:tc>
          <w:tcPr>
            <w:tcW w:w="852" w:type="dxa"/>
            <w:vAlign w:val="center"/>
          </w:tcPr>
          <w:p w14:paraId="1C76D59A"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2.3.3</w:t>
            </w:r>
          </w:p>
        </w:tc>
        <w:tc>
          <w:tcPr>
            <w:tcW w:w="4110" w:type="dxa"/>
            <w:vAlign w:val="center"/>
          </w:tcPr>
          <w:p w14:paraId="15ED2F2B"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Інші</w:t>
            </w:r>
          </w:p>
        </w:tc>
        <w:tc>
          <w:tcPr>
            <w:tcW w:w="993" w:type="dxa"/>
          </w:tcPr>
          <w:p w14:paraId="47373D44"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D363FD5"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153B97F6"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2A417A15"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2CF53692"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563B48B1"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3B609D58"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04811A28"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7D51432"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474ADAF"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3B380584"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6F386501"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187BF36" w14:textId="77777777" w:rsidR="00807247" w:rsidRPr="004C7F74" w:rsidRDefault="00807247" w:rsidP="005A46B6">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r w:rsidR="00807247" w:rsidRPr="004C7F74" w14:paraId="36A4CA4B" w14:textId="77777777" w:rsidTr="0083253B">
        <w:tc>
          <w:tcPr>
            <w:tcW w:w="852" w:type="dxa"/>
            <w:vAlign w:val="center"/>
          </w:tcPr>
          <w:p w14:paraId="5E732BFF" w14:textId="77777777" w:rsidR="00807247" w:rsidRPr="004C7F74" w:rsidRDefault="00807247" w:rsidP="0083253B">
            <w:pPr>
              <w:pBdr>
                <w:top w:val="nil"/>
                <w:left w:val="nil"/>
                <w:bottom w:val="nil"/>
                <w:right w:val="nil"/>
                <w:between w:val="nil"/>
              </w:pBdr>
              <w:spacing w:after="0"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2.4</w:t>
            </w:r>
          </w:p>
        </w:tc>
        <w:tc>
          <w:tcPr>
            <w:tcW w:w="4110" w:type="dxa"/>
            <w:vAlign w:val="center"/>
          </w:tcPr>
          <w:p w14:paraId="036BBB52" w14:textId="77777777" w:rsidR="00807247" w:rsidRPr="004C7F74" w:rsidRDefault="00807247" w:rsidP="0083253B">
            <w:pPr>
              <w:pBdr>
                <w:top w:val="nil"/>
                <w:left w:val="nil"/>
                <w:bottom w:val="nil"/>
                <w:right w:val="nil"/>
                <w:between w:val="nil"/>
              </w:pBdr>
              <w:spacing w:after="0" w:line="240" w:lineRule="auto"/>
              <w:ind w:left="-1" w:hanging="2"/>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Сплата податку на прибуток</w:t>
            </w:r>
          </w:p>
        </w:tc>
        <w:tc>
          <w:tcPr>
            <w:tcW w:w="993" w:type="dxa"/>
          </w:tcPr>
          <w:p w14:paraId="56FDD88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369C063"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6B067905"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725D9399"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0AF44C3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591DC382"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8" w:type="dxa"/>
          </w:tcPr>
          <w:p w14:paraId="65E23C06"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709" w:type="dxa"/>
          </w:tcPr>
          <w:p w14:paraId="33259E4D"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4536CDE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62871B1F"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1" w:type="dxa"/>
          </w:tcPr>
          <w:p w14:paraId="7428512C"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1134" w:type="dxa"/>
          </w:tcPr>
          <w:p w14:paraId="49BEE7D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c>
          <w:tcPr>
            <w:tcW w:w="850" w:type="dxa"/>
          </w:tcPr>
          <w:p w14:paraId="3BD006E1" w14:textId="77777777" w:rsidR="00807247" w:rsidRPr="004C7F74" w:rsidRDefault="00807247" w:rsidP="005A46B6">
            <w:pPr>
              <w:pBdr>
                <w:top w:val="nil"/>
                <w:left w:val="nil"/>
                <w:bottom w:val="nil"/>
                <w:right w:val="nil"/>
                <w:between w:val="nil"/>
              </w:pBdr>
              <w:spacing w:line="240" w:lineRule="auto"/>
              <w:ind w:left="-1" w:hanging="2"/>
              <w:jc w:val="center"/>
              <w:rPr>
                <w:rFonts w:ascii="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 </w:t>
            </w:r>
          </w:p>
        </w:tc>
      </w:tr>
    </w:tbl>
    <w:p w14:paraId="5C619F1F" w14:textId="77777777" w:rsidR="004B2980" w:rsidRDefault="004B2980" w:rsidP="00E33E5F">
      <w:pPr>
        <w:rPr>
          <w:rFonts w:ascii="Times New Roman" w:eastAsia="Times New Roman" w:hAnsi="Times New Roman" w:cs="Times New Roman"/>
          <w:color w:val="FF0000"/>
          <w:sz w:val="20"/>
          <w:szCs w:val="20"/>
        </w:rPr>
        <w:sectPr w:rsidR="004B2980" w:rsidSect="00DD4691">
          <w:headerReference w:type="default" r:id="rId14"/>
          <w:pgSz w:w="16838" w:h="11906" w:orient="landscape"/>
          <w:pgMar w:top="1701" w:right="820" w:bottom="284" w:left="850" w:header="708" w:footer="708" w:gutter="0"/>
          <w:pgNumType w:start="1"/>
          <w:cols w:space="720"/>
          <w:titlePg/>
          <w:docGrid w:linePitch="299"/>
        </w:sectPr>
      </w:pPr>
    </w:p>
    <w:p w14:paraId="553CA38F" w14:textId="017E916F" w:rsidR="00005A53" w:rsidRPr="00005A53" w:rsidRDefault="00005A53" w:rsidP="00005A53">
      <w:pPr>
        <w:spacing w:after="0" w:line="240" w:lineRule="auto"/>
        <w:ind w:left="6663"/>
        <w:rPr>
          <w:rFonts w:ascii="Times New Roman" w:eastAsia="Times New Roman" w:hAnsi="Times New Roman" w:cs="Times New Roman"/>
          <w:bCs/>
          <w:sz w:val="24"/>
          <w:szCs w:val="24"/>
        </w:rPr>
      </w:pPr>
      <w:r w:rsidRPr="00005A53">
        <w:rPr>
          <w:rFonts w:ascii="Times New Roman" w:eastAsia="Times New Roman" w:hAnsi="Times New Roman" w:cs="Times New Roman"/>
          <w:bCs/>
          <w:sz w:val="24"/>
          <w:szCs w:val="24"/>
        </w:rPr>
        <w:lastRenderedPageBreak/>
        <w:t xml:space="preserve">Додаток </w:t>
      </w:r>
      <w:r w:rsidR="0073529B">
        <w:rPr>
          <w:rFonts w:ascii="Times New Roman" w:eastAsia="Times New Roman" w:hAnsi="Times New Roman" w:cs="Times New Roman"/>
          <w:bCs/>
          <w:sz w:val="24"/>
          <w:szCs w:val="24"/>
          <w:lang w:val="en-US"/>
        </w:rPr>
        <w:t>3</w:t>
      </w:r>
      <w:r w:rsidRPr="00005A53">
        <w:rPr>
          <w:rFonts w:ascii="Times New Roman" w:eastAsia="Times New Roman" w:hAnsi="Times New Roman" w:cs="Times New Roman"/>
          <w:bCs/>
          <w:sz w:val="24"/>
          <w:szCs w:val="24"/>
        </w:rPr>
        <w:t xml:space="preserve"> до порівняльної таблиці</w:t>
      </w:r>
    </w:p>
    <w:p w14:paraId="125B96FE"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bookmarkStart w:id="10" w:name="_heading=h.vwef1k8pri8p"/>
      <w:bookmarkEnd w:id="10"/>
      <w:r>
        <w:rPr>
          <w:rFonts w:ascii="Times New Roman" w:eastAsia="Times New Roman" w:hAnsi="Times New Roman" w:cs="Times New Roman"/>
          <w:color w:val="000000"/>
          <w:sz w:val="24"/>
          <w:szCs w:val="24"/>
        </w:rPr>
        <w:t>Додаток</w:t>
      </w:r>
    </w:p>
    <w:p w14:paraId="5EBC5348"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до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color w:val="000000"/>
          <w:sz w:val="24"/>
          <w:szCs w:val="24"/>
        </w:rPr>
        <w:t xml:space="preserve"> № ____</w:t>
      </w:r>
    </w:p>
    <w:p w14:paraId="79D3D628"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приймання-передачі наданих</w:t>
      </w:r>
    </w:p>
    <w:p w14:paraId="4ECBB70A"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послуг із забезпечення</w:t>
      </w:r>
    </w:p>
    <w:p w14:paraId="7839D3DF"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збільшення частки виробництва</w:t>
      </w:r>
    </w:p>
    <w:p w14:paraId="5D81F8A9"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електричної енергії з</w:t>
      </w:r>
    </w:p>
    <w:p w14:paraId="5E2D65E7" w14:textId="77777777" w:rsidR="00005A53" w:rsidRDefault="00005A53" w:rsidP="00005A53">
      <w:pPr>
        <w:spacing w:after="0" w:line="240" w:lineRule="auto"/>
        <w:ind w:left="66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альтернативних джерел </w:t>
      </w:r>
    </w:p>
    <w:p w14:paraId="0EAB2816" w14:textId="77777777" w:rsidR="00005A53" w:rsidRDefault="00005A53" w:rsidP="00005A53">
      <w:pPr>
        <w:spacing w:after="0" w:line="240" w:lineRule="auto"/>
        <w:ind w:left="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 гарантованим  покупцем</w:t>
      </w:r>
    </w:p>
    <w:p w14:paraId="572D8D50"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 Договору від ___________</w:t>
      </w:r>
    </w:p>
    <w:p w14:paraId="09930E2F" w14:textId="77777777" w:rsidR="00005A53" w:rsidRDefault="00005A53" w:rsidP="00005A53">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__________</w:t>
      </w:r>
    </w:p>
    <w:p w14:paraId="6993C590" w14:textId="77777777" w:rsidR="00005A53" w:rsidRDefault="00005A53" w:rsidP="00005A53">
      <w:pPr>
        <w:spacing w:after="0" w:line="240" w:lineRule="auto"/>
        <w:rPr>
          <w:rFonts w:ascii="Times New Roman" w:eastAsia="Times New Roman" w:hAnsi="Times New Roman" w:cs="Times New Roman"/>
          <w:sz w:val="24"/>
          <w:szCs w:val="24"/>
        </w:rPr>
      </w:pPr>
    </w:p>
    <w:p w14:paraId="650F10C2" w14:textId="77777777" w:rsidR="00005A53" w:rsidRDefault="00005A53" w:rsidP="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Розрахунок вартості послуги із забезпечення збільшення частки виробництва електричної енергії з альтернативних джерел </w:t>
      </w:r>
    </w:p>
    <w:p w14:paraId="0E02CE74" w14:textId="77777777" w:rsidR="00005A53" w:rsidRDefault="00005A53" w:rsidP="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у _________________ 20__ року</w:t>
      </w:r>
    </w:p>
    <w:p w14:paraId="1CB6E1CE" w14:textId="77777777" w:rsidR="00005A53" w:rsidRDefault="00005A53" w:rsidP="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(місяць)</w:t>
      </w:r>
    </w:p>
    <w:p w14:paraId="2F014F03" w14:textId="77777777" w:rsidR="00005A53" w:rsidRDefault="00005A53" w:rsidP="00005A53">
      <w:pPr>
        <w:spacing w:after="0" w:line="240" w:lineRule="auto"/>
        <w:ind w:firstLine="567"/>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__________________________________________</w:t>
      </w:r>
    </w:p>
    <w:p w14:paraId="60410240" w14:textId="77777777" w:rsidR="00005A53" w:rsidRDefault="00005A53" w:rsidP="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(найменування Постачальника послуг)</w:t>
      </w:r>
    </w:p>
    <w:p w14:paraId="39003B20" w14:textId="77777777" w:rsidR="00005A53" w:rsidRDefault="00005A53" w:rsidP="00005A53">
      <w:pPr>
        <w:spacing w:after="0" w:line="240" w:lineRule="auto"/>
        <w:rPr>
          <w:rFonts w:ascii="Times New Roman" w:eastAsia="Times New Roman" w:hAnsi="Times New Roman" w:cs="Times New Roman"/>
          <w:sz w:val="24"/>
          <w:szCs w:val="24"/>
        </w:rPr>
      </w:pPr>
    </w:p>
    <w:p w14:paraId="58E9075A" w14:textId="77777777" w:rsidR="00005A53" w:rsidRDefault="00005A53" w:rsidP="00005A53">
      <w:pPr>
        <w:spacing w:after="0" w:line="240" w:lineRule="auto"/>
        <w:rPr>
          <w:rFonts w:ascii="Times New Roman" w:eastAsia="Times New Roman" w:hAnsi="Times New Roman" w:cs="Times New Roman"/>
          <w:sz w:val="24"/>
          <w:szCs w:val="24"/>
        </w:rPr>
      </w:pPr>
    </w:p>
    <w:tbl>
      <w:tblPr>
        <w:tblW w:w="9630" w:type="dxa"/>
        <w:jc w:val="center"/>
        <w:tblLayout w:type="fixed"/>
        <w:tblLook w:val="0400" w:firstRow="0" w:lastRow="0" w:firstColumn="0" w:lastColumn="0" w:noHBand="0" w:noVBand="1"/>
      </w:tblPr>
      <w:tblGrid>
        <w:gridCol w:w="1111"/>
        <w:gridCol w:w="1797"/>
        <w:gridCol w:w="2328"/>
        <w:gridCol w:w="1776"/>
        <w:gridCol w:w="669"/>
        <w:gridCol w:w="669"/>
        <w:gridCol w:w="1280"/>
      </w:tblGrid>
      <w:tr w:rsidR="00005A53" w14:paraId="684C6B17"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ECBE188"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E981670"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Платіж продавцю за «зеленим» тарифом, що входить до балансуючої групи гарантованого покупця (без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5BA1C697"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005A53" w14:paraId="783051D3"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56B54232"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02B96723"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Вартість проданої електричної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1DB65D91"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005A53" w14:paraId="60BAFDE9"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0C00DCD"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2DE5EF2"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ринку «на добу наперед»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7ED2BEC" w14:textId="77777777" w:rsidR="00005A53" w:rsidRDefault="00005A53">
            <w:pPr>
              <w:spacing w:after="0" w:line="240" w:lineRule="auto"/>
              <w:rPr>
                <w:rFonts w:ascii="Times New Roman" w:eastAsia="Times New Roman" w:hAnsi="Times New Roman" w:cs="Times New Roman"/>
                <w:sz w:val="24"/>
                <w:szCs w:val="24"/>
              </w:rPr>
            </w:pPr>
          </w:p>
        </w:tc>
      </w:tr>
      <w:tr w:rsidR="00005A53" w14:paraId="40EC59E6"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0ABB32F"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605B5E4"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внутрішньодобовому ринку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341FBEED" w14:textId="77777777" w:rsidR="00005A53" w:rsidRDefault="00005A53">
            <w:pPr>
              <w:spacing w:after="0" w:line="240" w:lineRule="auto"/>
              <w:rPr>
                <w:rFonts w:ascii="Times New Roman" w:eastAsia="Times New Roman" w:hAnsi="Times New Roman" w:cs="Times New Roman"/>
                <w:sz w:val="24"/>
                <w:szCs w:val="24"/>
              </w:rPr>
            </w:pPr>
          </w:p>
        </w:tc>
      </w:tr>
      <w:tr w:rsidR="00005A53" w14:paraId="3B56BA31"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46419130"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C6BC6F6"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двосторонніми договорами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DBCB41E" w14:textId="77777777" w:rsidR="00005A53" w:rsidRDefault="00005A53">
            <w:pPr>
              <w:spacing w:after="0" w:line="240" w:lineRule="auto"/>
              <w:rPr>
                <w:rFonts w:ascii="Times New Roman" w:eastAsia="Times New Roman" w:hAnsi="Times New Roman" w:cs="Times New Roman"/>
                <w:sz w:val="24"/>
                <w:szCs w:val="24"/>
              </w:rPr>
            </w:pPr>
          </w:p>
        </w:tc>
      </w:tr>
      <w:tr w:rsidR="00005A53" w14:paraId="44D7D574"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931B4BC"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2EF35FC"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послуги за механізмом ринкової премії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3DF6EC66" w14:textId="77777777" w:rsidR="00005A53" w:rsidRDefault="00005A53">
            <w:pPr>
              <w:spacing w:after="0" w:line="240" w:lineRule="auto"/>
              <w:rPr>
                <w:rFonts w:ascii="Times New Roman" w:eastAsia="Times New Roman" w:hAnsi="Times New Roman" w:cs="Times New Roman"/>
                <w:sz w:val="24"/>
                <w:szCs w:val="24"/>
              </w:rPr>
            </w:pPr>
          </w:p>
        </w:tc>
      </w:tr>
      <w:tr w:rsidR="00005A53" w14:paraId="33356A2A"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27249929"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2148174"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електричної енергії на внутрішньодобовому ринку для зменшення небалансів електричної енергії гарантованого покупця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7B70487" w14:textId="77777777" w:rsidR="00005A53" w:rsidRDefault="00005A53">
            <w:pPr>
              <w:spacing w:after="0" w:line="240" w:lineRule="auto"/>
              <w:rPr>
                <w:rFonts w:ascii="Times New Roman" w:eastAsia="Times New Roman" w:hAnsi="Times New Roman" w:cs="Times New Roman"/>
                <w:sz w:val="24"/>
                <w:szCs w:val="24"/>
              </w:rPr>
            </w:pPr>
          </w:p>
        </w:tc>
      </w:tr>
      <w:tr w:rsidR="00005A53" w14:paraId="18C31012"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23368CCD"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7EC44925"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Фактичні доходи або витрати, пов’язані із врегулюванням небалансу електричної енергії гарантованого покупця, що ураховують суму коштів, отриманих від продавців за «зеленим» тарифом відповідно до актів приймання-передачі послуги з відшкодування частки вартості врегулювання небалансу електричної енергії балансуючої групи гарантованого покупця за розрахунковий місяць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4B3704E1"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005A53" w14:paraId="4B40302F"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E4C3E56"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E001AC6"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Витрати, передбачені кошторисом ДП «Гарантований покупець» на його діяльність у розрахунковому періоді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050FD3E2" w14:textId="77777777" w:rsidR="00005A53" w:rsidRDefault="00005A53">
            <w:pPr>
              <w:spacing w:after="0" w:line="240" w:lineRule="auto"/>
              <w:rPr>
                <w:rFonts w:ascii="Times New Roman" w:eastAsia="Times New Roman" w:hAnsi="Times New Roman" w:cs="Times New Roman"/>
                <w:sz w:val="24"/>
                <w:szCs w:val="24"/>
              </w:rPr>
            </w:pPr>
          </w:p>
        </w:tc>
      </w:tr>
      <w:tr w:rsidR="00005A53" w14:paraId="3CAAB212"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88565EB"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0A3E953"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за розрахунковий місяць m,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B3ADFDC" w14:textId="77777777" w:rsidR="00005A53" w:rsidRDefault="00005A53">
            <w:pPr>
              <w:spacing w:after="0" w:line="240" w:lineRule="auto"/>
              <w:rPr>
                <w:rFonts w:ascii="Times New Roman" w:eastAsia="Times New Roman" w:hAnsi="Times New Roman" w:cs="Times New Roman"/>
                <w:sz w:val="24"/>
                <w:szCs w:val="24"/>
              </w:rPr>
            </w:pPr>
          </w:p>
        </w:tc>
      </w:tr>
      <w:tr w:rsidR="00005A53" w14:paraId="2866B2CC"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B7E2A6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22D0D9A"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гарантій походження електричної енергії, виробленої з відновлюваних джерел енергії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056FADAE" w14:textId="77777777" w:rsidR="00005A53" w:rsidRDefault="00005A53">
            <w:pPr>
              <w:spacing w:after="0" w:line="240" w:lineRule="auto"/>
              <w:rPr>
                <w:rFonts w:ascii="Times New Roman" w:eastAsia="Times New Roman" w:hAnsi="Times New Roman" w:cs="Times New Roman"/>
                <w:sz w:val="24"/>
                <w:szCs w:val="24"/>
              </w:rPr>
            </w:pPr>
          </w:p>
        </w:tc>
      </w:tr>
      <w:tr w:rsidR="00005A53" w14:paraId="4E93047B"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6E5F3A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EC0582E"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електричної енергії, виробленої з відновлюваних джерел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403BDBD" w14:textId="77777777" w:rsidR="00005A53" w:rsidRDefault="00005A53">
            <w:pPr>
              <w:spacing w:after="0" w:line="240" w:lineRule="auto"/>
              <w:rPr>
                <w:rFonts w:ascii="Times New Roman" w:eastAsia="Times New Roman" w:hAnsi="Times New Roman" w:cs="Times New Roman"/>
                <w:sz w:val="24"/>
                <w:szCs w:val="24"/>
              </w:rPr>
            </w:pPr>
          </w:p>
        </w:tc>
      </w:tr>
      <w:tr w:rsidR="00005A53" w14:paraId="0CA8F8B5"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91FB03B"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FB8C78F"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електричної енергії за договорами експорту електричної енергії, зменшений на суму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електричної енергії за договорами експорту електричної енергії), за розрахунковий місяць m, грн.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ECCAA2A" w14:textId="77777777" w:rsidR="00005A53" w:rsidRDefault="00005A53">
            <w:pPr>
              <w:spacing w:after="0" w:line="240" w:lineRule="auto"/>
              <w:rPr>
                <w:rFonts w:ascii="Times New Roman" w:eastAsia="Times New Roman" w:hAnsi="Times New Roman" w:cs="Times New Roman"/>
                <w:sz w:val="24"/>
                <w:szCs w:val="24"/>
              </w:rPr>
            </w:pPr>
          </w:p>
        </w:tc>
      </w:tr>
      <w:tr w:rsidR="00005A53" w14:paraId="4F125D3A"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4959FD8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C5F688D"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електричної енергії за договорами експорту електричної енергії(без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33ABA86" w14:textId="77777777" w:rsidR="00005A53" w:rsidRDefault="00005A53">
            <w:pPr>
              <w:spacing w:after="0" w:line="240" w:lineRule="auto"/>
              <w:rPr>
                <w:rFonts w:ascii="Times New Roman" w:eastAsia="Times New Roman" w:hAnsi="Times New Roman" w:cs="Times New Roman"/>
                <w:sz w:val="24"/>
                <w:szCs w:val="24"/>
              </w:rPr>
            </w:pPr>
          </w:p>
        </w:tc>
      </w:tr>
      <w:tr w:rsidR="00005A53" w14:paraId="39587F7C"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0E8F5CE7"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2CEBD3CC"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Сума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6E2916B1" w14:textId="77777777" w:rsidR="00005A53" w:rsidRDefault="00005A53">
            <w:pPr>
              <w:spacing w:after="0" w:line="240" w:lineRule="auto"/>
              <w:rPr>
                <w:rFonts w:ascii="Times New Roman" w:eastAsia="Times New Roman" w:hAnsi="Times New Roman" w:cs="Times New Roman"/>
                <w:sz w:val="24"/>
                <w:szCs w:val="24"/>
              </w:rPr>
            </w:pPr>
          </w:p>
        </w:tc>
      </w:tr>
      <w:tr w:rsidR="00005A53" w14:paraId="3B70054B"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131F8334"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AF91C7C"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Додатковий прибуток гарантованого покупця з урахуванням різниці між доходами та витратами, що виникла під час виконання гарантованим покупцем спеціальних обов’язків для забезпечення загальносуспільних інтересів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01C69C8A" w14:textId="77777777" w:rsidR="00005A53" w:rsidRDefault="00005A53">
            <w:pPr>
              <w:spacing w:after="0" w:line="240" w:lineRule="auto"/>
              <w:rPr>
                <w:rFonts w:ascii="Times New Roman" w:eastAsia="Times New Roman" w:hAnsi="Times New Roman" w:cs="Times New Roman"/>
                <w:sz w:val="24"/>
                <w:szCs w:val="24"/>
              </w:rPr>
            </w:pPr>
          </w:p>
        </w:tc>
      </w:tr>
      <w:tr w:rsidR="00005A53" w14:paraId="3C7CC988"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5387D9B3"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DB79580"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Отримана фінансова підтримка з державного бюджету для виконання спеціальних обов’язків із забезпечення збільшення частки виробництва електричної енергії з альтернативних джерел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6EF1170" w14:textId="77777777" w:rsidR="00005A53" w:rsidRDefault="00005A53">
            <w:pPr>
              <w:spacing w:after="0" w:line="240" w:lineRule="auto"/>
              <w:rPr>
                <w:rFonts w:ascii="Times New Roman" w:eastAsia="Times New Roman" w:hAnsi="Times New Roman" w:cs="Times New Roman"/>
                <w:sz w:val="24"/>
                <w:szCs w:val="24"/>
              </w:rPr>
            </w:pPr>
          </w:p>
        </w:tc>
      </w:tr>
      <w:tr w:rsidR="00005A53" w14:paraId="03D5BF66"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1A4C4A10"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7BC2119D"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Додаткові надходження Гарантованого покупця, (крім суми коштів, необхідної гарантованому покупцю для забезпечення оплати 3 % річних, інфляційних нарахувань та штрафних санкцій згідно з судовими  рішеннями), згідно з постановою НКРЕКП від 07 лютого 2020 року № 358 </w:t>
            </w:r>
            <w:r>
              <w:rPr>
                <w:rFonts w:ascii="Times New Roman" w:eastAsia="Times New Roman" w:hAnsi="Times New Roman" w:cs="Times New Roman"/>
                <w:sz w:val="24"/>
                <w:szCs w:val="24"/>
              </w:rPr>
              <w:br/>
              <w:t>(без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5F2AB104" w14:textId="77777777" w:rsidR="00005A53" w:rsidRDefault="00005A53">
            <w:pPr>
              <w:spacing w:after="0" w:line="240" w:lineRule="auto"/>
              <w:rPr>
                <w:rFonts w:ascii="Times New Roman" w:eastAsia="Times New Roman" w:hAnsi="Times New Roman" w:cs="Times New Roman"/>
                <w:sz w:val="24"/>
                <w:szCs w:val="24"/>
              </w:rPr>
            </w:pPr>
          </w:p>
        </w:tc>
      </w:tr>
      <w:tr w:rsidR="00005A53" w14:paraId="298A6081"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3A1C5078"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B47F012"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плата банку за використання залишків на рахунку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41D1D2A2" w14:textId="77777777" w:rsidR="00005A53" w:rsidRDefault="00005A53">
            <w:pPr>
              <w:spacing w:after="0" w:line="240" w:lineRule="auto"/>
              <w:rPr>
                <w:rFonts w:ascii="Times New Roman" w:eastAsia="Times New Roman" w:hAnsi="Times New Roman" w:cs="Times New Roman"/>
                <w:sz w:val="24"/>
                <w:szCs w:val="24"/>
              </w:rPr>
            </w:pPr>
          </w:p>
        </w:tc>
      </w:tr>
      <w:tr w:rsidR="00005A53" w14:paraId="7C703604"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3CA4EB90"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DEDBDB8"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інфляційні нарахування та штрафні санкції, отримані гарантованим покупцем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4493FD7B" w14:textId="77777777" w:rsidR="00005A53" w:rsidRDefault="00005A53">
            <w:pPr>
              <w:spacing w:after="0" w:line="240" w:lineRule="auto"/>
              <w:rPr>
                <w:rFonts w:ascii="Times New Roman" w:eastAsia="Times New Roman" w:hAnsi="Times New Roman" w:cs="Times New Roman"/>
                <w:sz w:val="24"/>
                <w:szCs w:val="24"/>
              </w:rPr>
            </w:pPr>
          </w:p>
        </w:tc>
      </w:tr>
      <w:tr w:rsidR="00005A53" w14:paraId="49DBD4E3" w14:textId="77777777" w:rsidTr="00005A53">
        <w:trPr>
          <w:trHeight w:val="33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77D52B97"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7F62EAD"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відсотка річних, отриманих гарантованим покупцем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4A696F33" w14:textId="77777777" w:rsidR="00005A53" w:rsidRDefault="00005A53">
            <w:pPr>
              <w:spacing w:after="0" w:line="240" w:lineRule="auto"/>
              <w:rPr>
                <w:rFonts w:ascii="Times New Roman" w:eastAsia="Times New Roman" w:hAnsi="Times New Roman" w:cs="Times New Roman"/>
                <w:sz w:val="24"/>
                <w:szCs w:val="24"/>
              </w:rPr>
            </w:pPr>
          </w:p>
        </w:tc>
      </w:tr>
      <w:tr w:rsidR="00005A53" w14:paraId="404E98C8" w14:textId="77777777" w:rsidTr="00005A53">
        <w:trPr>
          <w:trHeight w:val="69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1182EEBF"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70DC68A" w14:textId="77777777" w:rsidR="00005A53" w:rsidRDefault="00005A5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Розрахункова вартість послуги із забезпечення збільшення частки виробництва електричної енергії з альтернативних джерел енергії (рядок 1 - рядок 2 + рядок 3 + рядок 4 + рядок 5 + рядок 6 - рядок 7 - рядок 8 - рядок 9 - рядок 10 - рядок 11)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6867BF8" w14:textId="77777777" w:rsidR="00005A53" w:rsidRDefault="00005A53">
            <w:pPr>
              <w:spacing w:after="0" w:line="240" w:lineRule="auto"/>
              <w:rPr>
                <w:rFonts w:ascii="Times New Roman" w:eastAsia="Times New Roman" w:hAnsi="Times New Roman" w:cs="Times New Roman"/>
                <w:sz w:val="24"/>
                <w:szCs w:val="24"/>
              </w:rPr>
            </w:pPr>
          </w:p>
        </w:tc>
      </w:tr>
      <w:tr w:rsidR="00005A53" w14:paraId="53C0BDB8" w14:textId="77777777" w:rsidTr="00005A53">
        <w:trPr>
          <w:trHeight w:val="1140"/>
          <w:jc w:val="center"/>
        </w:trPr>
        <w:tc>
          <w:tcPr>
            <w:tcW w:w="1110" w:type="dxa"/>
            <w:tcBorders>
              <w:top w:val="single" w:sz="4" w:space="0" w:color="000000"/>
              <w:left w:val="single" w:sz="4" w:space="0" w:color="000000"/>
              <w:bottom w:val="single" w:sz="4" w:space="0" w:color="000000"/>
              <w:right w:val="single" w:sz="4" w:space="0" w:color="000000"/>
            </w:tcBorders>
            <w:vAlign w:val="center"/>
            <w:hideMark/>
          </w:tcPr>
          <w:p w14:paraId="224819A2"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Період послуги</w:t>
            </w:r>
          </w:p>
        </w:tc>
        <w:tc>
          <w:tcPr>
            <w:tcW w:w="1797" w:type="dxa"/>
            <w:tcBorders>
              <w:top w:val="single" w:sz="4" w:space="0" w:color="000000"/>
              <w:left w:val="single" w:sz="4" w:space="0" w:color="000000"/>
              <w:bottom w:val="single" w:sz="4" w:space="0" w:color="000000"/>
              <w:right w:val="single" w:sz="4" w:space="0" w:color="000000"/>
            </w:tcBorders>
            <w:vAlign w:val="center"/>
            <w:hideMark/>
          </w:tcPr>
          <w:p w14:paraId="430C21AF"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 тис. </w:t>
            </w:r>
            <w:proofErr w:type="spellStart"/>
            <w:r>
              <w:rPr>
                <w:rFonts w:ascii="Times New Roman" w:eastAsia="Times New Roman" w:hAnsi="Times New Roman" w:cs="Times New Roman"/>
                <w:sz w:val="24"/>
                <w:szCs w:val="24"/>
              </w:rPr>
              <w:t>кВт·год</w:t>
            </w:r>
            <w:proofErr w:type="spellEnd"/>
          </w:p>
        </w:tc>
        <w:tc>
          <w:tcPr>
            <w:tcW w:w="2328" w:type="dxa"/>
            <w:tcBorders>
              <w:top w:val="single" w:sz="4" w:space="0" w:color="000000"/>
              <w:left w:val="single" w:sz="4" w:space="0" w:color="000000"/>
              <w:bottom w:val="single" w:sz="4" w:space="0" w:color="000000"/>
              <w:right w:val="single" w:sz="4" w:space="0" w:color="000000"/>
            </w:tcBorders>
            <w:vAlign w:val="center"/>
            <w:hideMark/>
          </w:tcPr>
          <w:p w14:paraId="43751B81"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Ціна послуги, грн/тис. </w:t>
            </w:r>
            <w:proofErr w:type="spellStart"/>
            <w:r>
              <w:rPr>
                <w:rFonts w:ascii="Times New Roman" w:eastAsia="Times New Roman" w:hAnsi="Times New Roman" w:cs="Times New Roman"/>
                <w:sz w:val="24"/>
                <w:szCs w:val="24"/>
              </w:rPr>
              <w:t>кВт·год</w:t>
            </w:r>
            <w:proofErr w:type="spellEnd"/>
          </w:p>
        </w:tc>
        <w:tc>
          <w:tcPr>
            <w:tcW w:w="1776" w:type="dxa"/>
            <w:tcBorders>
              <w:top w:val="single" w:sz="4" w:space="0" w:color="000000"/>
              <w:left w:val="single" w:sz="4" w:space="0" w:color="000000"/>
              <w:bottom w:val="single" w:sz="4" w:space="0" w:color="000000"/>
              <w:right w:val="single" w:sz="4" w:space="0" w:color="000000"/>
            </w:tcBorders>
            <w:vAlign w:val="center"/>
            <w:hideMark/>
          </w:tcPr>
          <w:p w14:paraId="7EACF109"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Вартість послуги </w:t>
            </w:r>
            <w:r>
              <w:rPr>
                <w:rFonts w:ascii="Times New Roman" w:eastAsia="Times New Roman" w:hAnsi="Times New Roman" w:cs="Times New Roman"/>
                <w:sz w:val="24"/>
                <w:szCs w:val="24"/>
              </w:rPr>
              <w:br/>
              <w:t>(без ПДВ), грн</w:t>
            </w:r>
          </w:p>
        </w:tc>
        <w:tc>
          <w:tcPr>
            <w:tcW w:w="1338" w:type="dxa"/>
            <w:gridSpan w:val="2"/>
            <w:tcBorders>
              <w:top w:val="single" w:sz="4" w:space="0" w:color="000000"/>
              <w:left w:val="single" w:sz="4" w:space="0" w:color="000000"/>
              <w:bottom w:val="single" w:sz="4" w:space="0" w:color="000000"/>
              <w:right w:val="single" w:sz="4" w:space="0" w:color="000000"/>
            </w:tcBorders>
            <w:vAlign w:val="center"/>
            <w:hideMark/>
          </w:tcPr>
          <w:p w14:paraId="4BA7E9EB"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Податок на додану вартість, грн</w:t>
            </w:r>
          </w:p>
        </w:tc>
        <w:tc>
          <w:tcPr>
            <w:tcW w:w="1280" w:type="dxa"/>
            <w:tcBorders>
              <w:top w:val="single" w:sz="4" w:space="0" w:color="000000"/>
              <w:left w:val="single" w:sz="4" w:space="0" w:color="000000"/>
              <w:bottom w:val="single" w:sz="4" w:space="0" w:color="000000"/>
              <w:right w:val="single" w:sz="4" w:space="0" w:color="000000"/>
            </w:tcBorders>
            <w:vAlign w:val="center"/>
            <w:hideMark/>
          </w:tcPr>
          <w:p w14:paraId="03C5BBC2" w14:textId="77777777" w:rsidR="00005A53" w:rsidRDefault="00005A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Загальна вартість послуги </w:t>
            </w:r>
            <w:r>
              <w:rPr>
                <w:rFonts w:ascii="Times New Roman" w:eastAsia="Times New Roman" w:hAnsi="Times New Roman" w:cs="Times New Roman"/>
                <w:sz w:val="24"/>
                <w:szCs w:val="24"/>
              </w:rPr>
              <w:br/>
              <w:t>(з ПДВ), грн</w:t>
            </w:r>
          </w:p>
        </w:tc>
      </w:tr>
      <w:tr w:rsidR="00005A53" w14:paraId="0CC05994" w14:textId="77777777" w:rsidTr="00005A53">
        <w:trPr>
          <w:trHeight w:val="300"/>
          <w:jc w:val="center"/>
        </w:trPr>
        <w:tc>
          <w:tcPr>
            <w:tcW w:w="1110" w:type="dxa"/>
            <w:tcBorders>
              <w:top w:val="single" w:sz="4" w:space="0" w:color="000000"/>
              <w:left w:val="single" w:sz="4" w:space="0" w:color="000000"/>
              <w:bottom w:val="single" w:sz="4" w:space="0" w:color="000000"/>
              <w:right w:val="single" w:sz="4" w:space="0" w:color="000000"/>
            </w:tcBorders>
            <w:vAlign w:val="center"/>
          </w:tcPr>
          <w:p w14:paraId="243B172F" w14:textId="77777777" w:rsidR="00005A53" w:rsidRDefault="00005A53">
            <w:pPr>
              <w:spacing w:after="0" w:line="240" w:lineRule="auto"/>
              <w:rPr>
                <w:rFonts w:ascii="Times New Roman" w:eastAsia="Times New Roman" w:hAnsi="Times New Roman" w:cs="Times New Roman"/>
                <w:sz w:val="24"/>
                <w:szCs w:val="24"/>
              </w:rPr>
            </w:pPr>
          </w:p>
        </w:tc>
        <w:tc>
          <w:tcPr>
            <w:tcW w:w="1797" w:type="dxa"/>
            <w:tcBorders>
              <w:top w:val="single" w:sz="4" w:space="0" w:color="000000"/>
              <w:left w:val="single" w:sz="4" w:space="0" w:color="000000"/>
              <w:bottom w:val="single" w:sz="4" w:space="0" w:color="000000"/>
              <w:right w:val="single" w:sz="4" w:space="0" w:color="000000"/>
            </w:tcBorders>
            <w:vAlign w:val="center"/>
          </w:tcPr>
          <w:p w14:paraId="09F529AA" w14:textId="77777777" w:rsidR="00005A53" w:rsidRDefault="00005A53">
            <w:pPr>
              <w:spacing w:after="0" w:line="240" w:lineRule="auto"/>
              <w:rPr>
                <w:rFonts w:ascii="Times New Roman" w:eastAsia="Times New Roman" w:hAnsi="Times New Roman" w:cs="Times New Roman"/>
                <w:sz w:val="24"/>
                <w:szCs w:val="24"/>
              </w:rPr>
            </w:pPr>
          </w:p>
        </w:tc>
        <w:tc>
          <w:tcPr>
            <w:tcW w:w="2328" w:type="dxa"/>
            <w:tcBorders>
              <w:top w:val="single" w:sz="4" w:space="0" w:color="000000"/>
              <w:left w:val="single" w:sz="4" w:space="0" w:color="000000"/>
              <w:bottom w:val="single" w:sz="4" w:space="0" w:color="000000"/>
              <w:right w:val="single" w:sz="4" w:space="0" w:color="000000"/>
            </w:tcBorders>
            <w:vAlign w:val="center"/>
          </w:tcPr>
          <w:p w14:paraId="1D4C0C18" w14:textId="77777777" w:rsidR="00005A53" w:rsidRDefault="00005A53">
            <w:pPr>
              <w:spacing w:after="0" w:line="240" w:lineRule="auto"/>
              <w:rPr>
                <w:rFonts w:ascii="Times New Roman" w:eastAsia="Times New Roman" w:hAnsi="Times New Roman" w:cs="Times New Roman"/>
                <w:sz w:val="24"/>
                <w:szCs w:val="24"/>
              </w:rPr>
            </w:pPr>
          </w:p>
        </w:tc>
        <w:tc>
          <w:tcPr>
            <w:tcW w:w="1776" w:type="dxa"/>
            <w:tcBorders>
              <w:top w:val="single" w:sz="4" w:space="0" w:color="000000"/>
              <w:left w:val="single" w:sz="4" w:space="0" w:color="000000"/>
              <w:bottom w:val="single" w:sz="4" w:space="0" w:color="000000"/>
              <w:right w:val="single" w:sz="4" w:space="0" w:color="000000"/>
            </w:tcBorders>
            <w:vAlign w:val="center"/>
          </w:tcPr>
          <w:p w14:paraId="0978A414" w14:textId="77777777" w:rsidR="00005A53" w:rsidRDefault="00005A53">
            <w:pPr>
              <w:spacing w:after="0" w:line="240" w:lineRule="auto"/>
              <w:rPr>
                <w:rFonts w:ascii="Times New Roman" w:eastAsia="Times New Roman" w:hAnsi="Times New Roman" w:cs="Times New Roman"/>
                <w:sz w:val="24"/>
                <w:szCs w:val="24"/>
              </w:rPr>
            </w:pPr>
          </w:p>
        </w:tc>
        <w:tc>
          <w:tcPr>
            <w:tcW w:w="1338" w:type="dxa"/>
            <w:gridSpan w:val="2"/>
            <w:tcBorders>
              <w:top w:val="single" w:sz="4" w:space="0" w:color="000000"/>
              <w:left w:val="single" w:sz="4" w:space="0" w:color="000000"/>
              <w:bottom w:val="single" w:sz="4" w:space="0" w:color="000000"/>
              <w:right w:val="single" w:sz="4" w:space="0" w:color="000000"/>
            </w:tcBorders>
            <w:vAlign w:val="center"/>
          </w:tcPr>
          <w:p w14:paraId="743B3EF2" w14:textId="77777777" w:rsidR="00005A53" w:rsidRDefault="00005A53">
            <w:pPr>
              <w:spacing w:after="0" w:line="240" w:lineRule="auto"/>
              <w:rPr>
                <w:rFonts w:ascii="Times New Roman" w:eastAsia="Times New Roman" w:hAnsi="Times New Roman" w:cs="Times New Roman"/>
                <w:sz w:val="24"/>
                <w:szCs w:val="24"/>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1FEAC626" w14:textId="77777777" w:rsidR="00005A53" w:rsidRDefault="00005A53">
            <w:pPr>
              <w:spacing w:after="0" w:line="240" w:lineRule="auto"/>
              <w:rPr>
                <w:rFonts w:ascii="Times New Roman" w:eastAsia="Times New Roman" w:hAnsi="Times New Roman" w:cs="Times New Roman"/>
                <w:sz w:val="24"/>
                <w:szCs w:val="24"/>
              </w:rPr>
            </w:pPr>
          </w:p>
        </w:tc>
      </w:tr>
    </w:tbl>
    <w:p w14:paraId="4A3937F7" w14:textId="77777777" w:rsidR="00005A53" w:rsidRDefault="00005A53" w:rsidP="00005A53">
      <w:pPr>
        <w:spacing w:after="0" w:line="240" w:lineRule="auto"/>
        <w:rPr>
          <w:rFonts w:ascii="Times New Roman" w:eastAsia="Times New Roman" w:hAnsi="Times New Roman" w:cs="Times New Roman"/>
        </w:rPr>
      </w:pPr>
    </w:p>
    <w:p w14:paraId="1024D739" w14:textId="77777777" w:rsidR="00005A53" w:rsidRDefault="00005A53" w:rsidP="00005A53">
      <w:pPr>
        <w:spacing w:after="0" w:line="240" w:lineRule="auto"/>
        <w:rPr>
          <w:rFonts w:ascii="Times New Roman" w:eastAsia="Times New Roman" w:hAnsi="Times New Roman" w:cs="Times New Roman"/>
        </w:rPr>
      </w:pPr>
    </w:p>
    <w:p w14:paraId="70616D09" w14:textId="77777777" w:rsidR="00005A53" w:rsidRDefault="00005A53" w:rsidP="00005A53">
      <w:pPr>
        <w:spacing w:after="0" w:line="240" w:lineRule="auto"/>
        <w:ind w:firstLine="567"/>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4"/>
          <w:szCs w:val="24"/>
        </w:rPr>
        <w:t xml:space="preserve">Постачальник послуг </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__________________/_______________</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0"/>
          <w:szCs w:val="20"/>
        </w:rPr>
        <w:t>(підпис, ПІБ)</w:t>
      </w:r>
    </w:p>
    <w:p w14:paraId="64A0EF79" w14:textId="77777777" w:rsidR="00005A53" w:rsidRPr="00F000B8" w:rsidRDefault="00005A53" w:rsidP="00005A53">
      <w:pPr>
        <w:spacing w:after="0" w:line="240" w:lineRule="auto"/>
        <w:ind w:firstLine="567"/>
        <w:jc w:val="both"/>
        <w:rPr>
          <w:rFonts w:ascii="Times New Roman" w:eastAsia="Times New Roman" w:hAnsi="Times New Roman" w:cs="Times New Roman"/>
          <w:b/>
          <w:sz w:val="24"/>
          <w:szCs w:val="24"/>
        </w:rPr>
      </w:pPr>
      <w:r w:rsidRPr="00F000B8">
        <w:rPr>
          <w:rFonts w:ascii="Times New Roman" w:eastAsia="Times New Roman" w:hAnsi="Times New Roman" w:cs="Times New Roman"/>
          <w:b/>
          <w:sz w:val="24"/>
          <w:szCs w:val="24"/>
        </w:rPr>
        <w:t>Замовник</w:t>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t>__________________/_______________</w:t>
      </w:r>
    </w:p>
    <w:p w14:paraId="6FC05872" w14:textId="2156A2BE" w:rsidR="00136E97" w:rsidRDefault="00005A53" w:rsidP="00291CF2">
      <w:pPr>
        <w:spacing w:after="0" w:line="240" w:lineRule="auto"/>
        <w:ind w:firstLine="567"/>
        <w:jc w:val="both"/>
        <w:rPr>
          <w:rFonts w:ascii="Times New Roman" w:eastAsia="Times New Roman" w:hAnsi="Times New Roman" w:cs="Times New Roman"/>
          <w:b/>
          <w:sz w:val="20"/>
          <w:szCs w:val="20"/>
        </w:rPr>
      </w:pP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4"/>
          <w:szCs w:val="24"/>
        </w:rPr>
        <w:tab/>
      </w:r>
      <w:r w:rsidRPr="00F000B8">
        <w:rPr>
          <w:rFonts w:ascii="Times New Roman" w:eastAsia="Times New Roman" w:hAnsi="Times New Roman" w:cs="Times New Roman"/>
          <w:b/>
          <w:sz w:val="20"/>
          <w:szCs w:val="20"/>
        </w:rPr>
        <w:t>(підпис, ПІБ)</w:t>
      </w:r>
    </w:p>
    <w:p w14:paraId="60205BEF" w14:textId="77777777" w:rsidR="0073529B" w:rsidRPr="0073529B" w:rsidRDefault="0073529B" w:rsidP="0073529B">
      <w:pPr>
        <w:spacing w:after="0" w:line="240" w:lineRule="auto"/>
        <w:ind w:left="5670"/>
        <w:rPr>
          <w:rFonts w:ascii="Times New Roman" w:eastAsia="Times New Roman" w:hAnsi="Times New Roman" w:cs="Times New Roman"/>
          <w:bCs/>
          <w:sz w:val="24"/>
          <w:szCs w:val="24"/>
        </w:rPr>
      </w:pPr>
      <w:r w:rsidRPr="0073529B">
        <w:rPr>
          <w:rFonts w:ascii="Times New Roman" w:eastAsia="Times New Roman" w:hAnsi="Times New Roman" w:cs="Times New Roman"/>
          <w:b/>
          <w:bCs/>
          <w:sz w:val="24"/>
          <w:szCs w:val="24"/>
          <w:u w:val="single"/>
        </w:rPr>
        <w:lastRenderedPageBreak/>
        <w:t>Пропозиції ДП «Гарантований покупець»:</w:t>
      </w:r>
    </w:p>
    <w:p w14:paraId="19EB03C1" w14:textId="26793F49" w:rsidR="00136E97" w:rsidRPr="00005A53" w:rsidRDefault="00136E97" w:rsidP="00136E97">
      <w:pPr>
        <w:spacing w:after="0" w:line="240" w:lineRule="auto"/>
        <w:ind w:left="6663"/>
        <w:rPr>
          <w:rFonts w:ascii="Times New Roman" w:eastAsia="Times New Roman" w:hAnsi="Times New Roman" w:cs="Times New Roman"/>
          <w:bCs/>
          <w:sz w:val="24"/>
          <w:szCs w:val="24"/>
        </w:rPr>
      </w:pPr>
      <w:r w:rsidRPr="00005A53">
        <w:rPr>
          <w:rFonts w:ascii="Times New Roman" w:eastAsia="Times New Roman" w:hAnsi="Times New Roman" w:cs="Times New Roman"/>
          <w:bCs/>
          <w:sz w:val="24"/>
          <w:szCs w:val="24"/>
        </w:rPr>
        <w:t xml:space="preserve">Додаток </w:t>
      </w:r>
      <w:r w:rsidR="0073529B" w:rsidRPr="0073529B">
        <w:rPr>
          <w:rFonts w:ascii="Times New Roman" w:eastAsia="Times New Roman" w:hAnsi="Times New Roman" w:cs="Times New Roman"/>
          <w:bCs/>
          <w:sz w:val="24"/>
          <w:szCs w:val="24"/>
          <w:lang w:val="ru-RU"/>
        </w:rPr>
        <w:t>4</w:t>
      </w:r>
      <w:r w:rsidRPr="00005A53">
        <w:rPr>
          <w:rFonts w:ascii="Times New Roman" w:eastAsia="Times New Roman" w:hAnsi="Times New Roman" w:cs="Times New Roman"/>
          <w:bCs/>
          <w:sz w:val="24"/>
          <w:szCs w:val="24"/>
        </w:rPr>
        <w:t xml:space="preserve"> до порівняльної таблиці</w:t>
      </w:r>
    </w:p>
    <w:p w14:paraId="67FBD382"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Додаток</w:t>
      </w:r>
    </w:p>
    <w:p w14:paraId="42EE1E9C"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до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color w:val="000000"/>
          <w:sz w:val="24"/>
          <w:szCs w:val="24"/>
        </w:rPr>
        <w:t xml:space="preserve"> № ____</w:t>
      </w:r>
    </w:p>
    <w:p w14:paraId="44190E3A"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приймання-передачі наданих</w:t>
      </w:r>
    </w:p>
    <w:p w14:paraId="1043B2D2"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послуг із забезпечення</w:t>
      </w:r>
    </w:p>
    <w:p w14:paraId="102FDD69"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збільшення частки виробництва</w:t>
      </w:r>
    </w:p>
    <w:p w14:paraId="174DC4B0"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електричної енергії з</w:t>
      </w:r>
    </w:p>
    <w:p w14:paraId="1D7F489D" w14:textId="77777777" w:rsidR="00136E97" w:rsidRDefault="00136E97" w:rsidP="00136E97">
      <w:pPr>
        <w:spacing w:after="0" w:line="240" w:lineRule="auto"/>
        <w:ind w:left="66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альтернативних джерел </w:t>
      </w:r>
    </w:p>
    <w:p w14:paraId="37117D1C" w14:textId="77777777" w:rsidR="00136E97" w:rsidRDefault="00136E97" w:rsidP="00136E97">
      <w:pPr>
        <w:spacing w:after="0" w:line="240" w:lineRule="auto"/>
        <w:ind w:left="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 гарантованим  покупцем</w:t>
      </w:r>
    </w:p>
    <w:p w14:paraId="34F97F5A"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 Договору від ___________</w:t>
      </w:r>
    </w:p>
    <w:p w14:paraId="629773EA" w14:textId="77777777" w:rsidR="00136E97" w:rsidRDefault="00136E97" w:rsidP="00136E97">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__________</w:t>
      </w:r>
    </w:p>
    <w:p w14:paraId="6746B824" w14:textId="77777777" w:rsidR="00136E97" w:rsidRDefault="00136E97" w:rsidP="00136E97">
      <w:pPr>
        <w:spacing w:after="0" w:line="240" w:lineRule="auto"/>
        <w:rPr>
          <w:rFonts w:ascii="Times New Roman" w:eastAsia="Times New Roman" w:hAnsi="Times New Roman" w:cs="Times New Roman"/>
          <w:sz w:val="24"/>
          <w:szCs w:val="24"/>
        </w:rPr>
      </w:pPr>
    </w:p>
    <w:p w14:paraId="1F1318A5" w14:textId="77777777" w:rsidR="00136E97" w:rsidRDefault="00136E97" w:rsidP="00136E9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Розрахунок вартості послуги із забезпечення збільшення частки виробництва електричної енергії з альтернативних джерел </w:t>
      </w:r>
    </w:p>
    <w:p w14:paraId="3AA52412" w14:textId="77777777" w:rsidR="00136E97" w:rsidRDefault="00136E97" w:rsidP="00136E9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у _________________ 20__ року</w:t>
      </w:r>
    </w:p>
    <w:p w14:paraId="6C658DDE" w14:textId="77777777" w:rsidR="00136E97" w:rsidRDefault="00136E97" w:rsidP="00136E97">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(місяць)</w:t>
      </w:r>
    </w:p>
    <w:p w14:paraId="0F007ADB" w14:textId="77777777" w:rsidR="00136E97" w:rsidRDefault="00136E97" w:rsidP="00136E97">
      <w:pPr>
        <w:spacing w:after="0" w:line="240" w:lineRule="auto"/>
        <w:ind w:firstLine="567"/>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__________________________________________</w:t>
      </w:r>
    </w:p>
    <w:p w14:paraId="2075EB1E" w14:textId="77777777" w:rsidR="00136E97" w:rsidRDefault="00136E97" w:rsidP="00136E97">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(найменування Постачальника послуг)</w:t>
      </w:r>
    </w:p>
    <w:p w14:paraId="66C9A348" w14:textId="77777777" w:rsidR="00136E97" w:rsidRDefault="00136E97" w:rsidP="00136E97">
      <w:pPr>
        <w:spacing w:after="0" w:line="240" w:lineRule="auto"/>
        <w:rPr>
          <w:rFonts w:ascii="Times New Roman" w:eastAsia="Times New Roman" w:hAnsi="Times New Roman" w:cs="Times New Roman"/>
          <w:sz w:val="24"/>
          <w:szCs w:val="24"/>
        </w:rPr>
      </w:pPr>
    </w:p>
    <w:p w14:paraId="6089E2A3" w14:textId="77777777" w:rsidR="00136E97" w:rsidRDefault="00136E97" w:rsidP="00136E97">
      <w:pPr>
        <w:spacing w:after="0" w:line="240" w:lineRule="auto"/>
        <w:rPr>
          <w:rFonts w:ascii="Times New Roman" w:eastAsia="Times New Roman" w:hAnsi="Times New Roman" w:cs="Times New Roman"/>
          <w:sz w:val="24"/>
          <w:szCs w:val="24"/>
        </w:rPr>
      </w:pPr>
    </w:p>
    <w:tbl>
      <w:tblPr>
        <w:tblW w:w="9630" w:type="dxa"/>
        <w:jc w:val="center"/>
        <w:tblLayout w:type="fixed"/>
        <w:tblLook w:val="0400" w:firstRow="0" w:lastRow="0" w:firstColumn="0" w:lastColumn="0" w:noHBand="0" w:noVBand="1"/>
      </w:tblPr>
      <w:tblGrid>
        <w:gridCol w:w="1129"/>
        <w:gridCol w:w="1779"/>
        <w:gridCol w:w="2328"/>
        <w:gridCol w:w="1776"/>
        <w:gridCol w:w="1338"/>
        <w:gridCol w:w="434"/>
        <w:gridCol w:w="846"/>
      </w:tblGrid>
      <w:tr w:rsidR="00136E97" w14:paraId="53728185"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24C86D1F"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380EF2F0"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Платіж продавцю за «зеленим» тарифом, що входить до балансуючої групи гарантованого покупця (без ПДВ), грн </w:t>
            </w:r>
          </w:p>
        </w:tc>
        <w:tc>
          <w:tcPr>
            <w:tcW w:w="846" w:type="dxa"/>
            <w:tcBorders>
              <w:top w:val="single" w:sz="4" w:space="0" w:color="000000"/>
              <w:left w:val="single" w:sz="4" w:space="0" w:color="000000"/>
              <w:bottom w:val="single" w:sz="4" w:space="0" w:color="000000"/>
              <w:right w:val="single" w:sz="4" w:space="0" w:color="000000"/>
            </w:tcBorders>
            <w:vAlign w:val="center"/>
            <w:hideMark/>
          </w:tcPr>
          <w:p w14:paraId="308AAF44"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136E97" w14:paraId="2E32160C"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6ADF9F89"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1FF82AE8"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Вартість проданої електричної енергії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hideMark/>
          </w:tcPr>
          <w:p w14:paraId="0E92BB8F"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136E97" w14:paraId="690EAB5C"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52848D92"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4237F141"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ринку «на добу наперед»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772F34EF"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4C1DC3F5"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72D0D00C"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4FCA3E37"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внутрішньодобовому ринку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1CC1A683"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11939992"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2CF37C13"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13EBB83A"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двосторонніми договорами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55073BF2"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557BBB5D"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667723AB"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03A048B7"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послуги за механізмом ринкової премії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3712560B"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0EBFA13C"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06CFB0B0"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68B9F181"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електричної енергії на внутрішньодобовому ринку для зменшення небалансів електричної енергії гарантованого покупця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4072CA17"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5E7618AE"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68993C35"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59A7AD0C"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Фактичні доходи або витрати, пов’язані із врегулюванням небалансу електричної енергії гарантованого покупця, що ураховують суму коштів, отриманих від продавців за «зеленим» тарифом відповідно до актів приймання-передачі послуги з відшкодування частки вартості врегулювання небалансу електричної енергії балансуючої групи гарантованого покупця за розрахунковий місяць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hideMark/>
          </w:tcPr>
          <w:p w14:paraId="10A67F80"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136E97" w14:paraId="162C36D9"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739DBA7A"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0507D069"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Витрати, передбачені кошторисом ДП «Гарантований покупець» на його діяльність у розрахунковому періоді </w:t>
            </w:r>
            <w:r>
              <w:rPr>
                <w:rFonts w:ascii="Times New Roman" w:eastAsia="Times New Roman" w:hAnsi="Times New Roman" w:cs="Times New Roman"/>
                <w:sz w:val="24"/>
                <w:szCs w:val="24"/>
              </w:rPr>
              <w:br/>
              <w:t>(без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17D309D0"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72D0EA7A"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3940E4D8"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09980D49"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за розрахунковий місяць m,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294262B1"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2D0B97DC"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53C043C7"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11F51412"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гарантій походження електричної енергії, виробленої з відновлюваних джерел енергії </w:t>
            </w:r>
            <w:r>
              <w:rPr>
                <w:rFonts w:ascii="Times New Roman" w:eastAsia="Times New Roman" w:hAnsi="Times New Roman" w:cs="Times New Roman"/>
                <w:sz w:val="24"/>
                <w:szCs w:val="24"/>
              </w:rPr>
              <w:br/>
              <w:t>(без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020FA3CD"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1EB895E9"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30CDA918"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5CDCC3DA"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електричної енергії, виробленої з відновлюваних джерел енергії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1C525CA3"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2B81DC97"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2A5BC411"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1D7D9167"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електричної енергії за договорами експорту електричної енергії, зменшений на суму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електричної енергії за договорами експорту електричної енергії), за розрахунковий місяць m, грн.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753FCBFF"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0A94A148"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2FF85683"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651BA845"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електричної енергії за договорами експорту електричної енергії(без ПДВ), грн </w:t>
            </w:r>
          </w:p>
        </w:tc>
        <w:tc>
          <w:tcPr>
            <w:tcW w:w="846" w:type="dxa"/>
            <w:tcBorders>
              <w:top w:val="single" w:sz="4" w:space="0" w:color="000000"/>
              <w:left w:val="single" w:sz="4" w:space="0" w:color="000000"/>
              <w:bottom w:val="single" w:sz="4" w:space="0" w:color="000000"/>
              <w:right w:val="single" w:sz="4" w:space="0" w:color="000000"/>
            </w:tcBorders>
            <w:vAlign w:val="center"/>
          </w:tcPr>
          <w:p w14:paraId="7113403F"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76C7B79E"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02FC0C52"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1A714C01"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Сума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077D8E46"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1FD63E9D"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66DC1E55"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25849F7D"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Додатковий прибуток гарантованого покупця з урахуванням різниці між доходами та витратами, що виникла під час виконання гарантованим покупцем спеціальних обов’язків для забезпечення загальносуспільних інтересів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6BE73482"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7F994E15"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792CC959"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46356400"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Отримана фінансова підтримка з державного бюджету для виконання спеціальних обов’язків із забезпечення збільшення частки виробництва електричної енергії з альтернативних джерел енергії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094A39D5"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5E0483F8"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37557430"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64573951"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Додаткові надходження Гарантованого покупця, (крім суми коштів, необхідної гарантованому покупцю для забезпечення оплати 3 % річних, інфляційних нарахувань та штрафних санкцій згідно з судовими  рішеннями), згідно з постановою НКРЕКП від 07 лютого 2020 року № 358 </w:t>
            </w:r>
            <w:r>
              <w:rPr>
                <w:rFonts w:ascii="Times New Roman" w:eastAsia="Times New Roman" w:hAnsi="Times New Roman" w:cs="Times New Roman"/>
                <w:sz w:val="24"/>
                <w:szCs w:val="24"/>
              </w:rPr>
              <w:br/>
              <w:t>(без ПДВ), грн: </w:t>
            </w:r>
          </w:p>
        </w:tc>
        <w:tc>
          <w:tcPr>
            <w:tcW w:w="846" w:type="dxa"/>
            <w:tcBorders>
              <w:top w:val="single" w:sz="4" w:space="0" w:color="000000"/>
              <w:left w:val="single" w:sz="4" w:space="0" w:color="000000"/>
              <w:bottom w:val="single" w:sz="4" w:space="0" w:color="000000"/>
              <w:right w:val="single" w:sz="4" w:space="0" w:color="000000"/>
            </w:tcBorders>
            <w:vAlign w:val="center"/>
          </w:tcPr>
          <w:p w14:paraId="013EB724"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479AF3E4"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6E479B28"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4C183F92"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плата банку за використання залишків на рахунку </w:t>
            </w:r>
            <w:r>
              <w:rPr>
                <w:rFonts w:ascii="Times New Roman" w:eastAsia="Times New Roman" w:hAnsi="Times New Roman" w:cs="Times New Roman"/>
                <w:sz w:val="24"/>
                <w:szCs w:val="24"/>
              </w:rPr>
              <w:br/>
              <w:t>(без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594BAF8F"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3E82083A"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1E8B3DBC"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5ECC08D9"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інфляційні нарахування та штрафні санкції, отримані гарантованим покупцем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547C4579"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06D383BD"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1D8267AC"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11.3</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2ECFF9B7"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відсотка річних, отриманих гарантованим покупцем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7BABBF36" w14:textId="77777777" w:rsidR="00136E97" w:rsidRDefault="00136E97" w:rsidP="005A46B6">
            <w:pPr>
              <w:spacing w:after="0" w:line="240" w:lineRule="auto"/>
              <w:rPr>
                <w:rFonts w:ascii="Times New Roman" w:eastAsia="Times New Roman" w:hAnsi="Times New Roman" w:cs="Times New Roman"/>
                <w:sz w:val="24"/>
                <w:szCs w:val="24"/>
              </w:rPr>
            </w:pPr>
          </w:p>
        </w:tc>
      </w:tr>
      <w:tr w:rsidR="00D1225E" w14:paraId="3791A57B"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tcPr>
          <w:p w14:paraId="5FB68A12" w14:textId="61CAF35C" w:rsidR="00D1225E" w:rsidRPr="00D1225E" w:rsidRDefault="00D1225E" w:rsidP="00D1225E">
            <w:pPr>
              <w:spacing w:after="0" w:line="240" w:lineRule="auto"/>
              <w:jc w:val="center"/>
              <w:rPr>
                <w:rFonts w:ascii="Times New Roman" w:eastAsia="Times New Roman" w:hAnsi="Times New Roman" w:cs="Times New Roman"/>
                <w:sz w:val="24"/>
                <w:szCs w:val="24"/>
              </w:rPr>
            </w:pPr>
            <w:r w:rsidRPr="00D1225E">
              <w:rPr>
                <w:rFonts w:ascii="Times New Roman" w:eastAsia="Times New Roman" w:hAnsi="Times New Roman" w:cs="Times New Roman"/>
                <w:b/>
                <w:bCs/>
                <w:sz w:val="24"/>
                <w:szCs w:val="24"/>
                <w:lang w:eastAsia="en-US"/>
              </w:rPr>
              <w:t>11.</w:t>
            </w:r>
            <w:r w:rsidRPr="00D1225E">
              <w:rPr>
                <w:rFonts w:ascii="Times New Roman" w:eastAsia="Times New Roman" w:hAnsi="Times New Roman" w:cs="Times New Roman"/>
                <w:b/>
                <w:bCs/>
                <w:sz w:val="24"/>
                <w:szCs w:val="24"/>
                <w:lang w:val="uk-UA" w:eastAsia="en-US"/>
              </w:rPr>
              <w:t>4</w:t>
            </w:r>
          </w:p>
        </w:tc>
        <w:tc>
          <w:tcPr>
            <w:tcW w:w="7655" w:type="dxa"/>
            <w:gridSpan w:val="5"/>
            <w:tcBorders>
              <w:top w:val="single" w:sz="4" w:space="0" w:color="000000"/>
              <w:left w:val="single" w:sz="4" w:space="0" w:color="000000"/>
              <w:bottom w:val="single" w:sz="4" w:space="0" w:color="000000"/>
              <w:right w:val="single" w:sz="4" w:space="0" w:color="000000"/>
            </w:tcBorders>
            <w:vAlign w:val="center"/>
          </w:tcPr>
          <w:p w14:paraId="78DBC77A" w14:textId="41E6F20E" w:rsidR="00D1225E" w:rsidRPr="00D1225E" w:rsidRDefault="00D1225E" w:rsidP="006145F6">
            <w:pPr>
              <w:spacing w:after="0" w:line="240" w:lineRule="auto"/>
              <w:jc w:val="both"/>
              <w:rPr>
                <w:rFonts w:ascii="Times New Roman" w:eastAsia="Times New Roman" w:hAnsi="Times New Roman" w:cs="Times New Roman"/>
                <w:sz w:val="24"/>
                <w:szCs w:val="24"/>
              </w:rPr>
            </w:pPr>
            <w:r w:rsidRPr="00D1225E">
              <w:rPr>
                <w:rFonts w:ascii="Times New Roman" w:eastAsia="Times New Roman" w:hAnsi="Times New Roman" w:cs="Times New Roman"/>
                <w:b/>
                <w:bCs/>
                <w:sz w:val="24"/>
                <w:szCs w:val="24"/>
                <w:lang w:eastAsia="en-US"/>
              </w:rPr>
              <w:t>дохід від купівлі-продажу електричної енергії на виконання наказу Міністерства енергетики України від 21.03.2022 №132</w:t>
            </w:r>
          </w:p>
        </w:tc>
        <w:tc>
          <w:tcPr>
            <w:tcW w:w="846" w:type="dxa"/>
            <w:tcBorders>
              <w:top w:val="single" w:sz="4" w:space="0" w:color="000000"/>
              <w:left w:val="single" w:sz="4" w:space="0" w:color="000000"/>
              <w:bottom w:val="single" w:sz="4" w:space="0" w:color="000000"/>
              <w:right w:val="single" w:sz="4" w:space="0" w:color="000000"/>
            </w:tcBorders>
            <w:vAlign w:val="center"/>
          </w:tcPr>
          <w:p w14:paraId="22808597" w14:textId="77777777" w:rsidR="00D1225E" w:rsidRDefault="00D1225E" w:rsidP="00D1225E">
            <w:pPr>
              <w:spacing w:after="0" w:line="240" w:lineRule="auto"/>
              <w:rPr>
                <w:rFonts w:ascii="Times New Roman" w:eastAsia="Times New Roman" w:hAnsi="Times New Roman" w:cs="Times New Roman"/>
                <w:sz w:val="24"/>
                <w:szCs w:val="24"/>
              </w:rPr>
            </w:pPr>
          </w:p>
        </w:tc>
      </w:tr>
      <w:tr w:rsidR="00D1225E" w14:paraId="26D09BFD" w14:textId="77777777" w:rsidTr="00D1225E">
        <w:trPr>
          <w:trHeight w:val="330"/>
          <w:jc w:val="center"/>
        </w:trPr>
        <w:tc>
          <w:tcPr>
            <w:tcW w:w="1129" w:type="dxa"/>
            <w:tcBorders>
              <w:top w:val="single" w:sz="4" w:space="0" w:color="000000"/>
              <w:left w:val="single" w:sz="4" w:space="0" w:color="000000"/>
              <w:bottom w:val="single" w:sz="4" w:space="0" w:color="000000"/>
              <w:right w:val="single" w:sz="4" w:space="0" w:color="000000"/>
            </w:tcBorders>
            <w:vAlign w:val="center"/>
          </w:tcPr>
          <w:p w14:paraId="72232AD4" w14:textId="53E0D090" w:rsidR="00D1225E" w:rsidRPr="00D1225E" w:rsidRDefault="00D1225E" w:rsidP="00D1225E">
            <w:pPr>
              <w:spacing w:after="0" w:line="240" w:lineRule="auto"/>
              <w:jc w:val="center"/>
              <w:rPr>
                <w:rFonts w:ascii="Times New Roman" w:eastAsia="Times New Roman" w:hAnsi="Times New Roman" w:cs="Times New Roman"/>
                <w:sz w:val="24"/>
                <w:szCs w:val="24"/>
              </w:rPr>
            </w:pPr>
            <w:r w:rsidRPr="00D1225E">
              <w:rPr>
                <w:rFonts w:ascii="Times New Roman" w:eastAsia="Times New Roman" w:hAnsi="Times New Roman" w:cs="Times New Roman"/>
                <w:b/>
                <w:bCs/>
                <w:sz w:val="24"/>
                <w:szCs w:val="24"/>
                <w:lang w:eastAsia="en-US"/>
              </w:rPr>
              <w:t>11.</w:t>
            </w:r>
            <w:r w:rsidRPr="00D1225E">
              <w:rPr>
                <w:rFonts w:ascii="Times New Roman" w:eastAsia="Times New Roman" w:hAnsi="Times New Roman" w:cs="Times New Roman"/>
                <w:b/>
                <w:bCs/>
                <w:sz w:val="24"/>
                <w:szCs w:val="24"/>
                <w:lang w:val="uk-UA" w:eastAsia="en-US"/>
              </w:rPr>
              <w:t>5</w:t>
            </w:r>
          </w:p>
        </w:tc>
        <w:tc>
          <w:tcPr>
            <w:tcW w:w="7655" w:type="dxa"/>
            <w:gridSpan w:val="5"/>
            <w:tcBorders>
              <w:top w:val="single" w:sz="4" w:space="0" w:color="000000"/>
              <w:left w:val="single" w:sz="4" w:space="0" w:color="000000"/>
              <w:bottom w:val="single" w:sz="4" w:space="0" w:color="000000"/>
              <w:right w:val="single" w:sz="4" w:space="0" w:color="000000"/>
            </w:tcBorders>
            <w:vAlign w:val="center"/>
          </w:tcPr>
          <w:p w14:paraId="4A2EF695" w14:textId="7FB540C5" w:rsidR="00D1225E" w:rsidRPr="00D1225E" w:rsidRDefault="00D1225E" w:rsidP="006145F6">
            <w:pPr>
              <w:spacing w:after="0" w:line="240" w:lineRule="auto"/>
              <w:jc w:val="both"/>
              <w:rPr>
                <w:rFonts w:ascii="Times New Roman" w:eastAsia="Times New Roman" w:hAnsi="Times New Roman" w:cs="Times New Roman"/>
                <w:sz w:val="24"/>
                <w:szCs w:val="24"/>
              </w:rPr>
            </w:pPr>
            <w:r w:rsidRPr="00D1225E">
              <w:rPr>
                <w:rFonts w:ascii="Times New Roman" w:eastAsia="Times New Roman" w:hAnsi="Times New Roman" w:cs="Times New Roman"/>
                <w:b/>
                <w:bCs/>
                <w:sz w:val="24"/>
                <w:szCs w:val="24"/>
                <w:lang w:eastAsia="en-US"/>
              </w:rPr>
              <w:t>додатковий дохід гарантованого покупця у обсязі, що відповідає від’ємному значенню вартості послуги із забезпечення збільшення частки виробництва електричної енергії з альтернативних джерел за</w:t>
            </w:r>
            <w:r w:rsidR="006145F6" w:rsidRPr="006145F6">
              <w:rPr>
                <w:rFonts w:ascii="Times New Roman" w:eastAsia="Times New Roman" w:hAnsi="Times New Roman" w:cs="Times New Roman"/>
                <w:b/>
                <w:bCs/>
                <w:sz w:val="24"/>
                <w:szCs w:val="24"/>
                <w:lang w:eastAsia="en-US"/>
              </w:rPr>
              <w:t xml:space="preserve"> </w:t>
            </w:r>
            <w:r w:rsidRPr="00D1225E">
              <w:rPr>
                <w:rFonts w:ascii="Times New Roman" w:eastAsia="Times New Roman" w:hAnsi="Times New Roman" w:cs="Times New Roman"/>
                <w:b/>
                <w:bCs/>
                <w:sz w:val="24"/>
                <w:szCs w:val="24"/>
                <w:lang w:eastAsia="en-US"/>
              </w:rPr>
              <w:t>місяць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06B69DCE" w14:textId="77777777" w:rsidR="00D1225E" w:rsidRDefault="00D1225E" w:rsidP="00D1225E">
            <w:pPr>
              <w:spacing w:after="0" w:line="240" w:lineRule="auto"/>
              <w:rPr>
                <w:rFonts w:ascii="Times New Roman" w:eastAsia="Times New Roman" w:hAnsi="Times New Roman" w:cs="Times New Roman"/>
                <w:sz w:val="24"/>
                <w:szCs w:val="24"/>
              </w:rPr>
            </w:pPr>
          </w:p>
        </w:tc>
      </w:tr>
      <w:tr w:rsidR="00136E97" w14:paraId="58088F33" w14:textId="77777777" w:rsidTr="00D1225E">
        <w:trPr>
          <w:trHeight w:val="69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7B71ACB8"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7655" w:type="dxa"/>
            <w:gridSpan w:val="5"/>
            <w:tcBorders>
              <w:top w:val="single" w:sz="4" w:space="0" w:color="000000"/>
              <w:left w:val="single" w:sz="4" w:space="0" w:color="000000"/>
              <w:bottom w:val="single" w:sz="4" w:space="0" w:color="000000"/>
              <w:right w:val="single" w:sz="4" w:space="0" w:color="000000"/>
            </w:tcBorders>
            <w:vAlign w:val="center"/>
            <w:hideMark/>
          </w:tcPr>
          <w:p w14:paraId="52FBFE7C" w14:textId="77777777" w:rsidR="00136E97" w:rsidRDefault="00136E97" w:rsidP="005A46B6">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Розрахункова вартість послуги із забезпечення збільшення частки виробництва електричної енергії з альтернативних джерел енергії (рядок 1 - рядок 2 + рядок 3 + рядок 4 + рядок 5 + рядок 6 - рядок 7 - рядок 8 - рядок 9 - рядок 10 - рядок 11) (без ПДВ), грн</w:t>
            </w:r>
          </w:p>
        </w:tc>
        <w:tc>
          <w:tcPr>
            <w:tcW w:w="846" w:type="dxa"/>
            <w:tcBorders>
              <w:top w:val="single" w:sz="4" w:space="0" w:color="000000"/>
              <w:left w:val="single" w:sz="4" w:space="0" w:color="000000"/>
              <w:bottom w:val="single" w:sz="4" w:space="0" w:color="000000"/>
              <w:right w:val="single" w:sz="4" w:space="0" w:color="000000"/>
            </w:tcBorders>
            <w:vAlign w:val="center"/>
          </w:tcPr>
          <w:p w14:paraId="285ECDC4" w14:textId="77777777" w:rsidR="00136E97" w:rsidRDefault="00136E97" w:rsidP="005A46B6">
            <w:pPr>
              <w:spacing w:after="0" w:line="240" w:lineRule="auto"/>
              <w:rPr>
                <w:rFonts w:ascii="Times New Roman" w:eastAsia="Times New Roman" w:hAnsi="Times New Roman" w:cs="Times New Roman"/>
                <w:sz w:val="24"/>
                <w:szCs w:val="24"/>
              </w:rPr>
            </w:pPr>
          </w:p>
        </w:tc>
      </w:tr>
      <w:tr w:rsidR="00136E97" w14:paraId="329F1411" w14:textId="77777777" w:rsidTr="00D1225E">
        <w:trPr>
          <w:trHeight w:val="1140"/>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5B6A7DCE"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Період послуги</w:t>
            </w:r>
          </w:p>
        </w:tc>
        <w:tc>
          <w:tcPr>
            <w:tcW w:w="1779" w:type="dxa"/>
            <w:tcBorders>
              <w:top w:val="single" w:sz="4" w:space="0" w:color="000000"/>
              <w:left w:val="single" w:sz="4" w:space="0" w:color="000000"/>
              <w:bottom w:val="single" w:sz="4" w:space="0" w:color="000000"/>
              <w:right w:val="single" w:sz="4" w:space="0" w:color="000000"/>
            </w:tcBorders>
            <w:vAlign w:val="center"/>
            <w:hideMark/>
          </w:tcPr>
          <w:p w14:paraId="1F691F5B"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 тис. </w:t>
            </w:r>
            <w:proofErr w:type="spellStart"/>
            <w:r>
              <w:rPr>
                <w:rFonts w:ascii="Times New Roman" w:eastAsia="Times New Roman" w:hAnsi="Times New Roman" w:cs="Times New Roman"/>
                <w:sz w:val="24"/>
                <w:szCs w:val="24"/>
              </w:rPr>
              <w:t>кВт·год</w:t>
            </w:r>
            <w:proofErr w:type="spellEnd"/>
          </w:p>
        </w:tc>
        <w:tc>
          <w:tcPr>
            <w:tcW w:w="2328" w:type="dxa"/>
            <w:tcBorders>
              <w:top w:val="single" w:sz="4" w:space="0" w:color="000000"/>
              <w:left w:val="single" w:sz="4" w:space="0" w:color="000000"/>
              <w:bottom w:val="single" w:sz="4" w:space="0" w:color="000000"/>
              <w:right w:val="single" w:sz="4" w:space="0" w:color="000000"/>
            </w:tcBorders>
            <w:vAlign w:val="center"/>
            <w:hideMark/>
          </w:tcPr>
          <w:p w14:paraId="1EE49F88"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Ціна послуги, грн/тис. </w:t>
            </w:r>
            <w:proofErr w:type="spellStart"/>
            <w:r>
              <w:rPr>
                <w:rFonts w:ascii="Times New Roman" w:eastAsia="Times New Roman" w:hAnsi="Times New Roman" w:cs="Times New Roman"/>
                <w:sz w:val="24"/>
                <w:szCs w:val="24"/>
              </w:rPr>
              <w:t>кВт·год</w:t>
            </w:r>
            <w:proofErr w:type="spellEnd"/>
          </w:p>
        </w:tc>
        <w:tc>
          <w:tcPr>
            <w:tcW w:w="1776" w:type="dxa"/>
            <w:tcBorders>
              <w:top w:val="single" w:sz="4" w:space="0" w:color="000000"/>
              <w:left w:val="single" w:sz="4" w:space="0" w:color="000000"/>
              <w:bottom w:val="single" w:sz="4" w:space="0" w:color="000000"/>
              <w:right w:val="single" w:sz="4" w:space="0" w:color="000000"/>
            </w:tcBorders>
            <w:vAlign w:val="center"/>
            <w:hideMark/>
          </w:tcPr>
          <w:p w14:paraId="43C8E418"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Вартість послуги </w:t>
            </w:r>
            <w:r>
              <w:rPr>
                <w:rFonts w:ascii="Times New Roman" w:eastAsia="Times New Roman" w:hAnsi="Times New Roman" w:cs="Times New Roman"/>
                <w:sz w:val="24"/>
                <w:szCs w:val="24"/>
              </w:rPr>
              <w:br/>
              <w:t>(без ПДВ), грн</w:t>
            </w:r>
          </w:p>
        </w:tc>
        <w:tc>
          <w:tcPr>
            <w:tcW w:w="1338" w:type="dxa"/>
            <w:tcBorders>
              <w:top w:val="single" w:sz="4" w:space="0" w:color="000000"/>
              <w:left w:val="single" w:sz="4" w:space="0" w:color="000000"/>
              <w:bottom w:val="single" w:sz="4" w:space="0" w:color="000000"/>
              <w:right w:val="single" w:sz="4" w:space="0" w:color="000000"/>
            </w:tcBorders>
            <w:vAlign w:val="center"/>
            <w:hideMark/>
          </w:tcPr>
          <w:p w14:paraId="0CE355B2"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Податок на додану вартість, грн</w:t>
            </w:r>
          </w:p>
        </w:tc>
        <w:tc>
          <w:tcPr>
            <w:tcW w:w="1280" w:type="dxa"/>
            <w:gridSpan w:val="2"/>
            <w:tcBorders>
              <w:top w:val="single" w:sz="4" w:space="0" w:color="000000"/>
              <w:left w:val="single" w:sz="4" w:space="0" w:color="000000"/>
              <w:bottom w:val="single" w:sz="4" w:space="0" w:color="000000"/>
              <w:right w:val="single" w:sz="4" w:space="0" w:color="000000"/>
            </w:tcBorders>
            <w:vAlign w:val="center"/>
            <w:hideMark/>
          </w:tcPr>
          <w:p w14:paraId="085B5380" w14:textId="77777777" w:rsidR="00136E97" w:rsidRDefault="00136E97" w:rsidP="005A46B6">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Загальна вартість послуги </w:t>
            </w:r>
            <w:r>
              <w:rPr>
                <w:rFonts w:ascii="Times New Roman" w:eastAsia="Times New Roman" w:hAnsi="Times New Roman" w:cs="Times New Roman"/>
                <w:sz w:val="24"/>
                <w:szCs w:val="24"/>
              </w:rPr>
              <w:br/>
              <w:t>(з ПДВ), грн</w:t>
            </w:r>
          </w:p>
        </w:tc>
      </w:tr>
      <w:tr w:rsidR="00136E97" w14:paraId="00D1089D" w14:textId="77777777" w:rsidTr="00D1225E">
        <w:trPr>
          <w:trHeight w:val="300"/>
          <w:jc w:val="center"/>
        </w:trPr>
        <w:tc>
          <w:tcPr>
            <w:tcW w:w="1129" w:type="dxa"/>
            <w:tcBorders>
              <w:top w:val="single" w:sz="4" w:space="0" w:color="000000"/>
              <w:left w:val="single" w:sz="4" w:space="0" w:color="000000"/>
              <w:bottom w:val="single" w:sz="4" w:space="0" w:color="000000"/>
              <w:right w:val="single" w:sz="4" w:space="0" w:color="000000"/>
            </w:tcBorders>
            <w:vAlign w:val="center"/>
          </w:tcPr>
          <w:p w14:paraId="1BD19D5B" w14:textId="77777777" w:rsidR="00136E97" w:rsidRDefault="00136E97" w:rsidP="005A46B6">
            <w:pPr>
              <w:spacing w:after="0" w:line="240" w:lineRule="auto"/>
              <w:rPr>
                <w:rFonts w:ascii="Times New Roman" w:eastAsia="Times New Roman" w:hAnsi="Times New Roman" w:cs="Times New Roman"/>
                <w:sz w:val="24"/>
                <w:szCs w:val="24"/>
              </w:rPr>
            </w:pPr>
          </w:p>
        </w:tc>
        <w:tc>
          <w:tcPr>
            <w:tcW w:w="1779" w:type="dxa"/>
            <w:tcBorders>
              <w:top w:val="single" w:sz="4" w:space="0" w:color="000000"/>
              <w:left w:val="single" w:sz="4" w:space="0" w:color="000000"/>
              <w:bottom w:val="single" w:sz="4" w:space="0" w:color="000000"/>
              <w:right w:val="single" w:sz="4" w:space="0" w:color="000000"/>
            </w:tcBorders>
            <w:vAlign w:val="center"/>
          </w:tcPr>
          <w:p w14:paraId="538E62FB" w14:textId="77777777" w:rsidR="00136E97" w:rsidRDefault="00136E97" w:rsidP="005A46B6">
            <w:pPr>
              <w:spacing w:after="0" w:line="240" w:lineRule="auto"/>
              <w:rPr>
                <w:rFonts w:ascii="Times New Roman" w:eastAsia="Times New Roman" w:hAnsi="Times New Roman" w:cs="Times New Roman"/>
                <w:sz w:val="24"/>
                <w:szCs w:val="24"/>
              </w:rPr>
            </w:pPr>
          </w:p>
        </w:tc>
        <w:tc>
          <w:tcPr>
            <w:tcW w:w="2328" w:type="dxa"/>
            <w:tcBorders>
              <w:top w:val="single" w:sz="4" w:space="0" w:color="000000"/>
              <w:left w:val="single" w:sz="4" w:space="0" w:color="000000"/>
              <w:bottom w:val="single" w:sz="4" w:space="0" w:color="000000"/>
              <w:right w:val="single" w:sz="4" w:space="0" w:color="000000"/>
            </w:tcBorders>
            <w:vAlign w:val="center"/>
          </w:tcPr>
          <w:p w14:paraId="1878167F" w14:textId="77777777" w:rsidR="00136E97" w:rsidRDefault="00136E97" w:rsidP="005A46B6">
            <w:pPr>
              <w:spacing w:after="0" w:line="240" w:lineRule="auto"/>
              <w:rPr>
                <w:rFonts w:ascii="Times New Roman" w:eastAsia="Times New Roman" w:hAnsi="Times New Roman" w:cs="Times New Roman"/>
                <w:sz w:val="24"/>
                <w:szCs w:val="24"/>
              </w:rPr>
            </w:pPr>
          </w:p>
        </w:tc>
        <w:tc>
          <w:tcPr>
            <w:tcW w:w="1776" w:type="dxa"/>
            <w:tcBorders>
              <w:top w:val="single" w:sz="4" w:space="0" w:color="000000"/>
              <w:left w:val="single" w:sz="4" w:space="0" w:color="000000"/>
              <w:bottom w:val="single" w:sz="4" w:space="0" w:color="000000"/>
              <w:right w:val="single" w:sz="4" w:space="0" w:color="000000"/>
            </w:tcBorders>
            <w:vAlign w:val="center"/>
          </w:tcPr>
          <w:p w14:paraId="5203BB69" w14:textId="77777777" w:rsidR="00136E97" w:rsidRDefault="00136E97" w:rsidP="005A46B6">
            <w:pPr>
              <w:spacing w:after="0" w:line="240" w:lineRule="auto"/>
              <w:rPr>
                <w:rFonts w:ascii="Times New Roman" w:eastAsia="Times New Roman" w:hAnsi="Times New Roman" w:cs="Times New Roman"/>
                <w:sz w:val="24"/>
                <w:szCs w:val="24"/>
              </w:rPr>
            </w:pPr>
          </w:p>
        </w:tc>
        <w:tc>
          <w:tcPr>
            <w:tcW w:w="1338" w:type="dxa"/>
            <w:tcBorders>
              <w:top w:val="single" w:sz="4" w:space="0" w:color="000000"/>
              <w:left w:val="single" w:sz="4" w:space="0" w:color="000000"/>
              <w:bottom w:val="single" w:sz="4" w:space="0" w:color="000000"/>
              <w:right w:val="single" w:sz="4" w:space="0" w:color="000000"/>
            </w:tcBorders>
            <w:vAlign w:val="center"/>
          </w:tcPr>
          <w:p w14:paraId="74398A9A" w14:textId="77777777" w:rsidR="00136E97" w:rsidRDefault="00136E97" w:rsidP="005A46B6">
            <w:pPr>
              <w:spacing w:after="0" w:line="240" w:lineRule="auto"/>
              <w:rPr>
                <w:rFonts w:ascii="Times New Roman" w:eastAsia="Times New Roman" w:hAnsi="Times New Roman" w:cs="Times New Roman"/>
                <w:sz w:val="24"/>
                <w:szCs w:val="24"/>
              </w:rPr>
            </w:pPr>
          </w:p>
        </w:tc>
        <w:tc>
          <w:tcPr>
            <w:tcW w:w="1280" w:type="dxa"/>
            <w:gridSpan w:val="2"/>
            <w:tcBorders>
              <w:top w:val="single" w:sz="4" w:space="0" w:color="000000"/>
              <w:left w:val="single" w:sz="4" w:space="0" w:color="000000"/>
              <w:bottom w:val="single" w:sz="4" w:space="0" w:color="000000"/>
              <w:right w:val="single" w:sz="4" w:space="0" w:color="000000"/>
            </w:tcBorders>
            <w:vAlign w:val="center"/>
          </w:tcPr>
          <w:p w14:paraId="5E871F85" w14:textId="77777777" w:rsidR="00136E97" w:rsidRDefault="00136E97" w:rsidP="005A46B6">
            <w:pPr>
              <w:spacing w:after="0" w:line="240" w:lineRule="auto"/>
              <w:rPr>
                <w:rFonts w:ascii="Times New Roman" w:eastAsia="Times New Roman" w:hAnsi="Times New Roman" w:cs="Times New Roman"/>
                <w:sz w:val="24"/>
                <w:szCs w:val="24"/>
              </w:rPr>
            </w:pPr>
          </w:p>
        </w:tc>
      </w:tr>
    </w:tbl>
    <w:p w14:paraId="6E441399" w14:textId="77777777" w:rsidR="00136E97" w:rsidRDefault="00136E97" w:rsidP="00136E97">
      <w:pPr>
        <w:spacing w:after="0" w:line="240" w:lineRule="auto"/>
        <w:rPr>
          <w:rFonts w:ascii="Times New Roman" w:eastAsia="Times New Roman" w:hAnsi="Times New Roman" w:cs="Times New Roman"/>
        </w:rPr>
      </w:pPr>
    </w:p>
    <w:p w14:paraId="44B0C700" w14:textId="77777777" w:rsidR="00136E97" w:rsidRDefault="00136E97" w:rsidP="00136E97">
      <w:pPr>
        <w:spacing w:after="0" w:line="240" w:lineRule="auto"/>
        <w:rPr>
          <w:rFonts w:ascii="Times New Roman" w:eastAsia="Times New Roman" w:hAnsi="Times New Roman" w:cs="Times New Roman"/>
        </w:rPr>
      </w:pPr>
    </w:p>
    <w:p w14:paraId="4CCF181A" w14:textId="77777777" w:rsidR="00136E97" w:rsidRDefault="00136E97" w:rsidP="00136E97">
      <w:pPr>
        <w:spacing w:after="0" w:line="240" w:lineRule="auto"/>
        <w:ind w:firstLine="567"/>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4"/>
          <w:szCs w:val="24"/>
        </w:rPr>
        <w:t xml:space="preserve">Постачальник послуг </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__________________/_______________</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0"/>
          <w:szCs w:val="20"/>
        </w:rPr>
        <w:t>(підпис, ПІБ)</w:t>
      </w:r>
    </w:p>
    <w:p w14:paraId="3FDC73C3" w14:textId="77777777" w:rsidR="00136E97" w:rsidRPr="00F53DD1" w:rsidRDefault="00136E97" w:rsidP="00136E97">
      <w:pPr>
        <w:spacing w:after="0" w:line="240" w:lineRule="auto"/>
        <w:ind w:firstLine="567"/>
        <w:jc w:val="both"/>
        <w:rPr>
          <w:rFonts w:ascii="Times New Roman" w:eastAsia="Times New Roman" w:hAnsi="Times New Roman" w:cs="Times New Roman"/>
          <w:sz w:val="24"/>
          <w:szCs w:val="24"/>
        </w:rPr>
      </w:pPr>
      <w:r w:rsidRPr="00F53DD1">
        <w:rPr>
          <w:rFonts w:ascii="Times New Roman" w:eastAsia="Times New Roman" w:hAnsi="Times New Roman" w:cs="Times New Roman"/>
          <w:sz w:val="24"/>
          <w:szCs w:val="24"/>
        </w:rPr>
        <w:t>Замовник</w:t>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t>__________________/_______________</w:t>
      </w:r>
    </w:p>
    <w:p w14:paraId="61CA1A0F" w14:textId="55A52C83" w:rsidR="005A46B6" w:rsidRPr="00F53DD1" w:rsidRDefault="00136E97" w:rsidP="00136E97">
      <w:pPr>
        <w:spacing w:after="0" w:line="240" w:lineRule="auto"/>
        <w:ind w:firstLine="567"/>
        <w:jc w:val="both"/>
        <w:rPr>
          <w:rFonts w:ascii="Times New Roman" w:eastAsia="Times New Roman" w:hAnsi="Times New Roman" w:cs="Times New Roman"/>
          <w:sz w:val="20"/>
          <w:szCs w:val="20"/>
        </w:rPr>
      </w:pP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4"/>
          <w:szCs w:val="24"/>
        </w:rPr>
        <w:tab/>
      </w:r>
      <w:r w:rsidRPr="00F53DD1">
        <w:rPr>
          <w:rFonts w:ascii="Times New Roman" w:eastAsia="Times New Roman" w:hAnsi="Times New Roman" w:cs="Times New Roman"/>
          <w:sz w:val="20"/>
          <w:szCs w:val="20"/>
        </w:rPr>
        <w:t>(підпис, ПІБ)</w:t>
      </w:r>
    </w:p>
    <w:p w14:paraId="3CA98CEF" w14:textId="77777777" w:rsidR="005A46B6" w:rsidRDefault="005A46B6">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br w:type="page"/>
      </w:r>
    </w:p>
    <w:p w14:paraId="65324C47" w14:textId="38CD847B" w:rsidR="005A46B6" w:rsidRDefault="005A46B6" w:rsidP="00136E97">
      <w:pPr>
        <w:spacing w:after="0" w:line="240" w:lineRule="auto"/>
        <w:ind w:firstLine="567"/>
        <w:jc w:val="both"/>
        <w:rPr>
          <w:rFonts w:ascii="Times New Roman" w:eastAsia="Times New Roman" w:hAnsi="Times New Roman" w:cs="Times New Roman"/>
          <w:b/>
          <w:sz w:val="20"/>
          <w:szCs w:val="20"/>
        </w:rPr>
      </w:pPr>
    </w:p>
    <w:p w14:paraId="15566A69" w14:textId="77777777" w:rsidR="006719D1" w:rsidRPr="00147398" w:rsidRDefault="006719D1" w:rsidP="006719D1">
      <w:pPr>
        <w:pBdr>
          <w:top w:val="nil"/>
          <w:left w:val="nil"/>
          <w:bottom w:val="nil"/>
          <w:right w:val="nil"/>
          <w:between w:val="nil"/>
        </w:pBdr>
        <w:shd w:val="clear" w:color="auto" w:fill="FFFFFF"/>
        <w:spacing w:after="0"/>
        <w:ind w:left="-2" w:firstLineChars="270" w:firstLine="596"/>
        <w:jc w:val="right"/>
        <w:rPr>
          <w:rFonts w:ascii="Times New Roman" w:eastAsia="Times New Roman" w:hAnsi="Times New Roman" w:cs="Times New Roman"/>
          <w:b/>
          <w:u w:val="single"/>
          <w:lang w:val="uk-UA"/>
        </w:rPr>
      </w:pPr>
      <w:r w:rsidRPr="00147398">
        <w:rPr>
          <w:rFonts w:ascii="Times New Roman" w:eastAsia="Times New Roman" w:hAnsi="Times New Roman" w:cs="Times New Roman"/>
          <w:b/>
          <w:u w:val="single"/>
          <w:lang w:val="uk-UA"/>
        </w:rPr>
        <w:t xml:space="preserve">Пропозиції Європейсько-українського енергетичного </w:t>
      </w:r>
      <w:proofErr w:type="spellStart"/>
      <w:r w:rsidRPr="00147398">
        <w:rPr>
          <w:rFonts w:ascii="Times New Roman" w:eastAsia="Times New Roman" w:hAnsi="Times New Roman" w:cs="Times New Roman"/>
          <w:b/>
          <w:u w:val="single"/>
          <w:lang w:val="uk-UA"/>
        </w:rPr>
        <w:t>агенства</w:t>
      </w:r>
      <w:proofErr w:type="spellEnd"/>
      <w:r w:rsidRPr="00147398">
        <w:rPr>
          <w:rFonts w:ascii="Times New Roman" w:eastAsia="Times New Roman" w:hAnsi="Times New Roman" w:cs="Times New Roman"/>
          <w:b/>
          <w:bCs/>
          <w:sz w:val="24"/>
          <w:szCs w:val="24"/>
          <w:u w:val="single"/>
        </w:rPr>
        <w:t>:</w:t>
      </w:r>
    </w:p>
    <w:p w14:paraId="2F3CFDAF" w14:textId="02D2FAD0" w:rsidR="006719D1" w:rsidRPr="00005A53" w:rsidRDefault="006719D1" w:rsidP="006719D1">
      <w:pPr>
        <w:spacing w:after="0" w:line="240" w:lineRule="auto"/>
        <w:ind w:left="6663"/>
        <w:rPr>
          <w:rFonts w:ascii="Times New Roman" w:eastAsia="Times New Roman" w:hAnsi="Times New Roman" w:cs="Times New Roman"/>
          <w:bCs/>
          <w:sz w:val="24"/>
          <w:szCs w:val="24"/>
        </w:rPr>
      </w:pPr>
      <w:r w:rsidRPr="00005A53">
        <w:rPr>
          <w:rFonts w:ascii="Times New Roman" w:eastAsia="Times New Roman" w:hAnsi="Times New Roman" w:cs="Times New Roman"/>
          <w:bCs/>
          <w:sz w:val="24"/>
          <w:szCs w:val="24"/>
        </w:rPr>
        <w:t xml:space="preserve">Додаток </w:t>
      </w:r>
      <w:r w:rsidR="0062575F">
        <w:rPr>
          <w:rFonts w:ascii="Times New Roman" w:eastAsia="Times New Roman" w:hAnsi="Times New Roman" w:cs="Times New Roman"/>
          <w:bCs/>
          <w:sz w:val="24"/>
          <w:szCs w:val="24"/>
          <w:lang w:val="ru-RU"/>
        </w:rPr>
        <w:t>5</w:t>
      </w:r>
      <w:r w:rsidRPr="00005A53">
        <w:rPr>
          <w:rFonts w:ascii="Times New Roman" w:eastAsia="Times New Roman" w:hAnsi="Times New Roman" w:cs="Times New Roman"/>
          <w:bCs/>
          <w:sz w:val="24"/>
          <w:szCs w:val="24"/>
        </w:rPr>
        <w:t xml:space="preserve"> до порівняльної таблиці</w:t>
      </w:r>
    </w:p>
    <w:p w14:paraId="51DCFD9D"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Додаток</w:t>
      </w:r>
    </w:p>
    <w:p w14:paraId="25FA3E1D"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до </w:t>
      </w:r>
      <w:proofErr w:type="spellStart"/>
      <w:r>
        <w:rPr>
          <w:rFonts w:ascii="Times New Roman" w:eastAsia="Times New Roman" w:hAnsi="Times New Roman" w:cs="Times New Roman"/>
          <w:color w:val="000000"/>
          <w:sz w:val="24"/>
          <w:szCs w:val="24"/>
        </w:rPr>
        <w:t>Акта</w:t>
      </w:r>
      <w:proofErr w:type="spellEnd"/>
      <w:r>
        <w:rPr>
          <w:rFonts w:ascii="Times New Roman" w:eastAsia="Times New Roman" w:hAnsi="Times New Roman" w:cs="Times New Roman"/>
          <w:color w:val="000000"/>
          <w:sz w:val="24"/>
          <w:szCs w:val="24"/>
        </w:rPr>
        <w:t xml:space="preserve"> № ____</w:t>
      </w:r>
    </w:p>
    <w:p w14:paraId="0C2D9C5B"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приймання-передачі наданих</w:t>
      </w:r>
    </w:p>
    <w:p w14:paraId="4CD3FCEA"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послуг із забезпечення</w:t>
      </w:r>
    </w:p>
    <w:p w14:paraId="7B9A7D23"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збільшення частки виробництва</w:t>
      </w:r>
    </w:p>
    <w:p w14:paraId="70BFA9A3"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електричної енергії з</w:t>
      </w:r>
    </w:p>
    <w:p w14:paraId="03DBD139" w14:textId="77777777" w:rsidR="006719D1" w:rsidRDefault="006719D1" w:rsidP="006719D1">
      <w:pPr>
        <w:spacing w:after="0" w:line="240" w:lineRule="auto"/>
        <w:ind w:left="666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альтернативних джерел </w:t>
      </w:r>
    </w:p>
    <w:p w14:paraId="22F626B0" w14:textId="77777777" w:rsidR="006719D1" w:rsidRDefault="006719D1" w:rsidP="006719D1">
      <w:pPr>
        <w:spacing w:after="0" w:line="240" w:lineRule="auto"/>
        <w:ind w:left="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 гарантованим  покупцем</w:t>
      </w:r>
    </w:p>
    <w:p w14:paraId="58370381"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 Договору від ___________</w:t>
      </w:r>
    </w:p>
    <w:p w14:paraId="518E5656" w14:textId="77777777" w:rsidR="006719D1" w:rsidRDefault="006719D1" w:rsidP="006719D1">
      <w:pPr>
        <w:spacing w:after="0" w:line="240" w:lineRule="auto"/>
        <w:ind w:firstLine="6663"/>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__________</w:t>
      </w:r>
    </w:p>
    <w:p w14:paraId="5C92FF5A" w14:textId="77777777" w:rsidR="006719D1" w:rsidRDefault="006719D1" w:rsidP="006719D1">
      <w:pPr>
        <w:spacing w:after="0" w:line="240" w:lineRule="auto"/>
        <w:rPr>
          <w:rFonts w:ascii="Times New Roman" w:eastAsia="Times New Roman" w:hAnsi="Times New Roman" w:cs="Times New Roman"/>
          <w:sz w:val="24"/>
          <w:szCs w:val="24"/>
        </w:rPr>
      </w:pPr>
    </w:p>
    <w:p w14:paraId="0E5AFEEF" w14:textId="77777777" w:rsidR="006719D1" w:rsidRDefault="006719D1" w:rsidP="006719D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Розрахунок вартості послуги із забезпечення збільшення частки виробництва електричної енергії з альтернативних джерел </w:t>
      </w:r>
    </w:p>
    <w:p w14:paraId="53F2C521" w14:textId="77777777" w:rsidR="006719D1" w:rsidRDefault="006719D1" w:rsidP="006719D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у _________________ 20__ року</w:t>
      </w:r>
    </w:p>
    <w:p w14:paraId="23816692" w14:textId="77777777" w:rsidR="006719D1" w:rsidRDefault="006719D1" w:rsidP="006719D1">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(місяць)</w:t>
      </w:r>
    </w:p>
    <w:p w14:paraId="3648B1E0" w14:textId="77777777" w:rsidR="006719D1" w:rsidRDefault="006719D1" w:rsidP="006719D1">
      <w:pPr>
        <w:spacing w:after="0" w:line="240" w:lineRule="auto"/>
        <w:ind w:firstLine="567"/>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__________________________________________</w:t>
      </w:r>
    </w:p>
    <w:p w14:paraId="1DDCB91E" w14:textId="77777777" w:rsidR="006719D1" w:rsidRDefault="006719D1" w:rsidP="006719D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(найменування Постачальника послуг)</w:t>
      </w:r>
    </w:p>
    <w:p w14:paraId="37B6661A" w14:textId="77777777" w:rsidR="006719D1" w:rsidRDefault="006719D1" w:rsidP="006719D1">
      <w:pPr>
        <w:spacing w:after="0" w:line="240" w:lineRule="auto"/>
        <w:rPr>
          <w:rFonts w:ascii="Times New Roman" w:eastAsia="Times New Roman" w:hAnsi="Times New Roman" w:cs="Times New Roman"/>
          <w:sz w:val="24"/>
          <w:szCs w:val="24"/>
        </w:rPr>
      </w:pPr>
    </w:p>
    <w:tbl>
      <w:tblPr>
        <w:tblW w:w="9630" w:type="dxa"/>
        <w:jc w:val="center"/>
        <w:tblLayout w:type="fixed"/>
        <w:tblLook w:val="0400" w:firstRow="0" w:lastRow="0" w:firstColumn="0" w:lastColumn="0" w:noHBand="0" w:noVBand="1"/>
      </w:tblPr>
      <w:tblGrid>
        <w:gridCol w:w="1111"/>
        <w:gridCol w:w="1797"/>
        <w:gridCol w:w="2328"/>
        <w:gridCol w:w="1776"/>
        <w:gridCol w:w="669"/>
        <w:gridCol w:w="669"/>
        <w:gridCol w:w="1280"/>
      </w:tblGrid>
      <w:tr w:rsidR="006719D1" w14:paraId="2B2806E0"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6B77C1BE"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C508F1B"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Платіж продавцю за «зеленим» тарифом, що входить до балансуючої групи гарантованого покупця (без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698EED07"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6719D1" w14:paraId="57D05C9B"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399C9757"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766C7E3"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Вартість проданої електричної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4D0F1CCA"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6719D1" w14:paraId="7D0BB4B5"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6F7D7D5F"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3C3FA843"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ринку «на добу наперед»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126EAD4"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4030192A"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452080F6"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0B0024ED"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внутрішньодобовому ринку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F955D7C"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067556BD"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1042462A"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98A6DEE"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двосторонніми договорами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EA837E7"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61A86939"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5E8D3E84"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BA42E15"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послуги за механізмом ринкової премії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488DD8F"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6FB796C8"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14D9AB57"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7D8EF734"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Витрати, пов’язані з придбанням електричної енергії на внутрішньодобовому ринку для зменшення небалансів електричної енергії гарантованого покупця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0AE747B"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116DE82E"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7120597C"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0115DA5E"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Фактичні доходи або витрати, пов’язані із врегулюванням небалансу електричної енергії гарантованого покупця, що ураховують суму коштів, отриманих від продавців за «зеленим» тарифом відповідно до актів приймання-передачі послуги з відшкодування частки вартості врегулювання небалансу електричної енергії балансуючої групи гарантованого покупця за розрахунковий місяць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hideMark/>
          </w:tcPr>
          <w:p w14:paraId="3E67066A"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6719D1" w14:paraId="1C5DF9AF"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4070D938"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44A0F23"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Витрати, передбачені кошторисом ДП «Гарантований покупець» на його діяльність у розрахунковому періоді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68338ABA"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7BAF8F7E"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5C406891"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2DF87325"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за розрахунковий місяць m,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F661E92"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43DAD390"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1920C76B"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198F040D"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гарантій походження електричної енергії, виробленої з відновлюваних джерел енергії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E9B38B2"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766F0923"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3CF31F6B"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609191F"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 видатків,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таких гарантій походження електричної енергії, виробленої з відновлюваних джерел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36159E84"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5B4B7D12"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1CBE8618"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542AFC4B"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Сумарний платіж, пов’язаний з доходом від продажу електричної енергії за договорами експорту електричної енергії, зменшений на суму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пов’язаних із </w:t>
            </w:r>
            <w:proofErr w:type="spellStart"/>
            <w:r>
              <w:rPr>
                <w:rFonts w:ascii="Times New Roman" w:eastAsia="Times New Roman" w:hAnsi="Times New Roman" w:cs="Times New Roman"/>
                <w:sz w:val="24"/>
                <w:szCs w:val="24"/>
              </w:rPr>
              <w:t>продажем</w:t>
            </w:r>
            <w:proofErr w:type="spellEnd"/>
            <w:r>
              <w:rPr>
                <w:rFonts w:ascii="Times New Roman" w:eastAsia="Times New Roman" w:hAnsi="Times New Roman" w:cs="Times New Roman"/>
                <w:sz w:val="24"/>
                <w:szCs w:val="24"/>
              </w:rPr>
              <w:t xml:space="preserve"> електричної енергії за договорами експорту електричної енергії), за розрахунковий місяць m, грн.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01D9E38"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198FFB67"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7A09F440"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AEC3DD9"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Дохід від продажу електричної енергії за договорами експорту електричної енергії(без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040D9EC1"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121635CB"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43AC551E"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454A2A4D"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Сума видатків, у тому числі пов’язаних із отриманням доступу до пропускної спроможності міждержавних перетинів, податків, зборів та інших обов’язкових платежів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4945B3F9"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4F7D7BC1"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791A7A85"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07DB2EFD" w14:textId="77777777" w:rsidR="006719D1" w:rsidRDefault="006719D1" w:rsidP="000E3128">
            <w:pPr>
              <w:spacing w:after="0" w:line="240" w:lineRule="auto"/>
              <w:jc w:val="both"/>
              <w:rPr>
                <w:rFonts w:ascii="Times New Roman" w:eastAsia="Times New Roman" w:hAnsi="Times New Roman" w:cs="Times New Roman"/>
                <w:sz w:val="24"/>
                <w:szCs w:val="24"/>
              </w:rPr>
            </w:pPr>
            <w:r w:rsidRPr="00002657">
              <w:rPr>
                <w:rFonts w:ascii="Times New Roman" w:eastAsia="Times New Roman" w:hAnsi="Times New Roman" w:cs="Times New Roman"/>
                <w:strike/>
                <w:color w:val="2E74B5" w:themeColor="accent1" w:themeShade="BF"/>
                <w:sz w:val="24"/>
                <w:szCs w:val="24"/>
                <w:lang w:val="uk-UA" w:eastAsia="en-US"/>
              </w:rPr>
              <w:t>Додатковий прибуток гарантованого покупця з урахуванням</w:t>
            </w:r>
            <w:r w:rsidRPr="00002657">
              <w:rPr>
                <w:rFonts w:ascii="Times New Roman" w:eastAsia="Times New Roman" w:hAnsi="Times New Roman" w:cs="Times New Roman"/>
                <w:color w:val="2E74B5" w:themeColor="accent1" w:themeShade="BF"/>
                <w:sz w:val="24"/>
                <w:szCs w:val="24"/>
                <w:lang w:val="uk-UA" w:eastAsia="en-US"/>
              </w:rPr>
              <w:t xml:space="preserve"> </w:t>
            </w:r>
            <w:r w:rsidRPr="00002657">
              <w:rPr>
                <w:rFonts w:ascii="Times New Roman" w:eastAsia="Times New Roman" w:hAnsi="Times New Roman" w:cs="Times New Roman"/>
                <w:b/>
                <w:bCs/>
                <w:color w:val="2E74B5" w:themeColor="accent1" w:themeShade="BF"/>
                <w:sz w:val="24"/>
                <w:szCs w:val="24"/>
                <w:lang w:val="uk-UA" w:eastAsia="en-US"/>
              </w:rPr>
              <w:t>Різниця</w:t>
            </w:r>
            <w:r w:rsidRPr="00591E49">
              <w:rPr>
                <w:rFonts w:ascii="Times New Roman" w:eastAsia="Times New Roman" w:hAnsi="Times New Roman" w:cs="Times New Roman"/>
                <w:sz w:val="24"/>
                <w:szCs w:val="24"/>
                <w:lang w:val="uk-UA" w:eastAsia="en-US"/>
              </w:rPr>
              <w:t xml:space="preserve"> між доходами та витратами, що виникла під час виконання гарантованим покупцем спеціальних обов’язків для забезпечення загальносуспільних інтересів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EA65E52"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5D3003FF"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1C0180A5"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00B0F224"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Отримана фінансова підтримка з державного бюджету для виконання спеціальних обов’язків із забезпечення збільшення частки виробництва електричної енергії з альтернативних джерел енергії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1F460B66"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5618BD92"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16163EF8"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6E7A6C7C"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Додаткові надходження Гарантованого покупця, (крім суми коштів, необхідної гарантованому покупцю для забезпечення оплати 3 % річних, інфляційних нарахувань та штрафних санкцій згідно з судовими  рішеннями), згідно з постановою НКРЕКП від 07 лютого 2020 року № 358 </w:t>
            </w:r>
            <w:r>
              <w:rPr>
                <w:rFonts w:ascii="Times New Roman" w:eastAsia="Times New Roman" w:hAnsi="Times New Roman" w:cs="Times New Roman"/>
                <w:sz w:val="24"/>
                <w:szCs w:val="24"/>
              </w:rPr>
              <w:br/>
              <w:t>(без ПДВ), грн: </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69A0BA52"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36CD8B67"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0E2D6574"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7E99DDB1"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плата банку за використання залишків на рахунку </w:t>
            </w:r>
            <w:r>
              <w:rPr>
                <w:rFonts w:ascii="Times New Roman" w:eastAsia="Times New Roman" w:hAnsi="Times New Roman" w:cs="Times New Roman"/>
                <w:sz w:val="24"/>
                <w:szCs w:val="24"/>
              </w:rPr>
              <w:br/>
              <w:t>(без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6FDAC53C"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37D2FC31"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0669CAF5"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239BD8FF"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інфляційні нарахування та штрафні санкції, отримані гарантованим покупцем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2CE066C2"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469E4A0D" w14:textId="77777777" w:rsidTr="000E3128">
        <w:trPr>
          <w:trHeight w:val="33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3421A3DE"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11.3</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09983ABE"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відсотка річних, отриманих гарантованим покупцем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30123C41"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4329FA50" w14:textId="77777777" w:rsidTr="000E3128">
        <w:trPr>
          <w:trHeight w:val="69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418BB6A7"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6570" w:type="dxa"/>
            <w:gridSpan w:val="4"/>
            <w:tcBorders>
              <w:top w:val="single" w:sz="4" w:space="0" w:color="000000"/>
              <w:left w:val="single" w:sz="4" w:space="0" w:color="000000"/>
              <w:bottom w:val="single" w:sz="4" w:space="0" w:color="000000"/>
              <w:right w:val="single" w:sz="4" w:space="0" w:color="000000"/>
            </w:tcBorders>
            <w:vAlign w:val="center"/>
            <w:hideMark/>
          </w:tcPr>
          <w:p w14:paraId="27EB0E05" w14:textId="77777777" w:rsidR="006719D1" w:rsidRDefault="006719D1" w:rsidP="000E312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Розрахункова вартість послуги із забезпечення збільшення частки виробництва електричної енергії з альтернативних джерел енергії (рядок 1 - рядок 2 + рядок 3 + рядок 4 + рядок 5 + рядок 6 - рядок 7 - рядок 8 - рядок 9 - рядок 10 - рядок 11) (без ПДВ), грн</w:t>
            </w:r>
          </w:p>
        </w:tc>
        <w:tc>
          <w:tcPr>
            <w:tcW w:w="1949" w:type="dxa"/>
            <w:gridSpan w:val="2"/>
            <w:tcBorders>
              <w:top w:val="single" w:sz="4" w:space="0" w:color="000000"/>
              <w:left w:val="single" w:sz="4" w:space="0" w:color="000000"/>
              <w:bottom w:val="single" w:sz="4" w:space="0" w:color="000000"/>
              <w:right w:val="single" w:sz="4" w:space="0" w:color="000000"/>
            </w:tcBorders>
            <w:vAlign w:val="center"/>
          </w:tcPr>
          <w:p w14:paraId="7F859820" w14:textId="77777777" w:rsidR="006719D1" w:rsidRDefault="006719D1" w:rsidP="000E3128">
            <w:pPr>
              <w:spacing w:after="0" w:line="240" w:lineRule="auto"/>
              <w:rPr>
                <w:rFonts w:ascii="Times New Roman" w:eastAsia="Times New Roman" w:hAnsi="Times New Roman" w:cs="Times New Roman"/>
                <w:sz w:val="24"/>
                <w:szCs w:val="24"/>
              </w:rPr>
            </w:pPr>
          </w:p>
        </w:tc>
      </w:tr>
      <w:tr w:rsidR="006719D1" w14:paraId="74CA208F" w14:textId="77777777" w:rsidTr="000E3128">
        <w:trPr>
          <w:trHeight w:val="1140"/>
          <w:jc w:val="center"/>
        </w:trPr>
        <w:tc>
          <w:tcPr>
            <w:tcW w:w="1111" w:type="dxa"/>
            <w:tcBorders>
              <w:top w:val="single" w:sz="4" w:space="0" w:color="000000"/>
              <w:left w:val="single" w:sz="4" w:space="0" w:color="000000"/>
              <w:bottom w:val="single" w:sz="4" w:space="0" w:color="000000"/>
              <w:right w:val="single" w:sz="4" w:space="0" w:color="000000"/>
            </w:tcBorders>
            <w:vAlign w:val="center"/>
            <w:hideMark/>
          </w:tcPr>
          <w:p w14:paraId="3C749E1D"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Період послуги</w:t>
            </w:r>
          </w:p>
        </w:tc>
        <w:tc>
          <w:tcPr>
            <w:tcW w:w="1797" w:type="dxa"/>
            <w:tcBorders>
              <w:top w:val="single" w:sz="4" w:space="0" w:color="000000"/>
              <w:left w:val="single" w:sz="4" w:space="0" w:color="000000"/>
              <w:bottom w:val="single" w:sz="4" w:space="0" w:color="000000"/>
              <w:right w:val="single" w:sz="4" w:space="0" w:color="000000"/>
            </w:tcBorders>
            <w:vAlign w:val="center"/>
            <w:hideMark/>
          </w:tcPr>
          <w:p w14:paraId="60E28A36"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Обсяг, тис. </w:t>
            </w:r>
            <w:proofErr w:type="spellStart"/>
            <w:r>
              <w:rPr>
                <w:rFonts w:ascii="Times New Roman" w:eastAsia="Times New Roman" w:hAnsi="Times New Roman" w:cs="Times New Roman"/>
                <w:sz w:val="24"/>
                <w:szCs w:val="24"/>
              </w:rPr>
              <w:t>кВт·год</w:t>
            </w:r>
            <w:proofErr w:type="spellEnd"/>
          </w:p>
        </w:tc>
        <w:tc>
          <w:tcPr>
            <w:tcW w:w="2328" w:type="dxa"/>
            <w:tcBorders>
              <w:top w:val="single" w:sz="4" w:space="0" w:color="000000"/>
              <w:left w:val="single" w:sz="4" w:space="0" w:color="000000"/>
              <w:bottom w:val="single" w:sz="4" w:space="0" w:color="000000"/>
              <w:right w:val="single" w:sz="4" w:space="0" w:color="000000"/>
            </w:tcBorders>
            <w:vAlign w:val="center"/>
            <w:hideMark/>
          </w:tcPr>
          <w:p w14:paraId="6DDD24FD"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Ціна послуги, грн/тис. </w:t>
            </w:r>
            <w:proofErr w:type="spellStart"/>
            <w:r>
              <w:rPr>
                <w:rFonts w:ascii="Times New Roman" w:eastAsia="Times New Roman" w:hAnsi="Times New Roman" w:cs="Times New Roman"/>
                <w:sz w:val="24"/>
                <w:szCs w:val="24"/>
              </w:rPr>
              <w:t>кВт·год</w:t>
            </w:r>
            <w:proofErr w:type="spellEnd"/>
          </w:p>
        </w:tc>
        <w:tc>
          <w:tcPr>
            <w:tcW w:w="1776" w:type="dxa"/>
            <w:tcBorders>
              <w:top w:val="single" w:sz="4" w:space="0" w:color="000000"/>
              <w:left w:val="single" w:sz="4" w:space="0" w:color="000000"/>
              <w:bottom w:val="single" w:sz="4" w:space="0" w:color="000000"/>
              <w:right w:val="single" w:sz="4" w:space="0" w:color="000000"/>
            </w:tcBorders>
            <w:vAlign w:val="center"/>
            <w:hideMark/>
          </w:tcPr>
          <w:p w14:paraId="57E0E2EA"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Вартість послуги </w:t>
            </w:r>
            <w:r>
              <w:rPr>
                <w:rFonts w:ascii="Times New Roman" w:eastAsia="Times New Roman" w:hAnsi="Times New Roman" w:cs="Times New Roman"/>
                <w:sz w:val="24"/>
                <w:szCs w:val="24"/>
              </w:rPr>
              <w:br/>
              <w:t>(без ПДВ), грн</w:t>
            </w:r>
          </w:p>
        </w:tc>
        <w:tc>
          <w:tcPr>
            <w:tcW w:w="1338" w:type="dxa"/>
            <w:gridSpan w:val="2"/>
            <w:tcBorders>
              <w:top w:val="single" w:sz="4" w:space="0" w:color="000000"/>
              <w:left w:val="single" w:sz="4" w:space="0" w:color="000000"/>
              <w:bottom w:val="single" w:sz="4" w:space="0" w:color="000000"/>
              <w:right w:val="single" w:sz="4" w:space="0" w:color="000000"/>
            </w:tcBorders>
            <w:vAlign w:val="center"/>
            <w:hideMark/>
          </w:tcPr>
          <w:p w14:paraId="696DFF26"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Податок на додану вартість, грн</w:t>
            </w:r>
          </w:p>
        </w:tc>
        <w:tc>
          <w:tcPr>
            <w:tcW w:w="1280" w:type="dxa"/>
            <w:tcBorders>
              <w:top w:val="single" w:sz="4" w:space="0" w:color="000000"/>
              <w:left w:val="single" w:sz="4" w:space="0" w:color="000000"/>
              <w:bottom w:val="single" w:sz="4" w:space="0" w:color="000000"/>
              <w:right w:val="single" w:sz="4" w:space="0" w:color="000000"/>
            </w:tcBorders>
            <w:vAlign w:val="center"/>
            <w:hideMark/>
          </w:tcPr>
          <w:p w14:paraId="3BE25455" w14:textId="77777777" w:rsidR="006719D1" w:rsidRDefault="006719D1" w:rsidP="000E3128">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Загальна вартість послуги </w:t>
            </w:r>
            <w:r>
              <w:rPr>
                <w:rFonts w:ascii="Times New Roman" w:eastAsia="Times New Roman" w:hAnsi="Times New Roman" w:cs="Times New Roman"/>
                <w:sz w:val="24"/>
                <w:szCs w:val="24"/>
              </w:rPr>
              <w:br/>
              <w:t>(з ПДВ), грн</w:t>
            </w:r>
          </w:p>
        </w:tc>
      </w:tr>
      <w:tr w:rsidR="006719D1" w14:paraId="7F89D680" w14:textId="77777777" w:rsidTr="000E3128">
        <w:trPr>
          <w:trHeight w:val="300"/>
          <w:jc w:val="center"/>
        </w:trPr>
        <w:tc>
          <w:tcPr>
            <w:tcW w:w="1111" w:type="dxa"/>
            <w:tcBorders>
              <w:top w:val="single" w:sz="4" w:space="0" w:color="000000"/>
              <w:left w:val="single" w:sz="4" w:space="0" w:color="000000"/>
              <w:bottom w:val="single" w:sz="4" w:space="0" w:color="000000"/>
              <w:right w:val="single" w:sz="4" w:space="0" w:color="000000"/>
            </w:tcBorders>
            <w:vAlign w:val="center"/>
          </w:tcPr>
          <w:p w14:paraId="09500C6F" w14:textId="77777777" w:rsidR="006719D1" w:rsidRDefault="006719D1" w:rsidP="000E3128">
            <w:pPr>
              <w:spacing w:after="0" w:line="240" w:lineRule="auto"/>
              <w:rPr>
                <w:rFonts w:ascii="Times New Roman" w:eastAsia="Times New Roman" w:hAnsi="Times New Roman" w:cs="Times New Roman"/>
                <w:sz w:val="24"/>
                <w:szCs w:val="24"/>
              </w:rPr>
            </w:pPr>
          </w:p>
        </w:tc>
        <w:tc>
          <w:tcPr>
            <w:tcW w:w="1797" w:type="dxa"/>
            <w:tcBorders>
              <w:top w:val="single" w:sz="4" w:space="0" w:color="000000"/>
              <w:left w:val="single" w:sz="4" w:space="0" w:color="000000"/>
              <w:bottom w:val="single" w:sz="4" w:space="0" w:color="000000"/>
              <w:right w:val="single" w:sz="4" w:space="0" w:color="000000"/>
            </w:tcBorders>
            <w:vAlign w:val="center"/>
          </w:tcPr>
          <w:p w14:paraId="5EF9A2D0" w14:textId="77777777" w:rsidR="006719D1" w:rsidRDefault="006719D1" w:rsidP="000E3128">
            <w:pPr>
              <w:spacing w:after="0" w:line="240" w:lineRule="auto"/>
              <w:rPr>
                <w:rFonts w:ascii="Times New Roman" w:eastAsia="Times New Roman" w:hAnsi="Times New Roman" w:cs="Times New Roman"/>
                <w:sz w:val="24"/>
                <w:szCs w:val="24"/>
              </w:rPr>
            </w:pPr>
          </w:p>
        </w:tc>
        <w:tc>
          <w:tcPr>
            <w:tcW w:w="2328" w:type="dxa"/>
            <w:tcBorders>
              <w:top w:val="single" w:sz="4" w:space="0" w:color="000000"/>
              <w:left w:val="single" w:sz="4" w:space="0" w:color="000000"/>
              <w:bottom w:val="single" w:sz="4" w:space="0" w:color="000000"/>
              <w:right w:val="single" w:sz="4" w:space="0" w:color="000000"/>
            </w:tcBorders>
            <w:vAlign w:val="center"/>
          </w:tcPr>
          <w:p w14:paraId="29E7F103" w14:textId="77777777" w:rsidR="006719D1" w:rsidRDefault="006719D1" w:rsidP="000E3128">
            <w:pPr>
              <w:spacing w:after="0" w:line="240" w:lineRule="auto"/>
              <w:rPr>
                <w:rFonts w:ascii="Times New Roman" w:eastAsia="Times New Roman" w:hAnsi="Times New Roman" w:cs="Times New Roman"/>
                <w:sz w:val="24"/>
                <w:szCs w:val="24"/>
              </w:rPr>
            </w:pPr>
          </w:p>
        </w:tc>
        <w:tc>
          <w:tcPr>
            <w:tcW w:w="1776" w:type="dxa"/>
            <w:tcBorders>
              <w:top w:val="single" w:sz="4" w:space="0" w:color="000000"/>
              <w:left w:val="single" w:sz="4" w:space="0" w:color="000000"/>
              <w:bottom w:val="single" w:sz="4" w:space="0" w:color="000000"/>
              <w:right w:val="single" w:sz="4" w:space="0" w:color="000000"/>
            </w:tcBorders>
            <w:vAlign w:val="center"/>
          </w:tcPr>
          <w:p w14:paraId="4215C5B3" w14:textId="77777777" w:rsidR="006719D1" w:rsidRDefault="006719D1" w:rsidP="000E3128">
            <w:pPr>
              <w:spacing w:after="0" w:line="240" w:lineRule="auto"/>
              <w:rPr>
                <w:rFonts w:ascii="Times New Roman" w:eastAsia="Times New Roman" w:hAnsi="Times New Roman" w:cs="Times New Roman"/>
                <w:sz w:val="24"/>
                <w:szCs w:val="24"/>
              </w:rPr>
            </w:pPr>
          </w:p>
        </w:tc>
        <w:tc>
          <w:tcPr>
            <w:tcW w:w="1338" w:type="dxa"/>
            <w:gridSpan w:val="2"/>
            <w:tcBorders>
              <w:top w:val="single" w:sz="4" w:space="0" w:color="000000"/>
              <w:left w:val="single" w:sz="4" w:space="0" w:color="000000"/>
              <w:bottom w:val="single" w:sz="4" w:space="0" w:color="000000"/>
              <w:right w:val="single" w:sz="4" w:space="0" w:color="000000"/>
            </w:tcBorders>
            <w:vAlign w:val="center"/>
          </w:tcPr>
          <w:p w14:paraId="584E340D" w14:textId="77777777" w:rsidR="006719D1" w:rsidRDefault="006719D1" w:rsidP="000E3128">
            <w:pPr>
              <w:spacing w:after="0" w:line="240" w:lineRule="auto"/>
              <w:rPr>
                <w:rFonts w:ascii="Times New Roman" w:eastAsia="Times New Roman" w:hAnsi="Times New Roman" w:cs="Times New Roman"/>
                <w:sz w:val="24"/>
                <w:szCs w:val="24"/>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4B2FB043" w14:textId="77777777" w:rsidR="006719D1" w:rsidRDefault="006719D1" w:rsidP="000E3128">
            <w:pPr>
              <w:spacing w:after="0" w:line="240" w:lineRule="auto"/>
              <w:rPr>
                <w:rFonts w:ascii="Times New Roman" w:eastAsia="Times New Roman" w:hAnsi="Times New Roman" w:cs="Times New Roman"/>
                <w:sz w:val="24"/>
                <w:szCs w:val="24"/>
              </w:rPr>
            </w:pPr>
          </w:p>
        </w:tc>
      </w:tr>
    </w:tbl>
    <w:p w14:paraId="65F6D65F" w14:textId="77777777" w:rsidR="006719D1" w:rsidRDefault="006719D1" w:rsidP="006719D1">
      <w:pPr>
        <w:spacing w:after="0" w:line="240" w:lineRule="auto"/>
        <w:rPr>
          <w:rFonts w:ascii="Times New Roman" w:eastAsia="Times New Roman" w:hAnsi="Times New Roman" w:cs="Times New Roman"/>
        </w:rPr>
      </w:pPr>
    </w:p>
    <w:p w14:paraId="498AEDAD" w14:textId="77777777" w:rsidR="006719D1" w:rsidRDefault="006719D1" w:rsidP="006719D1">
      <w:pPr>
        <w:spacing w:after="0" w:line="240" w:lineRule="auto"/>
        <w:rPr>
          <w:rFonts w:ascii="Times New Roman" w:eastAsia="Times New Roman" w:hAnsi="Times New Roman" w:cs="Times New Roman"/>
        </w:rPr>
      </w:pPr>
    </w:p>
    <w:p w14:paraId="1B4B6498" w14:textId="77777777" w:rsidR="006719D1" w:rsidRDefault="006719D1" w:rsidP="006719D1">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Постачальник послуг </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__________________/_______________</w:t>
      </w:r>
    </w:p>
    <w:p w14:paraId="365EE985" w14:textId="469AA8AE" w:rsidR="006719D1" w:rsidRDefault="006719D1" w:rsidP="006719D1">
      <w:pPr>
        <w:spacing w:after="0" w:line="240" w:lineRule="auto"/>
        <w:ind w:firstLine="567"/>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uk-UA"/>
        </w:rPr>
        <w:t xml:space="preserve">                                                                                                            </w:t>
      </w:r>
      <w:r>
        <w:rPr>
          <w:rFonts w:ascii="Times New Roman" w:eastAsia="Times New Roman" w:hAnsi="Times New Roman" w:cs="Times New Roman"/>
          <w:color w:val="000000"/>
          <w:sz w:val="20"/>
          <w:szCs w:val="20"/>
        </w:rPr>
        <w:t>(підпис, ПІБ)</w:t>
      </w:r>
    </w:p>
    <w:p w14:paraId="3F602FDC" w14:textId="6EBB1CC3" w:rsidR="005A46B6" w:rsidRDefault="006719D1" w:rsidP="006719D1">
      <w:pPr>
        <w:jc w:val="right"/>
        <w:rPr>
          <w:rFonts w:ascii="Times New Roman" w:eastAsia="Times New Roman" w:hAnsi="Times New Roman" w:cs="Times New Roman"/>
          <w:b/>
          <w:sz w:val="20"/>
          <w:szCs w:val="20"/>
        </w:rPr>
      </w:pPr>
      <w:r>
        <w:rPr>
          <w:rFonts w:ascii="Times New Roman" w:eastAsia="Times New Roman" w:hAnsi="Times New Roman" w:cs="Times New Roman"/>
          <w:color w:val="000000"/>
          <w:sz w:val="24"/>
          <w:szCs w:val="24"/>
        </w:rPr>
        <w:tab/>
      </w:r>
      <w:r w:rsidR="005A46B6">
        <w:rPr>
          <w:rFonts w:ascii="Times New Roman" w:eastAsia="Times New Roman" w:hAnsi="Times New Roman" w:cs="Times New Roman"/>
          <w:b/>
          <w:sz w:val="20"/>
          <w:szCs w:val="20"/>
        </w:rPr>
        <w:br w:type="page"/>
      </w:r>
    </w:p>
    <w:p w14:paraId="35026AF2" w14:textId="77777777" w:rsidR="00F000B8" w:rsidRDefault="00F000B8" w:rsidP="00136E97">
      <w:pPr>
        <w:spacing w:after="0" w:line="240" w:lineRule="auto"/>
        <w:ind w:firstLine="567"/>
        <w:jc w:val="both"/>
        <w:rPr>
          <w:rFonts w:ascii="Times New Roman" w:eastAsia="Times New Roman" w:hAnsi="Times New Roman" w:cs="Times New Roman"/>
          <w:b/>
          <w:sz w:val="20"/>
          <w:szCs w:val="20"/>
        </w:rPr>
        <w:sectPr w:rsidR="00F000B8" w:rsidSect="009314EC">
          <w:pgSz w:w="11906" w:h="16838"/>
          <w:pgMar w:top="820" w:right="566" w:bottom="850" w:left="993" w:header="708" w:footer="708" w:gutter="0"/>
          <w:cols w:space="720"/>
          <w:docGrid w:linePitch="299"/>
        </w:sectPr>
      </w:pPr>
    </w:p>
    <w:p w14:paraId="668F17A7" w14:textId="1CC817C1" w:rsidR="000540E0" w:rsidRPr="00005A53" w:rsidRDefault="000540E0" w:rsidP="000540E0">
      <w:pPr>
        <w:spacing w:after="0" w:line="240" w:lineRule="auto"/>
        <w:ind w:left="10065"/>
        <w:rPr>
          <w:rFonts w:ascii="Times New Roman" w:eastAsia="Times New Roman" w:hAnsi="Times New Roman" w:cs="Times New Roman"/>
          <w:bCs/>
          <w:sz w:val="24"/>
          <w:szCs w:val="24"/>
        </w:rPr>
      </w:pPr>
      <w:r w:rsidRPr="00005A53">
        <w:rPr>
          <w:rFonts w:ascii="Times New Roman" w:eastAsia="Times New Roman" w:hAnsi="Times New Roman" w:cs="Times New Roman"/>
          <w:bCs/>
          <w:sz w:val="24"/>
          <w:szCs w:val="24"/>
        </w:rPr>
        <w:lastRenderedPageBreak/>
        <w:t xml:space="preserve">Додаток </w:t>
      </w:r>
      <w:r w:rsidR="00C52C9A">
        <w:rPr>
          <w:rFonts w:ascii="Times New Roman" w:eastAsia="Times New Roman" w:hAnsi="Times New Roman" w:cs="Times New Roman"/>
          <w:bCs/>
          <w:sz w:val="24"/>
          <w:szCs w:val="24"/>
          <w:lang w:val="uk-UA"/>
        </w:rPr>
        <w:t>6</w:t>
      </w:r>
      <w:r w:rsidRPr="00005A53">
        <w:rPr>
          <w:rFonts w:ascii="Times New Roman" w:eastAsia="Times New Roman" w:hAnsi="Times New Roman" w:cs="Times New Roman"/>
          <w:bCs/>
          <w:sz w:val="24"/>
          <w:szCs w:val="24"/>
        </w:rPr>
        <w:t xml:space="preserve"> до порівняльної таблиці</w:t>
      </w:r>
    </w:p>
    <w:p w14:paraId="4E40DA93" w14:textId="0979F0CB" w:rsidR="000540E0" w:rsidRPr="004C7F74" w:rsidRDefault="000540E0" w:rsidP="000540E0">
      <w:pPr>
        <w:spacing w:after="0" w:line="240" w:lineRule="auto"/>
        <w:ind w:left="10065"/>
        <w:jc w:val="both"/>
        <w:rPr>
          <w:rFonts w:ascii="Times New Roman" w:eastAsia="Times New Roman" w:hAnsi="Times New Roman" w:cs="Times New Roman"/>
          <w:sz w:val="24"/>
          <w:szCs w:val="24"/>
          <w:lang w:val="uk-UA"/>
        </w:rPr>
      </w:pPr>
      <w:r w:rsidRPr="004C7F74">
        <w:rPr>
          <w:rFonts w:ascii="Times New Roman" w:eastAsia="Times New Roman" w:hAnsi="Times New Roman" w:cs="Times New Roman"/>
          <w:sz w:val="24"/>
          <w:szCs w:val="24"/>
          <w:lang w:val="uk-UA"/>
        </w:rPr>
        <w:t xml:space="preserve">Додаток 1 </w:t>
      </w:r>
    </w:p>
    <w:p w14:paraId="290E2B12" w14:textId="77777777" w:rsidR="000540E0" w:rsidRPr="004C7F74" w:rsidRDefault="000540E0" w:rsidP="000540E0">
      <w:pPr>
        <w:spacing w:after="0" w:line="240" w:lineRule="auto"/>
        <w:ind w:left="10065"/>
        <w:jc w:val="both"/>
        <w:rPr>
          <w:rFonts w:ascii="Times New Roman" w:eastAsia="Times New Roman" w:hAnsi="Times New Roman" w:cs="Times New Roman"/>
          <w:sz w:val="24"/>
          <w:szCs w:val="24"/>
          <w:lang w:val="uk-UA"/>
        </w:rPr>
      </w:pPr>
      <w:r w:rsidRPr="004C7F74">
        <w:rPr>
          <w:rFonts w:ascii="Times New Roman" w:eastAsia="Times New Roman" w:hAnsi="Times New Roman" w:cs="Times New Roman"/>
          <w:sz w:val="24"/>
          <w:szCs w:val="24"/>
          <w:lang w:val="uk-UA"/>
        </w:rPr>
        <w:t xml:space="preserve">до </w:t>
      </w:r>
      <w:proofErr w:type="spellStart"/>
      <w:r w:rsidRPr="004C7F74">
        <w:rPr>
          <w:rFonts w:ascii="Times New Roman" w:eastAsia="Times New Roman" w:hAnsi="Times New Roman" w:cs="Times New Roman"/>
          <w:sz w:val="24"/>
          <w:szCs w:val="24"/>
          <w:lang w:val="uk-UA"/>
        </w:rPr>
        <w:t>Акта</w:t>
      </w:r>
      <w:proofErr w:type="spellEnd"/>
      <w:r w:rsidRPr="004C7F74">
        <w:rPr>
          <w:rFonts w:ascii="Times New Roman" w:eastAsia="Times New Roman" w:hAnsi="Times New Roman" w:cs="Times New Roman"/>
          <w:sz w:val="24"/>
          <w:szCs w:val="24"/>
          <w:lang w:val="uk-UA"/>
        </w:rPr>
        <w:t xml:space="preserve"> № ___ приймання-передачі наданих послуг із забезпечення збільшення частки виробництва електричної енергії з альтернативних джерел з постачальником універсальних послуг до Договору</w:t>
      </w:r>
    </w:p>
    <w:p w14:paraId="1F971A12" w14:textId="77777777" w:rsidR="000540E0" w:rsidRPr="004C7F74" w:rsidRDefault="000540E0" w:rsidP="000540E0">
      <w:pPr>
        <w:spacing w:after="0" w:line="240" w:lineRule="auto"/>
        <w:ind w:left="10065"/>
        <w:jc w:val="both"/>
        <w:rPr>
          <w:rFonts w:ascii="Times New Roman" w:eastAsia="Times New Roman" w:hAnsi="Times New Roman" w:cs="Times New Roman"/>
          <w:sz w:val="24"/>
          <w:szCs w:val="24"/>
          <w:lang w:val="uk-UA"/>
        </w:rPr>
      </w:pPr>
      <w:r w:rsidRPr="004C7F74">
        <w:rPr>
          <w:rFonts w:ascii="Times New Roman" w:eastAsia="Times New Roman" w:hAnsi="Times New Roman" w:cs="Times New Roman"/>
          <w:sz w:val="24"/>
          <w:szCs w:val="24"/>
          <w:lang w:val="uk-UA"/>
        </w:rPr>
        <w:t>від ___________ № ___________</w:t>
      </w:r>
    </w:p>
    <w:p w14:paraId="02CFF7CA" w14:textId="77777777" w:rsidR="000540E0" w:rsidRPr="004C7F74" w:rsidRDefault="000540E0" w:rsidP="000540E0">
      <w:pPr>
        <w:spacing w:after="0"/>
        <w:jc w:val="center"/>
        <w:rPr>
          <w:rFonts w:ascii="Times New Roman" w:eastAsia="Times New Roman" w:hAnsi="Times New Roman" w:cs="Times New Roman"/>
          <w:b/>
          <w:bCs/>
          <w:sz w:val="28"/>
          <w:szCs w:val="28"/>
          <w:lang w:val="uk-UA"/>
        </w:rPr>
      </w:pPr>
      <w:r w:rsidRPr="004C7F74">
        <w:rPr>
          <w:rFonts w:ascii="Times New Roman" w:eastAsia="Times New Roman" w:hAnsi="Times New Roman" w:cs="Times New Roman"/>
          <w:b/>
          <w:bCs/>
          <w:sz w:val="28"/>
          <w:szCs w:val="28"/>
          <w:lang w:val="uk-UA"/>
        </w:rPr>
        <w:t xml:space="preserve">Розрахунок вартості послуги </w:t>
      </w:r>
    </w:p>
    <w:p w14:paraId="7F61AC4A" w14:textId="77777777" w:rsidR="000540E0" w:rsidRPr="004C7F74" w:rsidRDefault="000540E0" w:rsidP="000540E0">
      <w:pPr>
        <w:spacing w:after="0"/>
        <w:jc w:val="center"/>
        <w:rPr>
          <w:rFonts w:ascii="Times New Roman" w:eastAsia="Times New Roman" w:hAnsi="Times New Roman" w:cs="Times New Roman"/>
          <w:b/>
          <w:bCs/>
          <w:sz w:val="28"/>
          <w:szCs w:val="28"/>
          <w:lang w:val="uk-UA"/>
        </w:rPr>
      </w:pPr>
      <w:r w:rsidRPr="004C7F74">
        <w:rPr>
          <w:rFonts w:ascii="Times New Roman" w:eastAsia="Times New Roman" w:hAnsi="Times New Roman" w:cs="Times New Roman"/>
          <w:b/>
          <w:bCs/>
          <w:sz w:val="28"/>
          <w:szCs w:val="28"/>
          <w:lang w:val="uk-UA"/>
        </w:rPr>
        <w:t>постачальника універсальних послуг</w:t>
      </w:r>
    </w:p>
    <w:p w14:paraId="611B7DA8" w14:textId="77777777" w:rsidR="000540E0" w:rsidRPr="004C7F74" w:rsidRDefault="000540E0" w:rsidP="000540E0">
      <w:pPr>
        <w:spacing w:after="0"/>
        <w:jc w:val="center"/>
        <w:rPr>
          <w:rFonts w:ascii="Times New Roman" w:eastAsia="Times New Roman" w:hAnsi="Times New Roman" w:cs="Times New Roman"/>
          <w:b/>
          <w:bCs/>
          <w:sz w:val="28"/>
          <w:szCs w:val="28"/>
          <w:lang w:val="uk-UA"/>
        </w:rPr>
      </w:pPr>
      <w:r w:rsidRPr="004C7F74">
        <w:rPr>
          <w:rFonts w:ascii="Times New Roman" w:eastAsia="Times New Roman" w:hAnsi="Times New Roman" w:cs="Times New Roman"/>
          <w:b/>
          <w:bCs/>
          <w:sz w:val="28"/>
          <w:szCs w:val="28"/>
          <w:lang w:val="uk-UA"/>
        </w:rPr>
        <w:t>у _________________ 20__ року</w:t>
      </w:r>
    </w:p>
    <w:p w14:paraId="76B080A7" w14:textId="77777777" w:rsidR="000540E0" w:rsidRPr="004C7F74" w:rsidRDefault="000540E0" w:rsidP="000540E0">
      <w:pPr>
        <w:spacing w:after="0"/>
        <w:jc w:val="center"/>
        <w:rPr>
          <w:rFonts w:ascii="Times New Roman" w:eastAsia="Times New Roman" w:hAnsi="Times New Roman" w:cs="Times New Roman"/>
          <w:sz w:val="20"/>
          <w:szCs w:val="20"/>
          <w:lang w:val="uk-UA"/>
        </w:rPr>
      </w:pPr>
      <w:r w:rsidRPr="004C7F74">
        <w:rPr>
          <w:rFonts w:ascii="Times New Roman" w:eastAsia="Times New Roman" w:hAnsi="Times New Roman" w:cs="Times New Roman"/>
          <w:sz w:val="20"/>
          <w:szCs w:val="20"/>
          <w:lang w:val="uk-UA"/>
        </w:rPr>
        <w:t>(місяць)</w:t>
      </w:r>
    </w:p>
    <w:p w14:paraId="6C4472B6" w14:textId="77777777" w:rsidR="000540E0" w:rsidRPr="004C7F74" w:rsidRDefault="000540E0" w:rsidP="000540E0">
      <w:pPr>
        <w:spacing w:after="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__________________________________________________________________________________________</w:t>
      </w:r>
    </w:p>
    <w:p w14:paraId="18F1ADA0" w14:textId="77777777" w:rsidR="000540E0" w:rsidRPr="004C7F74" w:rsidRDefault="000540E0" w:rsidP="000540E0">
      <w:pPr>
        <w:jc w:val="center"/>
        <w:rPr>
          <w:rFonts w:ascii="Times New Roman" w:eastAsia="Times New Roman" w:hAnsi="Times New Roman" w:cs="Times New Roman"/>
          <w:color w:val="000000"/>
          <w:sz w:val="20"/>
          <w:szCs w:val="20"/>
          <w:lang w:val="uk-UA"/>
        </w:rPr>
      </w:pPr>
      <w:r w:rsidRPr="004C7F74">
        <w:rPr>
          <w:rFonts w:ascii="Times New Roman" w:eastAsia="Times New Roman" w:hAnsi="Times New Roman" w:cs="Times New Roman"/>
          <w:color w:val="000000"/>
          <w:sz w:val="20"/>
          <w:szCs w:val="20"/>
          <w:lang w:val="uk-UA"/>
        </w:rPr>
        <w:t>(найменування Постачальника послуг)</w:t>
      </w:r>
    </w:p>
    <w:tbl>
      <w:tblPr>
        <w:tblW w:w="16302"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993"/>
        <w:gridCol w:w="1134"/>
        <w:gridCol w:w="992"/>
        <w:gridCol w:w="1276"/>
        <w:gridCol w:w="992"/>
        <w:gridCol w:w="1276"/>
        <w:gridCol w:w="992"/>
        <w:gridCol w:w="1134"/>
        <w:gridCol w:w="992"/>
        <w:gridCol w:w="992"/>
        <w:gridCol w:w="1134"/>
        <w:gridCol w:w="851"/>
        <w:gridCol w:w="1134"/>
        <w:gridCol w:w="1134"/>
        <w:gridCol w:w="709"/>
      </w:tblGrid>
      <w:tr w:rsidR="008D0DD6" w:rsidRPr="004C7F74" w14:paraId="5DF50FBA" w14:textId="77777777" w:rsidTr="008D0DD6">
        <w:tc>
          <w:tcPr>
            <w:tcW w:w="567" w:type="dxa"/>
            <w:vMerge w:val="restart"/>
          </w:tcPr>
          <w:p w14:paraId="0A9E903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 з/п</w:t>
            </w:r>
          </w:p>
        </w:tc>
        <w:tc>
          <w:tcPr>
            <w:tcW w:w="993" w:type="dxa"/>
            <w:vMerge w:val="restart"/>
          </w:tcPr>
          <w:p w14:paraId="000E8311" w14:textId="77777777" w:rsidR="000540E0" w:rsidRPr="00480E86" w:rsidRDefault="000540E0" w:rsidP="00C8701C">
            <w:pPr>
              <w:jc w:val="center"/>
              <w:rPr>
                <w:rFonts w:ascii="Times New Roman" w:eastAsia="Times New Roman" w:hAnsi="Times New Roman" w:cs="Times New Roman"/>
                <w:sz w:val="18"/>
                <w:szCs w:val="18"/>
              </w:rPr>
            </w:pPr>
            <w:r w:rsidRPr="004C7F74">
              <w:rPr>
                <w:rFonts w:ascii="Times New Roman" w:eastAsia="Times New Roman" w:hAnsi="Times New Roman" w:cs="Times New Roman"/>
                <w:color w:val="000000"/>
                <w:sz w:val="18"/>
                <w:szCs w:val="18"/>
                <w:lang w:val="uk-UA"/>
              </w:rPr>
              <w:t>Іденти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фікатор приват</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до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дарства (у т. ч. генеру</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ючої ус</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тановки)</w:t>
            </w:r>
          </w:p>
        </w:tc>
        <w:tc>
          <w:tcPr>
            <w:tcW w:w="1134" w:type="dxa"/>
            <w:vMerge w:val="restart"/>
          </w:tcPr>
          <w:p w14:paraId="47C6DFCB" w14:textId="77777777" w:rsidR="000540E0" w:rsidRPr="004C7F74" w:rsidRDefault="000540E0" w:rsidP="00C8701C">
            <w:pPr>
              <w:jc w:val="center"/>
              <w:rPr>
                <w:rFonts w:ascii="Times New Roman" w:eastAsia="Times New Roman" w:hAnsi="Times New Roman" w:cs="Times New Roman"/>
                <w:sz w:val="18"/>
                <w:szCs w:val="18"/>
                <w:lang w:val="uk-UA"/>
              </w:rPr>
            </w:pPr>
            <w:bookmarkStart w:id="11" w:name="_heading=h.uy1410koakku" w:colFirst="0" w:colLast="0"/>
            <w:bookmarkEnd w:id="11"/>
            <w:r w:rsidRPr="004C7F74">
              <w:rPr>
                <w:rFonts w:ascii="Times New Roman" w:eastAsia="Times New Roman" w:hAnsi="Times New Roman" w:cs="Times New Roman"/>
                <w:color w:val="000000"/>
                <w:sz w:val="18"/>
                <w:szCs w:val="18"/>
                <w:lang w:val="uk-UA"/>
              </w:rPr>
              <w:t>Обсяг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робленої електрич</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ної енергії приватним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дарством за «зеленим»' тарифом,</w:t>
            </w:r>
          </w:p>
        </w:tc>
        <w:tc>
          <w:tcPr>
            <w:tcW w:w="992" w:type="dxa"/>
            <w:vMerge w:val="restart"/>
          </w:tcPr>
          <w:p w14:paraId="33844691"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Обсяг ві</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дібраної електрич</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ної енер</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гії прива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тним до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дарством,</w:t>
            </w:r>
          </w:p>
        </w:tc>
        <w:tc>
          <w:tcPr>
            <w:tcW w:w="1276" w:type="dxa"/>
            <w:vMerge w:val="restart"/>
          </w:tcPr>
          <w:p w14:paraId="7493E54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Обсяг елект</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ричної енер</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гії, проданої приватним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дарством ПУП за роз</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рахунковий період,</w:t>
            </w:r>
          </w:p>
        </w:tc>
        <w:tc>
          <w:tcPr>
            <w:tcW w:w="992" w:type="dxa"/>
            <w:vMerge w:val="restart"/>
          </w:tcPr>
          <w:p w14:paraId="68D0460F"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Значення «зеле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та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рифу,</w:t>
            </w:r>
          </w:p>
          <w:p w14:paraId="191CA929" w14:textId="77777777" w:rsidR="000540E0" w:rsidRPr="004C7F74" w:rsidRDefault="000540E0" w:rsidP="00C8701C">
            <w:pPr>
              <w:jc w:val="center"/>
              <w:rPr>
                <w:rFonts w:ascii="Times New Roman" w:eastAsia="Times New Roman" w:hAnsi="Times New Roman" w:cs="Times New Roman"/>
                <w:sz w:val="18"/>
                <w:szCs w:val="18"/>
                <w:lang w:val="uk-UA"/>
              </w:rPr>
            </w:pPr>
          </w:p>
          <w:p w14:paraId="7B923919" w14:textId="77777777" w:rsidR="000540E0" w:rsidRPr="004C7F74" w:rsidRDefault="000540E0" w:rsidP="00C8701C">
            <w:pPr>
              <w:jc w:val="center"/>
              <w:rPr>
                <w:rFonts w:ascii="Times New Roman" w:eastAsia="Times New Roman" w:hAnsi="Times New Roman" w:cs="Times New Roman"/>
                <w:sz w:val="18"/>
                <w:szCs w:val="18"/>
                <w:lang w:val="uk-UA"/>
              </w:rPr>
            </w:pPr>
          </w:p>
          <w:p w14:paraId="33A55E8E" w14:textId="77777777" w:rsidR="000540E0" w:rsidRPr="004C7F74" w:rsidRDefault="000540E0" w:rsidP="00C8701C">
            <w:pPr>
              <w:jc w:val="center"/>
              <w:rPr>
                <w:rFonts w:ascii="Times New Roman" w:eastAsia="Times New Roman" w:hAnsi="Times New Roman" w:cs="Times New Roman"/>
                <w:sz w:val="18"/>
                <w:szCs w:val="18"/>
                <w:lang w:val="uk-UA"/>
              </w:rPr>
            </w:pPr>
          </w:p>
          <w:p w14:paraId="6A294BC5" w14:textId="77777777" w:rsidR="000540E0" w:rsidRPr="004C7F74" w:rsidRDefault="000540E0" w:rsidP="00C8701C">
            <w:pPr>
              <w:jc w:val="center"/>
              <w:rPr>
                <w:rFonts w:ascii="Times New Roman" w:eastAsia="Times New Roman" w:hAnsi="Times New Roman" w:cs="Times New Roman"/>
                <w:sz w:val="18"/>
                <w:szCs w:val="18"/>
                <w:lang w:val="uk-UA"/>
              </w:rPr>
            </w:pPr>
          </w:p>
          <w:p w14:paraId="4D4CAAC5" w14:textId="77777777" w:rsidR="000540E0" w:rsidRPr="004C7F74" w:rsidRDefault="000540E0" w:rsidP="00C8701C">
            <w:pPr>
              <w:jc w:val="center"/>
              <w:rPr>
                <w:rFonts w:ascii="Times New Roman" w:eastAsia="Times New Roman" w:hAnsi="Times New Roman" w:cs="Times New Roman"/>
                <w:sz w:val="18"/>
                <w:szCs w:val="18"/>
                <w:lang w:val="uk-UA"/>
              </w:rPr>
            </w:pPr>
          </w:p>
          <w:p w14:paraId="1140181E" w14:textId="77777777" w:rsidR="000540E0" w:rsidRPr="004C7F74" w:rsidRDefault="000540E0" w:rsidP="00C8701C">
            <w:pPr>
              <w:jc w:val="center"/>
              <w:rPr>
                <w:rFonts w:ascii="Times New Roman" w:eastAsia="Times New Roman" w:hAnsi="Times New Roman" w:cs="Times New Roman"/>
                <w:sz w:val="18"/>
                <w:szCs w:val="18"/>
                <w:lang w:val="uk-UA"/>
              </w:rPr>
            </w:pPr>
          </w:p>
          <w:p w14:paraId="62E9F47D" w14:textId="77777777" w:rsidR="000540E0" w:rsidRPr="004C7F74" w:rsidRDefault="000540E0" w:rsidP="00C8701C">
            <w:pPr>
              <w:jc w:val="center"/>
              <w:rPr>
                <w:rFonts w:ascii="Times New Roman" w:eastAsia="Times New Roman" w:hAnsi="Times New Roman" w:cs="Times New Roman"/>
                <w:sz w:val="18"/>
                <w:szCs w:val="18"/>
                <w:lang w:val="uk-UA"/>
              </w:rPr>
            </w:pPr>
          </w:p>
          <w:p w14:paraId="44554517" w14:textId="77777777" w:rsidR="000540E0" w:rsidRPr="004C7F74" w:rsidRDefault="000540E0" w:rsidP="00C8701C">
            <w:pPr>
              <w:jc w:val="center"/>
              <w:rPr>
                <w:rFonts w:ascii="Times New Roman" w:eastAsia="Times New Roman" w:hAnsi="Times New Roman" w:cs="Times New Roman"/>
                <w:sz w:val="18"/>
                <w:szCs w:val="18"/>
                <w:lang w:val="uk-UA"/>
              </w:rPr>
            </w:pPr>
          </w:p>
          <w:p w14:paraId="1648497E" w14:textId="77777777" w:rsidR="000540E0" w:rsidRPr="004C7F74" w:rsidRDefault="000540E0" w:rsidP="00C8701C">
            <w:pPr>
              <w:jc w:val="center"/>
              <w:rPr>
                <w:rFonts w:ascii="Times New Roman" w:eastAsia="Times New Roman" w:hAnsi="Times New Roman" w:cs="Times New Roman"/>
                <w:sz w:val="18"/>
                <w:szCs w:val="18"/>
                <w:lang w:val="uk-UA"/>
              </w:rPr>
            </w:pPr>
          </w:p>
          <w:p w14:paraId="6E381AD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val="restart"/>
          </w:tcPr>
          <w:p w14:paraId="796AD9E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Середньозва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жена ціна на РДН обсягів електричної енергії, прид</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баних ПУП у споживачів - приватних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w:t>
            </w:r>
          </w:p>
        </w:tc>
        <w:tc>
          <w:tcPr>
            <w:tcW w:w="992" w:type="dxa"/>
            <w:vMerge w:val="restart"/>
          </w:tcPr>
          <w:p w14:paraId="1335B867"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Різниця між зна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ченням «зеле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та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рифу та середньо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зваженої ціни на РДН,</w:t>
            </w:r>
          </w:p>
        </w:tc>
        <w:tc>
          <w:tcPr>
            <w:tcW w:w="1134" w:type="dxa"/>
            <w:vMerge w:val="restart"/>
          </w:tcPr>
          <w:p w14:paraId="0EF0004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Вартість витрат на підтримку приватних домогоспо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дарств, що здійснюють продаж 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ктричної енергії за «зеленим» тарифом,</w:t>
            </w:r>
          </w:p>
        </w:tc>
        <w:tc>
          <w:tcPr>
            <w:tcW w:w="1984" w:type="dxa"/>
            <w:gridSpan w:val="2"/>
          </w:tcPr>
          <w:p w14:paraId="2847EB8E"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Пояснення розрахунку коригування</w:t>
            </w:r>
          </w:p>
        </w:tc>
        <w:tc>
          <w:tcPr>
            <w:tcW w:w="1134" w:type="dxa"/>
            <w:vMerge w:val="restart"/>
          </w:tcPr>
          <w:p w14:paraId="6A2463C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Дохід від продажу га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рантій 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ходження електричної енергії,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робленої з відновлю</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ваних дже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рел енергії,</w:t>
            </w:r>
          </w:p>
        </w:tc>
        <w:tc>
          <w:tcPr>
            <w:tcW w:w="851" w:type="dxa"/>
            <w:vMerge w:val="restart"/>
          </w:tcPr>
          <w:p w14:paraId="111598A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Вида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тки, по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 xml:space="preserve">в'язані з </w:t>
            </w:r>
            <w:proofErr w:type="spellStart"/>
            <w:r w:rsidRPr="004C7F74">
              <w:rPr>
                <w:rFonts w:ascii="Times New Roman" w:eastAsia="Times New Roman" w:hAnsi="Times New Roman" w:cs="Times New Roman"/>
                <w:color w:val="000000"/>
                <w:sz w:val="18"/>
                <w:szCs w:val="18"/>
                <w:lang w:val="uk-UA"/>
              </w:rPr>
              <w:t>прода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жем</w:t>
            </w:r>
            <w:proofErr w:type="spellEnd"/>
            <w:r w:rsidRPr="004C7F74">
              <w:rPr>
                <w:rFonts w:ascii="Times New Roman" w:eastAsia="Times New Roman" w:hAnsi="Times New Roman" w:cs="Times New Roman"/>
                <w:color w:val="000000"/>
                <w:sz w:val="18"/>
                <w:szCs w:val="18"/>
                <w:lang w:val="uk-UA"/>
              </w:rPr>
              <w:t xml:space="preserve"> га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рантій похо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дження,</w:t>
            </w:r>
          </w:p>
        </w:tc>
        <w:tc>
          <w:tcPr>
            <w:tcW w:w="1134" w:type="dxa"/>
            <w:vMerge w:val="restart"/>
          </w:tcPr>
          <w:p w14:paraId="048ED93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Сумарний платіж, пов’язаний з доходом від продажу гарантій похо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дження еле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ктричної енергії,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робленої з відновлю</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ваних дже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рел енергії,</w:t>
            </w:r>
          </w:p>
        </w:tc>
        <w:tc>
          <w:tcPr>
            <w:tcW w:w="1134" w:type="dxa"/>
            <w:vMerge w:val="restart"/>
          </w:tcPr>
          <w:p w14:paraId="77303845"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Вартість послуги із забезпе</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чення збі</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льшення  частки ви</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робництва електрич</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ної енергії з альтерна</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тивних джерел ене</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ргії, за по</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передній розрахун</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ковий мі</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сяць що мала від’ємне значення</w:t>
            </w:r>
          </w:p>
        </w:tc>
        <w:tc>
          <w:tcPr>
            <w:tcW w:w="709" w:type="dxa"/>
            <w:vMerge w:val="restart"/>
          </w:tcPr>
          <w:p w14:paraId="0FEBA3BC"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Вар</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тість пос</w:t>
            </w:r>
            <w:r>
              <w:rPr>
                <w:rFonts w:ascii="Times New Roman" w:eastAsia="Times New Roman" w:hAnsi="Times New Roman" w:cs="Times New Roman"/>
                <w:b/>
                <w:sz w:val="18"/>
                <w:szCs w:val="18"/>
                <w:lang w:val="uk-UA"/>
              </w:rPr>
              <w:softHyphen/>
            </w:r>
            <w:r w:rsidRPr="004C7F74">
              <w:rPr>
                <w:rFonts w:ascii="Times New Roman" w:eastAsia="Times New Roman" w:hAnsi="Times New Roman" w:cs="Times New Roman"/>
                <w:b/>
                <w:sz w:val="18"/>
                <w:szCs w:val="18"/>
                <w:lang w:val="uk-UA"/>
              </w:rPr>
              <w:t>луги</w:t>
            </w:r>
          </w:p>
        </w:tc>
      </w:tr>
      <w:tr w:rsidR="008D0DD6" w:rsidRPr="004C7F74" w14:paraId="2E0470B1" w14:textId="77777777" w:rsidTr="008D0DD6">
        <w:trPr>
          <w:trHeight w:val="3820"/>
        </w:trPr>
        <w:tc>
          <w:tcPr>
            <w:tcW w:w="567" w:type="dxa"/>
            <w:vMerge/>
          </w:tcPr>
          <w:p w14:paraId="1D6947C3"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3" w:type="dxa"/>
            <w:vMerge/>
          </w:tcPr>
          <w:p w14:paraId="6AF2BA9C"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Pr>
          <w:p w14:paraId="7CEDEA67"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vMerge/>
          </w:tcPr>
          <w:p w14:paraId="4E467BCF"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276" w:type="dxa"/>
            <w:vMerge/>
          </w:tcPr>
          <w:p w14:paraId="0108A0E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vMerge/>
          </w:tcPr>
          <w:p w14:paraId="431246B7"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276" w:type="dxa"/>
            <w:vMerge/>
          </w:tcPr>
          <w:p w14:paraId="2F2FB12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vMerge/>
          </w:tcPr>
          <w:p w14:paraId="53ACD05B"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Borders>
              <w:bottom w:val="single" w:sz="4" w:space="0" w:color="auto"/>
            </w:tcBorders>
          </w:tcPr>
          <w:p w14:paraId="27C21810"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Borders>
              <w:bottom w:val="single" w:sz="4" w:space="0" w:color="auto"/>
            </w:tcBorders>
          </w:tcPr>
          <w:p w14:paraId="5C21F1F5"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обсяг проведе</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ного ко</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ригу</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вання,</w:t>
            </w:r>
          </w:p>
        </w:tc>
        <w:tc>
          <w:tcPr>
            <w:tcW w:w="992" w:type="dxa"/>
            <w:tcBorders>
              <w:bottom w:val="single" w:sz="4" w:space="0" w:color="auto"/>
            </w:tcBorders>
          </w:tcPr>
          <w:p w14:paraId="1D4C1D2C"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обста</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вини ви</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никнення коригу</w:t>
            </w:r>
            <w:r>
              <w:rPr>
                <w:rFonts w:ascii="Times New Roman" w:eastAsia="Times New Roman" w:hAnsi="Times New Roman" w:cs="Times New Roman"/>
                <w:color w:val="000000"/>
                <w:sz w:val="18"/>
                <w:szCs w:val="18"/>
                <w:lang w:val="uk-UA"/>
              </w:rPr>
              <w:softHyphen/>
            </w:r>
            <w:r w:rsidRPr="004C7F74">
              <w:rPr>
                <w:rFonts w:ascii="Times New Roman" w:eastAsia="Times New Roman" w:hAnsi="Times New Roman" w:cs="Times New Roman"/>
                <w:color w:val="000000"/>
                <w:sz w:val="18"/>
                <w:szCs w:val="18"/>
                <w:lang w:val="uk-UA"/>
              </w:rPr>
              <w:t>вання</w:t>
            </w:r>
          </w:p>
        </w:tc>
        <w:tc>
          <w:tcPr>
            <w:tcW w:w="1134" w:type="dxa"/>
            <w:vMerge/>
          </w:tcPr>
          <w:p w14:paraId="0C07DA4F"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851" w:type="dxa"/>
            <w:vMerge/>
          </w:tcPr>
          <w:p w14:paraId="244EBA74"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Pr>
          <w:p w14:paraId="7B53BEFE"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1134" w:type="dxa"/>
            <w:vMerge/>
          </w:tcPr>
          <w:p w14:paraId="56D301B8"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b/>
                <w:sz w:val="18"/>
                <w:szCs w:val="18"/>
                <w:lang w:val="uk-UA"/>
              </w:rPr>
            </w:pPr>
          </w:p>
        </w:tc>
        <w:tc>
          <w:tcPr>
            <w:tcW w:w="709" w:type="dxa"/>
            <w:vMerge/>
          </w:tcPr>
          <w:p w14:paraId="77F5DBF6"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b/>
                <w:sz w:val="18"/>
                <w:szCs w:val="18"/>
                <w:lang w:val="uk-UA"/>
              </w:rPr>
            </w:pPr>
          </w:p>
        </w:tc>
      </w:tr>
      <w:tr w:rsidR="008D0DD6" w:rsidRPr="004C7F74" w14:paraId="67D187D9" w14:textId="77777777" w:rsidTr="008D0DD6">
        <w:tc>
          <w:tcPr>
            <w:tcW w:w="567" w:type="dxa"/>
            <w:tcBorders>
              <w:top w:val="nil"/>
              <w:left w:val="single" w:sz="4" w:space="0" w:color="000000"/>
              <w:bottom w:val="single" w:sz="4" w:space="0" w:color="000000"/>
              <w:right w:val="single" w:sz="4" w:space="0" w:color="000000"/>
            </w:tcBorders>
            <w:vAlign w:val="center"/>
          </w:tcPr>
          <w:p w14:paraId="7B6407B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3" w:type="dxa"/>
            <w:tcBorders>
              <w:top w:val="nil"/>
              <w:left w:val="single" w:sz="4" w:space="0" w:color="000000"/>
              <w:bottom w:val="single" w:sz="4" w:space="0" w:color="000000"/>
              <w:right w:val="single" w:sz="4" w:space="0" w:color="000000"/>
            </w:tcBorders>
            <w:vAlign w:val="center"/>
          </w:tcPr>
          <w:p w14:paraId="478A153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Borders>
              <w:top w:val="nil"/>
              <w:left w:val="single" w:sz="4" w:space="0" w:color="000000"/>
              <w:bottom w:val="single" w:sz="4" w:space="0" w:color="000000"/>
              <w:right w:val="single" w:sz="4" w:space="0" w:color="000000"/>
            </w:tcBorders>
            <w:vAlign w:val="center"/>
          </w:tcPr>
          <w:p w14:paraId="175D798A"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nil"/>
              <w:left w:val="single" w:sz="4" w:space="0" w:color="000000"/>
              <w:bottom w:val="single" w:sz="4" w:space="0" w:color="000000"/>
              <w:right w:val="single" w:sz="4" w:space="0" w:color="000000"/>
            </w:tcBorders>
            <w:vAlign w:val="center"/>
          </w:tcPr>
          <w:p w14:paraId="780C5555"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1276" w:type="dxa"/>
            <w:tcBorders>
              <w:top w:val="nil"/>
              <w:left w:val="single" w:sz="4" w:space="0" w:color="000000"/>
              <w:bottom w:val="single" w:sz="4" w:space="0" w:color="000000"/>
              <w:right w:val="single" w:sz="4" w:space="0" w:color="000000"/>
            </w:tcBorders>
            <w:vAlign w:val="center"/>
          </w:tcPr>
          <w:p w14:paraId="0C32928C"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nil"/>
              <w:left w:val="single" w:sz="4" w:space="0" w:color="000000"/>
              <w:bottom w:val="single" w:sz="4" w:space="0" w:color="000000"/>
              <w:right w:val="single" w:sz="4" w:space="0" w:color="000000"/>
            </w:tcBorders>
            <w:vAlign w:val="center"/>
          </w:tcPr>
          <w:p w14:paraId="0B2CB14C" w14:textId="77777777" w:rsidR="000540E0" w:rsidRPr="004C7F74" w:rsidRDefault="000540E0" w:rsidP="00C8701C">
            <w:pPr>
              <w:ind w:left="-161" w:right="-45"/>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w:t>
            </w:r>
            <w:proofErr w:type="spellStart"/>
            <w:r w:rsidRPr="004C7F74">
              <w:rPr>
                <w:rFonts w:ascii="Times New Roman" w:eastAsia="Times New Roman" w:hAnsi="Times New Roman" w:cs="Times New Roman"/>
                <w:color w:val="000000"/>
                <w:sz w:val="18"/>
                <w:szCs w:val="18"/>
                <w:lang w:val="uk-UA"/>
              </w:rPr>
              <w:t>кВт·год</w:t>
            </w:r>
            <w:proofErr w:type="spellEnd"/>
          </w:p>
        </w:tc>
        <w:tc>
          <w:tcPr>
            <w:tcW w:w="1276" w:type="dxa"/>
            <w:tcBorders>
              <w:top w:val="nil"/>
              <w:left w:val="single" w:sz="4" w:space="0" w:color="000000"/>
              <w:bottom w:val="single" w:sz="4" w:space="0" w:color="000000"/>
              <w:right w:val="single" w:sz="4" w:space="0" w:color="000000"/>
            </w:tcBorders>
            <w:vAlign w:val="center"/>
          </w:tcPr>
          <w:p w14:paraId="4C9A591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w:t>
            </w: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nil"/>
              <w:left w:val="single" w:sz="4" w:space="0" w:color="000000"/>
              <w:bottom w:val="single" w:sz="4" w:space="0" w:color="000000"/>
              <w:right w:val="single" w:sz="4" w:space="0" w:color="000000"/>
            </w:tcBorders>
            <w:vAlign w:val="center"/>
          </w:tcPr>
          <w:p w14:paraId="5857E4AC" w14:textId="77777777" w:rsidR="000540E0" w:rsidRPr="004C7F74" w:rsidRDefault="000540E0" w:rsidP="00C8701C">
            <w:pPr>
              <w:ind w:left="-43"/>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w:t>
            </w:r>
            <w:proofErr w:type="spellStart"/>
            <w:r w:rsidRPr="004C7F74">
              <w:rPr>
                <w:rFonts w:ascii="Times New Roman" w:eastAsia="Times New Roman" w:hAnsi="Times New Roman" w:cs="Times New Roman"/>
                <w:color w:val="000000"/>
                <w:sz w:val="18"/>
                <w:szCs w:val="18"/>
                <w:lang w:val="uk-UA"/>
              </w:rPr>
              <w:t>кВт·год</w:t>
            </w:r>
            <w:proofErr w:type="spellEnd"/>
          </w:p>
        </w:tc>
        <w:tc>
          <w:tcPr>
            <w:tcW w:w="1134" w:type="dxa"/>
            <w:tcBorders>
              <w:top w:val="nil"/>
              <w:left w:val="single" w:sz="4" w:space="0" w:color="000000"/>
              <w:bottom w:val="single" w:sz="4" w:space="0" w:color="000000"/>
              <w:right w:val="single" w:sz="4" w:space="0" w:color="000000"/>
            </w:tcBorders>
            <w:vAlign w:val="center"/>
          </w:tcPr>
          <w:p w14:paraId="3EEC9238" w14:textId="77777777" w:rsidR="000540E0" w:rsidRPr="00480E86" w:rsidRDefault="000540E0" w:rsidP="00C8701C">
            <w:pPr>
              <w:jc w:val="center"/>
              <w:rPr>
                <w:rFonts w:ascii="Times New Roman" w:eastAsia="Times New Roman" w:hAnsi="Times New Roman" w:cs="Times New Roman"/>
                <w:sz w:val="18"/>
                <w:szCs w:val="18"/>
                <w:lang w:val="en-US"/>
              </w:rPr>
            </w:pPr>
            <w:r w:rsidRPr="004C7F74">
              <w:rPr>
                <w:rFonts w:ascii="Times New Roman" w:eastAsia="Times New Roman" w:hAnsi="Times New Roman" w:cs="Times New Roman"/>
                <w:color w:val="000000"/>
                <w:sz w:val="18"/>
                <w:szCs w:val="18"/>
                <w:lang w:val="uk-UA"/>
              </w:rPr>
              <w:t xml:space="preserve">грн </w:t>
            </w:r>
            <w:r>
              <w:rPr>
                <w:rFonts w:ascii="Times New Roman" w:eastAsia="Times New Roman" w:hAnsi="Times New Roman" w:cs="Times New Roman"/>
                <w:color w:val="000000"/>
                <w:sz w:val="18"/>
                <w:szCs w:val="18"/>
                <w:lang w:val="en-US"/>
              </w:rPr>
              <w:t>(</w:t>
            </w:r>
            <w:r w:rsidRPr="004C7F74">
              <w:rPr>
                <w:rFonts w:ascii="Times New Roman" w:eastAsia="Times New Roman" w:hAnsi="Times New Roman" w:cs="Times New Roman"/>
                <w:color w:val="000000"/>
                <w:sz w:val="18"/>
                <w:szCs w:val="18"/>
                <w:lang w:val="uk-UA"/>
              </w:rPr>
              <w:t>без ПДВ</w:t>
            </w:r>
            <w:r>
              <w:rPr>
                <w:rFonts w:ascii="Times New Roman" w:eastAsia="Times New Roman" w:hAnsi="Times New Roman" w:cs="Times New Roman"/>
                <w:color w:val="000000"/>
                <w:sz w:val="18"/>
                <w:szCs w:val="18"/>
                <w:lang w:val="en-US"/>
              </w:rPr>
              <w:t>)</w:t>
            </w:r>
          </w:p>
        </w:tc>
        <w:tc>
          <w:tcPr>
            <w:tcW w:w="992" w:type="dxa"/>
            <w:tcBorders>
              <w:top w:val="nil"/>
              <w:left w:val="single" w:sz="4" w:space="0" w:color="000000"/>
              <w:bottom w:val="single" w:sz="4" w:space="0" w:color="000000"/>
              <w:right w:val="single" w:sz="4" w:space="0" w:color="000000"/>
            </w:tcBorders>
            <w:vAlign w:val="center"/>
          </w:tcPr>
          <w:p w14:paraId="14B2523A" w14:textId="77777777" w:rsidR="000540E0" w:rsidRPr="004C7F74" w:rsidRDefault="000540E0" w:rsidP="00C8701C">
            <w:pPr>
              <w:jc w:val="center"/>
              <w:rPr>
                <w:rFonts w:ascii="Times New Roman" w:eastAsia="Times New Roman" w:hAnsi="Times New Roman" w:cs="Times New Roman"/>
                <w:sz w:val="18"/>
                <w:szCs w:val="18"/>
                <w:lang w:val="uk-UA"/>
              </w:rPr>
            </w:pPr>
            <w:proofErr w:type="spellStart"/>
            <w:r w:rsidRPr="004C7F74">
              <w:rPr>
                <w:rFonts w:ascii="Times New Roman" w:eastAsia="Times New Roman" w:hAnsi="Times New Roman" w:cs="Times New Roman"/>
                <w:color w:val="000000"/>
                <w:sz w:val="18"/>
                <w:szCs w:val="18"/>
                <w:lang w:val="uk-UA"/>
              </w:rPr>
              <w:t>кВт·год</w:t>
            </w:r>
            <w:proofErr w:type="spellEnd"/>
          </w:p>
        </w:tc>
        <w:tc>
          <w:tcPr>
            <w:tcW w:w="992" w:type="dxa"/>
            <w:tcBorders>
              <w:top w:val="single" w:sz="4" w:space="0" w:color="auto"/>
              <w:left w:val="single" w:sz="4" w:space="0" w:color="000000"/>
              <w:bottom w:val="single" w:sz="4" w:space="0" w:color="000000"/>
              <w:right w:val="single" w:sz="4" w:space="0" w:color="000000"/>
            </w:tcBorders>
            <w:vAlign w:val="center"/>
          </w:tcPr>
          <w:p w14:paraId="1809336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Borders>
              <w:top w:val="nil"/>
              <w:left w:val="single" w:sz="4" w:space="0" w:color="000000"/>
              <w:bottom w:val="single" w:sz="4" w:space="0" w:color="000000"/>
              <w:right w:val="single" w:sz="4" w:space="0" w:color="000000"/>
            </w:tcBorders>
            <w:vAlign w:val="center"/>
          </w:tcPr>
          <w:p w14:paraId="34065A20"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 (без ПДВ)</w:t>
            </w:r>
          </w:p>
        </w:tc>
        <w:tc>
          <w:tcPr>
            <w:tcW w:w="851" w:type="dxa"/>
            <w:tcBorders>
              <w:top w:val="nil"/>
              <w:left w:val="single" w:sz="4" w:space="0" w:color="000000"/>
              <w:bottom w:val="single" w:sz="4" w:space="0" w:color="000000"/>
              <w:right w:val="single" w:sz="4" w:space="0" w:color="000000"/>
            </w:tcBorders>
            <w:vAlign w:val="center"/>
          </w:tcPr>
          <w:p w14:paraId="72BC57B0"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 (без ПДВ)</w:t>
            </w:r>
          </w:p>
        </w:tc>
        <w:tc>
          <w:tcPr>
            <w:tcW w:w="1134" w:type="dxa"/>
            <w:tcBorders>
              <w:top w:val="nil"/>
              <w:left w:val="single" w:sz="4" w:space="0" w:color="000000"/>
              <w:bottom w:val="single" w:sz="4" w:space="0" w:color="000000"/>
              <w:right w:val="single" w:sz="4" w:space="0" w:color="000000"/>
            </w:tcBorders>
            <w:vAlign w:val="center"/>
          </w:tcPr>
          <w:p w14:paraId="3E7CE184"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грн (без ПДВ)</w:t>
            </w:r>
          </w:p>
        </w:tc>
        <w:tc>
          <w:tcPr>
            <w:tcW w:w="1134" w:type="dxa"/>
            <w:tcBorders>
              <w:top w:val="nil"/>
              <w:left w:val="single" w:sz="4" w:space="0" w:color="000000"/>
              <w:bottom w:val="single" w:sz="4" w:space="0" w:color="000000"/>
              <w:right w:val="single" w:sz="4" w:space="0" w:color="000000"/>
            </w:tcBorders>
            <w:vAlign w:val="center"/>
          </w:tcPr>
          <w:p w14:paraId="57E4520E"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грн (без ПДВ)</w:t>
            </w:r>
          </w:p>
        </w:tc>
        <w:tc>
          <w:tcPr>
            <w:tcW w:w="709" w:type="dxa"/>
            <w:tcBorders>
              <w:top w:val="nil"/>
              <w:left w:val="single" w:sz="4" w:space="0" w:color="000000"/>
              <w:bottom w:val="single" w:sz="4" w:space="0" w:color="000000"/>
              <w:right w:val="single" w:sz="4" w:space="0" w:color="000000"/>
            </w:tcBorders>
            <w:vAlign w:val="center"/>
          </w:tcPr>
          <w:p w14:paraId="6D2CB967"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грн (без ПДВ)</w:t>
            </w:r>
          </w:p>
        </w:tc>
      </w:tr>
      <w:tr w:rsidR="008D0DD6" w:rsidRPr="004C7F74" w14:paraId="12AFE6C8" w14:textId="77777777" w:rsidTr="008D0DD6">
        <w:tc>
          <w:tcPr>
            <w:tcW w:w="567" w:type="dxa"/>
            <w:tcBorders>
              <w:top w:val="single" w:sz="4" w:space="0" w:color="000000"/>
            </w:tcBorders>
            <w:vAlign w:val="center"/>
          </w:tcPr>
          <w:p w14:paraId="6C556B2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w:t>
            </w:r>
          </w:p>
        </w:tc>
        <w:tc>
          <w:tcPr>
            <w:tcW w:w="993" w:type="dxa"/>
            <w:tcBorders>
              <w:top w:val="single" w:sz="4" w:space="0" w:color="000000"/>
            </w:tcBorders>
            <w:vAlign w:val="center"/>
          </w:tcPr>
          <w:p w14:paraId="23FD3A9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2</w:t>
            </w:r>
          </w:p>
        </w:tc>
        <w:tc>
          <w:tcPr>
            <w:tcW w:w="1134" w:type="dxa"/>
            <w:tcBorders>
              <w:top w:val="single" w:sz="4" w:space="0" w:color="000000"/>
            </w:tcBorders>
            <w:vAlign w:val="center"/>
          </w:tcPr>
          <w:p w14:paraId="44BCC6E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3</w:t>
            </w:r>
          </w:p>
        </w:tc>
        <w:tc>
          <w:tcPr>
            <w:tcW w:w="992" w:type="dxa"/>
            <w:tcBorders>
              <w:top w:val="single" w:sz="4" w:space="0" w:color="000000"/>
            </w:tcBorders>
            <w:vAlign w:val="center"/>
          </w:tcPr>
          <w:p w14:paraId="1926AFC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4</w:t>
            </w:r>
          </w:p>
        </w:tc>
        <w:tc>
          <w:tcPr>
            <w:tcW w:w="1276" w:type="dxa"/>
            <w:tcBorders>
              <w:top w:val="single" w:sz="4" w:space="0" w:color="000000"/>
            </w:tcBorders>
            <w:vAlign w:val="center"/>
          </w:tcPr>
          <w:p w14:paraId="7C316F47"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5=3-4</w:t>
            </w:r>
          </w:p>
        </w:tc>
        <w:tc>
          <w:tcPr>
            <w:tcW w:w="992" w:type="dxa"/>
            <w:tcBorders>
              <w:top w:val="single" w:sz="4" w:space="0" w:color="000000"/>
            </w:tcBorders>
            <w:vAlign w:val="center"/>
          </w:tcPr>
          <w:p w14:paraId="0F86F3C7"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6</w:t>
            </w:r>
          </w:p>
        </w:tc>
        <w:tc>
          <w:tcPr>
            <w:tcW w:w="1276" w:type="dxa"/>
            <w:tcBorders>
              <w:top w:val="single" w:sz="4" w:space="0" w:color="000000"/>
            </w:tcBorders>
            <w:vAlign w:val="center"/>
          </w:tcPr>
          <w:p w14:paraId="4742CBDF"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7</w:t>
            </w:r>
          </w:p>
        </w:tc>
        <w:tc>
          <w:tcPr>
            <w:tcW w:w="992" w:type="dxa"/>
            <w:tcBorders>
              <w:top w:val="single" w:sz="4" w:space="0" w:color="000000"/>
            </w:tcBorders>
            <w:vAlign w:val="center"/>
          </w:tcPr>
          <w:p w14:paraId="6893F4C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8=6-7</w:t>
            </w:r>
          </w:p>
        </w:tc>
        <w:tc>
          <w:tcPr>
            <w:tcW w:w="1134" w:type="dxa"/>
            <w:tcBorders>
              <w:top w:val="single" w:sz="4" w:space="0" w:color="000000"/>
            </w:tcBorders>
            <w:vAlign w:val="center"/>
          </w:tcPr>
          <w:p w14:paraId="0F22CDD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9</w:t>
            </w:r>
          </w:p>
        </w:tc>
        <w:tc>
          <w:tcPr>
            <w:tcW w:w="992" w:type="dxa"/>
            <w:tcBorders>
              <w:top w:val="single" w:sz="4" w:space="0" w:color="000000"/>
            </w:tcBorders>
            <w:vAlign w:val="center"/>
          </w:tcPr>
          <w:p w14:paraId="45406104"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10</w:t>
            </w:r>
          </w:p>
        </w:tc>
        <w:tc>
          <w:tcPr>
            <w:tcW w:w="992" w:type="dxa"/>
            <w:tcBorders>
              <w:top w:val="single" w:sz="4" w:space="0" w:color="000000"/>
            </w:tcBorders>
            <w:vAlign w:val="center"/>
          </w:tcPr>
          <w:p w14:paraId="51D6A61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11</w:t>
            </w:r>
          </w:p>
        </w:tc>
        <w:tc>
          <w:tcPr>
            <w:tcW w:w="1134" w:type="dxa"/>
            <w:tcBorders>
              <w:top w:val="single" w:sz="4" w:space="0" w:color="000000"/>
              <w:bottom w:val="single" w:sz="4" w:space="0" w:color="000000"/>
            </w:tcBorders>
            <w:vAlign w:val="center"/>
          </w:tcPr>
          <w:p w14:paraId="32AF108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12</w:t>
            </w:r>
          </w:p>
        </w:tc>
        <w:tc>
          <w:tcPr>
            <w:tcW w:w="851" w:type="dxa"/>
            <w:tcBorders>
              <w:top w:val="single" w:sz="4" w:space="0" w:color="000000"/>
              <w:bottom w:val="single" w:sz="4" w:space="0" w:color="000000"/>
            </w:tcBorders>
            <w:vAlign w:val="center"/>
          </w:tcPr>
          <w:p w14:paraId="011915A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13</w:t>
            </w:r>
          </w:p>
        </w:tc>
        <w:tc>
          <w:tcPr>
            <w:tcW w:w="1134" w:type="dxa"/>
            <w:tcBorders>
              <w:top w:val="single" w:sz="4" w:space="0" w:color="000000"/>
              <w:bottom w:val="single" w:sz="4" w:space="0" w:color="000000"/>
            </w:tcBorders>
            <w:vAlign w:val="center"/>
          </w:tcPr>
          <w:p w14:paraId="3A5FA97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14=12-13</w:t>
            </w:r>
          </w:p>
        </w:tc>
        <w:tc>
          <w:tcPr>
            <w:tcW w:w="1134" w:type="dxa"/>
            <w:tcBorders>
              <w:top w:val="single" w:sz="4" w:space="0" w:color="000000"/>
              <w:bottom w:val="single" w:sz="4" w:space="0" w:color="000000"/>
            </w:tcBorders>
            <w:vAlign w:val="center"/>
          </w:tcPr>
          <w:p w14:paraId="02F5FEC0"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15</w:t>
            </w:r>
          </w:p>
        </w:tc>
        <w:tc>
          <w:tcPr>
            <w:tcW w:w="709" w:type="dxa"/>
            <w:tcBorders>
              <w:top w:val="single" w:sz="4" w:space="0" w:color="000000"/>
              <w:bottom w:val="single" w:sz="4" w:space="0" w:color="000000"/>
            </w:tcBorders>
            <w:vAlign w:val="center"/>
          </w:tcPr>
          <w:p w14:paraId="323ABEA1" w14:textId="77777777" w:rsidR="000540E0" w:rsidRPr="004C7F74" w:rsidRDefault="000540E0" w:rsidP="00C8701C">
            <w:pPr>
              <w:jc w:val="center"/>
              <w:rPr>
                <w:rFonts w:ascii="Times New Roman" w:eastAsia="Times New Roman" w:hAnsi="Times New Roman" w:cs="Times New Roman"/>
                <w:b/>
                <w:sz w:val="18"/>
                <w:szCs w:val="18"/>
                <w:lang w:val="uk-UA"/>
              </w:rPr>
            </w:pPr>
            <w:r w:rsidRPr="004C7F74">
              <w:rPr>
                <w:rFonts w:ascii="Times New Roman" w:eastAsia="Times New Roman" w:hAnsi="Times New Roman" w:cs="Times New Roman"/>
                <w:b/>
                <w:sz w:val="18"/>
                <w:szCs w:val="18"/>
                <w:lang w:val="uk-UA"/>
              </w:rPr>
              <w:t>16=9-14+15</w:t>
            </w:r>
          </w:p>
        </w:tc>
      </w:tr>
      <w:tr w:rsidR="008D0DD6" w:rsidRPr="004C7F74" w14:paraId="40F04DB5" w14:textId="77777777" w:rsidTr="008D0DD6">
        <w:tc>
          <w:tcPr>
            <w:tcW w:w="567" w:type="dxa"/>
            <w:vAlign w:val="center"/>
          </w:tcPr>
          <w:p w14:paraId="01354B4B"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1</w:t>
            </w:r>
          </w:p>
        </w:tc>
        <w:tc>
          <w:tcPr>
            <w:tcW w:w="993" w:type="dxa"/>
          </w:tcPr>
          <w:p w14:paraId="74963E6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42E5048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66EBB83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7C07C60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51454B3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val="restart"/>
          </w:tcPr>
          <w:p w14:paraId="6A63783C" w14:textId="77777777" w:rsidR="000540E0" w:rsidRPr="00480E86" w:rsidRDefault="000540E0" w:rsidP="00C8701C">
            <w:pPr>
              <w:jc w:val="center"/>
              <w:rPr>
                <w:rFonts w:ascii="Times New Roman" w:eastAsia="Times New Roman" w:hAnsi="Times New Roman" w:cs="Times New Roman"/>
                <w:sz w:val="18"/>
                <w:szCs w:val="18"/>
                <w:lang w:val="en-US"/>
              </w:rPr>
            </w:pPr>
          </w:p>
        </w:tc>
        <w:tc>
          <w:tcPr>
            <w:tcW w:w="992" w:type="dxa"/>
          </w:tcPr>
          <w:p w14:paraId="05088E4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34473CFE"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2BFBB82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72D3E4B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45FA1DB1"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2751E7A5"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0C305E57"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369FE854"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2FA0A540"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49536607" w14:textId="77777777" w:rsidTr="008D0DD6">
        <w:tc>
          <w:tcPr>
            <w:tcW w:w="567" w:type="dxa"/>
            <w:vAlign w:val="center"/>
          </w:tcPr>
          <w:p w14:paraId="5DE20134"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2</w:t>
            </w:r>
          </w:p>
        </w:tc>
        <w:tc>
          <w:tcPr>
            <w:tcW w:w="993" w:type="dxa"/>
          </w:tcPr>
          <w:p w14:paraId="425509A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5360E6E5"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4786D01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19EA91C0"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56E6227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tcPr>
          <w:p w14:paraId="55C59735"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Pr>
          <w:p w14:paraId="1846B3E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6B6FA09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3470C99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65F2DF7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31733C0F"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2CD3D9E7"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565B2D36"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02E25699"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4020E73A"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63BF0575" w14:textId="77777777" w:rsidTr="008D0DD6">
        <w:tc>
          <w:tcPr>
            <w:tcW w:w="567" w:type="dxa"/>
            <w:vAlign w:val="center"/>
          </w:tcPr>
          <w:p w14:paraId="1F7DEFBD"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w:t>
            </w:r>
          </w:p>
        </w:tc>
        <w:tc>
          <w:tcPr>
            <w:tcW w:w="993" w:type="dxa"/>
          </w:tcPr>
          <w:p w14:paraId="3D62ED4B"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1736229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12DA24F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55C817D4"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7846F787"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tcPr>
          <w:p w14:paraId="5592FC3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Pr>
          <w:p w14:paraId="02E3964B"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70095E7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3279BCF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035265DC"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0B1A6983"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0F4E901A"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53FAE0D2"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5A8FA966"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54628CC3"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512E5324" w14:textId="77777777" w:rsidTr="008D0DD6">
        <w:tc>
          <w:tcPr>
            <w:tcW w:w="567" w:type="dxa"/>
            <w:vAlign w:val="center"/>
          </w:tcPr>
          <w:p w14:paraId="32413392"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n</w:t>
            </w:r>
          </w:p>
        </w:tc>
        <w:tc>
          <w:tcPr>
            <w:tcW w:w="993" w:type="dxa"/>
          </w:tcPr>
          <w:p w14:paraId="0A64284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Borders>
              <w:bottom w:val="single" w:sz="4" w:space="0" w:color="000000"/>
            </w:tcBorders>
          </w:tcPr>
          <w:p w14:paraId="3F6912A4"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Borders>
              <w:bottom w:val="single" w:sz="4" w:space="0" w:color="000000"/>
            </w:tcBorders>
          </w:tcPr>
          <w:p w14:paraId="3CFCECED"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4E1A27A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Borders>
              <w:bottom w:val="single" w:sz="4" w:space="0" w:color="000000"/>
            </w:tcBorders>
          </w:tcPr>
          <w:p w14:paraId="5C6FE631"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vMerge/>
          </w:tcPr>
          <w:p w14:paraId="4BDECC4D" w14:textId="77777777" w:rsidR="000540E0" w:rsidRPr="004C7F74" w:rsidRDefault="000540E0" w:rsidP="00C8701C">
            <w:pPr>
              <w:pBdr>
                <w:top w:val="nil"/>
                <w:left w:val="nil"/>
                <w:bottom w:val="nil"/>
                <w:right w:val="nil"/>
                <w:between w:val="nil"/>
              </w:pBdr>
              <w:spacing w:line="276" w:lineRule="auto"/>
              <w:rPr>
                <w:rFonts w:ascii="Times New Roman" w:eastAsia="Times New Roman" w:hAnsi="Times New Roman" w:cs="Times New Roman"/>
                <w:sz w:val="18"/>
                <w:szCs w:val="18"/>
                <w:lang w:val="uk-UA"/>
              </w:rPr>
            </w:pPr>
          </w:p>
        </w:tc>
        <w:tc>
          <w:tcPr>
            <w:tcW w:w="992" w:type="dxa"/>
            <w:tcBorders>
              <w:bottom w:val="single" w:sz="4" w:space="0" w:color="000000"/>
            </w:tcBorders>
          </w:tcPr>
          <w:p w14:paraId="3D509265"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570D002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28CC0C1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Borders>
              <w:bottom w:val="single" w:sz="4" w:space="0" w:color="000000"/>
            </w:tcBorders>
          </w:tcPr>
          <w:p w14:paraId="36F7ECF3"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vAlign w:val="center"/>
          </w:tcPr>
          <w:p w14:paraId="6049FB05"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851" w:type="dxa"/>
            <w:vAlign w:val="center"/>
          </w:tcPr>
          <w:p w14:paraId="112FD95E"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vAlign w:val="center"/>
          </w:tcPr>
          <w:p w14:paraId="73B2A9DC"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c>
          <w:tcPr>
            <w:tcW w:w="1134" w:type="dxa"/>
          </w:tcPr>
          <w:p w14:paraId="282B5E66"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709" w:type="dxa"/>
            <w:vAlign w:val="center"/>
          </w:tcPr>
          <w:p w14:paraId="22D1441A" w14:textId="77777777" w:rsidR="000540E0" w:rsidRPr="004C7F74" w:rsidRDefault="000540E0" w:rsidP="00C8701C">
            <w:pPr>
              <w:jc w:val="center"/>
              <w:rPr>
                <w:rFonts w:ascii="Times New Roman" w:eastAsia="Times New Roman" w:hAnsi="Times New Roman" w:cs="Times New Roman"/>
                <w:color w:val="000000"/>
                <w:sz w:val="18"/>
                <w:szCs w:val="18"/>
                <w:lang w:val="uk-UA"/>
              </w:rPr>
            </w:pPr>
            <w:r w:rsidRPr="004C7F74">
              <w:rPr>
                <w:rFonts w:ascii="Times New Roman" w:eastAsia="Times New Roman" w:hAnsi="Times New Roman" w:cs="Times New Roman"/>
                <w:color w:val="000000"/>
                <w:sz w:val="18"/>
                <w:szCs w:val="18"/>
                <w:lang w:val="uk-UA"/>
              </w:rPr>
              <w:t> </w:t>
            </w:r>
          </w:p>
        </w:tc>
      </w:tr>
      <w:tr w:rsidR="008D0DD6" w:rsidRPr="004C7F74" w14:paraId="0ADB9026" w14:textId="77777777" w:rsidTr="008D0DD6">
        <w:tc>
          <w:tcPr>
            <w:tcW w:w="567" w:type="dxa"/>
            <w:vAlign w:val="center"/>
          </w:tcPr>
          <w:p w14:paraId="793860AB" w14:textId="77777777" w:rsidR="000540E0" w:rsidRPr="004C7F74" w:rsidRDefault="000540E0" w:rsidP="00C8701C">
            <w:pPr>
              <w:jc w:val="center"/>
              <w:rPr>
                <w:rFonts w:ascii="Times New Roman" w:eastAsia="Times New Roman" w:hAnsi="Times New Roman" w:cs="Times New Roman"/>
                <w:color w:val="000000"/>
                <w:sz w:val="18"/>
                <w:szCs w:val="18"/>
                <w:lang w:val="uk-UA"/>
              </w:rPr>
            </w:pPr>
          </w:p>
        </w:tc>
        <w:tc>
          <w:tcPr>
            <w:tcW w:w="993" w:type="dxa"/>
          </w:tcPr>
          <w:p w14:paraId="02E1831A" w14:textId="77777777" w:rsidR="000540E0" w:rsidRPr="004C7F74" w:rsidRDefault="000540E0" w:rsidP="00C8701C">
            <w:pPr>
              <w:jc w:val="center"/>
              <w:rPr>
                <w:rFonts w:ascii="Times New Roman" w:eastAsia="Times New Roman" w:hAnsi="Times New Roman" w:cs="Times New Roman"/>
                <w:sz w:val="18"/>
                <w:szCs w:val="18"/>
                <w:lang w:val="uk-UA"/>
              </w:rPr>
            </w:pPr>
            <w:r w:rsidRPr="004C7F74">
              <w:rPr>
                <w:rFonts w:ascii="Times New Roman" w:eastAsia="Times New Roman" w:hAnsi="Times New Roman" w:cs="Times New Roman"/>
                <w:color w:val="000000"/>
                <w:sz w:val="18"/>
                <w:szCs w:val="18"/>
                <w:lang w:val="uk-UA"/>
              </w:rPr>
              <w:t>Усього</w:t>
            </w:r>
          </w:p>
        </w:tc>
        <w:tc>
          <w:tcPr>
            <w:tcW w:w="1134" w:type="dxa"/>
          </w:tcPr>
          <w:p w14:paraId="206F1D0B"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61B9E2F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334643BA"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29A11069"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276" w:type="dxa"/>
          </w:tcPr>
          <w:p w14:paraId="22FF5DD2"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39BEF451"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6DAF95A6"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040CF36D"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992" w:type="dxa"/>
          </w:tcPr>
          <w:p w14:paraId="7FE34248"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4C72D25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851" w:type="dxa"/>
          </w:tcPr>
          <w:p w14:paraId="6BFD570F"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7101BE67"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1134" w:type="dxa"/>
          </w:tcPr>
          <w:p w14:paraId="6AF25B3E" w14:textId="77777777" w:rsidR="000540E0" w:rsidRPr="004C7F74" w:rsidRDefault="000540E0" w:rsidP="00C8701C">
            <w:pPr>
              <w:jc w:val="center"/>
              <w:rPr>
                <w:rFonts w:ascii="Times New Roman" w:eastAsia="Times New Roman" w:hAnsi="Times New Roman" w:cs="Times New Roman"/>
                <w:sz w:val="18"/>
                <w:szCs w:val="18"/>
                <w:lang w:val="uk-UA"/>
              </w:rPr>
            </w:pPr>
          </w:p>
        </w:tc>
        <w:tc>
          <w:tcPr>
            <w:tcW w:w="709" w:type="dxa"/>
          </w:tcPr>
          <w:p w14:paraId="6EA35407" w14:textId="77777777" w:rsidR="000540E0" w:rsidRPr="004C7F74" w:rsidRDefault="000540E0" w:rsidP="00C8701C">
            <w:pPr>
              <w:jc w:val="center"/>
              <w:rPr>
                <w:rFonts w:ascii="Times New Roman" w:eastAsia="Times New Roman" w:hAnsi="Times New Roman" w:cs="Times New Roman"/>
                <w:sz w:val="18"/>
                <w:szCs w:val="18"/>
                <w:lang w:val="uk-UA"/>
              </w:rPr>
            </w:pPr>
          </w:p>
        </w:tc>
      </w:tr>
    </w:tbl>
    <w:p w14:paraId="2435C22C" w14:textId="77777777" w:rsidR="000540E0" w:rsidRPr="004C7F74" w:rsidRDefault="000540E0" w:rsidP="000540E0">
      <w:pPr>
        <w:widowControl w:val="0"/>
        <w:pBdr>
          <w:top w:val="nil"/>
          <w:left w:val="nil"/>
          <w:bottom w:val="nil"/>
          <w:right w:val="nil"/>
          <w:between w:val="nil"/>
        </w:pBdr>
        <w:spacing w:after="0" w:line="276" w:lineRule="auto"/>
        <w:rPr>
          <w:rFonts w:ascii="Times New Roman" w:eastAsia="Times New Roman" w:hAnsi="Times New Roman" w:cs="Times New Roman"/>
          <w:sz w:val="18"/>
          <w:szCs w:val="18"/>
          <w:lang w:val="uk-UA"/>
        </w:rPr>
      </w:pPr>
    </w:p>
    <w:tbl>
      <w:tblPr>
        <w:tblW w:w="15016" w:type="dxa"/>
        <w:jc w:val="center"/>
        <w:tblLayout w:type="fixed"/>
        <w:tblLook w:val="0400" w:firstRow="0" w:lastRow="0" w:firstColumn="0" w:lastColumn="0" w:noHBand="0" w:noVBand="1"/>
      </w:tblPr>
      <w:tblGrid>
        <w:gridCol w:w="7547"/>
        <w:gridCol w:w="7469"/>
      </w:tblGrid>
      <w:tr w:rsidR="000540E0" w:rsidRPr="004C7F74" w14:paraId="77DA9C91" w14:textId="77777777" w:rsidTr="00C8701C">
        <w:trPr>
          <w:trHeight w:val="442"/>
          <w:jc w:val="center"/>
        </w:trPr>
        <w:tc>
          <w:tcPr>
            <w:tcW w:w="7547" w:type="dxa"/>
          </w:tcPr>
          <w:p w14:paraId="3D66C696"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Постачальник послуг</w:t>
            </w:r>
          </w:p>
          <w:p w14:paraId="2ADD2F9A"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__________________ / _____________________</w:t>
            </w:r>
            <w:r w:rsidRPr="004C7F74">
              <w:rPr>
                <w:rFonts w:ascii="Times New Roman" w:eastAsia="Times New Roman" w:hAnsi="Times New Roman" w:cs="Times New Roman"/>
                <w:color w:val="000000"/>
                <w:sz w:val="24"/>
                <w:szCs w:val="24"/>
                <w:lang w:val="uk-UA"/>
              </w:rPr>
              <w:br/>
            </w:r>
            <w:r w:rsidRPr="004C7F74">
              <w:rPr>
                <w:rFonts w:ascii="Times New Roman" w:eastAsia="Times New Roman" w:hAnsi="Times New Roman" w:cs="Times New Roman"/>
                <w:color w:val="000000"/>
                <w:sz w:val="20"/>
                <w:szCs w:val="20"/>
                <w:lang w:val="uk-UA"/>
              </w:rPr>
              <w:t>(підпис, П.І.Б.)</w:t>
            </w:r>
          </w:p>
        </w:tc>
        <w:tc>
          <w:tcPr>
            <w:tcW w:w="7469" w:type="dxa"/>
          </w:tcPr>
          <w:p w14:paraId="0277E8E3"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Замовник</w:t>
            </w:r>
          </w:p>
          <w:p w14:paraId="4D2DF9F2" w14:textId="77777777" w:rsidR="000540E0" w:rsidRPr="004C7F74" w:rsidRDefault="000540E0" w:rsidP="00C8701C">
            <w:pPr>
              <w:pBdr>
                <w:top w:val="nil"/>
                <w:left w:val="nil"/>
                <w:bottom w:val="nil"/>
                <w:right w:val="nil"/>
                <w:between w:val="nil"/>
              </w:pBdr>
              <w:spacing w:before="240"/>
              <w:jc w:val="center"/>
              <w:rPr>
                <w:rFonts w:ascii="Times New Roman" w:eastAsia="Times New Roman" w:hAnsi="Times New Roman" w:cs="Times New Roman"/>
                <w:color w:val="000000"/>
                <w:sz w:val="24"/>
                <w:szCs w:val="24"/>
                <w:lang w:val="uk-UA"/>
              </w:rPr>
            </w:pPr>
            <w:r w:rsidRPr="004C7F74">
              <w:rPr>
                <w:rFonts w:ascii="Times New Roman" w:eastAsia="Times New Roman" w:hAnsi="Times New Roman" w:cs="Times New Roman"/>
                <w:color w:val="000000"/>
                <w:sz w:val="24"/>
                <w:szCs w:val="24"/>
                <w:lang w:val="uk-UA"/>
              </w:rPr>
              <w:t>__________________ / _____________________</w:t>
            </w:r>
            <w:r w:rsidRPr="004C7F74">
              <w:rPr>
                <w:rFonts w:ascii="Times New Roman" w:eastAsia="Times New Roman" w:hAnsi="Times New Roman" w:cs="Times New Roman"/>
                <w:color w:val="000000"/>
                <w:sz w:val="24"/>
                <w:szCs w:val="24"/>
                <w:lang w:val="uk-UA"/>
              </w:rPr>
              <w:br/>
            </w:r>
            <w:r w:rsidRPr="004C7F74">
              <w:rPr>
                <w:rFonts w:ascii="Times New Roman" w:eastAsia="Times New Roman" w:hAnsi="Times New Roman" w:cs="Times New Roman"/>
                <w:color w:val="000000"/>
                <w:sz w:val="20"/>
                <w:szCs w:val="20"/>
                <w:lang w:val="uk-UA"/>
              </w:rPr>
              <w:t>(підпис, П.І.Б.)</w:t>
            </w:r>
          </w:p>
        </w:tc>
      </w:tr>
    </w:tbl>
    <w:p w14:paraId="6F52F0E3" w14:textId="77777777" w:rsidR="00E33E5F" w:rsidRPr="00F000B8" w:rsidRDefault="00E33E5F" w:rsidP="00291CF2">
      <w:pPr>
        <w:spacing w:after="0" w:line="240" w:lineRule="auto"/>
        <w:ind w:firstLine="567"/>
        <w:jc w:val="both"/>
        <w:rPr>
          <w:rFonts w:ascii="Times New Roman" w:eastAsia="Times New Roman" w:hAnsi="Times New Roman" w:cs="Times New Roman"/>
          <w:b/>
          <w:sz w:val="20"/>
          <w:szCs w:val="20"/>
        </w:rPr>
      </w:pPr>
    </w:p>
    <w:sectPr w:rsidR="00E33E5F" w:rsidRPr="00F000B8" w:rsidSect="004004A5">
      <w:pgSz w:w="16838" w:h="11906" w:orient="landscape"/>
      <w:pgMar w:top="1701" w:right="678" w:bottom="566" w:left="850" w:header="708" w:footer="70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C2F414" w14:textId="77777777" w:rsidR="002E11C0" w:rsidRDefault="002E11C0">
      <w:pPr>
        <w:spacing w:after="0" w:line="240" w:lineRule="auto"/>
      </w:pPr>
      <w:r>
        <w:separator/>
      </w:r>
    </w:p>
  </w:endnote>
  <w:endnote w:type="continuationSeparator" w:id="0">
    <w:p w14:paraId="2FCDA8FF" w14:textId="77777777" w:rsidR="002E11C0" w:rsidRDefault="002E11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73709B29-C246-4308-A265-8B619F61BDB6}"/>
    <w:embedBold r:id="rId2" w:fontKey="{FFBF702F-B346-4B88-B8FC-BA3779DC6421}"/>
    <w:embedItalic r:id="rId3" w:fontKey="{F2488514-F7A5-48C6-A480-8A745E160B32}"/>
    <w:embedBoldItalic r:id="rId4" w:fontKey="{03E84316-6852-4700-8C44-3E87104E8829}"/>
  </w:font>
  <w:font w:name="Segoe UI">
    <w:altName w:val="Arial"/>
    <w:panose1 w:val="020B0502040204020203"/>
    <w:charset w:val="CC"/>
    <w:family w:val="swiss"/>
    <w:pitch w:val="variable"/>
    <w:sig w:usb0="E4002EFF" w:usb1="C000E47F" w:usb2="00000009" w:usb3="00000000" w:csb0="000001FF" w:csb1="00000000"/>
    <w:embedRegular r:id="rId5" w:fontKey="{3BDCFE08-07A6-49C2-B54F-A90EDBA0E22A}"/>
  </w:font>
  <w:font w:name="Georgia">
    <w:panose1 w:val="02040502050405020303"/>
    <w:charset w:val="CC"/>
    <w:family w:val="roman"/>
    <w:pitch w:val="variable"/>
    <w:sig w:usb0="00000287" w:usb1="00000000" w:usb2="00000000" w:usb3="00000000" w:csb0="0000009F" w:csb1="00000000"/>
    <w:embedItalic r:id="rId6" w:fontKey="{1400B92F-A374-48AF-A8D5-49A004A6A1D2}"/>
  </w:font>
  <w:font w:name="Cambria Math">
    <w:panose1 w:val="02040503050406030204"/>
    <w:charset w:val="CC"/>
    <w:family w:val="roman"/>
    <w:pitch w:val="variable"/>
    <w:sig w:usb0="E00006FF" w:usb1="420024FF" w:usb2="02000000" w:usb3="00000000" w:csb0="0000019F" w:csb1="00000000"/>
    <w:embedRegular r:id="rId7" w:fontKey="{A35D3D9C-CA16-4089-8E74-A71436701DF8}"/>
    <w:embedBold r:id="rId8" w:fontKey="{6945B774-586D-4D6F-911E-C4FDC7C13A6F}"/>
    <w:embedItalic r:id="rId9" w:fontKey="{2DB384F0-1122-41A0-B147-2C8DFFC984C4}"/>
    <w:embedBoldItalic r:id="rId10" w:fontKey="{2E13BD38-59B5-4AD5-8639-4D3588FB844F}"/>
  </w:font>
  <w:font w:name="Calibri Light">
    <w:panose1 w:val="020F0302020204030204"/>
    <w:charset w:val="CC"/>
    <w:family w:val="swiss"/>
    <w:pitch w:val="variable"/>
    <w:sig w:usb0="E0002AFF" w:usb1="C000247B" w:usb2="00000009" w:usb3="00000000" w:csb0="000001FF" w:csb1="00000000"/>
    <w:embedRegular r:id="rId11" w:fontKey="{7920E850-1C88-4AF7-B5B1-E4ED6967557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90F4C8" w14:textId="77777777" w:rsidR="002E11C0" w:rsidRDefault="002E11C0">
      <w:pPr>
        <w:spacing w:after="0" w:line="240" w:lineRule="auto"/>
      </w:pPr>
      <w:r>
        <w:separator/>
      </w:r>
    </w:p>
  </w:footnote>
  <w:footnote w:type="continuationSeparator" w:id="0">
    <w:p w14:paraId="1544408D" w14:textId="77777777" w:rsidR="002E11C0" w:rsidRDefault="002E11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1EADD6" w14:textId="77777777" w:rsidR="007D5C7F" w:rsidRPr="004B2980" w:rsidRDefault="007D5C7F">
    <w:pPr>
      <w:pBdr>
        <w:top w:val="nil"/>
        <w:left w:val="nil"/>
        <w:bottom w:val="nil"/>
        <w:right w:val="nil"/>
        <w:between w:val="nil"/>
      </w:pBdr>
      <w:tabs>
        <w:tab w:val="center" w:pos="4819"/>
        <w:tab w:val="right" w:pos="9639"/>
      </w:tabs>
      <w:spacing w:after="0" w:line="240" w:lineRule="auto"/>
      <w:jc w:val="center"/>
      <w:rPr>
        <w:color w:val="000000"/>
        <w:lang w:val="en-US"/>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F83738"/>
    <w:multiLevelType w:val="hybridMultilevel"/>
    <w:tmpl w:val="0F8CEB76"/>
    <w:lvl w:ilvl="0" w:tplc="4038355A">
      <w:start w:val="1"/>
      <w:numFmt w:val="bullet"/>
      <w:lvlText w:val="-"/>
      <w:lvlJc w:val="left"/>
      <w:pPr>
        <w:ind w:left="1080" w:hanging="360"/>
      </w:pPr>
      <w:rPr>
        <w:rFonts w:ascii="Times New Roman" w:eastAsia="Times New Roman" w:hAnsi="Times New Roman" w:cs="Times New Roman"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 w15:restartNumberingAfterBreak="0">
    <w:nsid w:val="34A310AD"/>
    <w:multiLevelType w:val="hybridMultilevel"/>
    <w:tmpl w:val="1B5AB718"/>
    <w:lvl w:ilvl="0" w:tplc="27C63CDC">
      <w:start w:val="1"/>
      <w:numFmt w:val="decimal"/>
      <w:lvlText w:val="%1)"/>
      <w:lvlJc w:val="left"/>
      <w:pPr>
        <w:ind w:left="814" w:hanging="360"/>
      </w:pPr>
      <w:rPr>
        <w:rFonts w:hint="default"/>
      </w:rPr>
    </w:lvl>
    <w:lvl w:ilvl="1" w:tplc="20000019" w:tentative="1">
      <w:start w:val="1"/>
      <w:numFmt w:val="lowerLetter"/>
      <w:lvlText w:val="%2."/>
      <w:lvlJc w:val="left"/>
      <w:pPr>
        <w:ind w:left="1534" w:hanging="360"/>
      </w:pPr>
    </w:lvl>
    <w:lvl w:ilvl="2" w:tplc="2000001B" w:tentative="1">
      <w:start w:val="1"/>
      <w:numFmt w:val="lowerRoman"/>
      <w:lvlText w:val="%3."/>
      <w:lvlJc w:val="right"/>
      <w:pPr>
        <w:ind w:left="2254" w:hanging="180"/>
      </w:pPr>
    </w:lvl>
    <w:lvl w:ilvl="3" w:tplc="2000000F" w:tentative="1">
      <w:start w:val="1"/>
      <w:numFmt w:val="decimal"/>
      <w:lvlText w:val="%4."/>
      <w:lvlJc w:val="left"/>
      <w:pPr>
        <w:ind w:left="2974" w:hanging="360"/>
      </w:pPr>
    </w:lvl>
    <w:lvl w:ilvl="4" w:tplc="20000019" w:tentative="1">
      <w:start w:val="1"/>
      <w:numFmt w:val="lowerLetter"/>
      <w:lvlText w:val="%5."/>
      <w:lvlJc w:val="left"/>
      <w:pPr>
        <w:ind w:left="3694" w:hanging="360"/>
      </w:pPr>
    </w:lvl>
    <w:lvl w:ilvl="5" w:tplc="2000001B" w:tentative="1">
      <w:start w:val="1"/>
      <w:numFmt w:val="lowerRoman"/>
      <w:lvlText w:val="%6."/>
      <w:lvlJc w:val="right"/>
      <w:pPr>
        <w:ind w:left="4414" w:hanging="180"/>
      </w:pPr>
    </w:lvl>
    <w:lvl w:ilvl="6" w:tplc="2000000F" w:tentative="1">
      <w:start w:val="1"/>
      <w:numFmt w:val="decimal"/>
      <w:lvlText w:val="%7."/>
      <w:lvlJc w:val="left"/>
      <w:pPr>
        <w:ind w:left="5134" w:hanging="360"/>
      </w:pPr>
    </w:lvl>
    <w:lvl w:ilvl="7" w:tplc="20000019" w:tentative="1">
      <w:start w:val="1"/>
      <w:numFmt w:val="lowerLetter"/>
      <w:lvlText w:val="%8."/>
      <w:lvlJc w:val="left"/>
      <w:pPr>
        <w:ind w:left="5854" w:hanging="360"/>
      </w:pPr>
    </w:lvl>
    <w:lvl w:ilvl="8" w:tplc="2000001B" w:tentative="1">
      <w:start w:val="1"/>
      <w:numFmt w:val="lowerRoman"/>
      <w:lvlText w:val="%9."/>
      <w:lvlJc w:val="right"/>
      <w:pPr>
        <w:ind w:left="6574" w:hanging="180"/>
      </w:pPr>
    </w:lvl>
  </w:abstractNum>
  <w:abstractNum w:abstractNumId="2" w15:restartNumberingAfterBreak="0">
    <w:nsid w:val="39AF1D0D"/>
    <w:multiLevelType w:val="hybridMultilevel"/>
    <w:tmpl w:val="FEEE8B9E"/>
    <w:lvl w:ilvl="0" w:tplc="E354AC22">
      <w:start w:val="10"/>
      <w:numFmt w:val="decimal"/>
      <w:lvlText w:val="%1"/>
      <w:lvlJc w:val="left"/>
      <w:pPr>
        <w:ind w:left="531" w:hanging="360"/>
      </w:pPr>
      <w:rPr>
        <w:rFonts w:eastAsiaTheme="minorHAnsi" w:hint="default"/>
      </w:rPr>
    </w:lvl>
    <w:lvl w:ilvl="1" w:tplc="04220019" w:tentative="1">
      <w:start w:val="1"/>
      <w:numFmt w:val="lowerLetter"/>
      <w:lvlText w:val="%2."/>
      <w:lvlJc w:val="left"/>
      <w:pPr>
        <w:ind w:left="1251" w:hanging="360"/>
      </w:pPr>
    </w:lvl>
    <w:lvl w:ilvl="2" w:tplc="0422001B" w:tentative="1">
      <w:start w:val="1"/>
      <w:numFmt w:val="lowerRoman"/>
      <w:lvlText w:val="%3."/>
      <w:lvlJc w:val="right"/>
      <w:pPr>
        <w:ind w:left="1971" w:hanging="180"/>
      </w:pPr>
    </w:lvl>
    <w:lvl w:ilvl="3" w:tplc="0422000F" w:tentative="1">
      <w:start w:val="1"/>
      <w:numFmt w:val="decimal"/>
      <w:lvlText w:val="%4."/>
      <w:lvlJc w:val="left"/>
      <w:pPr>
        <w:ind w:left="2691" w:hanging="360"/>
      </w:pPr>
    </w:lvl>
    <w:lvl w:ilvl="4" w:tplc="04220019" w:tentative="1">
      <w:start w:val="1"/>
      <w:numFmt w:val="lowerLetter"/>
      <w:lvlText w:val="%5."/>
      <w:lvlJc w:val="left"/>
      <w:pPr>
        <w:ind w:left="3411" w:hanging="360"/>
      </w:pPr>
    </w:lvl>
    <w:lvl w:ilvl="5" w:tplc="0422001B" w:tentative="1">
      <w:start w:val="1"/>
      <w:numFmt w:val="lowerRoman"/>
      <w:lvlText w:val="%6."/>
      <w:lvlJc w:val="right"/>
      <w:pPr>
        <w:ind w:left="4131" w:hanging="180"/>
      </w:pPr>
    </w:lvl>
    <w:lvl w:ilvl="6" w:tplc="0422000F" w:tentative="1">
      <w:start w:val="1"/>
      <w:numFmt w:val="decimal"/>
      <w:lvlText w:val="%7."/>
      <w:lvlJc w:val="left"/>
      <w:pPr>
        <w:ind w:left="4851" w:hanging="360"/>
      </w:pPr>
    </w:lvl>
    <w:lvl w:ilvl="7" w:tplc="04220019" w:tentative="1">
      <w:start w:val="1"/>
      <w:numFmt w:val="lowerLetter"/>
      <w:lvlText w:val="%8."/>
      <w:lvlJc w:val="left"/>
      <w:pPr>
        <w:ind w:left="5571" w:hanging="360"/>
      </w:pPr>
    </w:lvl>
    <w:lvl w:ilvl="8" w:tplc="0422001B" w:tentative="1">
      <w:start w:val="1"/>
      <w:numFmt w:val="lowerRoman"/>
      <w:lvlText w:val="%9."/>
      <w:lvlJc w:val="right"/>
      <w:pPr>
        <w:ind w:left="6291" w:hanging="180"/>
      </w:pPr>
    </w:lvl>
  </w:abstractNum>
  <w:abstractNum w:abstractNumId="3" w15:restartNumberingAfterBreak="0">
    <w:nsid w:val="5ACB65C6"/>
    <w:multiLevelType w:val="hybridMultilevel"/>
    <w:tmpl w:val="B53AE524"/>
    <w:lvl w:ilvl="0" w:tplc="56186388">
      <w:start w:val="20"/>
      <w:numFmt w:val="decimal"/>
      <w:lvlText w:val="%1"/>
      <w:lvlJc w:val="left"/>
      <w:pPr>
        <w:ind w:left="531" w:hanging="360"/>
      </w:pPr>
      <w:rPr>
        <w:rFonts w:hint="default"/>
      </w:rPr>
    </w:lvl>
    <w:lvl w:ilvl="1" w:tplc="04220019" w:tentative="1">
      <w:start w:val="1"/>
      <w:numFmt w:val="lowerLetter"/>
      <w:lvlText w:val="%2."/>
      <w:lvlJc w:val="left"/>
      <w:pPr>
        <w:ind w:left="1251" w:hanging="360"/>
      </w:pPr>
    </w:lvl>
    <w:lvl w:ilvl="2" w:tplc="0422001B" w:tentative="1">
      <w:start w:val="1"/>
      <w:numFmt w:val="lowerRoman"/>
      <w:lvlText w:val="%3."/>
      <w:lvlJc w:val="right"/>
      <w:pPr>
        <w:ind w:left="1971" w:hanging="180"/>
      </w:pPr>
    </w:lvl>
    <w:lvl w:ilvl="3" w:tplc="0422000F" w:tentative="1">
      <w:start w:val="1"/>
      <w:numFmt w:val="decimal"/>
      <w:lvlText w:val="%4."/>
      <w:lvlJc w:val="left"/>
      <w:pPr>
        <w:ind w:left="2691" w:hanging="360"/>
      </w:pPr>
    </w:lvl>
    <w:lvl w:ilvl="4" w:tplc="04220019" w:tentative="1">
      <w:start w:val="1"/>
      <w:numFmt w:val="lowerLetter"/>
      <w:lvlText w:val="%5."/>
      <w:lvlJc w:val="left"/>
      <w:pPr>
        <w:ind w:left="3411" w:hanging="360"/>
      </w:pPr>
    </w:lvl>
    <w:lvl w:ilvl="5" w:tplc="0422001B" w:tentative="1">
      <w:start w:val="1"/>
      <w:numFmt w:val="lowerRoman"/>
      <w:lvlText w:val="%6."/>
      <w:lvlJc w:val="right"/>
      <w:pPr>
        <w:ind w:left="4131" w:hanging="180"/>
      </w:pPr>
    </w:lvl>
    <w:lvl w:ilvl="6" w:tplc="0422000F" w:tentative="1">
      <w:start w:val="1"/>
      <w:numFmt w:val="decimal"/>
      <w:lvlText w:val="%7."/>
      <w:lvlJc w:val="left"/>
      <w:pPr>
        <w:ind w:left="4851" w:hanging="360"/>
      </w:pPr>
    </w:lvl>
    <w:lvl w:ilvl="7" w:tplc="04220019" w:tentative="1">
      <w:start w:val="1"/>
      <w:numFmt w:val="lowerLetter"/>
      <w:lvlText w:val="%8."/>
      <w:lvlJc w:val="left"/>
      <w:pPr>
        <w:ind w:left="5571" w:hanging="360"/>
      </w:pPr>
    </w:lvl>
    <w:lvl w:ilvl="8" w:tplc="0422001B" w:tentative="1">
      <w:start w:val="1"/>
      <w:numFmt w:val="lowerRoman"/>
      <w:lvlText w:val="%9."/>
      <w:lvlJc w:val="right"/>
      <w:pPr>
        <w:ind w:left="6291" w:hanging="180"/>
      </w:pPr>
    </w:lvl>
  </w:abstractNum>
  <w:abstractNum w:abstractNumId="4" w15:restartNumberingAfterBreak="0">
    <w:nsid w:val="5F7D012E"/>
    <w:multiLevelType w:val="hybridMultilevel"/>
    <w:tmpl w:val="827EA58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72296657"/>
    <w:multiLevelType w:val="hybridMultilevel"/>
    <w:tmpl w:val="0FC2C458"/>
    <w:lvl w:ilvl="0" w:tplc="048CC1D8">
      <w:start w:val="1"/>
      <w:numFmt w:val="decimal"/>
      <w:lvlText w:val="%1)"/>
      <w:lvlJc w:val="left"/>
      <w:pPr>
        <w:ind w:left="956" w:hanging="360"/>
      </w:pPr>
      <w:rPr>
        <w:rFonts w:hint="default"/>
      </w:rPr>
    </w:lvl>
    <w:lvl w:ilvl="1" w:tplc="20000019" w:tentative="1">
      <w:start w:val="1"/>
      <w:numFmt w:val="lowerLetter"/>
      <w:lvlText w:val="%2."/>
      <w:lvlJc w:val="left"/>
      <w:pPr>
        <w:ind w:left="1676" w:hanging="360"/>
      </w:pPr>
    </w:lvl>
    <w:lvl w:ilvl="2" w:tplc="2000001B" w:tentative="1">
      <w:start w:val="1"/>
      <w:numFmt w:val="lowerRoman"/>
      <w:lvlText w:val="%3."/>
      <w:lvlJc w:val="right"/>
      <w:pPr>
        <w:ind w:left="2396" w:hanging="180"/>
      </w:pPr>
    </w:lvl>
    <w:lvl w:ilvl="3" w:tplc="2000000F" w:tentative="1">
      <w:start w:val="1"/>
      <w:numFmt w:val="decimal"/>
      <w:lvlText w:val="%4."/>
      <w:lvlJc w:val="left"/>
      <w:pPr>
        <w:ind w:left="3116" w:hanging="360"/>
      </w:pPr>
    </w:lvl>
    <w:lvl w:ilvl="4" w:tplc="20000019" w:tentative="1">
      <w:start w:val="1"/>
      <w:numFmt w:val="lowerLetter"/>
      <w:lvlText w:val="%5."/>
      <w:lvlJc w:val="left"/>
      <w:pPr>
        <w:ind w:left="3836" w:hanging="360"/>
      </w:pPr>
    </w:lvl>
    <w:lvl w:ilvl="5" w:tplc="2000001B" w:tentative="1">
      <w:start w:val="1"/>
      <w:numFmt w:val="lowerRoman"/>
      <w:lvlText w:val="%6."/>
      <w:lvlJc w:val="right"/>
      <w:pPr>
        <w:ind w:left="4556" w:hanging="180"/>
      </w:pPr>
    </w:lvl>
    <w:lvl w:ilvl="6" w:tplc="2000000F" w:tentative="1">
      <w:start w:val="1"/>
      <w:numFmt w:val="decimal"/>
      <w:lvlText w:val="%7."/>
      <w:lvlJc w:val="left"/>
      <w:pPr>
        <w:ind w:left="5276" w:hanging="360"/>
      </w:pPr>
    </w:lvl>
    <w:lvl w:ilvl="7" w:tplc="20000019" w:tentative="1">
      <w:start w:val="1"/>
      <w:numFmt w:val="lowerLetter"/>
      <w:lvlText w:val="%8."/>
      <w:lvlJc w:val="left"/>
      <w:pPr>
        <w:ind w:left="5996" w:hanging="360"/>
      </w:pPr>
    </w:lvl>
    <w:lvl w:ilvl="8" w:tplc="2000001B" w:tentative="1">
      <w:start w:val="1"/>
      <w:numFmt w:val="lowerRoman"/>
      <w:lvlText w:val="%9."/>
      <w:lvlJc w:val="right"/>
      <w:pPr>
        <w:ind w:left="6716" w:hanging="180"/>
      </w:pPr>
    </w:lvl>
  </w:abstractNum>
  <w:abstractNum w:abstractNumId="6" w15:restartNumberingAfterBreak="0">
    <w:nsid w:val="7B9C5A0B"/>
    <w:multiLevelType w:val="hybridMultilevel"/>
    <w:tmpl w:val="50DA296A"/>
    <w:lvl w:ilvl="0" w:tplc="20000001">
      <w:start w:val="1"/>
      <w:numFmt w:val="bullet"/>
      <w:lvlText w:val=""/>
      <w:lvlJc w:val="left"/>
      <w:pPr>
        <w:ind w:left="749" w:hanging="360"/>
      </w:pPr>
      <w:rPr>
        <w:rFonts w:ascii="Symbol" w:hAnsi="Symbol" w:hint="default"/>
      </w:rPr>
    </w:lvl>
    <w:lvl w:ilvl="1" w:tplc="20000003" w:tentative="1">
      <w:start w:val="1"/>
      <w:numFmt w:val="bullet"/>
      <w:lvlText w:val="o"/>
      <w:lvlJc w:val="left"/>
      <w:pPr>
        <w:ind w:left="1469" w:hanging="360"/>
      </w:pPr>
      <w:rPr>
        <w:rFonts w:ascii="Courier New" w:hAnsi="Courier New" w:cs="Courier New" w:hint="default"/>
      </w:rPr>
    </w:lvl>
    <w:lvl w:ilvl="2" w:tplc="20000005" w:tentative="1">
      <w:start w:val="1"/>
      <w:numFmt w:val="bullet"/>
      <w:lvlText w:val=""/>
      <w:lvlJc w:val="left"/>
      <w:pPr>
        <w:ind w:left="2189" w:hanging="360"/>
      </w:pPr>
      <w:rPr>
        <w:rFonts w:ascii="Wingdings" w:hAnsi="Wingdings" w:hint="default"/>
      </w:rPr>
    </w:lvl>
    <w:lvl w:ilvl="3" w:tplc="20000001" w:tentative="1">
      <w:start w:val="1"/>
      <w:numFmt w:val="bullet"/>
      <w:lvlText w:val=""/>
      <w:lvlJc w:val="left"/>
      <w:pPr>
        <w:ind w:left="2909" w:hanging="360"/>
      </w:pPr>
      <w:rPr>
        <w:rFonts w:ascii="Symbol" w:hAnsi="Symbol" w:hint="default"/>
      </w:rPr>
    </w:lvl>
    <w:lvl w:ilvl="4" w:tplc="20000003" w:tentative="1">
      <w:start w:val="1"/>
      <w:numFmt w:val="bullet"/>
      <w:lvlText w:val="o"/>
      <w:lvlJc w:val="left"/>
      <w:pPr>
        <w:ind w:left="3629" w:hanging="360"/>
      </w:pPr>
      <w:rPr>
        <w:rFonts w:ascii="Courier New" w:hAnsi="Courier New" w:cs="Courier New" w:hint="default"/>
      </w:rPr>
    </w:lvl>
    <w:lvl w:ilvl="5" w:tplc="20000005" w:tentative="1">
      <w:start w:val="1"/>
      <w:numFmt w:val="bullet"/>
      <w:lvlText w:val=""/>
      <w:lvlJc w:val="left"/>
      <w:pPr>
        <w:ind w:left="4349" w:hanging="360"/>
      </w:pPr>
      <w:rPr>
        <w:rFonts w:ascii="Wingdings" w:hAnsi="Wingdings" w:hint="default"/>
      </w:rPr>
    </w:lvl>
    <w:lvl w:ilvl="6" w:tplc="20000001" w:tentative="1">
      <w:start w:val="1"/>
      <w:numFmt w:val="bullet"/>
      <w:lvlText w:val=""/>
      <w:lvlJc w:val="left"/>
      <w:pPr>
        <w:ind w:left="5069" w:hanging="360"/>
      </w:pPr>
      <w:rPr>
        <w:rFonts w:ascii="Symbol" w:hAnsi="Symbol" w:hint="default"/>
      </w:rPr>
    </w:lvl>
    <w:lvl w:ilvl="7" w:tplc="20000003" w:tentative="1">
      <w:start w:val="1"/>
      <w:numFmt w:val="bullet"/>
      <w:lvlText w:val="o"/>
      <w:lvlJc w:val="left"/>
      <w:pPr>
        <w:ind w:left="5789" w:hanging="360"/>
      </w:pPr>
      <w:rPr>
        <w:rFonts w:ascii="Courier New" w:hAnsi="Courier New" w:cs="Courier New" w:hint="default"/>
      </w:rPr>
    </w:lvl>
    <w:lvl w:ilvl="8" w:tplc="20000005" w:tentative="1">
      <w:start w:val="1"/>
      <w:numFmt w:val="bullet"/>
      <w:lvlText w:val=""/>
      <w:lvlJc w:val="left"/>
      <w:pPr>
        <w:ind w:left="6509" w:hanging="360"/>
      </w:pPr>
      <w:rPr>
        <w:rFonts w:ascii="Wingdings" w:hAnsi="Wingdings" w:hint="default"/>
      </w:rPr>
    </w:lvl>
  </w:abstractNum>
  <w:num w:numId="1">
    <w:abstractNumId w:val="2"/>
  </w:num>
  <w:num w:numId="2">
    <w:abstractNumId w:val="3"/>
  </w:num>
  <w:num w:numId="3">
    <w:abstractNumId w:val="5"/>
  </w:num>
  <w:num w:numId="4">
    <w:abstractNumId w:val="6"/>
  </w:num>
  <w:num w:numId="5">
    <w:abstractNumId w:val="1"/>
  </w:num>
  <w:num w:numId="6">
    <w:abstractNumId w:val="4"/>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13F"/>
    <w:rsid w:val="00000703"/>
    <w:rsid w:val="000034FB"/>
    <w:rsid w:val="00005A53"/>
    <w:rsid w:val="00010E45"/>
    <w:rsid w:val="00011538"/>
    <w:rsid w:val="00014A2B"/>
    <w:rsid w:val="00014C84"/>
    <w:rsid w:val="00032153"/>
    <w:rsid w:val="0003463A"/>
    <w:rsid w:val="00036168"/>
    <w:rsid w:val="00036245"/>
    <w:rsid w:val="00042978"/>
    <w:rsid w:val="00052204"/>
    <w:rsid w:val="000540E0"/>
    <w:rsid w:val="00055BD0"/>
    <w:rsid w:val="00061ADD"/>
    <w:rsid w:val="00063CFB"/>
    <w:rsid w:val="000678D3"/>
    <w:rsid w:val="00067C3C"/>
    <w:rsid w:val="00072BAC"/>
    <w:rsid w:val="000747AB"/>
    <w:rsid w:val="000764CF"/>
    <w:rsid w:val="00076967"/>
    <w:rsid w:val="00086060"/>
    <w:rsid w:val="00086735"/>
    <w:rsid w:val="000870AB"/>
    <w:rsid w:val="000905D0"/>
    <w:rsid w:val="00093A97"/>
    <w:rsid w:val="0009557C"/>
    <w:rsid w:val="000A02C6"/>
    <w:rsid w:val="000A7BF6"/>
    <w:rsid w:val="000B42F0"/>
    <w:rsid w:val="000C01E6"/>
    <w:rsid w:val="000C0F36"/>
    <w:rsid w:val="000C2840"/>
    <w:rsid w:val="000C3D96"/>
    <w:rsid w:val="000C5D1D"/>
    <w:rsid w:val="000D4B19"/>
    <w:rsid w:val="000E2E42"/>
    <w:rsid w:val="000E3128"/>
    <w:rsid w:val="000E477D"/>
    <w:rsid w:val="000E6E0C"/>
    <w:rsid w:val="000F0934"/>
    <w:rsid w:val="000F2C38"/>
    <w:rsid w:val="000F3E3B"/>
    <w:rsid w:val="000F6D20"/>
    <w:rsid w:val="000F6F45"/>
    <w:rsid w:val="00101510"/>
    <w:rsid w:val="001114F0"/>
    <w:rsid w:val="00111A95"/>
    <w:rsid w:val="00113A8E"/>
    <w:rsid w:val="001164E9"/>
    <w:rsid w:val="001207B6"/>
    <w:rsid w:val="00121688"/>
    <w:rsid w:val="00136E97"/>
    <w:rsid w:val="00143AD1"/>
    <w:rsid w:val="00143EA0"/>
    <w:rsid w:val="00144179"/>
    <w:rsid w:val="00146FFB"/>
    <w:rsid w:val="00157EBD"/>
    <w:rsid w:val="00162B66"/>
    <w:rsid w:val="00163EDE"/>
    <w:rsid w:val="00164E56"/>
    <w:rsid w:val="00170B26"/>
    <w:rsid w:val="00171586"/>
    <w:rsid w:val="00172050"/>
    <w:rsid w:val="00184588"/>
    <w:rsid w:val="001876F7"/>
    <w:rsid w:val="00187F7A"/>
    <w:rsid w:val="00194E65"/>
    <w:rsid w:val="00194FB3"/>
    <w:rsid w:val="00196BA5"/>
    <w:rsid w:val="001A2F70"/>
    <w:rsid w:val="001A58AA"/>
    <w:rsid w:val="001A685A"/>
    <w:rsid w:val="001B1D51"/>
    <w:rsid w:val="001B2DA9"/>
    <w:rsid w:val="001B4F54"/>
    <w:rsid w:val="001B4FCC"/>
    <w:rsid w:val="001B732B"/>
    <w:rsid w:val="001C07C6"/>
    <w:rsid w:val="001C6D31"/>
    <w:rsid w:val="001D38AC"/>
    <w:rsid w:val="001D3E67"/>
    <w:rsid w:val="001E01DA"/>
    <w:rsid w:val="001E1B79"/>
    <w:rsid w:val="001E3A9F"/>
    <w:rsid w:val="001E4B0B"/>
    <w:rsid w:val="001E6F9D"/>
    <w:rsid w:val="001F4D01"/>
    <w:rsid w:val="001F7941"/>
    <w:rsid w:val="00202C60"/>
    <w:rsid w:val="00205CDE"/>
    <w:rsid w:val="00222DD7"/>
    <w:rsid w:val="0022361C"/>
    <w:rsid w:val="00225279"/>
    <w:rsid w:val="00241016"/>
    <w:rsid w:val="0025041B"/>
    <w:rsid w:val="00265963"/>
    <w:rsid w:val="00267996"/>
    <w:rsid w:val="00273032"/>
    <w:rsid w:val="002757F9"/>
    <w:rsid w:val="002800D8"/>
    <w:rsid w:val="00283750"/>
    <w:rsid w:val="00291CF2"/>
    <w:rsid w:val="00294872"/>
    <w:rsid w:val="00296D90"/>
    <w:rsid w:val="002A0E3E"/>
    <w:rsid w:val="002A15BE"/>
    <w:rsid w:val="002B35BC"/>
    <w:rsid w:val="002B53AE"/>
    <w:rsid w:val="002B6317"/>
    <w:rsid w:val="002C7719"/>
    <w:rsid w:val="002D318A"/>
    <w:rsid w:val="002E11C0"/>
    <w:rsid w:val="002E23F5"/>
    <w:rsid w:val="002E3C85"/>
    <w:rsid w:val="002E4056"/>
    <w:rsid w:val="002E7D69"/>
    <w:rsid w:val="002F52CE"/>
    <w:rsid w:val="002F6AC4"/>
    <w:rsid w:val="00315AE7"/>
    <w:rsid w:val="00340044"/>
    <w:rsid w:val="00345500"/>
    <w:rsid w:val="0035107B"/>
    <w:rsid w:val="003524DF"/>
    <w:rsid w:val="003637F3"/>
    <w:rsid w:val="0036738E"/>
    <w:rsid w:val="003761C4"/>
    <w:rsid w:val="003804AB"/>
    <w:rsid w:val="003815B6"/>
    <w:rsid w:val="003822F0"/>
    <w:rsid w:val="00395E0A"/>
    <w:rsid w:val="003A2BC5"/>
    <w:rsid w:val="003A2ECD"/>
    <w:rsid w:val="003A4C49"/>
    <w:rsid w:val="003A5E23"/>
    <w:rsid w:val="003A61D5"/>
    <w:rsid w:val="003B18E0"/>
    <w:rsid w:val="003C1465"/>
    <w:rsid w:val="003C50AD"/>
    <w:rsid w:val="003C5ACC"/>
    <w:rsid w:val="003D0985"/>
    <w:rsid w:val="003D7D47"/>
    <w:rsid w:val="003E687B"/>
    <w:rsid w:val="003F536A"/>
    <w:rsid w:val="003F5493"/>
    <w:rsid w:val="004004A5"/>
    <w:rsid w:val="004014DC"/>
    <w:rsid w:val="004042FC"/>
    <w:rsid w:val="004051C3"/>
    <w:rsid w:val="0041753F"/>
    <w:rsid w:val="00417F43"/>
    <w:rsid w:val="00422320"/>
    <w:rsid w:val="00424656"/>
    <w:rsid w:val="00424AE4"/>
    <w:rsid w:val="00431994"/>
    <w:rsid w:val="0043300A"/>
    <w:rsid w:val="00434DB6"/>
    <w:rsid w:val="00442B6B"/>
    <w:rsid w:val="004440E8"/>
    <w:rsid w:val="0044500D"/>
    <w:rsid w:val="00446A79"/>
    <w:rsid w:val="00452C19"/>
    <w:rsid w:val="00454009"/>
    <w:rsid w:val="004607A8"/>
    <w:rsid w:val="00461EB9"/>
    <w:rsid w:val="00465343"/>
    <w:rsid w:val="004667C2"/>
    <w:rsid w:val="00466E03"/>
    <w:rsid w:val="00481CA5"/>
    <w:rsid w:val="004823B0"/>
    <w:rsid w:val="004855A3"/>
    <w:rsid w:val="00485C4C"/>
    <w:rsid w:val="00495B69"/>
    <w:rsid w:val="004B2980"/>
    <w:rsid w:val="004B3287"/>
    <w:rsid w:val="004C0776"/>
    <w:rsid w:val="004C5918"/>
    <w:rsid w:val="004C643C"/>
    <w:rsid w:val="004C7ACF"/>
    <w:rsid w:val="004D0C95"/>
    <w:rsid w:val="004D37E2"/>
    <w:rsid w:val="004D7607"/>
    <w:rsid w:val="004E1E96"/>
    <w:rsid w:val="004F0EEE"/>
    <w:rsid w:val="004F463C"/>
    <w:rsid w:val="004F74DB"/>
    <w:rsid w:val="004F75C7"/>
    <w:rsid w:val="0050724A"/>
    <w:rsid w:val="005111C8"/>
    <w:rsid w:val="005227EA"/>
    <w:rsid w:val="0053013C"/>
    <w:rsid w:val="00530C47"/>
    <w:rsid w:val="00531DAC"/>
    <w:rsid w:val="005326AC"/>
    <w:rsid w:val="00532F54"/>
    <w:rsid w:val="00535F02"/>
    <w:rsid w:val="0053640A"/>
    <w:rsid w:val="005479F3"/>
    <w:rsid w:val="005545D3"/>
    <w:rsid w:val="00580932"/>
    <w:rsid w:val="00583CC6"/>
    <w:rsid w:val="00586387"/>
    <w:rsid w:val="005901D2"/>
    <w:rsid w:val="00591B70"/>
    <w:rsid w:val="00591E49"/>
    <w:rsid w:val="00593833"/>
    <w:rsid w:val="00593BDA"/>
    <w:rsid w:val="00595DC2"/>
    <w:rsid w:val="0059722C"/>
    <w:rsid w:val="005A3F9C"/>
    <w:rsid w:val="005A46B6"/>
    <w:rsid w:val="005A6C2A"/>
    <w:rsid w:val="005B313C"/>
    <w:rsid w:val="005B5DBC"/>
    <w:rsid w:val="005C4E58"/>
    <w:rsid w:val="005C75D4"/>
    <w:rsid w:val="005D0DD2"/>
    <w:rsid w:val="005E00F3"/>
    <w:rsid w:val="005E1938"/>
    <w:rsid w:val="005E64F1"/>
    <w:rsid w:val="005F094D"/>
    <w:rsid w:val="005F0E11"/>
    <w:rsid w:val="005F1357"/>
    <w:rsid w:val="005F1640"/>
    <w:rsid w:val="0060087B"/>
    <w:rsid w:val="00611231"/>
    <w:rsid w:val="00613CE9"/>
    <w:rsid w:val="006145F6"/>
    <w:rsid w:val="00617917"/>
    <w:rsid w:val="00620EE7"/>
    <w:rsid w:val="0062575F"/>
    <w:rsid w:val="00627A33"/>
    <w:rsid w:val="006370B6"/>
    <w:rsid w:val="006459B4"/>
    <w:rsid w:val="00646C2E"/>
    <w:rsid w:val="00651422"/>
    <w:rsid w:val="006518E3"/>
    <w:rsid w:val="00652946"/>
    <w:rsid w:val="00660283"/>
    <w:rsid w:val="00664F43"/>
    <w:rsid w:val="006719D1"/>
    <w:rsid w:val="00672027"/>
    <w:rsid w:val="00683802"/>
    <w:rsid w:val="006918F6"/>
    <w:rsid w:val="006A7E94"/>
    <w:rsid w:val="006B084A"/>
    <w:rsid w:val="006B434E"/>
    <w:rsid w:val="006B552B"/>
    <w:rsid w:val="006C0AEC"/>
    <w:rsid w:val="006C64B9"/>
    <w:rsid w:val="006D69AE"/>
    <w:rsid w:val="006E0BF6"/>
    <w:rsid w:val="006E3250"/>
    <w:rsid w:val="006E332F"/>
    <w:rsid w:val="006E7A4F"/>
    <w:rsid w:val="006F4146"/>
    <w:rsid w:val="006F4186"/>
    <w:rsid w:val="00701BE8"/>
    <w:rsid w:val="0070244F"/>
    <w:rsid w:val="00702E96"/>
    <w:rsid w:val="007030C8"/>
    <w:rsid w:val="00704662"/>
    <w:rsid w:val="007048FC"/>
    <w:rsid w:val="00714CAE"/>
    <w:rsid w:val="0071771C"/>
    <w:rsid w:val="007242C7"/>
    <w:rsid w:val="00732FAA"/>
    <w:rsid w:val="00734CDA"/>
    <w:rsid w:val="0073529B"/>
    <w:rsid w:val="00740AEC"/>
    <w:rsid w:val="00744B0E"/>
    <w:rsid w:val="00766DAA"/>
    <w:rsid w:val="007673DE"/>
    <w:rsid w:val="0077391E"/>
    <w:rsid w:val="00776DE3"/>
    <w:rsid w:val="0077780B"/>
    <w:rsid w:val="007779EB"/>
    <w:rsid w:val="007826CA"/>
    <w:rsid w:val="0078511A"/>
    <w:rsid w:val="007A097A"/>
    <w:rsid w:val="007A32BC"/>
    <w:rsid w:val="007A3FE3"/>
    <w:rsid w:val="007A43E2"/>
    <w:rsid w:val="007B01C4"/>
    <w:rsid w:val="007B5121"/>
    <w:rsid w:val="007B5DBA"/>
    <w:rsid w:val="007B63D4"/>
    <w:rsid w:val="007D1D2D"/>
    <w:rsid w:val="007D5C7F"/>
    <w:rsid w:val="007D6F69"/>
    <w:rsid w:val="007F00AF"/>
    <w:rsid w:val="007F2335"/>
    <w:rsid w:val="00803FF2"/>
    <w:rsid w:val="008045FA"/>
    <w:rsid w:val="00807247"/>
    <w:rsid w:val="00823F15"/>
    <w:rsid w:val="00825040"/>
    <w:rsid w:val="0083253B"/>
    <w:rsid w:val="008332EE"/>
    <w:rsid w:val="00835C53"/>
    <w:rsid w:val="0084281C"/>
    <w:rsid w:val="00843DFD"/>
    <w:rsid w:val="008465F4"/>
    <w:rsid w:val="00846ACF"/>
    <w:rsid w:val="00850528"/>
    <w:rsid w:val="0085313F"/>
    <w:rsid w:val="0085329F"/>
    <w:rsid w:val="0086029C"/>
    <w:rsid w:val="008623D9"/>
    <w:rsid w:val="00863868"/>
    <w:rsid w:val="00864DA6"/>
    <w:rsid w:val="008651B4"/>
    <w:rsid w:val="00865978"/>
    <w:rsid w:val="008706A3"/>
    <w:rsid w:val="00871057"/>
    <w:rsid w:val="0087214B"/>
    <w:rsid w:val="00876E48"/>
    <w:rsid w:val="0088360D"/>
    <w:rsid w:val="00884811"/>
    <w:rsid w:val="00890185"/>
    <w:rsid w:val="008902AD"/>
    <w:rsid w:val="008B0A67"/>
    <w:rsid w:val="008C06F2"/>
    <w:rsid w:val="008C3AB3"/>
    <w:rsid w:val="008C4D77"/>
    <w:rsid w:val="008C54FA"/>
    <w:rsid w:val="008D0DD6"/>
    <w:rsid w:val="008D0ED8"/>
    <w:rsid w:val="008D28FA"/>
    <w:rsid w:val="008E1A6F"/>
    <w:rsid w:val="008F24E1"/>
    <w:rsid w:val="008F3B26"/>
    <w:rsid w:val="00904E5F"/>
    <w:rsid w:val="009106CC"/>
    <w:rsid w:val="00915B58"/>
    <w:rsid w:val="00922E02"/>
    <w:rsid w:val="009314EC"/>
    <w:rsid w:val="009360FB"/>
    <w:rsid w:val="0094365B"/>
    <w:rsid w:val="00944E5E"/>
    <w:rsid w:val="0095025E"/>
    <w:rsid w:val="00951F80"/>
    <w:rsid w:val="00952762"/>
    <w:rsid w:val="0096160B"/>
    <w:rsid w:val="00974D96"/>
    <w:rsid w:val="0097647E"/>
    <w:rsid w:val="00977521"/>
    <w:rsid w:val="009827DA"/>
    <w:rsid w:val="00986805"/>
    <w:rsid w:val="0099418C"/>
    <w:rsid w:val="009B080B"/>
    <w:rsid w:val="009B7292"/>
    <w:rsid w:val="009C0B8F"/>
    <w:rsid w:val="009C1DA6"/>
    <w:rsid w:val="009C28B0"/>
    <w:rsid w:val="009C498E"/>
    <w:rsid w:val="009D1DAC"/>
    <w:rsid w:val="009E3C1B"/>
    <w:rsid w:val="009F7A36"/>
    <w:rsid w:val="00A03380"/>
    <w:rsid w:val="00A05BBA"/>
    <w:rsid w:val="00A07358"/>
    <w:rsid w:val="00A10085"/>
    <w:rsid w:val="00A24B6E"/>
    <w:rsid w:val="00A34886"/>
    <w:rsid w:val="00A42D54"/>
    <w:rsid w:val="00A5644A"/>
    <w:rsid w:val="00A62B95"/>
    <w:rsid w:val="00A63C53"/>
    <w:rsid w:val="00A66345"/>
    <w:rsid w:val="00A82335"/>
    <w:rsid w:val="00A9687A"/>
    <w:rsid w:val="00AA799D"/>
    <w:rsid w:val="00AB1EDB"/>
    <w:rsid w:val="00AB2EAB"/>
    <w:rsid w:val="00AB5A28"/>
    <w:rsid w:val="00AB5B87"/>
    <w:rsid w:val="00AB6C49"/>
    <w:rsid w:val="00AC3C04"/>
    <w:rsid w:val="00AD180F"/>
    <w:rsid w:val="00AD39B3"/>
    <w:rsid w:val="00AF08D1"/>
    <w:rsid w:val="00AF0BB5"/>
    <w:rsid w:val="00AF52BF"/>
    <w:rsid w:val="00AF5427"/>
    <w:rsid w:val="00AF7985"/>
    <w:rsid w:val="00B10D1F"/>
    <w:rsid w:val="00B127F6"/>
    <w:rsid w:val="00B14642"/>
    <w:rsid w:val="00B225A0"/>
    <w:rsid w:val="00B24454"/>
    <w:rsid w:val="00B25335"/>
    <w:rsid w:val="00B2746E"/>
    <w:rsid w:val="00B31444"/>
    <w:rsid w:val="00B36E16"/>
    <w:rsid w:val="00B40E2F"/>
    <w:rsid w:val="00B504F9"/>
    <w:rsid w:val="00B53624"/>
    <w:rsid w:val="00B54AE5"/>
    <w:rsid w:val="00B6168F"/>
    <w:rsid w:val="00B642A2"/>
    <w:rsid w:val="00B65951"/>
    <w:rsid w:val="00B701C5"/>
    <w:rsid w:val="00B71508"/>
    <w:rsid w:val="00B72FF4"/>
    <w:rsid w:val="00B73F74"/>
    <w:rsid w:val="00B74382"/>
    <w:rsid w:val="00B75D18"/>
    <w:rsid w:val="00B84BB8"/>
    <w:rsid w:val="00B93F77"/>
    <w:rsid w:val="00BA066F"/>
    <w:rsid w:val="00BA4C2C"/>
    <w:rsid w:val="00BA7576"/>
    <w:rsid w:val="00BB4EE1"/>
    <w:rsid w:val="00BC1FC0"/>
    <w:rsid w:val="00BC3392"/>
    <w:rsid w:val="00BD313A"/>
    <w:rsid w:val="00BD5EB4"/>
    <w:rsid w:val="00BE06F4"/>
    <w:rsid w:val="00BE2036"/>
    <w:rsid w:val="00BE2438"/>
    <w:rsid w:val="00BF1DDE"/>
    <w:rsid w:val="00C00DD5"/>
    <w:rsid w:val="00C02656"/>
    <w:rsid w:val="00C04769"/>
    <w:rsid w:val="00C04CE7"/>
    <w:rsid w:val="00C102D2"/>
    <w:rsid w:val="00C145B5"/>
    <w:rsid w:val="00C201F5"/>
    <w:rsid w:val="00C20BA1"/>
    <w:rsid w:val="00C26076"/>
    <w:rsid w:val="00C26C1A"/>
    <w:rsid w:val="00C30B5B"/>
    <w:rsid w:val="00C31839"/>
    <w:rsid w:val="00C32FF8"/>
    <w:rsid w:val="00C4366F"/>
    <w:rsid w:val="00C44FDA"/>
    <w:rsid w:val="00C47B85"/>
    <w:rsid w:val="00C51880"/>
    <w:rsid w:val="00C52C9A"/>
    <w:rsid w:val="00C53F18"/>
    <w:rsid w:val="00C62E64"/>
    <w:rsid w:val="00C64CDF"/>
    <w:rsid w:val="00C7156F"/>
    <w:rsid w:val="00C72EC4"/>
    <w:rsid w:val="00C765B0"/>
    <w:rsid w:val="00C7773C"/>
    <w:rsid w:val="00C83837"/>
    <w:rsid w:val="00C8701C"/>
    <w:rsid w:val="00C878AD"/>
    <w:rsid w:val="00C91AA9"/>
    <w:rsid w:val="00C94245"/>
    <w:rsid w:val="00C94CF2"/>
    <w:rsid w:val="00C967DB"/>
    <w:rsid w:val="00C96BEF"/>
    <w:rsid w:val="00CA5A5D"/>
    <w:rsid w:val="00CA70BD"/>
    <w:rsid w:val="00CB2775"/>
    <w:rsid w:val="00CB7678"/>
    <w:rsid w:val="00CD0040"/>
    <w:rsid w:val="00CD1FDF"/>
    <w:rsid w:val="00CE52C2"/>
    <w:rsid w:val="00CE6372"/>
    <w:rsid w:val="00CF00C6"/>
    <w:rsid w:val="00CF3AD2"/>
    <w:rsid w:val="00D03935"/>
    <w:rsid w:val="00D061ED"/>
    <w:rsid w:val="00D1225E"/>
    <w:rsid w:val="00D262C6"/>
    <w:rsid w:val="00D304A8"/>
    <w:rsid w:val="00D322A6"/>
    <w:rsid w:val="00D35F78"/>
    <w:rsid w:val="00D511ED"/>
    <w:rsid w:val="00D54119"/>
    <w:rsid w:val="00D57E06"/>
    <w:rsid w:val="00D6102C"/>
    <w:rsid w:val="00D628BB"/>
    <w:rsid w:val="00D657A9"/>
    <w:rsid w:val="00D67AC0"/>
    <w:rsid w:val="00D7033C"/>
    <w:rsid w:val="00D7228C"/>
    <w:rsid w:val="00D75B91"/>
    <w:rsid w:val="00D75EAA"/>
    <w:rsid w:val="00D764EA"/>
    <w:rsid w:val="00D77590"/>
    <w:rsid w:val="00D77BC3"/>
    <w:rsid w:val="00D839A3"/>
    <w:rsid w:val="00D901A0"/>
    <w:rsid w:val="00D961CE"/>
    <w:rsid w:val="00DA7658"/>
    <w:rsid w:val="00DC3E76"/>
    <w:rsid w:val="00DC6385"/>
    <w:rsid w:val="00DD2D31"/>
    <w:rsid w:val="00DD4691"/>
    <w:rsid w:val="00DD4CEB"/>
    <w:rsid w:val="00DD58C3"/>
    <w:rsid w:val="00DD5E2D"/>
    <w:rsid w:val="00DE307F"/>
    <w:rsid w:val="00DE6DBA"/>
    <w:rsid w:val="00E06575"/>
    <w:rsid w:val="00E0683B"/>
    <w:rsid w:val="00E0717D"/>
    <w:rsid w:val="00E14CDE"/>
    <w:rsid w:val="00E20B51"/>
    <w:rsid w:val="00E21462"/>
    <w:rsid w:val="00E22209"/>
    <w:rsid w:val="00E25EDC"/>
    <w:rsid w:val="00E2646E"/>
    <w:rsid w:val="00E3140C"/>
    <w:rsid w:val="00E33E5F"/>
    <w:rsid w:val="00E40A26"/>
    <w:rsid w:val="00E40D97"/>
    <w:rsid w:val="00E413F8"/>
    <w:rsid w:val="00E42687"/>
    <w:rsid w:val="00E52495"/>
    <w:rsid w:val="00E53108"/>
    <w:rsid w:val="00E5341D"/>
    <w:rsid w:val="00E56738"/>
    <w:rsid w:val="00E621D2"/>
    <w:rsid w:val="00E62C25"/>
    <w:rsid w:val="00E65027"/>
    <w:rsid w:val="00E73D52"/>
    <w:rsid w:val="00E75EA2"/>
    <w:rsid w:val="00E80445"/>
    <w:rsid w:val="00E80493"/>
    <w:rsid w:val="00E86E52"/>
    <w:rsid w:val="00E9257D"/>
    <w:rsid w:val="00E9479F"/>
    <w:rsid w:val="00E972D3"/>
    <w:rsid w:val="00EB7DA2"/>
    <w:rsid w:val="00EC0780"/>
    <w:rsid w:val="00EC7234"/>
    <w:rsid w:val="00ED3993"/>
    <w:rsid w:val="00EE4FDE"/>
    <w:rsid w:val="00EE625D"/>
    <w:rsid w:val="00EF10BD"/>
    <w:rsid w:val="00F000B8"/>
    <w:rsid w:val="00F036ED"/>
    <w:rsid w:val="00F0713D"/>
    <w:rsid w:val="00F145B3"/>
    <w:rsid w:val="00F23434"/>
    <w:rsid w:val="00F278B7"/>
    <w:rsid w:val="00F32D3D"/>
    <w:rsid w:val="00F360DE"/>
    <w:rsid w:val="00F509B9"/>
    <w:rsid w:val="00F51C67"/>
    <w:rsid w:val="00F53DD1"/>
    <w:rsid w:val="00F55CE2"/>
    <w:rsid w:val="00F578F5"/>
    <w:rsid w:val="00F57E5B"/>
    <w:rsid w:val="00F635BA"/>
    <w:rsid w:val="00F7689A"/>
    <w:rsid w:val="00F8021C"/>
    <w:rsid w:val="00F83C7E"/>
    <w:rsid w:val="00F90EBF"/>
    <w:rsid w:val="00F9145F"/>
    <w:rsid w:val="00F93E40"/>
    <w:rsid w:val="00F96C63"/>
    <w:rsid w:val="00FA2662"/>
    <w:rsid w:val="00FA3D05"/>
    <w:rsid w:val="00FA4C1C"/>
    <w:rsid w:val="00FC2C40"/>
    <w:rsid w:val="00FC2E09"/>
    <w:rsid w:val="00FC567B"/>
    <w:rsid w:val="00FC60E7"/>
    <w:rsid w:val="00FD23BE"/>
    <w:rsid w:val="00FD282F"/>
    <w:rsid w:val="00FD5F39"/>
    <w:rsid w:val="00FE308B"/>
    <w:rsid w:val="00FE36D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43BF66"/>
  <w15:docId w15:val="{447113FE-9056-4D62-A446-6BE8EE23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B1EDB"/>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styleId="a4">
    <w:name w:val="Table Grid"/>
    <w:basedOn w:val="a1"/>
    <w:uiPriority w:val="39"/>
    <w:rsid w:val="00E34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uiPriority w:val="99"/>
    <w:unhideWhenUsed/>
    <w:rsid w:val="00E34C39"/>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link w:val="a7"/>
    <w:uiPriority w:val="99"/>
    <w:semiHidden/>
    <w:unhideWhenUsed/>
    <w:rsid w:val="00404D5D"/>
    <w:pPr>
      <w:spacing w:after="0" w:line="240" w:lineRule="auto"/>
    </w:pPr>
    <w:rPr>
      <w:rFonts w:ascii="Segoe UI" w:hAnsi="Segoe UI" w:cs="Segoe UI"/>
      <w:sz w:val="18"/>
      <w:szCs w:val="18"/>
    </w:rPr>
  </w:style>
  <w:style w:type="character" w:customStyle="1" w:styleId="a7">
    <w:name w:val="Текст у виносці Знак"/>
    <w:basedOn w:val="a0"/>
    <w:link w:val="a6"/>
    <w:uiPriority w:val="99"/>
    <w:semiHidden/>
    <w:rsid w:val="00404D5D"/>
    <w:rPr>
      <w:rFonts w:ascii="Segoe UI" w:hAnsi="Segoe UI" w:cs="Segoe UI"/>
      <w:sz w:val="18"/>
      <w:szCs w:val="18"/>
    </w:rPr>
  </w:style>
  <w:style w:type="paragraph" w:customStyle="1" w:styleId="rvps2">
    <w:name w:val="rvps2"/>
    <w:qFormat/>
    <w:rsid w:val="00FB1E2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1">
    <w:name w:val="rvts11"/>
    <w:basedOn w:val="a0"/>
    <w:rsid w:val="00FB1E22"/>
  </w:style>
  <w:style w:type="character" w:styleId="a8">
    <w:name w:val="Hyperlink"/>
    <w:basedOn w:val="a0"/>
    <w:uiPriority w:val="99"/>
    <w:unhideWhenUsed/>
    <w:rsid w:val="00FB1E22"/>
    <w:rPr>
      <w:color w:val="0000FF"/>
      <w:u w:val="single"/>
    </w:rPr>
  </w:style>
  <w:style w:type="character" w:styleId="a9">
    <w:name w:val="annotation reference"/>
    <w:basedOn w:val="a0"/>
    <w:uiPriority w:val="99"/>
    <w:semiHidden/>
    <w:unhideWhenUsed/>
    <w:rsid w:val="00687801"/>
    <w:rPr>
      <w:sz w:val="16"/>
      <w:szCs w:val="16"/>
    </w:rPr>
  </w:style>
  <w:style w:type="paragraph" w:styleId="aa">
    <w:name w:val="annotation text"/>
    <w:link w:val="ab"/>
    <w:uiPriority w:val="99"/>
    <w:unhideWhenUsed/>
    <w:rsid w:val="00687801"/>
    <w:pPr>
      <w:spacing w:line="240" w:lineRule="auto"/>
    </w:pPr>
    <w:rPr>
      <w:sz w:val="20"/>
      <w:szCs w:val="20"/>
    </w:rPr>
  </w:style>
  <w:style w:type="character" w:customStyle="1" w:styleId="ab">
    <w:name w:val="Текст примітки Знак"/>
    <w:basedOn w:val="a0"/>
    <w:link w:val="aa"/>
    <w:uiPriority w:val="99"/>
    <w:rsid w:val="00687801"/>
    <w:rPr>
      <w:sz w:val="20"/>
      <w:szCs w:val="20"/>
    </w:rPr>
  </w:style>
  <w:style w:type="paragraph" w:styleId="ac">
    <w:name w:val="annotation subject"/>
    <w:basedOn w:val="aa"/>
    <w:next w:val="aa"/>
    <w:link w:val="ad"/>
    <w:uiPriority w:val="99"/>
    <w:semiHidden/>
    <w:unhideWhenUsed/>
    <w:rsid w:val="00687801"/>
    <w:rPr>
      <w:b/>
      <w:bCs/>
    </w:rPr>
  </w:style>
  <w:style w:type="character" w:customStyle="1" w:styleId="ad">
    <w:name w:val="Тема примітки Знак"/>
    <w:basedOn w:val="ab"/>
    <w:link w:val="ac"/>
    <w:uiPriority w:val="99"/>
    <w:semiHidden/>
    <w:rsid w:val="00687801"/>
    <w:rPr>
      <w:b/>
      <w:bCs/>
      <w:sz w:val="20"/>
      <w:szCs w:val="20"/>
    </w:rPr>
  </w:style>
  <w:style w:type="character" w:customStyle="1" w:styleId="contentpasted2">
    <w:name w:val="contentpasted2"/>
    <w:basedOn w:val="a0"/>
    <w:rsid w:val="00C9445A"/>
  </w:style>
  <w:style w:type="character" w:customStyle="1" w:styleId="rvts9">
    <w:name w:val="rvts9"/>
    <w:basedOn w:val="a0"/>
    <w:rsid w:val="00C9445A"/>
  </w:style>
  <w:style w:type="character" w:customStyle="1" w:styleId="rvts37">
    <w:name w:val="rvts37"/>
    <w:basedOn w:val="a0"/>
    <w:rsid w:val="00C9445A"/>
  </w:style>
  <w:style w:type="paragraph" w:customStyle="1" w:styleId="rvps7">
    <w:name w:val="rvps7"/>
    <w:rsid w:val="003214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5">
    <w:name w:val="rvts15"/>
    <w:basedOn w:val="a0"/>
    <w:rsid w:val="00321476"/>
  </w:style>
  <w:style w:type="paragraph" w:customStyle="1" w:styleId="Default">
    <w:name w:val="Default"/>
    <w:rsid w:val="00247BF8"/>
    <w:pPr>
      <w:autoSpaceDE w:val="0"/>
      <w:autoSpaceDN w:val="0"/>
      <w:adjustRightInd w:val="0"/>
      <w:spacing w:after="0" w:line="240" w:lineRule="auto"/>
    </w:pPr>
    <w:rPr>
      <w:rFonts w:ascii="Times New Roman" w:hAnsi="Times New Roman" w:cs="Times New Roman"/>
      <w:color w:val="000000"/>
      <w:sz w:val="24"/>
      <w:szCs w:val="24"/>
      <w:lang w:val="ru-RU"/>
    </w:rPr>
  </w:style>
  <w:style w:type="paragraph" w:customStyle="1" w:styleId="tj">
    <w:name w:val="tj"/>
    <w:rsid w:val="00DF698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2">
    <w:name w:val="st2"/>
    <w:uiPriority w:val="99"/>
    <w:rsid w:val="001E5632"/>
    <w:pPr>
      <w:autoSpaceDE w:val="0"/>
      <w:autoSpaceDN w:val="0"/>
      <w:adjustRightInd w:val="0"/>
      <w:spacing w:after="150" w:line="240" w:lineRule="auto"/>
      <w:ind w:firstLine="450"/>
      <w:jc w:val="both"/>
    </w:pPr>
    <w:rPr>
      <w:rFonts w:ascii="Times New Roman" w:eastAsia="Times New Roman" w:hAnsi="Times New Roman" w:cs="Times New Roman"/>
      <w:sz w:val="24"/>
      <w:szCs w:val="24"/>
      <w:lang w:val="x-none"/>
    </w:rPr>
  </w:style>
  <w:style w:type="character" w:customStyle="1" w:styleId="rvts46">
    <w:name w:val="rvts46"/>
    <w:basedOn w:val="a0"/>
    <w:rsid w:val="00FC1D03"/>
  </w:style>
  <w:style w:type="character" w:styleId="ae">
    <w:name w:val="Placeholder Text"/>
    <w:basedOn w:val="a0"/>
    <w:uiPriority w:val="99"/>
    <w:semiHidden/>
    <w:rsid w:val="00B827A6"/>
    <w:rPr>
      <w:color w:val="808080"/>
    </w:rPr>
  </w:style>
  <w:style w:type="paragraph" w:styleId="af">
    <w:name w:val="header"/>
    <w:link w:val="af0"/>
    <w:uiPriority w:val="99"/>
    <w:unhideWhenUsed/>
    <w:rsid w:val="00F64D49"/>
    <w:pPr>
      <w:tabs>
        <w:tab w:val="center" w:pos="4819"/>
        <w:tab w:val="right" w:pos="9639"/>
      </w:tabs>
      <w:spacing w:after="0" w:line="240" w:lineRule="auto"/>
    </w:pPr>
  </w:style>
  <w:style w:type="character" w:customStyle="1" w:styleId="af0">
    <w:name w:val="Верхній колонтитул Знак"/>
    <w:basedOn w:val="a0"/>
    <w:link w:val="af"/>
    <w:uiPriority w:val="99"/>
    <w:rsid w:val="00F64D49"/>
  </w:style>
  <w:style w:type="paragraph" w:styleId="af1">
    <w:name w:val="footer"/>
    <w:link w:val="af2"/>
    <w:uiPriority w:val="99"/>
    <w:unhideWhenUsed/>
    <w:rsid w:val="00F64D49"/>
    <w:pPr>
      <w:tabs>
        <w:tab w:val="center" w:pos="4819"/>
        <w:tab w:val="right" w:pos="9639"/>
      </w:tabs>
      <w:spacing w:after="0" w:line="240" w:lineRule="auto"/>
    </w:pPr>
  </w:style>
  <w:style w:type="character" w:customStyle="1" w:styleId="af2">
    <w:name w:val="Нижній колонтитул Знак"/>
    <w:basedOn w:val="a0"/>
    <w:link w:val="af1"/>
    <w:uiPriority w:val="99"/>
    <w:rsid w:val="00F64D49"/>
  </w:style>
  <w:style w:type="character" w:customStyle="1" w:styleId="rvts23">
    <w:name w:val="rvts23"/>
    <w:basedOn w:val="a0"/>
    <w:rsid w:val="00B95BE0"/>
  </w:style>
  <w:style w:type="character" w:customStyle="1" w:styleId="rvts0">
    <w:name w:val="rvts0"/>
    <w:basedOn w:val="a0"/>
    <w:rsid w:val="00DF765B"/>
  </w:style>
  <w:style w:type="character" w:customStyle="1" w:styleId="st42">
    <w:name w:val="st42"/>
    <w:uiPriority w:val="99"/>
    <w:rsid w:val="00DF765B"/>
    <w:rPr>
      <w:color w:val="000000"/>
    </w:rPr>
  </w:style>
  <w:style w:type="character" w:customStyle="1" w:styleId="st910">
    <w:name w:val="st910"/>
    <w:uiPriority w:val="99"/>
    <w:rsid w:val="00DF765B"/>
    <w:rPr>
      <w:color w:val="0000FF"/>
    </w:rPr>
  </w:style>
  <w:style w:type="paragraph" w:styleId="af3">
    <w:name w:val="List Paragraph"/>
    <w:uiPriority w:val="34"/>
    <w:qFormat/>
    <w:rsid w:val="00B84B45"/>
    <w:pPr>
      <w:ind w:left="720"/>
      <w:contextualSpacing/>
    </w:pPr>
  </w:style>
  <w:style w:type="table" w:customStyle="1" w:styleId="a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paragraph" w:styleId="af8">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9">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customStyle="1" w:styleId="pf0">
    <w:name w:val="pf0"/>
    <w:basedOn w:val="a"/>
    <w:rsid w:val="007B512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rvps12">
    <w:name w:val="rvps12"/>
    <w:basedOn w:val="a"/>
    <w:rsid w:val="000C01E6"/>
    <w:pPr>
      <w:spacing w:before="100" w:beforeAutospacing="1" w:after="100" w:afterAutospacing="1" w:line="240" w:lineRule="auto"/>
    </w:pPr>
    <w:rPr>
      <w:rFonts w:ascii="Times New Roman" w:eastAsia="Times New Roman" w:hAnsi="Times New Roman" w:cs="Times New Roman"/>
      <w:sz w:val="24"/>
      <w:szCs w:val="24"/>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2580">
      <w:bodyDiv w:val="1"/>
      <w:marLeft w:val="0"/>
      <w:marRight w:val="0"/>
      <w:marTop w:val="0"/>
      <w:marBottom w:val="0"/>
      <w:divBdr>
        <w:top w:val="none" w:sz="0" w:space="0" w:color="auto"/>
        <w:left w:val="none" w:sz="0" w:space="0" w:color="auto"/>
        <w:bottom w:val="none" w:sz="0" w:space="0" w:color="auto"/>
        <w:right w:val="none" w:sz="0" w:space="0" w:color="auto"/>
      </w:divBdr>
    </w:div>
    <w:div w:id="74132806">
      <w:bodyDiv w:val="1"/>
      <w:marLeft w:val="0"/>
      <w:marRight w:val="0"/>
      <w:marTop w:val="0"/>
      <w:marBottom w:val="0"/>
      <w:divBdr>
        <w:top w:val="none" w:sz="0" w:space="0" w:color="auto"/>
        <w:left w:val="none" w:sz="0" w:space="0" w:color="auto"/>
        <w:bottom w:val="none" w:sz="0" w:space="0" w:color="auto"/>
        <w:right w:val="none" w:sz="0" w:space="0" w:color="auto"/>
      </w:divBdr>
    </w:div>
    <w:div w:id="88546891">
      <w:bodyDiv w:val="1"/>
      <w:marLeft w:val="0"/>
      <w:marRight w:val="0"/>
      <w:marTop w:val="0"/>
      <w:marBottom w:val="0"/>
      <w:divBdr>
        <w:top w:val="none" w:sz="0" w:space="0" w:color="auto"/>
        <w:left w:val="none" w:sz="0" w:space="0" w:color="auto"/>
        <w:bottom w:val="none" w:sz="0" w:space="0" w:color="auto"/>
        <w:right w:val="none" w:sz="0" w:space="0" w:color="auto"/>
      </w:divBdr>
    </w:div>
    <w:div w:id="635835291">
      <w:bodyDiv w:val="1"/>
      <w:marLeft w:val="0"/>
      <w:marRight w:val="0"/>
      <w:marTop w:val="0"/>
      <w:marBottom w:val="0"/>
      <w:divBdr>
        <w:top w:val="none" w:sz="0" w:space="0" w:color="auto"/>
        <w:left w:val="none" w:sz="0" w:space="0" w:color="auto"/>
        <w:bottom w:val="none" w:sz="0" w:space="0" w:color="auto"/>
        <w:right w:val="none" w:sz="0" w:space="0" w:color="auto"/>
      </w:divBdr>
    </w:div>
    <w:div w:id="764350607">
      <w:bodyDiv w:val="1"/>
      <w:marLeft w:val="0"/>
      <w:marRight w:val="0"/>
      <w:marTop w:val="0"/>
      <w:marBottom w:val="0"/>
      <w:divBdr>
        <w:top w:val="none" w:sz="0" w:space="0" w:color="auto"/>
        <w:left w:val="none" w:sz="0" w:space="0" w:color="auto"/>
        <w:bottom w:val="none" w:sz="0" w:space="0" w:color="auto"/>
        <w:right w:val="none" w:sz="0" w:space="0" w:color="auto"/>
      </w:divBdr>
    </w:div>
    <w:div w:id="1231497221">
      <w:bodyDiv w:val="1"/>
      <w:marLeft w:val="0"/>
      <w:marRight w:val="0"/>
      <w:marTop w:val="0"/>
      <w:marBottom w:val="0"/>
      <w:divBdr>
        <w:top w:val="none" w:sz="0" w:space="0" w:color="auto"/>
        <w:left w:val="none" w:sz="0" w:space="0" w:color="auto"/>
        <w:bottom w:val="none" w:sz="0" w:space="0" w:color="auto"/>
        <w:right w:val="none" w:sz="0" w:space="0" w:color="auto"/>
      </w:divBdr>
    </w:div>
    <w:div w:id="1249851513">
      <w:bodyDiv w:val="1"/>
      <w:marLeft w:val="0"/>
      <w:marRight w:val="0"/>
      <w:marTop w:val="0"/>
      <w:marBottom w:val="0"/>
      <w:divBdr>
        <w:top w:val="none" w:sz="0" w:space="0" w:color="auto"/>
        <w:left w:val="none" w:sz="0" w:space="0" w:color="auto"/>
        <w:bottom w:val="none" w:sz="0" w:space="0" w:color="auto"/>
        <w:right w:val="none" w:sz="0" w:space="0" w:color="auto"/>
      </w:divBdr>
    </w:div>
    <w:div w:id="1259365788">
      <w:bodyDiv w:val="1"/>
      <w:marLeft w:val="0"/>
      <w:marRight w:val="0"/>
      <w:marTop w:val="0"/>
      <w:marBottom w:val="0"/>
      <w:divBdr>
        <w:top w:val="none" w:sz="0" w:space="0" w:color="auto"/>
        <w:left w:val="none" w:sz="0" w:space="0" w:color="auto"/>
        <w:bottom w:val="none" w:sz="0" w:space="0" w:color="auto"/>
        <w:right w:val="none" w:sz="0" w:space="0" w:color="auto"/>
      </w:divBdr>
    </w:div>
    <w:div w:id="1439638535">
      <w:bodyDiv w:val="1"/>
      <w:marLeft w:val="0"/>
      <w:marRight w:val="0"/>
      <w:marTop w:val="0"/>
      <w:marBottom w:val="0"/>
      <w:divBdr>
        <w:top w:val="none" w:sz="0" w:space="0" w:color="auto"/>
        <w:left w:val="none" w:sz="0" w:space="0" w:color="auto"/>
        <w:bottom w:val="none" w:sz="0" w:space="0" w:color="auto"/>
        <w:right w:val="none" w:sz="0" w:space="0" w:color="auto"/>
      </w:divBdr>
    </w:div>
    <w:div w:id="1531604200">
      <w:bodyDiv w:val="1"/>
      <w:marLeft w:val="0"/>
      <w:marRight w:val="0"/>
      <w:marTop w:val="0"/>
      <w:marBottom w:val="0"/>
      <w:divBdr>
        <w:top w:val="none" w:sz="0" w:space="0" w:color="auto"/>
        <w:left w:val="none" w:sz="0" w:space="0" w:color="auto"/>
        <w:bottom w:val="none" w:sz="0" w:space="0" w:color="auto"/>
        <w:right w:val="none" w:sz="0" w:space="0" w:color="auto"/>
      </w:divBdr>
    </w:div>
    <w:div w:id="1585533746">
      <w:bodyDiv w:val="1"/>
      <w:marLeft w:val="0"/>
      <w:marRight w:val="0"/>
      <w:marTop w:val="0"/>
      <w:marBottom w:val="0"/>
      <w:divBdr>
        <w:top w:val="none" w:sz="0" w:space="0" w:color="auto"/>
        <w:left w:val="none" w:sz="0" w:space="0" w:color="auto"/>
        <w:bottom w:val="none" w:sz="0" w:space="0" w:color="auto"/>
        <w:right w:val="none" w:sz="0" w:space="0" w:color="auto"/>
      </w:divBdr>
    </w:div>
    <w:div w:id="1647007624">
      <w:bodyDiv w:val="1"/>
      <w:marLeft w:val="0"/>
      <w:marRight w:val="0"/>
      <w:marTop w:val="0"/>
      <w:marBottom w:val="0"/>
      <w:divBdr>
        <w:top w:val="none" w:sz="0" w:space="0" w:color="auto"/>
        <w:left w:val="none" w:sz="0" w:space="0" w:color="auto"/>
        <w:bottom w:val="none" w:sz="0" w:space="0" w:color="auto"/>
        <w:right w:val="none" w:sz="0" w:space="0" w:color="auto"/>
      </w:divBdr>
    </w:div>
    <w:div w:id="1654866348">
      <w:bodyDiv w:val="1"/>
      <w:marLeft w:val="0"/>
      <w:marRight w:val="0"/>
      <w:marTop w:val="0"/>
      <w:marBottom w:val="0"/>
      <w:divBdr>
        <w:top w:val="none" w:sz="0" w:space="0" w:color="auto"/>
        <w:left w:val="none" w:sz="0" w:space="0" w:color="auto"/>
        <w:bottom w:val="none" w:sz="0" w:space="0" w:color="auto"/>
        <w:right w:val="none" w:sz="0" w:space="0" w:color="auto"/>
      </w:divBdr>
    </w:div>
    <w:div w:id="1660839719">
      <w:bodyDiv w:val="1"/>
      <w:marLeft w:val="0"/>
      <w:marRight w:val="0"/>
      <w:marTop w:val="0"/>
      <w:marBottom w:val="0"/>
      <w:divBdr>
        <w:top w:val="none" w:sz="0" w:space="0" w:color="auto"/>
        <w:left w:val="none" w:sz="0" w:space="0" w:color="auto"/>
        <w:bottom w:val="none" w:sz="0" w:space="0" w:color="auto"/>
        <w:right w:val="none" w:sz="0" w:space="0" w:color="auto"/>
      </w:divBdr>
    </w:div>
    <w:div w:id="1841041563">
      <w:bodyDiv w:val="1"/>
      <w:marLeft w:val="0"/>
      <w:marRight w:val="0"/>
      <w:marTop w:val="0"/>
      <w:marBottom w:val="0"/>
      <w:divBdr>
        <w:top w:val="none" w:sz="0" w:space="0" w:color="auto"/>
        <w:left w:val="none" w:sz="0" w:space="0" w:color="auto"/>
        <w:bottom w:val="none" w:sz="0" w:space="0" w:color="auto"/>
        <w:right w:val="none" w:sz="0" w:space="0" w:color="auto"/>
      </w:divBdr>
    </w:div>
    <w:div w:id="1956515807">
      <w:bodyDiv w:val="1"/>
      <w:marLeft w:val="0"/>
      <w:marRight w:val="0"/>
      <w:marTop w:val="0"/>
      <w:marBottom w:val="0"/>
      <w:divBdr>
        <w:top w:val="none" w:sz="0" w:space="0" w:color="auto"/>
        <w:left w:val="none" w:sz="0" w:space="0" w:color="auto"/>
        <w:bottom w:val="none" w:sz="0" w:space="0" w:color="auto"/>
        <w:right w:val="none" w:sz="0" w:space="0" w:color="auto"/>
      </w:divBdr>
    </w:div>
    <w:div w:id="20603948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zakon.rada.gov.ua/laws/show/v0641874-19/conv"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hyperlink" Target="https://zakon.rada.gov.ua/laws/show/2019-19"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mPkYRmNBFwipV4BR7oirbf2D8g==">CgMxLjAyD2lkLmcyM21nYzFoYWJhMzIQa2l4LmF0b253NjdqMGI2dzIPaWQuaGUxODZ6dmIyNWw5MhBraXguaTN5YnJuMWE0MWpxMg9pZC5qN3d4NzZvYWhoZjEyD2lkLnkyNnRvMmM0OWNxNDIPaWQuMTU2MzFuMmRwMTNvMgloLjFmb2I5dGUyEGtpeC42M2Mzcm5iZDg3ZHcyEGtpeC5iazg0d28xNDVhNmwyEGtpeC5zNWl2eWR1aHFqaW8yEGtpeC5zb2owcWJtMTZiYTEyDmguYzV1ZXRueXUyamZwOAByITFRQUNJQVU3UW56Wmg3RDJvSDRXOE5neXE4Q05NVW1TS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372AA33-817C-4CFE-AF67-1839F10A1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72</Pages>
  <Words>94511</Words>
  <Characters>53872</Characters>
  <Application>Microsoft Office Word</Application>
  <DocSecurity>0</DocSecurity>
  <Lines>448</Lines>
  <Paragraphs>296</Paragraphs>
  <ScaleCrop>false</ScaleCrop>
  <HeadingPairs>
    <vt:vector size="2" baseType="variant">
      <vt:variant>
        <vt:lpstr>Назва</vt:lpstr>
      </vt:variant>
      <vt:variant>
        <vt:i4>1</vt:i4>
      </vt:variant>
    </vt:vector>
  </HeadingPairs>
  <TitlesOfParts>
    <vt:vector size="1" baseType="lpstr">
      <vt:lpstr/>
    </vt:vector>
  </TitlesOfParts>
  <Company>NERC</Company>
  <LinksUpToDate>false</LinksUpToDate>
  <CharactersWithSpaces>148087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Мотовиловець Олександр Сергійович</dc:creator>
  <cp:lastModifiedBy>Анна Чеховська</cp:lastModifiedBy>
  <cp:revision>385</cp:revision>
  <dcterms:created xsi:type="dcterms:W3CDTF">2026-03-13T09:23:00Z</dcterms:created>
  <dcterms:modified xsi:type="dcterms:W3CDTF">2026-04-17T06:58:00Z</dcterms:modified>
</cp:coreProperties>
</file>