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128A" w:rsidRPr="00A00157" w:rsidRDefault="006F128A" w:rsidP="009E1E81">
      <w:pPr>
        <w:jc w:val="center"/>
        <w:rPr>
          <w:rFonts w:ascii="Times New Roman" w:hAnsi="Times New Roman"/>
          <w:b/>
          <w:sz w:val="28"/>
          <w:szCs w:val="28"/>
          <w:lang w:val="uk-UA"/>
        </w:rPr>
      </w:pPr>
      <w:r w:rsidRPr="00A00157">
        <w:rPr>
          <w:rFonts w:ascii="Times New Roman" w:hAnsi="Times New Roman"/>
          <w:b/>
          <w:sz w:val="28"/>
          <w:szCs w:val="28"/>
          <w:lang w:val="uk-UA"/>
        </w:rPr>
        <w:t>УЗАГАЛЬНЕНІ ЗАУВАЖЕННЯ</w:t>
      </w:r>
    </w:p>
    <w:p w:rsidR="00087F23" w:rsidRPr="00A00157" w:rsidRDefault="006F128A" w:rsidP="00087F23">
      <w:pPr>
        <w:spacing w:after="0"/>
        <w:jc w:val="center"/>
        <w:rPr>
          <w:rFonts w:ascii="Times New Roman" w:hAnsi="Times New Roman"/>
          <w:b/>
          <w:bCs/>
          <w:sz w:val="28"/>
          <w:szCs w:val="28"/>
          <w:lang w:val="uk-UA"/>
        </w:rPr>
      </w:pPr>
      <w:r w:rsidRPr="00A00157">
        <w:rPr>
          <w:rFonts w:ascii="Times New Roman" w:hAnsi="Times New Roman"/>
          <w:b/>
          <w:sz w:val="28"/>
          <w:szCs w:val="28"/>
          <w:lang w:val="uk-UA"/>
        </w:rPr>
        <w:t xml:space="preserve">та пропозиції до проекту рішення НКРЕКП, що має ознаки регуляторного акта – проєкту </w:t>
      </w:r>
      <w:r w:rsidR="005B59EE" w:rsidRPr="00A00157">
        <w:rPr>
          <w:rFonts w:ascii="Times New Roman" w:hAnsi="Times New Roman"/>
          <w:b/>
          <w:sz w:val="28"/>
          <w:szCs w:val="28"/>
          <w:lang w:val="uk-UA"/>
        </w:rPr>
        <w:t>постанови НКРЕКП «</w:t>
      </w:r>
      <w:r w:rsidR="00087F23" w:rsidRPr="00A00157">
        <w:rPr>
          <w:rFonts w:ascii="Times New Roman" w:hAnsi="Times New Roman"/>
          <w:b/>
          <w:bCs/>
          <w:sz w:val="28"/>
          <w:szCs w:val="28"/>
        </w:rPr>
        <w:t xml:space="preserve">Про </w:t>
      </w:r>
      <w:proofErr w:type="spellStart"/>
      <w:r w:rsidR="00087F23" w:rsidRPr="00A00157">
        <w:rPr>
          <w:rFonts w:ascii="Times New Roman" w:hAnsi="Times New Roman"/>
          <w:b/>
          <w:bCs/>
          <w:sz w:val="28"/>
          <w:szCs w:val="28"/>
        </w:rPr>
        <w:t>затвердження</w:t>
      </w:r>
      <w:proofErr w:type="spellEnd"/>
      <w:r w:rsidR="00087F23" w:rsidRPr="00A00157">
        <w:rPr>
          <w:rFonts w:ascii="Times New Roman" w:hAnsi="Times New Roman"/>
          <w:b/>
          <w:bCs/>
          <w:sz w:val="28"/>
          <w:szCs w:val="28"/>
        </w:rPr>
        <w:t xml:space="preserve"> </w:t>
      </w:r>
      <w:proofErr w:type="spellStart"/>
      <w:r w:rsidR="00087F23" w:rsidRPr="00A00157">
        <w:rPr>
          <w:rFonts w:ascii="Times New Roman" w:hAnsi="Times New Roman"/>
          <w:b/>
          <w:bCs/>
          <w:sz w:val="28"/>
          <w:szCs w:val="28"/>
        </w:rPr>
        <w:t>Змін</w:t>
      </w:r>
      <w:proofErr w:type="spellEnd"/>
      <w:r w:rsidR="00087F23" w:rsidRPr="00A00157">
        <w:rPr>
          <w:rFonts w:ascii="Times New Roman" w:hAnsi="Times New Roman"/>
          <w:b/>
          <w:bCs/>
          <w:sz w:val="28"/>
          <w:szCs w:val="28"/>
        </w:rPr>
        <w:t xml:space="preserve"> до Кодексу </w:t>
      </w:r>
      <w:proofErr w:type="spellStart"/>
      <w:r w:rsidR="00087F23" w:rsidRPr="00A00157">
        <w:rPr>
          <w:rFonts w:ascii="Times New Roman" w:hAnsi="Times New Roman"/>
          <w:b/>
          <w:bCs/>
          <w:sz w:val="28"/>
          <w:szCs w:val="28"/>
        </w:rPr>
        <w:t>газотранспортної</w:t>
      </w:r>
      <w:proofErr w:type="spellEnd"/>
      <w:r w:rsidR="00087F23" w:rsidRPr="00A00157">
        <w:rPr>
          <w:rFonts w:ascii="Times New Roman" w:hAnsi="Times New Roman"/>
          <w:b/>
          <w:bCs/>
          <w:sz w:val="28"/>
          <w:szCs w:val="28"/>
        </w:rPr>
        <w:t xml:space="preserve"> </w:t>
      </w:r>
      <w:proofErr w:type="spellStart"/>
      <w:r w:rsidR="00087F23" w:rsidRPr="00A00157">
        <w:rPr>
          <w:rFonts w:ascii="Times New Roman" w:hAnsi="Times New Roman"/>
          <w:b/>
          <w:bCs/>
          <w:sz w:val="28"/>
          <w:szCs w:val="28"/>
        </w:rPr>
        <w:t>системи</w:t>
      </w:r>
      <w:proofErr w:type="spellEnd"/>
      <w:r w:rsidR="00087F23" w:rsidRPr="00A00157">
        <w:rPr>
          <w:rFonts w:ascii="Times New Roman" w:hAnsi="Times New Roman"/>
          <w:b/>
          <w:bCs/>
          <w:sz w:val="28"/>
          <w:szCs w:val="28"/>
        </w:rPr>
        <w:t xml:space="preserve"> та Кодексу </w:t>
      </w:r>
      <w:proofErr w:type="spellStart"/>
      <w:r w:rsidR="00087F23" w:rsidRPr="00A00157">
        <w:rPr>
          <w:rFonts w:ascii="Times New Roman" w:hAnsi="Times New Roman"/>
          <w:b/>
          <w:bCs/>
          <w:sz w:val="28"/>
          <w:szCs w:val="28"/>
        </w:rPr>
        <w:t>газосховищ</w:t>
      </w:r>
      <w:proofErr w:type="spellEnd"/>
      <w:r w:rsidR="00087F23" w:rsidRPr="00A00157">
        <w:rPr>
          <w:rFonts w:ascii="Times New Roman" w:hAnsi="Times New Roman"/>
          <w:b/>
          <w:bCs/>
          <w:sz w:val="28"/>
          <w:szCs w:val="28"/>
        </w:rPr>
        <w:t>»</w:t>
      </w:r>
    </w:p>
    <w:tbl>
      <w:tblPr>
        <w:tblW w:w="15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5529"/>
        <w:gridCol w:w="3693"/>
      </w:tblGrid>
      <w:tr w:rsidR="006F128A" w:rsidRPr="00564836" w:rsidTr="00865655">
        <w:tc>
          <w:tcPr>
            <w:tcW w:w="5793" w:type="dxa"/>
          </w:tcPr>
          <w:p w:rsidR="006F128A" w:rsidRPr="00A00157" w:rsidRDefault="006F128A" w:rsidP="009E1E81">
            <w:pPr>
              <w:spacing w:after="0" w:line="240" w:lineRule="auto"/>
              <w:jc w:val="center"/>
              <w:rPr>
                <w:rFonts w:ascii="Times New Roman" w:hAnsi="Times New Roman"/>
                <w:sz w:val="24"/>
                <w:szCs w:val="24"/>
                <w:lang w:val="uk-UA"/>
              </w:rPr>
            </w:pPr>
            <w:r w:rsidRPr="00A00157">
              <w:rPr>
                <w:rFonts w:ascii="Times New Roman" w:hAnsi="Times New Roman"/>
                <w:sz w:val="24"/>
                <w:szCs w:val="24"/>
                <w:lang w:val="uk-UA"/>
              </w:rPr>
              <w:t>Редакція проекту рішення НКРЕКП</w:t>
            </w:r>
          </w:p>
        </w:tc>
        <w:tc>
          <w:tcPr>
            <w:tcW w:w="5529" w:type="dxa"/>
          </w:tcPr>
          <w:p w:rsidR="006F128A" w:rsidRPr="00A00157" w:rsidRDefault="006F128A" w:rsidP="009E1E81">
            <w:pPr>
              <w:spacing w:after="0" w:line="240" w:lineRule="auto"/>
              <w:jc w:val="center"/>
              <w:rPr>
                <w:rFonts w:ascii="Times New Roman" w:hAnsi="Times New Roman"/>
                <w:sz w:val="24"/>
                <w:szCs w:val="24"/>
                <w:lang w:val="uk-UA"/>
              </w:rPr>
            </w:pPr>
            <w:r w:rsidRPr="00A00157">
              <w:rPr>
                <w:rFonts w:ascii="Times New Roman" w:hAnsi="Times New Roman"/>
                <w:sz w:val="24"/>
                <w:szCs w:val="24"/>
                <w:lang w:val="uk-UA"/>
              </w:rPr>
              <w:t>Зауваження та пропозиції до проекту рішення НКРЕКП</w:t>
            </w:r>
          </w:p>
        </w:tc>
        <w:tc>
          <w:tcPr>
            <w:tcW w:w="3693" w:type="dxa"/>
          </w:tcPr>
          <w:p w:rsidR="006F128A" w:rsidRPr="00A00157" w:rsidRDefault="006F128A" w:rsidP="009E1E81">
            <w:pPr>
              <w:spacing w:after="0" w:line="240" w:lineRule="auto"/>
              <w:jc w:val="center"/>
              <w:rPr>
                <w:rFonts w:ascii="Times New Roman" w:hAnsi="Times New Roman"/>
                <w:sz w:val="24"/>
                <w:szCs w:val="24"/>
                <w:lang w:val="uk-UA"/>
              </w:rPr>
            </w:pPr>
            <w:r w:rsidRPr="00A00157">
              <w:rPr>
                <w:rFonts w:ascii="Times New Roman" w:hAnsi="Times New Roman"/>
                <w:sz w:val="24"/>
                <w:szCs w:val="24"/>
                <w:lang w:val="uk-UA"/>
              </w:rPr>
              <w:t>Попередня позиція НКРЕКП щодо наданих зауважень та пропозицій з обґрунтуваннями щодо прийняття або відхилення</w:t>
            </w:r>
          </w:p>
        </w:tc>
      </w:tr>
      <w:tr w:rsidR="00014085" w:rsidRPr="00A00157" w:rsidTr="00865655">
        <w:tc>
          <w:tcPr>
            <w:tcW w:w="15015" w:type="dxa"/>
            <w:gridSpan w:val="3"/>
          </w:tcPr>
          <w:p w:rsidR="00014085" w:rsidRPr="00A00157" w:rsidRDefault="00865655" w:rsidP="00865655">
            <w:pPr>
              <w:tabs>
                <w:tab w:val="left" w:pos="8235"/>
              </w:tabs>
              <w:spacing w:after="0" w:line="240" w:lineRule="auto"/>
              <w:jc w:val="center"/>
              <w:rPr>
                <w:rFonts w:ascii="Times New Roman" w:hAnsi="Times New Roman"/>
                <w:b/>
                <w:bCs/>
                <w:sz w:val="24"/>
                <w:szCs w:val="24"/>
              </w:rPr>
            </w:pPr>
            <w:r w:rsidRPr="00A00157">
              <w:rPr>
                <w:rFonts w:ascii="Times New Roman" w:hAnsi="Times New Roman"/>
                <w:b/>
                <w:sz w:val="24"/>
                <w:szCs w:val="24"/>
                <w:lang w:val="uk-UA"/>
              </w:rPr>
              <w:t>КОДЕКС ГАЗОТРАНСПОРТНОЇ СИСТЕМИ</w:t>
            </w:r>
          </w:p>
        </w:tc>
      </w:tr>
      <w:tr w:rsidR="00014085" w:rsidRPr="00A00157" w:rsidTr="00865655">
        <w:tc>
          <w:tcPr>
            <w:tcW w:w="15015" w:type="dxa"/>
            <w:gridSpan w:val="3"/>
          </w:tcPr>
          <w:p w:rsidR="00014085" w:rsidRPr="00A00157" w:rsidRDefault="00865655" w:rsidP="00A82613">
            <w:pPr>
              <w:spacing w:after="0" w:line="240" w:lineRule="auto"/>
              <w:jc w:val="center"/>
              <w:rPr>
                <w:rFonts w:ascii="Times New Roman" w:hAnsi="Times New Roman"/>
                <w:b/>
                <w:bCs/>
                <w:sz w:val="24"/>
                <w:szCs w:val="24"/>
                <w:lang w:val="uk-UA"/>
              </w:rPr>
            </w:pPr>
            <w:r w:rsidRPr="00A00157">
              <w:rPr>
                <w:rFonts w:ascii="Times New Roman" w:hAnsi="Times New Roman"/>
                <w:b/>
                <w:bCs/>
                <w:sz w:val="24"/>
                <w:szCs w:val="24"/>
                <w:lang w:val="uk-UA"/>
              </w:rPr>
              <w:t>V. Умови надійної та безпечної експлуатації газотранспортної системи, основні правила технічної експлуатації газотранспортної системи, планування розвитку газотранспортної системи</w:t>
            </w:r>
          </w:p>
        </w:tc>
      </w:tr>
      <w:tr w:rsidR="00014085" w:rsidRPr="00A00157" w:rsidTr="00865655">
        <w:tc>
          <w:tcPr>
            <w:tcW w:w="15015" w:type="dxa"/>
            <w:gridSpan w:val="3"/>
          </w:tcPr>
          <w:p w:rsidR="00014085" w:rsidRPr="00A00157" w:rsidRDefault="00865655" w:rsidP="00865655">
            <w:pPr>
              <w:spacing w:after="0" w:line="240" w:lineRule="auto"/>
              <w:ind w:left="316" w:firstLine="171"/>
              <w:jc w:val="center"/>
              <w:rPr>
                <w:rFonts w:ascii="Times New Roman" w:hAnsi="Times New Roman"/>
                <w:b/>
                <w:bCs/>
                <w:sz w:val="24"/>
                <w:szCs w:val="24"/>
                <w:shd w:val="clear" w:color="auto" w:fill="FFFFFF"/>
                <w:lang w:val="uk-UA"/>
              </w:rPr>
            </w:pPr>
            <w:r w:rsidRPr="00A00157">
              <w:rPr>
                <w:rFonts w:ascii="Times New Roman" w:hAnsi="Times New Roman"/>
                <w:b/>
                <w:bCs/>
                <w:sz w:val="24"/>
                <w:szCs w:val="24"/>
                <w:shd w:val="clear" w:color="auto" w:fill="FFFFFF"/>
                <w:lang w:val="uk-UA"/>
              </w:rPr>
              <w:t>2. Планування розвитку газотранспортної системи</w:t>
            </w:r>
          </w:p>
        </w:tc>
      </w:tr>
      <w:tr w:rsidR="00014085" w:rsidRPr="00A00157" w:rsidTr="00865655">
        <w:tc>
          <w:tcPr>
            <w:tcW w:w="5793" w:type="dxa"/>
          </w:tcPr>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sz w:val="24"/>
                <w:szCs w:val="24"/>
                <w:shd w:val="clear" w:color="auto" w:fill="FFFFFF"/>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sz w:val="24"/>
                <w:szCs w:val="24"/>
                <w:shd w:val="clear" w:color="auto" w:fill="FFFFFF"/>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shd w:val="clear" w:color="auto" w:fill="FFFFFF"/>
                <w:lang w:val="uk-UA" w:eastAsia="uk-UA"/>
              </w:rPr>
              <w:t>3. При розробці плану розвитку газотранспортної системи на наступні 10 років оператор газотранспортної системи зобов'язаний:</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r w:rsidRPr="00A00157">
              <w:rPr>
                <w:rFonts w:ascii="Times New Roman" w:eastAsia="Times New Roman" w:hAnsi="Times New Roman"/>
                <w:b/>
                <w:sz w:val="24"/>
                <w:szCs w:val="24"/>
                <w:shd w:val="clear" w:color="auto" w:fill="FFFFFF"/>
                <w:lang w:val="uk-UA" w:eastAsia="uk-UA"/>
              </w:rPr>
              <w:t xml:space="preserve">провести консультації з усіма суміжним суб’єктами ринку природного газу, зокрема виробниками </w:t>
            </w:r>
            <w:proofErr w:type="spellStart"/>
            <w:r w:rsidRPr="00A00157">
              <w:rPr>
                <w:rFonts w:ascii="Times New Roman" w:eastAsia="Times New Roman" w:hAnsi="Times New Roman"/>
                <w:b/>
                <w:sz w:val="24"/>
                <w:szCs w:val="24"/>
                <w:shd w:val="clear" w:color="auto" w:fill="FFFFFF"/>
                <w:lang w:val="uk-UA" w:eastAsia="uk-UA"/>
              </w:rPr>
              <w:t>біометану</w:t>
            </w:r>
            <w:proofErr w:type="spellEnd"/>
            <w:r w:rsidRPr="00A00157">
              <w:rPr>
                <w:rFonts w:ascii="Times New Roman" w:eastAsia="Times New Roman" w:hAnsi="Times New Roman"/>
                <w:b/>
                <w:sz w:val="24"/>
                <w:szCs w:val="24"/>
                <w:shd w:val="clear" w:color="auto" w:fill="FFFFFF"/>
                <w:lang w:val="uk-UA" w:eastAsia="uk-UA"/>
              </w:rPr>
              <w:t xml:space="preserve"> або інших видів газу з альтернативних джерел, та опублікувати результати консультацій на власному </w:t>
            </w:r>
            <w:proofErr w:type="spellStart"/>
            <w:r w:rsidRPr="00A00157">
              <w:rPr>
                <w:rFonts w:ascii="Times New Roman" w:eastAsia="Times New Roman" w:hAnsi="Times New Roman"/>
                <w:b/>
                <w:sz w:val="24"/>
                <w:szCs w:val="24"/>
                <w:shd w:val="clear" w:color="auto" w:fill="FFFFFF"/>
                <w:lang w:val="uk-UA" w:eastAsia="uk-UA"/>
              </w:rPr>
              <w:t>вебсайту</w:t>
            </w:r>
            <w:proofErr w:type="spellEnd"/>
            <w:r w:rsidRPr="00A00157">
              <w:rPr>
                <w:rFonts w:ascii="Times New Roman" w:eastAsia="Times New Roman" w:hAnsi="Times New Roman"/>
                <w:b/>
                <w:sz w:val="24"/>
                <w:szCs w:val="24"/>
                <w:shd w:val="clear" w:color="auto" w:fill="FFFFFF"/>
                <w:lang w:val="uk-UA" w:eastAsia="uk-UA"/>
              </w:rPr>
              <w:t>;</w:t>
            </w: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49273F" w:rsidRPr="00A00157" w:rsidRDefault="0049273F"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51BD1" w:rsidRPr="00A00157" w:rsidRDefault="00651BD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BD77D2" w:rsidRPr="00A00157" w:rsidRDefault="00BD77D2"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625EE1" w:rsidRPr="00A00157" w:rsidRDefault="00625EE1" w:rsidP="00865655">
            <w:pPr>
              <w:shd w:val="clear" w:color="auto" w:fill="FFFFFF"/>
              <w:spacing w:after="150" w:line="240" w:lineRule="auto"/>
              <w:ind w:left="127" w:right="235" w:firstLine="450"/>
              <w:jc w:val="both"/>
              <w:rPr>
                <w:rFonts w:ascii="Times New Roman" w:eastAsia="Times New Roman" w:hAnsi="Times New Roman"/>
                <w:b/>
                <w:sz w:val="24"/>
                <w:szCs w:val="24"/>
                <w:shd w:val="clear" w:color="auto" w:fill="FFFFFF"/>
                <w:lang w:val="uk-UA" w:eastAsia="uk-UA"/>
              </w:rPr>
            </w:pPr>
          </w:p>
          <w:p w:rsidR="00014085" w:rsidRPr="00A00157" w:rsidRDefault="00865655" w:rsidP="0047012A">
            <w:pPr>
              <w:spacing w:after="0" w:line="240" w:lineRule="auto"/>
              <w:ind w:firstLine="484"/>
              <w:jc w:val="both"/>
              <w:rPr>
                <w:rFonts w:ascii="Times New Roman" w:hAnsi="Times New Roman"/>
                <w:b/>
                <w:bCs/>
                <w:sz w:val="24"/>
                <w:szCs w:val="24"/>
              </w:rPr>
            </w:pPr>
            <w:r w:rsidRPr="00A00157">
              <w:rPr>
                <w:rFonts w:ascii="Times New Roman" w:eastAsia="Times New Roman" w:hAnsi="Times New Roman"/>
                <w:sz w:val="24"/>
                <w:szCs w:val="24"/>
                <w:shd w:val="clear" w:color="auto" w:fill="FFFFFF"/>
                <w:lang w:val="uk-UA" w:eastAsia="uk-UA"/>
              </w:rPr>
              <w:t>враховувати можливі зміни обсягів видобутку, купівлі-продажу, постачання, споживання природного газу (у тому числі обсягів транскордонної торгівлі природним газом), а також плани розвитку газотранспортних систем сусідніх держав, газорозподільних систем, газосховищ та установки LNG.</w:t>
            </w:r>
          </w:p>
        </w:tc>
        <w:tc>
          <w:tcPr>
            <w:tcW w:w="5529" w:type="dxa"/>
          </w:tcPr>
          <w:p w:rsidR="0047012A" w:rsidRPr="00A00157" w:rsidRDefault="0047012A" w:rsidP="0047012A">
            <w:pPr>
              <w:spacing w:after="0" w:line="240" w:lineRule="auto"/>
              <w:ind w:firstLine="240"/>
              <w:jc w:val="center"/>
              <w:rPr>
                <w:rFonts w:ascii="Times New Roman" w:hAnsi="Times New Roman"/>
                <w:b/>
                <w:bCs/>
                <w:sz w:val="24"/>
                <w:szCs w:val="24"/>
                <w:lang w:val="uk-UA"/>
              </w:rPr>
            </w:pPr>
            <w:r w:rsidRPr="00A00157">
              <w:rPr>
                <w:rFonts w:ascii="Times New Roman" w:hAnsi="Times New Roman"/>
                <w:b/>
                <w:color w:val="000000" w:themeColor="text1"/>
                <w:sz w:val="24"/>
                <w:szCs w:val="24"/>
                <w:lang w:val="uk-UA"/>
              </w:rPr>
              <w:lastRenderedPageBreak/>
              <w:t xml:space="preserve">Пропозиція </w:t>
            </w:r>
            <w:r w:rsidRPr="00A00157">
              <w:rPr>
                <w:rFonts w:ascii="Times New Roman" w:hAnsi="Times New Roman"/>
                <w:b/>
                <w:bCs/>
                <w:sz w:val="24"/>
                <w:szCs w:val="24"/>
                <w:lang w:val="uk-UA"/>
              </w:rPr>
              <w:t>ТОВ «Оператор ГТС України»:</w:t>
            </w:r>
          </w:p>
          <w:p w:rsidR="0047012A" w:rsidRPr="00A00157" w:rsidRDefault="0047012A" w:rsidP="0047012A">
            <w:pPr>
              <w:spacing w:after="0" w:line="240" w:lineRule="auto"/>
              <w:ind w:firstLine="171"/>
              <w:jc w:val="both"/>
              <w:rPr>
                <w:rFonts w:ascii="Times New Roman" w:hAnsi="Times New Roman"/>
                <w:color w:val="000000" w:themeColor="text1"/>
                <w:sz w:val="24"/>
                <w:szCs w:val="24"/>
                <w:lang w:val="uk-UA"/>
              </w:rPr>
            </w:pPr>
          </w:p>
          <w:p w:rsidR="0047012A" w:rsidRPr="00A00157" w:rsidRDefault="0047012A" w:rsidP="0047012A">
            <w:pPr>
              <w:spacing w:after="0" w:line="240" w:lineRule="auto"/>
              <w:ind w:firstLine="171"/>
              <w:jc w:val="both"/>
              <w:rPr>
                <w:rFonts w:ascii="Times New Roman" w:hAnsi="Times New Roman"/>
                <w:color w:val="000000" w:themeColor="text1"/>
                <w:sz w:val="24"/>
                <w:szCs w:val="24"/>
                <w:lang w:val="uk-UA"/>
              </w:rPr>
            </w:pPr>
            <w:r w:rsidRPr="00A00157">
              <w:rPr>
                <w:rFonts w:ascii="Times New Roman" w:hAnsi="Times New Roman"/>
                <w:color w:val="000000" w:themeColor="text1"/>
                <w:sz w:val="24"/>
                <w:szCs w:val="24"/>
                <w:lang w:val="uk-UA"/>
              </w:rPr>
              <w:t>3. При розробці плану розвитку газотранспортної системи на наступні 10</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років оператор газотранспортної системи зобов’язаний:</w:t>
            </w:r>
          </w:p>
          <w:p w:rsidR="0047012A" w:rsidRPr="00A00157" w:rsidRDefault="0047012A" w:rsidP="0047012A">
            <w:pPr>
              <w:spacing w:after="0" w:line="240" w:lineRule="auto"/>
              <w:ind w:firstLine="171"/>
              <w:jc w:val="both"/>
              <w:rPr>
                <w:rFonts w:ascii="Times New Roman" w:hAnsi="Times New Roman"/>
                <w:color w:val="000000" w:themeColor="text1"/>
                <w:sz w:val="24"/>
                <w:szCs w:val="24"/>
                <w:lang w:val="uk-UA"/>
              </w:rPr>
            </w:pPr>
          </w:p>
          <w:p w:rsidR="0047012A" w:rsidRPr="00A00157" w:rsidRDefault="0047012A" w:rsidP="0047012A">
            <w:pPr>
              <w:spacing w:after="0" w:line="240" w:lineRule="auto"/>
              <w:ind w:firstLine="171"/>
              <w:jc w:val="both"/>
              <w:rPr>
                <w:rFonts w:ascii="Times New Roman" w:hAnsi="Times New Roman"/>
                <w:color w:val="000000" w:themeColor="text1"/>
                <w:sz w:val="24"/>
                <w:szCs w:val="24"/>
                <w:lang w:val="uk-UA"/>
              </w:rPr>
            </w:pPr>
            <w:r w:rsidRPr="00A00157">
              <w:rPr>
                <w:rFonts w:ascii="Times New Roman" w:hAnsi="Times New Roman"/>
                <w:color w:val="000000" w:themeColor="text1"/>
                <w:sz w:val="24"/>
                <w:szCs w:val="24"/>
                <w:lang w:val="uk-UA"/>
              </w:rPr>
              <w:t>провести консультації з усіма суміжними суб’єктами ринку природного</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 xml:space="preserve">газу, зокрема виробниками </w:t>
            </w:r>
            <w:proofErr w:type="spellStart"/>
            <w:r w:rsidRPr="00A00157">
              <w:rPr>
                <w:rFonts w:ascii="Times New Roman" w:hAnsi="Times New Roman"/>
                <w:color w:val="000000" w:themeColor="text1"/>
                <w:sz w:val="24"/>
                <w:szCs w:val="24"/>
                <w:lang w:val="uk-UA"/>
              </w:rPr>
              <w:t>біометану</w:t>
            </w:r>
            <w:proofErr w:type="spellEnd"/>
            <w:r w:rsidRPr="00A00157">
              <w:rPr>
                <w:rFonts w:ascii="Times New Roman" w:hAnsi="Times New Roman"/>
                <w:color w:val="000000" w:themeColor="text1"/>
                <w:sz w:val="24"/>
                <w:szCs w:val="24"/>
                <w:lang w:val="uk-UA"/>
              </w:rPr>
              <w:t xml:space="preserve"> або інших видів газу з альтернативних</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джерел</w:t>
            </w:r>
            <w:r w:rsidRPr="00A00157">
              <w:rPr>
                <w:rFonts w:ascii="Times New Roman" w:hAnsi="Times New Roman"/>
                <w:b/>
                <w:bCs/>
                <w:color w:val="000000" w:themeColor="text1"/>
                <w:sz w:val="24"/>
                <w:szCs w:val="24"/>
                <w:lang w:val="uk-UA"/>
              </w:rPr>
              <w:t xml:space="preserve">, </w:t>
            </w:r>
            <w:r w:rsidRPr="00A00157">
              <w:rPr>
                <w:rFonts w:ascii="Times New Roman" w:hAnsi="Times New Roman"/>
                <w:b/>
                <w:bCs/>
                <w:strike/>
                <w:color w:val="000000" w:themeColor="text1"/>
                <w:sz w:val="24"/>
                <w:szCs w:val="24"/>
                <w:lang w:val="uk-UA"/>
              </w:rPr>
              <w:t xml:space="preserve">та опублікувати результати консультацій на власному </w:t>
            </w:r>
            <w:proofErr w:type="spellStart"/>
            <w:r w:rsidRPr="00A00157">
              <w:rPr>
                <w:rFonts w:ascii="Times New Roman" w:hAnsi="Times New Roman"/>
                <w:b/>
                <w:bCs/>
                <w:strike/>
                <w:color w:val="000000" w:themeColor="text1"/>
                <w:sz w:val="24"/>
                <w:szCs w:val="24"/>
                <w:lang w:val="uk-UA"/>
              </w:rPr>
              <w:t>вебсайті</w:t>
            </w:r>
            <w:proofErr w:type="spellEnd"/>
            <w:r w:rsidRPr="00A00157">
              <w:rPr>
                <w:rFonts w:ascii="Times New Roman" w:hAnsi="Times New Roman"/>
                <w:strike/>
                <w:color w:val="000000" w:themeColor="text1"/>
                <w:sz w:val="24"/>
                <w:szCs w:val="24"/>
                <w:lang w:val="uk-UA"/>
              </w:rPr>
              <w:t>;</w:t>
            </w:r>
          </w:p>
          <w:p w:rsidR="0047012A" w:rsidRPr="00A00157" w:rsidRDefault="0047012A" w:rsidP="0047012A">
            <w:pPr>
              <w:spacing w:after="0" w:line="240" w:lineRule="auto"/>
              <w:ind w:firstLine="171"/>
              <w:jc w:val="both"/>
              <w:rPr>
                <w:rFonts w:ascii="Times New Roman" w:hAnsi="Times New Roman"/>
                <w:color w:val="000000" w:themeColor="text1"/>
                <w:sz w:val="24"/>
                <w:szCs w:val="24"/>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BD77D2" w:rsidRPr="00A00157" w:rsidRDefault="00BD77D2" w:rsidP="0047012A">
            <w:pPr>
              <w:spacing w:after="0" w:line="240" w:lineRule="auto"/>
              <w:ind w:firstLine="223"/>
              <w:jc w:val="both"/>
              <w:rPr>
                <w:rFonts w:ascii="Times New Roman" w:hAnsi="Times New Roman"/>
                <w:color w:val="000000" w:themeColor="text1"/>
                <w:sz w:val="24"/>
                <w:szCs w:val="24"/>
                <w:lang w:val="uk-UA"/>
              </w:rPr>
            </w:pPr>
          </w:p>
          <w:p w:rsidR="00BD77D2" w:rsidRPr="00A00157" w:rsidRDefault="00BD77D2" w:rsidP="0047012A">
            <w:pPr>
              <w:spacing w:after="0" w:line="240" w:lineRule="auto"/>
              <w:ind w:firstLine="223"/>
              <w:jc w:val="both"/>
              <w:rPr>
                <w:rFonts w:ascii="Times New Roman" w:hAnsi="Times New Roman"/>
                <w:color w:val="000000" w:themeColor="text1"/>
                <w:sz w:val="24"/>
                <w:szCs w:val="24"/>
                <w:lang w:val="uk-UA"/>
              </w:rPr>
            </w:pPr>
          </w:p>
          <w:p w:rsidR="00651BD1" w:rsidRPr="00A00157" w:rsidRDefault="00651BD1"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49273F" w:rsidRPr="00A00157" w:rsidRDefault="0049273F" w:rsidP="0047012A">
            <w:pPr>
              <w:spacing w:after="0" w:line="240" w:lineRule="auto"/>
              <w:ind w:firstLine="223"/>
              <w:jc w:val="both"/>
              <w:rPr>
                <w:rFonts w:ascii="Times New Roman" w:hAnsi="Times New Roman"/>
                <w:color w:val="000000" w:themeColor="text1"/>
                <w:sz w:val="24"/>
                <w:szCs w:val="24"/>
                <w:lang w:val="uk-UA"/>
              </w:rPr>
            </w:pPr>
          </w:p>
          <w:p w:rsidR="00014085" w:rsidRPr="00A00157" w:rsidRDefault="0047012A" w:rsidP="0047012A">
            <w:pPr>
              <w:spacing w:after="0" w:line="240" w:lineRule="auto"/>
              <w:ind w:firstLine="223"/>
              <w:jc w:val="both"/>
              <w:rPr>
                <w:rFonts w:ascii="Times New Roman" w:hAnsi="Times New Roman"/>
                <w:strike/>
                <w:color w:val="000000" w:themeColor="text1"/>
                <w:sz w:val="24"/>
                <w:szCs w:val="24"/>
                <w:lang w:val="uk-UA"/>
              </w:rPr>
            </w:pPr>
            <w:r w:rsidRPr="00A00157">
              <w:rPr>
                <w:rFonts w:ascii="Times New Roman" w:hAnsi="Times New Roman"/>
                <w:color w:val="000000" w:themeColor="text1"/>
                <w:sz w:val="24"/>
                <w:szCs w:val="24"/>
                <w:lang w:val="uk-UA"/>
              </w:rPr>
              <w:t xml:space="preserve">врахувати можливі зміни обсягів видобутку, </w:t>
            </w:r>
            <w:r w:rsidRPr="00A00157">
              <w:rPr>
                <w:rFonts w:ascii="Times New Roman" w:hAnsi="Times New Roman"/>
                <w:b/>
                <w:bCs/>
                <w:strike/>
                <w:color w:val="000000" w:themeColor="text1"/>
                <w:sz w:val="24"/>
                <w:szCs w:val="24"/>
                <w:lang w:val="uk-UA"/>
              </w:rPr>
              <w:t>купівлі-продажу, постачання</w:t>
            </w:r>
            <w:r w:rsidRPr="00A00157">
              <w:rPr>
                <w:rFonts w:ascii="Times New Roman" w:hAnsi="Times New Roman"/>
                <w:b/>
                <w:bCs/>
                <w:color w:val="000000" w:themeColor="text1"/>
                <w:sz w:val="24"/>
                <w:szCs w:val="24"/>
                <w:lang w:val="uk-UA"/>
              </w:rPr>
              <w:t>,</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споживання природного газу (у тому числі обсягів транскордонної торгівлі</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природним газом), а також плани розвитку газотранспортних систем сусідніх</w:t>
            </w:r>
            <w:r w:rsidRPr="00A00157">
              <w:rPr>
                <w:rFonts w:ascii="Times New Roman" w:hAnsi="Times New Roman"/>
                <w:color w:val="000000" w:themeColor="text1"/>
                <w:sz w:val="24"/>
                <w:szCs w:val="24"/>
              </w:rPr>
              <w:t xml:space="preserve"> </w:t>
            </w:r>
            <w:r w:rsidRPr="00A00157">
              <w:rPr>
                <w:rFonts w:ascii="Times New Roman" w:hAnsi="Times New Roman"/>
                <w:color w:val="000000" w:themeColor="text1"/>
                <w:sz w:val="24"/>
                <w:szCs w:val="24"/>
                <w:lang w:val="uk-UA"/>
              </w:rPr>
              <w:t>держав, газорозподільних систем, газосховищ та установки LNG.</w:t>
            </w:r>
            <w:r w:rsidRPr="00A00157">
              <w:rPr>
                <w:rFonts w:ascii="Times New Roman" w:hAnsi="Times New Roman"/>
                <w:strike/>
                <w:color w:val="000000" w:themeColor="text1"/>
                <w:sz w:val="24"/>
                <w:szCs w:val="24"/>
                <w:lang w:val="uk-UA"/>
              </w:rPr>
              <w:t>»;</w:t>
            </w:r>
          </w:p>
          <w:p w:rsidR="0047012A" w:rsidRPr="00A00157" w:rsidRDefault="0047012A" w:rsidP="0047012A">
            <w:pPr>
              <w:spacing w:after="0" w:line="240" w:lineRule="auto"/>
              <w:ind w:firstLine="223"/>
              <w:jc w:val="both"/>
              <w:rPr>
                <w:rFonts w:ascii="Times New Roman" w:hAnsi="Times New Roman"/>
                <w:b/>
                <w:bCs/>
                <w:sz w:val="24"/>
                <w:szCs w:val="24"/>
              </w:rPr>
            </w:pPr>
          </w:p>
          <w:p w:rsidR="0047012A" w:rsidRPr="00A00157" w:rsidRDefault="0047012A" w:rsidP="0047012A">
            <w:pPr>
              <w:spacing w:after="0" w:line="240" w:lineRule="auto"/>
              <w:ind w:firstLine="223"/>
              <w:jc w:val="center"/>
              <w:rPr>
                <w:rFonts w:ascii="Times New Roman" w:hAnsi="Times New Roman"/>
                <w:b/>
                <w:bCs/>
                <w:sz w:val="24"/>
                <w:szCs w:val="24"/>
                <w:lang w:val="uk-UA"/>
              </w:rPr>
            </w:pPr>
            <w:proofErr w:type="spellStart"/>
            <w:r w:rsidRPr="00A00157">
              <w:rPr>
                <w:rFonts w:ascii="Times New Roman" w:hAnsi="Times New Roman"/>
                <w:b/>
                <w:bCs/>
                <w:sz w:val="24"/>
                <w:szCs w:val="24"/>
                <w:lang w:val="uk-UA"/>
              </w:rPr>
              <w:t>Обгрунтування</w:t>
            </w:r>
            <w:proofErr w:type="spellEnd"/>
            <w:r w:rsidRPr="00A00157">
              <w:rPr>
                <w:rFonts w:ascii="Times New Roman" w:hAnsi="Times New Roman"/>
                <w:b/>
                <w:bCs/>
                <w:sz w:val="24"/>
                <w:szCs w:val="24"/>
                <w:lang w:val="uk-UA"/>
              </w:rPr>
              <w:t>:</w:t>
            </w:r>
          </w:p>
          <w:p w:rsidR="0047012A" w:rsidRPr="00A00157" w:rsidRDefault="0047012A" w:rsidP="0047012A">
            <w:pPr>
              <w:spacing w:after="0" w:line="240" w:lineRule="auto"/>
              <w:ind w:firstLine="223"/>
              <w:jc w:val="center"/>
              <w:rPr>
                <w:rFonts w:ascii="Times New Roman" w:hAnsi="Times New Roman"/>
                <w:b/>
                <w:bCs/>
                <w:sz w:val="24"/>
                <w:szCs w:val="24"/>
                <w:lang w:val="uk-UA"/>
              </w:rPr>
            </w:pPr>
          </w:p>
          <w:p w:rsidR="0047012A" w:rsidRPr="00A00157" w:rsidRDefault="0047012A" w:rsidP="0047012A">
            <w:pPr>
              <w:spacing w:after="0" w:line="240" w:lineRule="auto"/>
              <w:ind w:left="34"/>
              <w:jc w:val="both"/>
              <w:rPr>
                <w:rFonts w:ascii="Times New Roman" w:hAnsi="Times New Roman"/>
                <w:color w:val="000000" w:themeColor="text1"/>
                <w:sz w:val="24"/>
                <w:szCs w:val="24"/>
                <w:lang w:val="uk-UA"/>
              </w:rPr>
            </w:pPr>
            <w:r w:rsidRPr="00A00157">
              <w:rPr>
                <w:rFonts w:ascii="Times New Roman" w:hAnsi="Times New Roman"/>
                <w:color w:val="000000" w:themeColor="text1"/>
                <w:sz w:val="24"/>
                <w:szCs w:val="24"/>
                <w:lang w:val="uk-UA"/>
              </w:rPr>
              <w:t xml:space="preserve">Інформація, яка може обговорюватися під час проведення консультацій, є чутливою та не повинна бути публічною. </w:t>
            </w:r>
          </w:p>
          <w:p w:rsidR="0047012A" w:rsidRPr="00A00157" w:rsidRDefault="0047012A" w:rsidP="00B62615">
            <w:pPr>
              <w:spacing w:after="0" w:line="240" w:lineRule="auto"/>
              <w:ind w:firstLine="223"/>
              <w:jc w:val="both"/>
              <w:rPr>
                <w:rFonts w:ascii="Times New Roman" w:hAnsi="Times New Roman"/>
                <w:b/>
                <w:bCs/>
                <w:sz w:val="24"/>
                <w:szCs w:val="24"/>
                <w:lang w:val="uk-UA"/>
              </w:rPr>
            </w:pPr>
            <w:r w:rsidRPr="00A00157">
              <w:rPr>
                <w:rFonts w:ascii="Times New Roman" w:hAnsi="Times New Roman"/>
                <w:color w:val="000000" w:themeColor="text1"/>
                <w:sz w:val="24"/>
                <w:szCs w:val="24"/>
                <w:lang w:val="uk-UA"/>
              </w:rPr>
              <w:t>При розробці плану розвитку ГТС не є доцільним досліджувати зміни обсягів купівлі-продажу, так як ці операції відбуваються на віртуальній точці продажу. Крім того, досліджується споживання, а не постачання природного газу.</w:t>
            </w:r>
          </w:p>
        </w:tc>
        <w:tc>
          <w:tcPr>
            <w:tcW w:w="3693" w:type="dxa"/>
          </w:tcPr>
          <w:p w:rsidR="00014085" w:rsidRPr="00A00157" w:rsidRDefault="00732C0F" w:rsidP="00732C0F">
            <w:pPr>
              <w:spacing w:after="0" w:line="240" w:lineRule="auto"/>
              <w:jc w:val="both"/>
              <w:rPr>
                <w:rFonts w:ascii="Times New Roman" w:hAnsi="Times New Roman"/>
                <w:b/>
                <w:bCs/>
                <w:sz w:val="24"/>
                <w:szCs w:val="24"/>
                <w:lang w:val="uk-UA"/>
              </w:rPr>
            </w:pPr>
            <w:r w:rsidRPr="00A00157">
              <w:rPr>
                <w:rFonts w:ascii="Times New Roman" w:hAnsi="Times New Roman"/>
                <w:b/>
                <w:bCs/>
                <w:sz w:val="24"/>
                <w:szCs w:val="24"/>
                <w:lang w:val="uk-UA"/>
              </w:rPr>
              <w:lastRenderedPageBreak/>
              <w:t xml:space="preserve">Попередньо </w:t>
            </w:r>
            <w:proofErr w:type="spellStart"/>
            <w:r w:rsidRPr="00A00157">
              <w:rPr>
                <w:rFonts w:ascii="Times New Roman" w:hAnsi="Times New Roman"/>
                <w:b/>
                <w:bCs/>
                <w:sz w:val="24"/>
                <w:szCs w:val="24"/>
                <w:lang w:val="uk-UA"/>
              </w:rPr>
              <w:t>відхилено</w:t>
            </w:r>
            <w:proofErr w:type="spellEnd"/>
            <w:r w:rsidRPr="00A00157">
              <w:rPr>
                <w:rFonts w:ascii="Times New Roman" w:hAnsi="Times New Roman"/>
                <w:b/>
                <w:bCs/>
                <w:sz w:val="24"/>
                <w:szCs w:val="24"/>
                <w:lang w:val="uk-UA"/>
              </w:rPr>
              <w:t>.</w:t>
            </w:r>
          </w:p>
          <w:p w:rsidR="00732C0F" w:rsidRPr="00A00157" w:rsidRDefault="00732C0F" w:rsidP="00732C0F">
            <w:pPr>
              <w:spacing w:after="0" w:line="240" w:lineRule="auto"/>
              <w:jc w:val="both"/>
              <w:rPr>
                <w:rFonts w:ascii="Times New Roman" w:hAnsi="Times New Roman"/>
                <w:sz w:val="24"/>
                <w:szCs w:val="24"/>
                <w:lang w:val="uk-UA"/>
              </w:rPr>
            </w:pPr>
          </w:p>
          <w:p w:rsidR="00732C0F" w:rsidRPr="00A00157" w:rsidRDefault="00732C0F" w:rsidP="00732C0F">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У Кодексі ГТС цей обов'язок оператора регулюється Розділом XXII «Порядок подання, розгляду та затвердження плану розвитку» (а саме правилами формування 10-річного плану розвитку ГТС).Ці вимоги гармонізовані з європейським законодавством та безпосередньо впроваджують в Україні норми Третього енергетичного пакета ЄС, зокрема Директиви 2009/73/ЄС та відповідних Мережевих кодексів Європейської Комісії щодо функціонування ринків газу та декарбонізації.</w:t>
            </w:r>
          </w:p>
          <w:p w:rsidR="00BD77D2" w:rsidRPr="00A00157" w:rsidRDefault="00BD77D2" w:rsidP="00732C0F">
            <w:pPr>
              <w:spacing w:after="0" w:line="240" w:lineRule="auto"/>
              <w:jc w:val="both"/>
              <w:rPr>
                <w:rFonts w:ascii="Times New Roman" w:hAnsi="Times New Roman"/>
                <w:sz w:val="24"/>
                <w:szCs w:val="24"/>
                <w:lang w:val="uk-UA"/>
              </w:rPr>
            </w:pPr>
          </w:p>
          <w:p w:rsidR="00BD77D2" w:rsidRPr="00A00157" w:rsidRDefault="0049273F" w:rsidP="00BD77D2">
            <w:pPr>
              <w:spacing w:after="0" w:line="240" w:lineRule="auto"/>
              <w:jc w:val="both"/>
              <w:rPr>
                <w:rFonts w:ascii="Times New Roman" w:hAnsi="Times New Roman"/>
                <w:bCs/>
                <w:sz w:val="24"/>
                <w:szCs w:val="24"/>
                <w:lang w:val="uk-UA"/>
              </w:rPr>
            </w:pPr>
            <w:r w:rsidRPr="00A00157">
              <w:rPr>
                <w:rFonts w:ascii="Times New Roman" w:hAnsi="Times New Roman"/>
                <w:b/>
                <w:bCs/>
                <w:sz w:val="24"/>
                <w:szCs w:val="24"/>
                <w:lang w:val="uk-UA"/>
              </w:rPr>
              <w:t>Пропонується наступна редакція: «</w:t>
            </w:r>
            <w:r w:rsidRPr="00A00157">
              <w:rPr>
                <w:rFonts w:ascii="Times New Roman" w:hAnsi="Times New Roman"/>
                <w:bCs/>
                <w:sz w:val="24"/>
                <w:szCs w:val="24"/>
                <w:lang w:val="uk-UA"/>
              </w:rPr>
              <w:t xml:space="preserve">провести консультації з усіма суміжним суб’єктами ринку природного газу, зокрема виробниками </w:t>
            </w:r>
            <w:proofErr w:type="spellStart"/>
            <w:r w:rsidRPr="00A00157">
              <w:rPr>
                <w:rFonts w:ascii="Times New Roman" w:hAnsi="Times New Roman"/>
                <w:bCs/>
                <w:sz w:val="24"/>
                <w:szCs w:val="24"/>
                <w:lang w:val="uk-UA"/>
              </w:rPr>
              <w:t>біометану</w:t>
            </w:r>
            <w:proofErr w:type="spellEnd"/>
            <w:r w:rsidRPr="00A00157">
              <w:rPr>
                <w:rFonts w:ascii="Times New Roman" w:hAnsi="Times New Roman"/>
                <w:bCs/>
                <w:sz w:val="24"/>
                <w:szCs w:val="24"/>
                <w:lang w:val="uk-UA"/>
              </w:rPr>
              <w:t xml:space="preserve"> або інших видів газу з </w:t>
            </w:r>
            <w:r w:rsidRPr="00A00157">
              <w:rPr>
                <w:rFonts w:ascii="Times New Roman" w:hAnsi="Times New Roman"/>
                <w:bCs/>
                <w:sz w:val="24"/>
                <w:szCs w:val="24"/>
                <w:lang w:val="uk-UA"/>
              </w:rPr>
              <w:lastRenderedPageBreak/>
              <w:t xml:space="preserve">альтернативних джерел, та опублікувати результати консультацій на власному </w:t>
            </w:r>
            <w:proofErr w:type="spellStart"/>
            <w:r w:rsidRPr="00A00157">
              <w:rPr>
                <w:rFonts w:ascii="Times New Roman" w:hAnsi="Times New Roman"/>
                <w:bCs/>
                <w:sz w:val="24"/>
                <w:szCs w:val="24"/>
                <w:lang w:val="uk-UA"/>
              </w:rPr>
              <w:t>вебсайту</w:t>
            </w:r>
            <w:proofErr w:type="spellEnd"/>
            <w:r w:rsidRPr="00A00157">
              <w:rPr>
                <w:rFonts w:ascii="Times New Roman" w:hAnsi="Times New Roman"/>
                <w:bCs/>
                <w:sz w:val="24"/>
                <w:szCs w:val="24"/>
                <w:lang w:val="uk-UA"/>
              </w:rPr>
              <w:t xml:space="preserve">. </w:t>
            </w:r>
            <w:r w:rsidR="00BD77D2" w:rsidRPr="00A00157">
              <w:rPr>
                <w:rFonts w:ascii="Times New Roman" w:hAnsi="Times New Roman"/>
                <w:bCs/>
                <w:sz w:val="24"/>
                <w:szCs w:val="24"/>
                <w:lang w:val="uk-UA"/>
              </w:rPr>
              <w:t>Результати консультацій надаються до НКРЕКП</w:t>
            </w:r>
            <w:r w:rsidRPr="00A00157">
              <w:rPr>
                <w:rFonts w:ascii="Times New Roman" w:hAnsi="Times New Roman"/>
                <w:bCs/>
                <w:sz w:val="24"/>
                <w:szCs w:val="24"/>
                <w:lang w:val="uk-UA"/>
              </w:rPr>
              <w:t>;</w:t>
            </w:r>
            <w:r w:rsidR="00BD77D2" w:rsidRPr="00A00157">
              <w:rPr>
                <w:rFonts w:ascii="Times New Roman" w:hAnsi="Times New Roman"/>
                <w:bCs/>
                <w:sz w:val="24"/>
                <w:szCs w:val="24"/>
                <w:lang w:val="uk-UA"/>
              </w:rPr>
              <w:t>»</w:t>
            </w:r>
          </w:p>
          <w:p w:rsidR="00732C0F" w:rsidRPr="00A00157" w:rsidRDefault="00732C0F" w:rsidP="00732C0F">
            <w:pPr>
              <w:spacing w:after="0" w:line="240" w:lineRule="auto"/>
              <w:jc w:val="both"/>
              <w:rPr>
                <w:rFonts w:ascii="Times New Roman" w:hAnsi="Times New Roman"/>
                <w:sz w:val="24"/>
                <w:szCs w:val="24"/>
                <w:lang w:val="uk-UA"/>
              </w:rPr>
            </w:pPr>
          </w:p>
          <w:p w:rsidR="00BF1D11" w:rsidRDefault="00BF1D11" w:rsidP="00732C0F">
            <w:pPr>
              <w:spacing w:after="0" w:line="240" w:lineRule="auto"/>
              <w:jc w:val="both"/>
              <w:rPr>
                <w:rFonts w:ascii="Times New Roman" w:hAnsi="Times New Roman"/>
                <w:b/>
                <w:sz w:val="24"/>
                <w:szCs w:val="24"/>
                <w:lang w:val="uk-UA"/>
              </w:rPr>
            </w:pPr>
          </w:p>
          <w:p w:rsidR="00BF1D11" w:rsidRDefault="00BF1D11" w:rsidP="00732C0F">
            <w:pPr>
              <w:spacing w:after="0" w:line="240" w:lineRule="auto"/>
              <w:jc w:val="both"/>
              <w:rPr>
                <w:rFonts w:ascii="Times New Roman" w:hAnsi="Times New Roman"/>
                <w:b/>
                <w:sz w:val="24"/>
                <w:szCs w:val="24"/>
                <w:lang w:val="uk-UA"/>
              </w:rPr>
            </w:pPr>
          </w:p>
          <w:p w:rsidR="002E2397" w:rsidRPr="00A00157" w:rsidRDefault="002621BD" w:rsidP="00732C0F">
            <w:pPr>
              <w:spacing w:after="0" w:line="240" w:lineRule="auto"/>
              <w:jc w:val="both"/>
              <w:rPr>
                <w:rFonts w:ascii="Times New Roman" w:hAnsi="Times New Roman"/>
                <w:b/>
                <w:sz w:val="24"/>
                <w:szCs w:val="24"/>
                <w:lang w:val="uk-UA"/>
              </w:rPr>
            </w:pPr>
            <w:r w:rsidRPr="00A00157">
              <w:rPr>
                <w:rFonts w:ascii="Times New Roman" w:hAnsi="Times New Roman"/>
                <w:b/>
                <w:sz w:val="24"/>
                <w:szCs w:val="24"/>
                <w:lang w:val="uk-UA"/>
              </w:rPr>
              <w:t>Попередньо в</w:t>
            </w:r>
            <w:r w:rsidR="002E2397" w:rsidRPr="00A00157">
              <w:rPr>
                <w:rFonts w:ascii="Times New Roman" w:hAnsi="Times New Roman"/>
                <w:b/>
                <w:sz w:val="24"/>
                <w:szCs w:val="24"/>
                <w:lang w:val="uk-UA"/>
              </w:rPr>
              <w:t>раховано</w:t>
            </w:r>
          </w:p>
          <w:p w:rsidR="00281AB5" w:rsidRPr="00A00157" w:rsidRDefault="00281AB5" w:rsidP="00732C0F">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2E2397" w:rsidRPr="00A00157" w:rsidRDefault="00B85BAF" w:rsidP="00732C0F">
            <w:pPr>
              <w:spacing w:after="0" w:line="240" w:lineRule="auto"/>
              <w:jc w:val="both"/>
              <w:rPr>
                <w:rFonts w:ascii="Times New Roman" w:hAnsi="Times New Roman"/>
                <w:b/>
                <w:sz w:val="24"/>
                <w:szCs w:val="24"/>
                <w:lang w:val="uk-UA"/>
              </w:rPr>
            </w:pPr>
            <w:r w:rsidRPr="00A00157">
              <w:rPr>
                <w:rFonts w:ascii="Times New Roman" w:hAnsi="Times New Roman"/>
                <w:sz w:val="24"/>
                <w:szCs w:val="24"/>
                <w:lang w:val="uk-UA"/>
              </w:rPr>
              <w:t>«</w:t>
            </w:r>
            <w:r w:rsidR="002E2397" w:rsidRPr="00A00157">
              <w:rPr>
                <w:rFonts w:ascii="Times New Roman" w:hAnsi="Times New Roman"/>
                <w:sz w:val="24"/>
                <w:szCs w:val="24"/>
                <w:lang w:val="uk-UA"/>
              </w:rPr>
              <w:t>врахувати можливі зміни обсягів видобутку, споживання природного газу (у тому числі обсягів транскордонної торгівлі природним газом), а також плани розвитку газотранспортних систем сусідніх держав, газорозподільних систем, газосховищ та установки LNG</w:t>
            </w:r>
            <w:r w:rsidR="002E2397" w:rsidRPr="00A00157">
              <w:rPr>
                <w:rFonts w:ascii="Times New Roman" w:hAnsi="Times New Roman"/>
                <w:b/>
                <w:sz w:val="24"/>
                <w:szCs w:val="24"/>
                <w:lang w:val="uk-UA"/>
              </w:rPr>
              <w:t>.</w:t>
            </w:r>
            <w:r w:rsidRPr="00A00157">
              <w:rPr>
                <w:rFonts w:ascii="Times New Roman" w:hAnsi="Times New Roman"/>
                <w:b/>
                <w:sz w:val="24"/>
                <w:szCs w:val="24"/>
                <w:lang w:val="uk-UA"/>
              </w:rPr>
              <w:t>»</w:t>
            </w:r>
          </w:p>
        </w:tc>
      </w:tr>
      <w:tr w:rsidR="00865655" w:rsidRPr="00A00157" w:rsidTr="00865655">
        <w:tc>
          <w:tcPr>
            <w:tcW w:w="5793" w:type="dxa"/>
          </w:tcPr>
          <w:p w:rsidR="00865655" w:rsidRPr="00A00157" w:rsidRDefault="00865655" w:rsidP="00865655">
            <w:pPr>
              <w:shd w:val="clear" w:color="auto" w:fill="FFFFFF"/>
              <w:spacing w:after="150"/>
              <w:ind w:left="119" w:right="235" w:firstLine="425"/>
              <w:jc w:val="both"/>
              <w:rPr>
                <w:rFonts w:ascii="Times New Roman" w:eastAsia="Times New Roman" w:hAnsi="Times New Roman"/>
                <w:sz w:val="24"/>
                <w:szCs w:val="24"/>
                <w:lang w:val="uk-UA" w:eastAsia="uk-UA"/>
              </w:rPr>
            </w:pPr>
            <w:r w:rsidRPr="00A00157">
              <w:rPr>
                <w:rFonts w:ascii="Times New Roman" w:hAnsi="Times New Roman"/>
                <w:b/>
                <w:bCs/>
                <w:sz w:val="24"/>
                <w:szCs w:val="24"/>
                <w:lang w:val="uk-UA"/>
              </w:rPr>
              <w:lastRenderedPageBreak/>
              <w:tab/>
            </w:r>
            <w:r w:rsidRPr="00A00157">
              <w:rPr>
                <w:rFonts w:ascii="Times New Roman" w:eastAsia="Times New Roman" w:hAnsi="Times New Roman"/>
                <w:sz w:val="24"/>
                <w:szCs w:val="24"/>
                <w:lang w:val="uk-UA" w:eastAsia="uk-UA"/>
              </w:rPr>
              <w:t>6. При розробці інвестиційної програми на перший планований рік, яка є складовою плану розвитку на десять років, планів ремонтів, технічного обслуговування та технічного діагностування, оператор газотранспортної системи бере до уваги:</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вимоги з безпечної експлуатації газотранспортної системи, а також забезпечення безперервності надання газотранспортних послуг;</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lastRenderedPageBreak/>
              <w:t>необхідність приведення газотранспортної системи до обов’язкових норм та технічних вимог;</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фактичний технічний стан елементів газотранспортної системи;</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зниження витрат на експлуатацію;</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збільшення, за потреби, технічної потужності газотранспортної системи;</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приєднання до газотранспортної системи;</w:t>
            </w:r>
          </w:p>
          <w:p w:rsidR="00865655" w:rsidRPr="00A00157" w:rsidRDefault="00865655" w:rsidP="00865655">
            <w:pPr>
              <w:shd w:val="clear" w:color="auto" w:fill="FFFFFF"/>
              <w:spacing w:after="150" w:line="240" w:lineRule="auto"/>
              <w:ind w:left="119" w:right="235" w:firstLine="425"/>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економічну ефективність заходів;</w:t>
            </w:r>
          </w:p>
          <w:p w:rsidR="00865655" w:rsidRPr="00A00157" w:rsidRDefault="00865655" w:rsidP="00865655">
            <w:pPr>
              <w:tabs>
                <w:tab w:val="left" w:pos="885"/>
              </w:tabs>
              <w:spacing w:after="0" w:line="240" w:lineRule="auto"/>
              <w:rPr>
                <w:rFonts w:ascii="Times New Roman" w:hAnsi="Times New Roman"/>
                <w:b/>
                <w:bCs/>
                <w:sz w:val="24"/>
                <w:szCs w:val="24"/>
              </w:rPr>
            </w:pPr>
            <w:r w:rsidRPr="00A00157">
              <w:rPr>
                <w:rFonts w:ascii="Times New Roman" w:eastAsia="Times New Roman" w:hAnsi="Times New Roman"/>
                <w:b/>
                <w:sz w:val="24"/>
                <w:szCs w:val="24"/>
                <w:lang w:val="uk-UA" w:eastAsia="uk-UA"/>
              </w:rPr>
              <w:t>звіт про технічний стан об’єктів газотранспортної системи оператора газотранспортної системи України.</w:t>
            </w:r>
          </w:p>
        </w:tc>
        <w:tc>
          <w:tcPr>
            <w:tcW w:w="5529" w:type="dxa"/>
          </w:tcPr>
          <w:p w:rsidR="00865655" w:rsidRPr="00A00157" w:rsidRDefault="00F375AE" w:rsidP="00A82613">
            <w:pPr>
              <w:spacing w:after="0" w:line="240" w:lineRule="auto"/>
              <w:jc w:val="center"/>
              <w:rPr>
                <w:rFonts w:ascii="Times New Roman" w:hAnsi="Times New Roman"/>
                <w:bCs/>
                <w:sz w:val="24"/>
                <w:szCs w:val="24"/>
              </w:rPr>
            </w:pPr>
            <w:r w:rsidRPr="00A00157">
              <w:rPr>
                <w:rFonts w:ascii="Times New Roman" w:hAnsi="Times New Roman"/>
                <w:bCs/>
                <w:color w:val="000000"/>
                <w:sz w:val="24"/>
                <w:szCs w:val="24"/>
                <w:lang w:val="uk-UA"/>
              </w:rPr>
              <w:lastRenderedPageBreak/>
              <w:t>Зауваження та пропозиції відсутні</w:t>
            </w:r>
          </w:p>
        </w:tc>
        <w:tc>
          <w:tcPr>
            <w:tcW w:w="3693" w:type="dxa"/>
          </w:tcPr>
          <w:p w:rsidR="00865655" w:rsidRPr="00A00157" w:rsidRDefault="00865655" w:rsidP="00A82613">
            <w:pPr>
              <w:spacing w:after="0" w:line="240" w:lineRule="auto"/>
              <w:jc w:val="center"/>
              <w:rPr>
                <w:rFonts w:ascii="Times New Roman" w:hAnsi="Times New Roman"/>
                <w:b/>
                <w:bCs/>
                <w:sz w:val="24"/>
                <w:szCs w:val="24"/>
              </w:rPr>
            </w:pPr>
          </w:p>
        </w:tc>
      </w:tr>
      <w:tr w:rsidR="00865655" w:rsidRPr="00A00157" w:rsidTr="00865655">
        <w:tc>
          <w:tcPr>
            <w:tcW w:w="5793" w:type="dxa"/>
          </w:tcPr>
          <w:p w:rsidR="00865655" w:rsidRPr="00A00157" w:rsidRDefault="00865655" w:rsidP="00865655">
            <w:pPr>
              <w:spacing w:after="0" w:line="240" w:lineRule="auto"/>
              <w:jc w:val="both"/>
              <w:rPr>
                <w:rFonts w:ascii="Times New Roman" w:hAnsi="Times New Roman"/>
                <w:b/>
                <w:bCs/>
                <w:sz w:val="24"/>
                <w:szCs w:val="24"/>
              </w:rPr>
            </w:pPr>
            <w:r w:rsidRPr="00A00157">
              <w:rPr>
                <w:rFonts w:ascii="Times New Roman" w:hAnsi="Times New Roman"/>
                <w:sz w:val="24"/>
                <w:szCs w:val="24"/>
              </w:rPr>
              <w:t>7</w:t>
            </w:r>
            <w:r w:rsidRPr="001305D0">
              <w:rPr>
                <w:rFonts w:ascii="Times New Roman" w:hAnsi="Times New Roman"/>
                <w:sz w:val="24"/>
                <w:szCs w:val="24"/>
                <w:lang w:val="uk-UA"/>
              </w:rPr>
              <w:t xml:space="preserve">. Для здійснення планування оператор газотранспортної системи співпрацює з операторами суміжних систем, а також замовниками послуг транспортування, </w:t>
            </w:r>
            <w:r w:rsidRPr="001305D0">
              <w:rPr>
                <w:rFonts w:ascii="Times New Roman" w:hAnsi="Times New Roman"/>
                <w:b/>
                <w:sz w:val="24"/>
                <w:szCs w:val="24"/>
                <w:lang w:val="uk-UA"/>
              </w:rPr>
              <w:t xml:space="preserve">зокрема виробниками </w:t>
            </w:r>
            <w:proofErr w:type="spellStart"/>
            <w:r w:rsidRPr="001305D0">
              <w:rPr>
                <w:rFonts w:ascii="Times New Roman" w:hAnsi="Times New Roman"/>
                <w:b/>
                <w:sz w:val="24"/>
                <w:szCs w:val="24"/>
                <w:lang w:val="uk-UA"/>
              </w:rPr>
              <w:t>біометану</w:t>
            </w:r>
            <w:proofErr w:type="spellEnd"/>
            <w:r w:rsidRPr="001305D0">
              <w:rPr>
                <w:rFonts w:ascii="Times New Roman" w:hAnsi="Times New Roman"/>
                <w:b/>
                <w:sz w:val="24"/>
                <w:szCs w:val="24"/>
                <w:lang w:val="uk-UA"/>
              </w:rPr>
              <w:t xml:space="preserve"> або інших видів газу з альтернативних джерел.</w:t>
            </w:r>
          </w:p>
        </w:tc>
        <w:tc>
          <w:tcPr>
            <w:tcW w:w="5529" w:type="dxa"/>
          </w:tcPr>
          <w:p w:rsidR="00865655" w:rsidRPr="00A00157" w:rsidRDefault="00865655" w:rsidP="00A82613">
            <w:pPr>
              <w:spacing w:after="0" w:line="240" w:lineRule="auto"/>
              <w:jc w:val="center"/>
              <w:rPr>
                <w:rFonts w:ascii="Times New Roman" w:hAnsi="Times New Roman"/>
                <w:bCs/>
                <w:sz w:val="24"/>
                <w:szCs w:val="24"/>
              </w:rPr>
            </w:pPr>
          </w:p>
          <w:p w:rsidR="0047012A" w:rsidRPr="00A00157" w:rsidRDefault="00F375AE" w:rsidP="00A82613">
            <w:pPr>
              <w:spacing w:after="0" w:line="240" w:lineRule="auto"/>
              <w:jc w:val="center"/>
              <w:rPr>
                <w:rFonts w:ascii="Times New Roman" w:hAnsi="Times New Roman"/>
                <w:bCs/>
                <w:sz w:val="24"/>
                <w:szCs w:val="24"/>
              </w:rPr>
            </w:pPr>
            <w:r w:rsidRPr="00A00157">
              <w:rPr>
                <w:rFonts w:ascii="Times New Roman" w:hAnsi="Times New Roman"/>
                <w:bCs/>
                <w:color w:val="000000"/>
                <w:sz w:val="24"/>
                <w:szCs w:val="24"/>
                <w:lang w:val="uk-UA"/>
              </w:rPr>
              <w:t>Зауваження та пропозиції відсутні</w:t>
            </w:r>
          </w:p>
          <w:p w:rsidR="0047012A" w:rsidRPr="00A00157" w:rsidRDefault="0047012A" w:rsidP="00A82613">
            <w:pPr>
              <w:spacing w:after="0" w:line="240" w:lineRule="auto"/>
              <w:jc w:val="center"/>
              <w:rPr>
                <w:rFonts w:ascii="Times New Roman" w:hAnsi="Times New Roman"/>
                <w:bCs/>
                <w:sz w:val="24"/>
                <w:szCs w:val="24"/>
              </w:rPr>
            </w:pPr>
          </w:p>
          <w:p w:rsidR="0047012A" w:rsidRPr="00A00157" w:rsidRDefault="0047012A" w:rsidP="00A82613">
            <w:pPr>
              <w:spacing w:after="0" w:line="240" w:lineRule="auto"/>
              <w:jc w:val="center"/>
              <w:rPr>
                <w:rFonts w:ascii="Times New Roman" w:hAnsi="Times New Roman"/>
                <w:bCs/>
                <w:sz w:val="24"/>
                <w:szCs w:val="24"/>
              </w:rPr>
            </w:pPr>
          </w:p>
          <w:p w:rsidR="0047012A" w:rsidRPr="00A00157" w:rsidRDefault="0047012A" w:rsidP="00A82613">
            <w:pPr>
              <w:spacing w:after="0" w:line="240" w:lineRule="auto"/>
              <w:jc w:val="center"/>
              <w:rPr>
                <w:rFonts w:ascii="Times New Roman" w:hAnsi="Times New Roman"/>
                <w:bCs/>
                <w:sz w:val="24"/>
                <w:szCs w:val="24"/>
              </w:rPr>
            </w:pPr>
          </w:p>
          <w:p w:rsidR="0047012A" w:rsidRPr="00A00157" w:rsidRDefault="0047012A" w:rsidP="00A82613">
            <w:pPr>
              <w:spacing w:after="0" w:line="240" w:lineRule="auto"/>
              <w:jc w:val="center"/>
              <w:rPr>
                <w:rFonts w:ascii="Times New Roman" w:hAnsi="Times New Roman"/>
                <w:bCs/>
                <w:sz w:val="24"/>
                <w:szCs w:val="24"/>
              </w:rPr>
            </w:pPr>
          </w:p>
        </w:tc>
        <w:tc>
          <w:tcPr>
            <w:tcW w:w="3693" w:type="dxa"/>
          </w:tcPr>
          <w:p w:rsidR="00865655" w:rsidRPr="00A00157" w:rsidRDefault="00865655" w:rsidP="00A82613">
            <w:pPr>
              <w:spacing w:after="0" w:line="240" w:lineRule="auto"/>
              <w:jc w:val="center"/>
              <w:rPr>
                <w:rFonts w:ascii="Times New Roman" w:hAnsi="Times New Roman"/>
                <w:b/>
                <w:bCs/>
                <w:sz w:val="24"/>
                <w:szCs w:val="24"/>
              </w:rPr>
            </w:pPr>
          </w:p>
        </w:tc>
      </w:tr>
      <w:tr w:rsidR="00865655" w:rsidRPr="00A00157" w:rsidTr="00865655">
        <w:tc>
          <w:tcPr>
            <w:tcW w:w="5793" w:type="dxa"/>
          </w:tcPr>
          <w:p w:rsidR="00865655" w:rsidRPr="00A00157" w:rsidRDefault="00865655" w:rsidP="00A82613">
            <w:pPr>
              <w:spacing w:after="0" w:line="240" w:lineRule="auto"/>
              <w:jc w:val="center"/>
              <w:rPr>
                <w:rFonts w:ascii="Times New Roman" w:hAnsi="Times New Roman"/>
                <w:b/>
                <w:bCs/>
                <w:sz w:val="24"/>
                <w:szCs w:val="24"/>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8. Звіт про технічний стан об’єктів газотранспортної системи оператора газотранспортної системи – документ, що формується оператором газотранспортної системи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газотранспортної системи, містить узагальнену та аналітичну інформацію про фактичний технічний стан таких об’єктів (у тому числі з урахуванням форми додатка 2 до цього Кодексу) та використовується для </w:t>
            </w:r>
            <w:r w:rsidRPr="00A00157">
              <w:rPr>
                <w:rFonts w:ascii="Times New Roman" w:eastAsia="Times New Roman" w:hAnsi="Times New Roman"/>
                <w:b/>
                <w:sz w:val="24"/>
                <w:szCs w:val="24"/>
                <w:lang w:val="uk-UA" w:eastAsia="uk-UA"/>
              </w:rPr>
              <w:lastRenderedPageBreak/>
              <w:t>обґрунтування заходів інвестиційної програми, планів ремонтів, технічного обслуговування і технічного діагностування.</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9. Звіт про технічний стан об’єктів газотранспортної системи оператора газотранспортної системи має містити, але не виключно:</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1) узагальнену характеристику роботи газотранспортної системи, зокрема:</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загальний обсяг транспортування природного газу (річний та помісячний), транзит, внутрішнє транспортування, імпорт та експорт;</w:t>
            </w:r>
          </w:p>
          <w:p w:rsidR="00240182" w:rsidRPr="00A00157" w:rsidRDefault="00240182"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40182" w:rsidRPr="00A00157" w:rsidRDefault="00240182"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40182" w:rsidRPr="00A00157" w:rsidRDefault="00240182"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40182" w:rsidRPr="00A00157" w:rsidRDefault="00240182"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81AB5" w:rsidRPr="00A00157" w:rsidRDefault="00281AB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81AB5" w:rsidRPr="00A00157" w:rsidRDefault="00281AB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281AB5" w:rsidRPr="00A00157" w:rsidRDefault="00281AB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кількість фізичних точок входу та фізичних точок виходу природного газу;</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обсяги річних втрат природного газу;</w:t>
            </w:r>
          </w:p>
          <w:p w:rsidR="00B85BAF" w:rsidRPr="00A00157" w:rsidRDefault="00B85BAF"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AC1658" w:rsidRPr="00A00157" w:rsidRDefault="00AC1658"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AC1658" w:rsidRPr="00A00157" w:rsidRDefault="00AC1658"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порівняльний аналіз показників із даними за попередні чотири роки;</w:t>
            </w:r>
          </w:p>
          <w:p w:rsidR="00A835AE" w:rsidRPr="00A00157" w:rsidRDefault="00A835AE"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85BAF" w:rsidRPr="00A00157" w:rsidRDefault="00B85BAF"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ED736E" w:rsidRPr="00A00157" w:rsidRDefault="00ED736E"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85BAF" w:rsidRPr="00A00157" w:rsidRDefault="00B85BAF"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2) маршрутизацію транспортування газу оператора газотранспортної системи: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надходження газу від суміжних газовидобувних підприємств;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надходження газу через прикордонні газовимірювальні станції;</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надходження газу від оператора газосховищ;</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транспортування газу до суміжних газовидобувних підприємств;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транспортування газу через прикордонні газовимірювальні станції;</w:t>
            </w:r>
          </w:p>
          <w:p w:rsidR="00A835AE" w:rsidRPr="00A00157" w:rsidRDefault="00A835AE"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ED736E" w:rsidRPr="00A00157" w:rsidRDefault="00ED736E"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AC1658" w:rsidRPr="00A00157" w:rsidRDefault="00AC1658"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транспортування газу до споживачів України;</w:t>
            </w:r>
          </w:p>
          <w:p w:rsidR="009A7EAD" w:rsidRPr="00A00157" w:rsidRDefault="009A7EAD"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9A7EAD" w:rsidRPr="00A00157" w:rsidRDefault="009A7EAD"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передачу газу до оператора газосховищ;</w:t>
            </w: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47012A" w:rsidRPr="00A00157" w:rsidRDefault="0047012A"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3) інформацію щодо технічного стану інфраструктури, а саме:</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щодо магістральних газопроводів, зокрема:</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загальну протяжність газопроводів, що перебувають в експлуатації;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структуру магістральних газопроводів за терміном експлуатації/віковими групами: до 25 років, від 25 до 40 років, понад 40 років;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 xml:space="preserve">структуру магістральних газопроводів за діаметрами;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фактичний технічний стан магістральних газопроводів (за результатами діагностики, обстежень, стану захисного покриття, запірної арматури, переходів через природні та штучні перешкоди). Газопроводи: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у задовільному стані,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підлягають реконструкції,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підлягають капітальному ремонту,</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підлягають повній заміні;</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захищеність газопроводів (у відсотках);</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довжину газопроводів, де не забезпечено мінімально необхідний захисний потенціал на газопроводі згідно з державними стандартами України;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 інформацію щодо ділянок, які експлуатуються з обмеженнями, зокрема з урахуванням допустимого робочого тиску або інших технічних рішень;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інформацію щодо магістральних газопроводів/ділянок, аварійних, пошкоджених, виведених з експлуатації або переведених в особливий режим експлуатації;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протяжність магістральних газопроводів, яким протягом року проведено технічне обслуговування та висновки щодо задовільного/не задовільного стану відповідних газопроводів;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аварій та інцидентів;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пояснення щодо газопроводів, які підлягають реконструкції, капітальному ремонту або повній заміні, із зазначенням основних ділянок/об’єктів та підстав для включення до інвестиційної програми, планів ремонтів, технічного обслуговування або технічного діагностування;</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щодо компресорних станцій, зокрема:</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компресорних станцій/компресорних </w:t>
            </w:r>
            <w:proofErr w:type="spellStart"/>
            <w:r w:rsidRPr="00A00157">
              <w:rPr>
                <w:rFonts w:ascii="Times New Roman" w:eastAsia="Times New Roman" w:hAnsi="Times New Roman"/>
                <w:b/>
                <w:sz w:val="24"/>
                <w:szCs w:val="24"/>
                <w:lang w:val="uk-UA" w:eastAsia="uk-UA"/>
              </w:rPr>
              <w:t>цехів</w:t>
            </w:r>
            <w:proofErr w:type="spellEnd"/>
            <w:r w:rsidRPr="00A00157">
              <w:rPr>
                <w:rFonts w:ascii="Times New Roman" w:eastAsia="Times New Roman" w:hAnsi="Times New Roman"/>
                <w:b/>
                <w:sz w:val="24"/>
                <w:szCs w:val="24"/>
                <w:lang w:val="uk-UA" w:eastAsia="uk-UA"/>
              </w:rPr>
              <w:t xml:space="preserve">, що перебувають у роботі, переведені в особливий режим експлуатації, розташовані на тимчасово окупованих територіях/у зоні бойових дій або пошкоджені;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рівень завантаженості компресорних станцій/компресорних </w:t>
            </w:r>
            <w:proofErr w:type="spellStart"/>
            <w:r w:rsidRPr="00A00157">
              <w:rPr>
                <w:rFonts w:ascii="Times New Roman" w:eastAsia="Times New Roman" w:hAnsi="Times New Roman"/>
                <w:b/>
                <w:sz w:val="24"/>
                <w:szCs w:val="24"/>
                <w:lang w:val="uk-UA" w:eastAsia="uk-UA"/>
              </w:rPr>
              <w:t>цехів</w:t>
            </w:r>
            <w:proofErr w:type="spellEnd"/>
            <w:r w:rsidRPr="00A00157">
              <w:rPr>
                <w:rFonts w:ascii="Times New Roman" w:eastAsia="Times New Roman" w:hAnsi="Times New Roman"/>
                <w:b/>
                <w:sz w:val="24"/>
                <w:szCs w:val="24"/>
                <w:lang w:val="uk-UA" w:eastAsia="uk-UA"/>
              </w:rPr>
              <w:t xml:space="preserve"> у літній та зимовий періоди або за основними режимами роботи;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витрати паливного газу;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технічний стан основного обладнання компресорних станцій, зокрема з урахуванням напрацювання газоперекачувальних агрегатів, залишкового ресурсу, результатів діагностики, ремонтів і технічного обслуговування. Компресорні станції: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у задовільному стані, підлягає реконструкції,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підлягають капітальному ремонту, підлягає повній заміні;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інформацію щодо аварій, інцидентів, відмов;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класифікацію компресорних станцій/компресорних </w:t>
            </w:r>
            <w:proofErr w:type="spellStart"/>
            <w:r w:rsidRPr="00A00157">
              <w:rPr>
                <w:rFonts w:ascii="Times New Roman" w:eastAsia="Times New Roman" w:hAnsi="Times New Roman"/>
                <w:b/>
                <w:sz w:val="24"/>
                <w:szCs w:val="24"/>
                <w:lang w:val="uk-UA" w:eastAsia="uk-UA"/>
              </w:rPr>
              <w:t>цехів</w:t>
            </w:r>
            <w:proofErr w:type="spellEnd"/>
            <w:r w:rsidRPr="00A00157">
              <w:rPr>
                <w:rFonts w:ascii="Times New Roman" w:eastAsia="Times New Roman" w:hAnsi="Times New Roman"/>
                <w:b/>
                <w:sz w:val="24"/>
                <w:szCs w:val="24"/>
                <w:lang w:val="uk-UA" w:eastAsia="uk-UA"/>
              </w:rPr>
              <w:t xml:space="preserve"> за рівнем виробничої значущості, технічної необхідності </w:t>
            </w:r>
            <w:r w:rsidRPr="00A00157">
              <w:rPr>
                <w:rFonts w:ascii="Times New Roman" w:eastAsia="Times New Roman" w:hAnsi="Times New Roman"/>
                <w:b/>
                <w:sz w:val="24"/>
                <w:szCs w:val="24"/>
                <w:lang w:val="uk-UA" w:eastAsia="uk-UA"/>
              </w:rPr>
              <w:lastRenderedPageBreak/>
              <w:t xml:space="preserve">або пріоритетності використання, у тому числі за внутрішньою класифікацією оператора газотранспортної системи;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порівняльний аналіз показників за попередні чотири роки;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аналітичне пояснення щодо компресорних станцій, які підлягають реконструкції, капітальному ремонту або повній заміні, із зазначенням конкретних компресорних станцій/компресорних </w:t>
            </w:r>
            <w:proofErr w:type="spellStart"/>
            <w:r w:rsidRPr="00A00157">
              <w:rPr>
                <w:rFonts w:ascii="Times New Roman" w:eastAsia="Times New Roman" w:hAnsi="Times New Roman"/>
                <w:b/>
                <w:sz w:val="24"/>
                <w:szCs w:val="24"/>
                <w:lang w:val="uk-UA" w:eastAsia="uk-UA"/>
              </w:rPr>
              <w:t>цехів</w:t>
            </w:r>
            <w:proofErr w:type="spellEnd"/>
            <w:r w:rsidRPr="00A00157">
              <w:rPr>
                <w:rFonts w:ascii="Times New Roman" w:eastAsia="Times New Roman" w:hAnsi="Times New Roman"/>
                <w:b/>
                <w:sz w:val="24"/>
                <w:szCs w:val="24"/>
                <w:lang w:val="uk-UA" w:eastAsia="uk-UA"/>
              </w:rPr>
              <w:t>/газоперекачувальних агрегатів/технологічних вузлів та підстав для включення відповідних заходів до інвестиційної програми або ремонтних планів;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щодо газорозподільних станцій, зокрема:</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газорозподільних станцій, що перебувають у роботі, не задіяні в транспортуванні газу, переведені в особливий режим експлуатації, розташовані на тимчасово окупованих територіях/у зоні бойових дій або пошкоджені;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структуру газорозподільних станцій за типом, формою обслуговування, строком експлуатації та/або іншими основними характеристиками;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договірну/технічно погоджену пропускну здатність відповідно до технічних угод або документів взаємодії з операторами газорозподільних систем, прямими споживачами;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фактичну завантаженість газорозподільних станцій (у відсотках) за періодами мінімального та максимального споживання;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 xml:space="preserve">кількість відмов, аварій, інцидентів у роботі обладнання газорозподільних станцій;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інформацію щодо об’єктів, які потребують реконструкції, технічного переоснащення, капітального ремонту, модернізації або оптимізації;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класифікацію газорозподільних станцій за групами продуктивності/потужності та/або рівнем виробничої значущості (наприклад: газорозподільні станції до 10 тис. м³/год, 10–50 тис. м³/год, 50 – 100 тис. м³/год, понад 100 тис. м³/год);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порівняльний аналіз показників за попередні чотири роки.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пояснення щодо газорозподільних станцій, які підлягають реконструкції, капітальному ремонту або повній заміні, із зазначенням конкретних газорозподільних станцій/вузлів газорозподільних станцій та підстав для включення відповідних заходів до інвестиційної програми або ремонтних планів;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щодо газовимірювальних станцій та пунктів виміру витрат газу, зокрема:</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газовимірювальних станцій, що перебувають у роботі, не задіяні в транспортуванні газу, переведені в особливий режим експлуатації, розташовані на тимчасово окупованих територіях/у зоні бойових дій або пошкоджені;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структуру газовимірювальних станцій (пунктів виміру витрат газу) за типом,  строком експлуатації та/або іншими основними характеристиками;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договірну/технічно погоджену пропускну здатність відповідно до технічних угод або документів взаємодії з операторами суміжних систем;</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фактичну завантаженість газовимірювальних станцій (пунктів виміру витрат газу) (у відсотках) за періодами мінімального та максимального транспортування;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відмов, аварій, інцидентів у роботі обладнання газовимірювальних станцій / пунктів виміру витрат газу;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інформацію щодо об’єктів, які потребують реконструкції, технічного переоснащення, капітального ремонту, модернізації або оптимізації; </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порівняльний аналіз показників за попередні чотири роки;</w:t>
            </w:r>
          </w:p>
          <w:p w:rsidR="00983AD3" w:rsidRDefault="00983AD3"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983AD3" w:rsidRDefault="00983AD3"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983AD3" w:rsidRDefault="00983AD3"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983AD3" w:rsidRDefault="00983AD3"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4) узгоджені режими роботи на точках з’єднання:</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перелік міждержавних точок з’єднання;</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пропускну здатність точок з’єднання (з угод про підключення);</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мінімально та максимально допустимий тиск (з угод про підключення);</w:t>
            </w:r>
          </w:p>
          <w:p w:rsidR="00865655"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фактичні максимальні і мінімальні тиски (річні);</w:t>
            </w:r>
          </w:p>
          <w:p w:rsidR="00441F66" w:rsidRPr="00A00157" w:rsidRDefault="00441F66"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5) військові ризики та їх вплив: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географічна характеристика ризиків, зокрема зони бойових дій та потенційно небезпечні регіони;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кількість пошкоджених об’єктів (газопроводи, компресорні станції, газорозподільні станції);</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частота атак та інцидентів;</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вплив на обсяги транспортування та </w:t>
            </w:r>
            <w:proofErr w:type="spellStart"/>
            <w:r w:rsidRPr="00A00157">
              <w:rPr>
                <w:rFonts w:ascii="Times New Roman" w:eastAsia="Times New Roman" w:hAnsi="Times New Roman"/>
                <w:b/>
                <w:sz w:val="24"/>
                <w:szCs w:val="24"/>
                <w:lang w:val="uk-UA" w:eastAsia="uk-UA"/>
              </w:rPr>
              <w:t>стабільні</w:t>
            </w:r>
            <w:r w:rsidR="00016736">
              <w:rPr>
                <w:rFonts w:ascii="Times New Roman" w:eastAsia="Times New Roman" w:hAnsi="Times New Roman"/>
                <w:b/>
                <w:sz w:val="24"/>
                <w:szCs w:val="24"/>
                <w:lang w:val="uk-UA" w:eastAsia="uk-UA"/>
              </w:rPr>
              <w:t>’</w:t>
            </w:r>
            <w:r w:rsidRPr="00A00157">
              <w:rPr>
                <w:rFonts w:ascii="Times New Roman" w:eastAsia="Times New Roman" w:hAnsi="Times New Roman"/>
                <w:b/>
                <w:sz w:val="24"/>
                <w:szCs w:val="24"/>
                <w:lang w:val="uk-UA" w:eastAsia="uk-UA"/>
              </w:rPr>
              <w:t>сть</w:t>
            </w:r>
            <w:proofErr w:type="spellEnd"/>
            <w:r w:rsidRPr="00A00157">
              <w:rPr>
                <w:rFonts w:ascii="Times New Roman" w:eastAsia="Times New Roman" w:hAnsi="Times New Roman"/>
                <w:b/>
                <w:sz w:val="24"/>
                <w:szCs w:val="24"/>
                <w:lang w:val="uk-UA" w:eastAsia="uk-UA"/>
              </w:rPr>
              <w:t xml:space="preserve"> функціонування системи;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заходи, вжиті для забезпечення стійкості функціонування, зокрема проведення аварійно-відновлювальних робіт та фізичний захист об’єктів інфраструктури;</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6) узагальнені висновки та пропозиції до включення до плану розвитку:</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перелік заходів, що пропонуються до включення до плану розвитку, з відповідним обґрунтуванням у розрізі показників, визначених підпунктом 3;</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очікувані технічні та економічні результати реалізації заходів, зокрема щодо зниження аварійності, збільшення пропускної спроможності та підвищення ефективності функціонування ГТС;</w:t>
            </w: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строки реалізації заходів та оцінка їх пріоритетності;</w:t>
            </w:r>
          </w:p>
          <w:p w:rsidR="00B62615" w:rsidRPr="00A00157" w:rsidRDefault="00B6261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9A7EAD" w:rsidRPr="00A00157" w:rsidRDefault="009A7EAD"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p>
          <w:p w:rsidR="00865655" w:rsidRPr="00A00157" w:rsidRDefault="00865655" w:rsidP="0086565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7) додатки:</w:t>
            </w:r>
          </w:p>
          <w:p w:rsidR="00865655" w:rsidRPr="00A00157" w:rsidRDefault="00865655" w:rsidP="00B6261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карта газотранспортної системи;</w:t>
            </w:r>
          </w:p>
          <w:p w:rsidR="00865655" w:rsidRPr="00A00157" w:rsidRDefault="00865655" w:rsidP="00B6261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підтвердні матеріали (фото, акти, технічна документація);</w:t>
            </w:r>
          </w:p>
          <w:p w:rsidR="00865655" w:rsidRPr="00A00157" w:rsidRDefault="00865655" w:rsidP="00B62615">
            <w:pPr>
              <w:shd w:val="clear" w:color="auto" w:fill="FFFFFF"/>
              <w:spacing w:after="150" w:line="240"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схеми маршрутів транспортування та діаграми потоків природного газу;</w:t>
            </w:r>
          </w:p>
          <w:p w:rsidR="00865655" w:rsidRPr="00A00157" w:rsidRDefault="00865655" w:rsidP="00B62615">
            <w:pPr>
              <w:spacing w:after="0" w:line="240" w:lineRule="auto"/>
              <w:ind w:firstLine="626"/>
              <w:jc w:val="both"/>
              <w:rPr>
                <w:rFonts w:ascii="Times New Roman" w:hAnsi="Times New Roman"/>
                <w:b/>
                <w:bCs/>
                <w:sz w:val="24"/>
                <w:szCs w:val="24"/>
              </w:rPr>
            </w:pPr>
            <w:r w:rsidRPr="00A00157">
              <w:rPr>
                <w:rFonts w:ascii="Times New Roman" w:eastAsia="Times New Roman" w:hAnsi="Times New Roman"/>
                <w:b/>
                <w:sz w:val="24"/>
                <w:szCs w:val="24"/>
                <w:lang w:val="uk-UA" w:eastAsia="uk-UA"/>
              </w:rPr>
              <w:t>статистичні таблиці для порівняння з показниками попередніх років.</w:t>
            </w:r>
          </w:p>
        </w:tc>
        <w:tc>
          <w:tcPr>
            <w:tcW w:w="5529" w:type="dxa"/>
          </w:tcPr>
          <w:p w:rsidR="0047012A" w:rsidRPr="00A00157" w:rsidRDefault="0047012A" w:rsidP="0047012A">
            <w:pPr>
              <w:shd w:val="clear" w:color="auto" w:fill="FFFFFF"/>
              <w:spacing w:after="150" w:line="240" w:lineRule="auto"/>
              <w:ind w:left="127" w:right="235" w:firstLine="450"/>
              <w:jc w:val="both"/>
              <w:rPr>
                <w:rFonts w:ascii="Times New Roman" w:hAnsi="Times New Roman"/>
                <w:b/>
                <w:bCs/>
                <w:sz w:val="24"/>
                <w:szCs w:val="24"/>
                <w:lang w:val="uk-UA"/>
              </w:rPr>
            </w:pPr>
            <w:r w:rsidRPr="00A00157">
              <w:rPr>
                <w:rFonts w:ascii="Times New Roman" w:hAnsi="Times New Roman"/>
                <w:b/>
                <w:sz w:val="24"/>
                <w:szCs w:val="24"/>
                <w:lang w:val="uk-UA"/>
              </w:rPr>
              <w:lastRenderedPageBreak/>
              <w:t xml:space="preserve">Пропозиція </w:t>
            </w:r>
            <w:r w:rsidRPr="00A00157">
              <w:rPr>
                <w:rFonts w:ascii="Times New Roman" w:hAnsi="Times New Roman"/>
                <w:b/>
                <w:bCs/>
                <w:sz w:val="24"/>
                <w:szCs w:val="24"/>
                <w:lang w:val="uk-UA"/>
              </w:rPr>
              <w:t>ТОВ «Оператор ГТС України»:</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 xml:space="preserve">8. Звіт про технічний стан об’єктів газотранспортної системи оператора газотранспортної системи – документ, що формується оператором газотранспортної системи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газотранспортної системи, містить узагальнену та аналітичну інформацію про фактичний технічний стан таких об’єктів (у тому числі з урахуванням форми додатка 2 до цього Кодексу) та використовується для обґрунтування заходів </w:t>
            </w:r>
            <w:r w:rsidRPr="00A00157">
              <w:rPr>
                <w:rFonts w:ascii="Times New Roman" w:hAnsi="Times New Roman"/>
                <w:sz w:val="24"/>
                <w:szCs w:val="24"/>
                <w:lang w:val="uk-UA"/>
              </w:rPr>
              <w:lastRenderedPageBreak/>
              <w:t>інвестиційної програми, планів ремонтів, технічного обслуговування і технічного діагностування.</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9. Звіт про технічний стан об’єктів газотранспортної системи оператора газотранспортної системи має містити, але не виключно:</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1) узагальнену характеристику роботи газотранспортної системи, зокрема:</w:t>
            </w:r>
          </w:p>
          <w:p w:rsidR="0047012A" w:rsidRPr="00A00157" w:rsidRDefault="0047012A" w:rsidP="0047012A">
            <w:pPr>
              <w:spacing w:after="0" w:line="240" w:lineRule="auto"/>
              <w:ind w:firstLine="171"/>
              <w:jc w:val="both"/>
              <w:rPr>
                <w:rFonts w:ascii="Times New Roman" w:hAnsi="Times New Roman"/>
                <w:b/>
                <w:sz w:val="24"/>
                <w:szCs w:val="24"/>
                <w:lang w:val="uk-UA"/>
              </w:rPr>
            </w:pPr>
            <w:r w:rsidRPr="00A00157">
              <w:rPr>
                <w:rFonts w:ascii="Times New Roman" w:hAnsi="Times New Roman"/>
                <w:sz w:val="24"/>
                <w:szCs w:val="24"/>
                <w:lang w:val="uk-UA"/>
              </w:rPr>
              <w:t xml:space="preserve">загальний </w:t>
            </w:r>
            <w:r w:rsidRPr="00A00157">
              <w:rPr>
                <w:rFonts w:ascii="Times New Roman" w:hAnsi="Times New Roman"/>
                <w:b/>
                <w:sz w:val="24"/>
                <w:szCs w:val="24"/>
                <w:lang w:val="uk-UA"/>
              </w:rPr>
              <w:t xml:space="preserve">фізичний </w:t>
            </w:r>
            <w:r w:rsidRPr="00A00157">
              <w:rPr>
                <w:rFonts w:ascii="Times New Roman" w:hAnsi="Times New Roman"/>
                <w:sz w:val="24"/>
                <w:szCs w:val="24"/>
                <w:lang w:val="uk-UA"/>
              </w:rPr>
              <w:t>обсяг транспортування природного газу (річний та помісячний)</w:t>
            </w:r>
            <w:r w:rsidRPr="00A00157">
              <w:rPr>
                <w:rFonts w:ascii="Times New Roman" w:hAnsi="Times New Roman"/>
                <w:b/>
                <w:color w:val="000000" w:themeColor="text1"/>
                <w:sz w:val="24"/>
                <w:szCs w:val="24"/>
                <w:lang w:val="uk-UA"/>
              </w:rPr>
              <w:t xml:space="preserve">, переміщений відповідно до показників приладів обліку газу (без врахування </w:t>
            </w:r>
            <w:proofErr w:type="spellStart"/>
            <w:r w:rsidRPr="00A00157">
              <w:rPr>
                <w:rFonts w:ascii="Times New Roman" w:hAnsi="Times New Roman"/>
                <w:b/>
                <w:color w:val="000000" w:themeColor="text1"/>
                <w:sz w:val="24"/>
                <w:szCs w:val="24"/>
                <w:lang w:val="uk-UA"/>
              </w:rPr>
              <w:t>бекхолу</w:t>
            </w:r>
            <w:proofErr w:type="spellEnd"/>
            <w:r w:rsidRPr="00A00157">
              <w:rPr>
                <w:rFonts w:ascii="Times New Roman" w:hAnsi="Times New Roman"/>
                <w:b/>
                <w:color w:val="000000" w:themeColor="text1"/>
                <w:sz w:val="24"/>
                <w:szCs w:val="24"/>
                <w:lang w:val="uk-UA"/>
              </w:rPr>
              <w:t xml:space="preserve"> та ОБР)</w:t>
            </w:r>
            <w:r w:rsidRPr="00A00157">
              <w:rPr>
                <w:rFonts w:ascii="Times New Roman" w:hAnsi="Times New Roman"/>
                <w:sz w:val="24"/>
                <w:szCs w:val="24"/>
                <w:lang w:val="uk-UA"/>
              </w:rPr>
              <w:t xml:space="preserve">, </w:t>
            </w:r>
            <w:r w:rsidRPr="00A00157">
              <w:rPr>
                <w:rFonts w:ascii="Times New Roman" w:hAnsi="Times New Roman"/>
                <w:b/>
                <w:bCs/>
                <w:strike/>
                <w:sz w:val="24"/>
                <w:szCs w:val="24"/>
                <w:lang w:val="uk-UA"/>
              </w:rPr>
              <w:t>транзит, внутрішнє транспортування, імпорт та експорт</w:t>
            </w:r>
            <w:r w:rsidRPr="00A00157">
              <w:rPr>
                <w:rFonts w:ascii="Times New Roman" w:hAnsi="Times New Roman"/>
                <w:sz w:val="24"/>
                <w:szCs w:val="24"/>
                <w:lang w:val="uk-UA"/>
              </w:rPr>
              <w:t xml:space="preserve"> </w:t>
            </w:r>
            <w:r w:rsidRPr="00A00157">
              <w:rPr>
                <w:rFonts w:ascii="Times New Roman" w:eastAsia="Times New Roman" w:hAnsi="Times New Roman"/>
                <w:b/>
                <w:sz w:val="24"/>
                <w:szCs w:val="24"/>
                <w:lang w:val="uk-UA" w:eastAsia="uk-UA"/>
              </w:rPr>
              <w:t>який включає в себе надходження від суміжних газовидобувних підприємств, через точки входу на міждержавних з'єднаннях, з газосховищ</w:t>
            </w:r>
            <w:r w:rsidRPr="00A00157">
              <w:rPr>
                <w:rFonts w:ascii="Times New Roman" w:hAnsi="Times New Roman"/>
                <w:b/>
                <w:sz w:val="24"/>
                <w:szCs w:val="24"/>
                <w:lang w:val="uk-UA"/>
              </w:rPr>
              <w:t>;</w:t>
            </w:r>
          </w:p>
          <w:p w:rsidR="0047012A" w:rsidRPr="00A00157" w:rsidRDefault="0047012A" w:rsidP="0047012A">
            <w:pPr>
              <w:spacing w:after="0" w:line="240" w:lineRule="auto"/>
              <w:jc w:val="both"/>
              <w:rPr>
                <w:rFonts w:ascii="Times New Roman" w:hAnsi="Times New Roman"/>
                <w:b/>
                <w:sz w:val="24"/>
                <w:szCs w:val="24"/>
                <w:lang w:val="uk-UA"/>
              </w:rPr>
            </w:pPr>
          </w:p>
          <w:p w:rsidR="00281AB5" w:rsidRPr="00A00157" w:rsidRDefault="00281AB5" w:rsidP="0047012A">
            <w:pPr>
              <w:spacing w:after="0" w:line="240" w:lineRule="auto"/>
              <w:jc w:val="both"/>
              <w:rPr>
                <w:rFonts w:ascii="Times New Roman" w:hAnsi="Times New Roman"/>
                <w:b/>
                <w:sz w:val="24"/>
                <w:szCs w:val="24"/>
                <w:lang w:val="uk-UA"/>
              </w:rPr>
            </w:pPr>
          </w:p>
          <w:p w:rsidR="00281AB5" w:rsidRPr="00A00157" w:rsidRDefault="00281AB5" w:rsidP="0047012A">
            <w:pPr>
              <w:spacing w:after="0" w:line="240" w:lineRule="auto"/>
              <w:jc w:val="both"/>
              <w:rPr>
                <w:rFonts w:ascii="Times New Roman" w:hAnsi="Times New Roman"/>
                <w:b/>
                <w:sz w:val="24"/>
                <w:szCs w:val="24"/>
                <w:lang w:val="uk-UA"/>
              </w:rPr>
            </w:pPr>
          </w:p>
          <w:p w:rsidR="00281AB5" w:rsidRPr="00A00157" w:rsidRDefault="00281AB5" w:rsidP="0047012A">
            <w:pPr>
              <w:spacing w:after="0" w:line="240" w:lineRule="auto"/>
              <w:jc w:val="both"/>
              <w:rPr>
                <w:rFonts w:ascii="Times New Roman" w:hAnsi="Times New Roman"/>
                <w:b/>
                <w:sz w:val="24"/>
                <w:szCs w:val="24"/>
                <w:lang w:val="uk-UA"/>
              </w:rPr>
            </w:pPr>
          </w:p>
          <w:p w:rsidR="00281AB5" w:rsidRPr="00945040" w:rsidRDefault="00281AB5" w:rsidP="0047012A">
            <w:pPr>
              <w:spacing w:after="0" w:line="240" w:lineRule="auto"/>
              <w:jc w:val="both"/>
              <w:rPr>
                <w:rFonts w:ascii="Times New Roman" w:hAnsi="Times New Roman"/>
                <w:b/>
                <w:sz w:val="32"/>
                <w:szCs w:val="24"/>
                <w:lang w:val="uk-UA"/>
              </w:rPr>
            </w:pPr>
          </w:p>
          <w:p w:rsidR="00281AB5" w:rsidRPr="00A00157" w:rsidRDefault="00281AB5" w:rsidP="0047012A">
            <w:pPr>
              <w:spacing w:after="0" w:line="240" w:lineRule="auto"/>
              <w:jc w:val="both"/>
              <w:rPr>
                <w:rFonts w:ascii="Times New Roman" w:hAnsi="Times New Roman"/>
                <w:b/>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кількість фізичних точок входу та фізичних точок виходу природного газу;</w:t>
            </w:r>
          </w:p>
          <w:p w:rsidR="0047012A" w:rsidRPr="00A00157" w:rsidRDefault="0047012A" w:rsidP="0047012A">
            <w:pPr>
              <w:spacing w:after="0" w:line="240" w:lineRule="auto"/>
              <w:ind w:firstLine="171"/>
              <w:jc w:val="both"/>
              <w:rPr>
                <w:rFonts w:ascii="Times New Roman" w:hAnsi="Times New Roman"/>
                <w:b/>
                <w:sz w:val="24"/>
                <w:szCs w:val="24"/>
                <w:lang w:val="uk-UA"/>
              </w:rPr>
            </w:pPr>
            <w:r w:rsidRPr="00A00157">
              <w:rPr>
                <w:rFonts w:ascii="Times New Roman" w:hAnsi="Times New Roman"/>
                <w:bCs/>
                <w:sz w:val="24"/>
                <w:szCs w:val="24"/>
                <w:lang w:val="uk-UA"/>
              </w:rPr>
              <w:t xml:space="preserve">обсяги річних </w:t>
            </w:r>
            <w:r w:rsidRPr="00A00157">
              <w:rPr>
                <w:rFonts w:ascii="Times New Roman" w:eastAsia="Times New Roman" w:hAnsi="Times New Roman"/>
                <w:bCs/>
                <w:sz w:val="24"/>
                <w:szCs w:val="24"/>
                <w:lang w:val="uk-UA" w:eastAsia="uk-UA"/>
              </w:rPr>
              <w:t>втрат</w:t>
            </w:r>
            <w:r w:rsidRPr="00A00157">
              <w:rPr>
                <w:rFonts w:ascii="Times New Roman" w:hAnsi="Times New Roman"/>
                <w:bCs/>
                <w:sz w:val="24"/>
                <w:szCs w:val="24"/>
                <w:lang w:val="uk-UA"/>
              </w:rPr>
              <w:t xml:space="preserve"> природного газу</w:t>
            </w:r>
            <w:r w:rsidRPr="00A00157">
              <w:rPr>
                <w:rFonts w:ascii="Times New Roman" w:hAnsi="Times New Roman"/>
                <w:b/>
                <w:sz w:val="24"/>
                <w:szCs w:val="24"/>
                <w:lang w:val="uk-UA"/>
              </w:rPr>
              <w:t xml:space="preserve"> </w:t>
            </w:r>
            <w:r w:rsidRPr="00A00157">
              <w:rPr>
                <w:rFonts w:ascii="Times New Roman" w:eastAsia="Times New Roman" w:hAnsi="Times New Roman"/>
                <w:b/>
                <w:sz w:val="24"/>
                <w:szCs w:val="24"/>
                <w:lang w:val="uk-UA" w:eastAsia="uk-UA"/>
              </w:rPr>
              <w:t xml:space="preserve">при </w:t>
            </w:r>
            <w:proofErr w:type="spellStart"/>
            <w:r w:rsidRPr="00A00157">
              <w:rPr>
                <w:rFonts w:ascii="Times New Roman" w:eastAsia="Times New Roman" w:hAnsi="Times New Roman"/>
                <w:b/>
                <w:sz w:val="24"/>
                <w:szCs w:val="24"/>
                <w:lang w:val="uk-UA" w:eastAsia="uk-UA"/>
              </w:rPr>
              <w:t>вiдмовах</w:t>
            </w:r>
            <w:proofErr w:type="spellEnd"/>
            <w:r w:rsidRPr="00A00157">
              <w:rPr>
                <w:rFonts w:ascii="Times New Roman" w:eastAsia="Times New Roman" w:hAnsi="Times New Roman"/>
                <w:b/>
                <w:sz w:val="24"/>
                <w:szCs w:val="24"/>
                <w:lang w:val="uk-UA" w:eastAsia="uk-UA"/>
              </w:rPr>
              <w:t xml:space="preserve"> i пошкодженнях обладнання (</w:t>
            </w:r>
            <w:proofErr w:type="spellStart"/>
            <w:r w:rsidRPr="00A00157">
              <w:rPr>
                <w:rFonts w:ascii="Times New Roman" w:eastAsia="Times New Roman" w:hAnsi="Times New Roman"/>
                <w:b/>
                <w:sz w:val="24"/>
                <w:szCs w:val="24"/>
                <w:lang w:val="uk-UA" w:eastAsia="uk-UA"/>
              </w:rPr>
              <w:t>об'єктiв</w:t>
            </w:r>
            <w:proofErr w:type="spellEnd"/>
            <w:r w:rsidRPr="00A00157">
              <w:rPr>
                <w:rFonts w:ascii="Times New Roman" w:eastAsia="Times New Roman" w:hAnsi="Times New Roman"/>
                <w:b/>
                <w:sz w:val="24"/>
                <w:szCs w:val="24"/>
                <w:lang w:val="uk-UA" w:eastAsia="uk-UA"/>
              </w:rPr>
              <w:t xml:space="preserve">), </w:t>
            </w:r>
            <w:proofErr w:type="spellStart"/>
            <w:r w:rsidRPr="00A00157">
              <w:rPr>
                <w:rFonts w:ascii="Times New Roman" w:eastAsia="Times New Roman" w:hAnsi="Times New Roman"/>
                <w:b/>
                <w:sz w:val="24"/>
                <w:szCs w:val="24"/>
                <w:lang w:val="uk-UA" w:eastAsia="uk-UA"/>
              </w:rPr>
              <w:t>аварiях</w:t>
            </w:r>
            <w:proofErr w:type="spellEnd"/>
            <w:r w:rsidRPr="00A00157">
              <w:rPr>
                <w:rFonts w:ascii="Times New Roman" w:hAnsi="Times New Roman"/>
                <w:b/>
                <w:sz w:val="24"/>
                <w:szCs w:val="24"/>
                <w:lang w:val="uk-UA"/>
              </w:rPr>
              <w:t>;</w:t>
            </w:r>
          </w:p>
          <w:p w:rsidR="0047012A" w:rsidRPr="00A00157" w:rsidRDefault="0047012A" w:rsidP="0047012A">
            <w:pPr>
              <w:spacing w:after="0" w:line="240" w:lineRule="auto"/>
              <w:ind w:firstLine="171"/>
              <w:jc w:val="both"/>
              <w:rPr>
                <w:rFonts w:ascii="Times New Roman" w:hAnsi="Times New Roman"/>
                <w:b/>
                <w:sz w:val="24"/>
                <w:szCs w:val="24"/>
                <w:lang w:val="uk-UA"/>
              </w:rPr>
            </w:pPr>
          </w:p>
          <w:p w:rsidR="00AC1658" w:rsidRPr="00945040" w:rsidRDefault="00AC1658" w:rsidP="0047012A">
            <w:pPr>
              <w:spacing w:after="0" w:line="240" w:lineRule="auto"/>
              <w:ind w:firstLine="171"/>
              <w:jc w:val="both"/>
              <w:rPr>
                <w:rFonts w:ascii="Times New Roman" w:hAnsi="Times New Roman"/>
                <w:b/>
                <w:sz w:val="6"/>
                <w:szCs w:val="24"/>
                <w:lang w:val="uk-UA"/>
              </w:rPr>
            </w:pPr>
          </w:p>
          <w:p w:rsidR="00AC1658" w:rsidRPr="00A00157" w:rsidRDefault="00AC1658" w:rsidP="0047012A">
            <w:pPr>
              <w:spacing w:after="0" w:line="240" w:lineRule="auto"/>
              <w:ind w:firstLine="171"/>
              <w:jc w:val="both"/>
              <w:rPr>
                <w:rFonts w:ascii="Times New Roman" w:hAnsi="Times New Roman"/>
                <w:b/>
                <w:sz w:val="24"/>
                <w:szCs w:val="24"/>
                <w:lang w:val="uk-UA"/>
              </w:rPr>
            </w:pPr>
          </w:p>
          <w:p w:rsidR="00AC1658" w:rsidRPr="00A00157" w:rsidRDefault="00AC1658" w:rsidP="0047012A">
            <w:pPr>
              <w:spacing w:after="0" w:line="240" w:lineRule="auto"/>
              <w:ind w:firstLine="171"/>
              <w:jc w:val="both"/>
              <w:rPr>
                <w:rFonts w:ascii="Times New Roman" w:hAnsi="Times New Roman"/>
                <w:b/>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порівняльний аналіз показників із даними за попередні чотири роки;</w:t>
            </w:r>
          </w:p>
          <w:p w:rsidR="00B85BAF" w:rsidRPr="00A00157" w:rsidRDefault="00B85BAF" w:rsidP="0047012A">
            <w:pPr>
              <w:shd w:val="clear" w:color="auto" w:fill="FFFFFF"/>
              <w:spacing w:after="150" w:line="240" w:lineRule="auto"/>
              <w:ind w:left="127" w:right="235" w:firstLine="450"/>
              <w:jc w:val="both"/>
              <w:rPr>
                <w:rFonts w:ascii="Times New Roman" w:hAnsi="Times New Roman"/>
                <w:sz w:val="24"/>
                <w:szCs w:val="24"/>
                <w:lang w:val="uk-UA"/>
              </w:rPr>
            </w:pPr>
          </w:p>
          <w:p w:rsidR="00B85BAF" w:rsidRPr="00A00157" w:rsidRDefault="00B85BAF" w:rsidP="0047012A">
            <w:pPr>
              <w:shd w:val="clear" w:color="auto" w:fill="FFFFFF"/>
              <w:spacing w:after="150" w:line="240" w:lineRule="auto"/>
              <w:ind w:left="127" w:right="235" w:firstLine="450"/>
              <w:jc w:val="both"/>
              <w:rPr>
                <w:rFonts w:ascii="Times New Roman" w:hAnsi="Times New Roman"/>
                <w:sz w:val="24"/>
                <w:szCs w:val="24"/>
                <w:lang w:val="uk-UA"/>
              </w:rPr>
            </w:pPr>
          </w:p>
          <w:p w:rsidR="00B85BAF" w:rsidRPr="00A00157" w:rsidRDefault="00B85BAF"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2) маршрутизацію транспортування газу оператора газотранспортної системи:</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надходження газу від суміжних газовидобувних підприємств;</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надходження газу через прикордонні газовимірювальні станції;</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надходження газу від оператора газосховищ;</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транспортування газу до суміжних газовидобувних підприємств;</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 xml:space="preserve">транспортування газу через прикордонні газовимірювальні станції </w:t>
            </w:r>
            <w:r w:rsidRPr="00A00157">
              <w:rPr>
                <w:rFonts w:ascii="Times New Roman" w:hAnsi="Times New Roman"/>
                <w:b/>
                <w:sz w:val="24"/>
                <w:szCs w:val="24"/>
                <w:lang w:val="uk-UA"/>
              </w:rPr>
              <w:t>до операторів ГТС суміжних країн</w:t>
            </w:r>
            <w:r w:rsidRPr="00A00157">
              <w:rPr>
                <w:rFonts w:ascii="Times New Roman" w:hAnsi="Times New Roman"/>
                <w:sz w:val="24"/>
                <w:szCs w:val="24"/>
                <w:lang w:val="uk-UA"/>
              </w:rPr>
              <w:t>;</w:t>
            </w:r>
          </w:p>
          <w:p w:rsidR="00A835AE" w:rsidRPr="00A00157" w:rsidRDefault="00A835A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транспортування газу до споживачів України;</w:t>
            </w:r>
          </w:p>
          <w:p w:rsidR="009A7EAD" w:rsidRPr="00A00157" w:rsidRDefault="009A7EAD" w:rsidP="0047012A">
            <w:pPr>
              <w:spacing w:after="0" w:line="240" w:lineRule="auto"/>
              <w:ind w:firstLine="171"/>
              <w:jc w:val="both"/>
              <w:rPr>
                <w:rFonts w:ascii="Times New Roman" w:hAnsi="Times New Roman"/>
                <w:b/>
                <w:bCs/>
                <w:strike/>
                <w:sz w:val="24"/>
                <w:szCs w:val="24"/>
                <w:lang w:val="uk-UA"/>
              </w:rPr>
            </w:pPr>
          </w:p>
          <w:p w:rsidR="009A7EAD" w:rsidRPr="00A00157" w:rsidRDefault="009A7EAD" w:rsidP="0047012A">
            <w:pPr>
              <w:spacing w:after="0" w:line="240" w:lineRule="auto"/>
              <w:ind w:firstLine="171"/>
              <w:jc w:val="both"/>
              <w:rPr>
                <w:rFonts w:ascii="Times New Roman" w:hAnsi="Times New Roman"/>
                <w:b/>
                <w:bCs/>
                <w:strike/>
                <w:sz w:val="24"/>
                <w:szCs w:val="24"/>
                <w:lang w:val="uk-UA"/>
              </w:rPr>
            </w:pPr>
          </w:p>
          <w:p w:rsidR="009A7EAD" w:rsidRPr="00A00157" w:rsidRDefault="009A7EAD" w:rsidP="0047012A">
            <w:pPr>
              <w:spacing w:after="0" w:line="240" w:lineRule="auto"/>
              <w:ind w:firstLine="171"/>
              <w:jc w:val="both"/>
              <w:rPr>
                <w:rFonts w:ascii="Times New Roman" w:hAnsi="Times New Roman"/>
                <w:b/>
                <w:bCs/>
                <w:strike/>
                <w:sz w:val="24"/>
                <w:szCs w:val="24"/>
                <w:lang w:val="uk-UA"/>
              </w:rPr>
            </w:pPr>
          </w:p>
          <w:p w:rsidR="009A7EAD" w:rsidRPr="00A00157" w:rsidRDefault="009A7EAD" w:rsidP="0047012A">
            <w:pPr>
              <w:spacing w:after="0" w:line="240" w:lineRule="auto"/>
              <w:ind w:firstLine="171"/>
              <w:jc w:val="both"/>
              <w:rPr>
                <w:rFonts w:ascii="Times New Roman" w:hAnsi="Times New Roman"/>
                <w:b/>
                <w:bCs/>
                <w:strike/>
                <w:sz w:val="24"/>
                <w:szCs w:val="24"/>
                <w:lang w:val="uk-UA"/>
              </w:rPr>
            </w:pPr>
          </w:p>
          <w:p w:rsidR="0047012A" w:rsidRPr="00A00157" w:rsidRDefault="0047012A" w:rsidP="0047012A">
            <w:pPr>
              <w:spacing w:after="0" w:line="240" w:lineRule="auto"/>
              <w:ind w:firstLine="171"/>
              <w:jc w:val="both"/>
              <w:rPr>
                <w:rFonts w:ascii="Times New Roman" w:hAnsi="Times New Roman"/>
                <w:b/>
                <w:i/>
                <w:iCs/>
                <w:color w:val="000000" w:themeColor="text1"/>
                <w:sz w:val="20"/>
                <w:szCs w:val="20"/>
                <w:lang w:val="uk-UA"/>
              </w:rPr>
            </w:pPr>
            <w:r w:rsidRPr="00A00157">
              <w:rPr>
                <w:rFonts w:ascii="Times New Roman" w:hAnsi="Times New Roman"/>
                <w:b/>
                <w:bCs/>
                <w:strike/>
                <w:sz w:val="24"/>
                <w:szCs w:val="24"/>
                <w:lang w:val="uk-UA"/>
              </w:rPr>
              <w:t>передачу</w:t>
            </w:r>
            <w:r w:rsidRPr="00A00157">
              <w:rPr>
                <w:rFonts w:ascii="Times New Roman" w:hAnsi="Times New Roman"/>
                <w:b/>
                <w:color w:val="000000" w:themeColor="text1"/>
                <w:sz w:val="24"/>
                <w:szCs w:val="24"/>
                <w:lang w:val="uk-UA"/>
              </w:rPr>
              <w:t xml:space="preserve"> транспортування</w:t>
            </w:r>
            <w:r w:rsidRPr="00A00157">
              <w:rPr>
                <w:rFonts w:ascii="Times New Roman" w:hAnsi="Times New Roman"/>
                <w:sz w:val="24"/>
                <w:szCs w:val="24"/>
                <w:lang w:val="uk-UA"/>
              </w:rPr>
              <w:t xml:space="preserve"> газу до оператора газосховищ;</w:t>
            </w:r>
          </w:p>
          <w:p w:rsidR="00BF1D11" w:rsidRDefault="00BF1D11" w:rsidP="0047012A">
            <w:pPr>
              <w:spacing w:after="0" w:line="240" w:lineRule="auto"/>
              <w:jc w:val="center"/>
              <w:rPr>
                <w:rFonts w:ascii="Times New Roman" w:hAnsi="Times New Roman"/>
                <w:b/>
                <w:sz w:val="24"/>
                <w:szCs w:val="24"/>
                <w:lang w:val="uk-UA"/>
              </w:rPr>
            </w:pPr>
          </w:p>
          <w:p w:rsidR="0047012A" w:rsidRPr="00A00157" w:rsidRDefault="0047012A" w:rsidP="0047012A">
            <w:pPr>
              <w:spacing w:after="0" w:line="240" w:lineRule="auto"/>
              <w:jc w:val="center"/>
              <w:rPr>
                <w:rFonts w:ascii="Times New Roman" w:hAnsi="Times New Roman"/>
                <w:b/>
                <w:sz w:val="24"/>
                <w:szCs w:val="24"/>
                <w:lang w:val="uk-UA"/>
              </w:rPr>
            </w:pPr>
            <w:r w:rsidRPr="00A00157">
              <w:rPr>
                <w:rFonts w:ascii="Times New Roman" w:hAnsi="Times New Roman"/>
                <w:b/>
                <w:sz w:val="24"/>
                <w:szCs w:val="24"/>
                <w:lang w:val="uk-UA"/>
              </w:rPr>
              <w:t>Обґрунтування:</w:t>
            </w:r>
          </w:p>
          <w:p w:rsidR="0047012A" w:rsidRPr="00A00157" w:rsidRDefault="0047012A" w:rsidP="0047012A">
            <w:pPr>
              <w:spacing w:after="0" w:line="240" w:lineRule="auto"/>
              <w:ind w:left="34" w:firstLine="331"/>
              <w:jc w:val="both"/>
              <w:rPr>
                <w:rFonts w:ascii="Times New Roman" w:hAnsi="Times New Roman"/>
                <w:sz w:val="24"/>
                <w:szCs w:val="24"/>
                <w:lang w:val="uk-UA"/>
              </w:rPr>
            </w:pPr>
            <w:r w:rsidRPr="00A00157">
              <w:rPr>
                <w:rFonts w:ascii="Times New Roman" w:hAnsi="Times New Roman"/>
                <w:sz w:val="24"/>
                <w:szCs w:val="24"/>
                <w:lang w:val="uk-UA"/>
              </w:rPr>
              <w:t xml:space="preserve">З метою дотримання правової визначеності та усунення множинності трактувань норми, </w:t>
            </w:r>
            <w:r w:rsidRPr="00A00157">
              <w:rPr>
                <w:rFonts w:ascii="Times New Roman" w:hAnsi="Times New Roman"/>
                <w:sz w:val="24"/>
                <w:szCs w:val="24"/>
                <w:lang w:val="uk-UA"/>
              </w:rPr>
              <w:lastRenderedPageBreak/>
              <w:t xml:space="preserve">вважаємо за доцільне в даному звіті надавати інформацію щодо фізичних обсягів транспортування газу, переміщених відповідно до показників приладів обліку газу, оскільки інформація щодо транзиту, імпорту та експорту включає в себе </w:t>
            </w:r>
            <w:proofErr w:type="spellStart"/>
            <w:r w:rsidRPr="00A00157">
              <w:rPr>
                <w:rFonts w:ascii="Times New Roman" w:hAnsi="Times New Roman"/>
                <w:sz w:val="24"/>
                <w:szCs w:val="24"/>
                <w:lang w:val="uk-UA"/>
              </w:rPr>
              <w:t>бекхол</w:t>
            </w:r>
            <w:proofErr w:type="spellEnd"/>
            <w:r w:rsidRPr="00A00157">
              <w:rPr>
                <w:rFonts w:ascii="Times New Roman" w:hAnsi="Times New Roman"/>
                <w:sz w:val="24"/>
                <w:szCs w:val="24"/>
                <w:lang w:val="uk-UA"/>
              </w:rPr>
              <w:t xml:space="preserve"> та ОБР.  </w:t>
            </w:r>
            <w:proofErr w:type="spellStart"/>
            <w:r w:rsidRPr="00A00157">
              <w:rPr>
                <w:rFonts w:ascii="Times New Roman" w:hAnsi="Times New Roman"/>
                <w:sz w:val="24"/>
                <w:szCs w:val="24"/>
                <w:lang w:val="uk-UA"/>
              </w:rPr>
              <w:t>Бекхол</w:t>
            </w:r>
            <w:proofErr w:type="spellEnd"/>
            <w:r w:rsidRPr="00A00157">
              <w:rPr>
                <w:rFonts w:ascii="Times New Roman" w:hAnsi="Times New Roman"/>
                <w:sz w:val="24"/>
                <w:szCs w:val="24"/>
                <w:lang w:val="uk-UA"/>
              </w:rPr>
              <w:t xml:space="preserve"> (операція заміщення або віртуальний реверс) –  це передача палива в напрямку, протилежному основному фізичному потоку, </w:t>
            </w:r>
            <w:r w:rsidRPr="00A00157">
              <w:rPr>
                <w:rFonts w:ascii="Times New Roman" w:hAnsi="Times New Roman"/>
                <w:b/>
                <w:bCs/>
                <w:sz w:val="24"/>
                <w:szCs w:val="24"/>
                <w:lang w:val="uk-UA"/>
              </w:rPr>
              <w:t>без його реального переміщення трубопроводами</w:t>
            </w:r>
            <w:r w:rsidRPr="00A00157">
              <w:rPr>
                <w:rFonts w:ascii="Times New Roman" w:hAnsi="Times New Roman"/>
                <w:sz w:val="24"/>
                <w:szCs w:val="24"/>
                <w:lang w:val="uk-UA"/>
              </w:rPr>
              <w:t>. Розрахунок проводиться за допомогою документального зарахування зустрічних потоків.</w:t>
            </w:r>
          </w:p>
          <w:p w:rsidR="0047012A" w:rsidRPr="00A00157" w:rsidRDefault="0047012A" w:rsidP="0047012A">
            <w:pPr>
              <w:spacing w:after="0" w:line="240" w:lineRule="auto"/>
              <w:ind w:left="34" w:firstLine="284"/>
              <w:jc w:val="both"/>
              <w:rPr>
                <w:rFonts w:ascii="Times New Roman" w:hAnsi="Times New Roman"/>
                <w:sz w:val="12"/>
                <w:szCs w:val="12"/>
                <w:lang w:val="uk-UA"/>
              </w:rPr>
            </w:pPr>
          </w:p>
          <w:p w:rsidR="0047012A" w:rsidRPr="00A00157" w:rsidRDefault="0047012A" w:rsidP="0047012A">
            <w:pPr>
              <w:spacing w:after="0" w:line="240" w:lineRule="auto"/>
              <w:ind w:firstLine="507"/>
              <w:jc w:val="both"/>
              <w:rPr>
                <w:rFonts w:ascii="Times New Roman" w:hAnsi="Times New Roman"/>
                <w:bCs/>
                <w:sz w:val="24"/>
                <w:szCs w:val="24"/>
                <w:lang w:val="uk-UA"/>
              </w:rPr>
            </w:pPr>
            <w:r w:rsidRPr="00A00157">
              <w:rPr>
                <w:rFonts w:ascii="Times New Roman" w:hAnsi="Times New Roman"/>
                <w:sz w:val="24"/>
                <w:szCs w:val="24"/>
                <w:lang w:val="uk-UA"/>
              </w:rPr>
              <w:t>З метою дотримання правової визначеності пропонуємо уточнити формулювання.</w:t>
            </w:r>
            <w:r w:rsidRPr="00A00157">
              <w:rPr>
                <w:rFonts w:ascii="Times New Roman" w:hAnsi="Times New Roman"/>
                <w:bCs/>
                <w:sz w:val="24"/>
                <w:szCs w:val="24"/>
                <w:lang w:val="uk-UA"/>
              </w:rPr>
              <w:t xml:space="preserve"> Згідно з п. 4.17 Національного стандарту України «Газ природний горючий Транспортування Терміни та визначення понять» ДСТУ 4314:2004 та нормативною документацією оператора газотранспортної системи (НДТОВ 07-003:2024, стаття № 24, п. 3.7), ВТВ має таке формулювання: «</w:t>
            </w:r>
            <w:r w:rsidRPr="00A00157">
              <w:rPr>
                <w:rFonts w:ascii="Times New Roman" w:eastAsia="Times New Roman" w:hAnsi="Times New Roman"/>
                <w:bCs/>
                <w:sz w:val="24"/>
                <w:szCs w:val="24"/>
                <w:lang w:val="uk-UA" w:eastAsia="uk-UA"/>
              </w:rPr>
              <w:t>втрат</w:t>
            </w:r>
            <w:r w:rsidRPr="00A00157">
              <w:rPr>
                <w:rFonts w:ascii="Times New Roman" w:hAnsi="Times New Roman"/>
                <w:bCs/>
                <w:sz w:val="24"/>
                <w:szCs w:val="24"/>
                <w:lang w:val="uk-UA"/>
              </w:rPr>
              <w:t xml:space="preserve">и природного газу </w:t>
            </w:r>
            <w:r w:rsidRPr="00A00157">
              <w:rPr>
                <w:rFonts w:ascii="Times New Roman" w:eastAsia="Times New Roman" w:hAnsi="Times New Roman"/>
                <w:bCs/>
                <w:sz w:val="24"/>
                <w:szCs w:val="24"/>
                <w:lang w:val="uk-UA" w:eastAsia="uk-UA"/>
              </w:rPr>
              <w:t xml:space="preserve">при </w:t>
            </w:r>
            <w:proofErr w:type="spellStart"/>
            <w:r w:rsidRPr="00A00157">
              <w:rPr>
                <w:rFonts w:ascii="Times New Roman" w:eastAsia="Times New Roman" w:hAnsi="Times New Roman"/>
                <w:bCs/>
                <w:sz w:val="24"/>
                <w:szCs w:val="24"/>
                <w:lang w:val="uk-UA" w:eastAsia="uk-UA"/>
              </w:rPr>
              <w:t>вiдмовах</w:t>
            </w:r>
            <w:proofErr w:type="spellEnd"/>
            <w:r w:rsidRPr="00A00157">
              <w:rPr>
                <w:rFonts w:ascii="Times New Roman" w:eastAsia="Times New Roman" w:hAnsi="Times New Roman"/>
                <w:bCs/>
                <w:sz w:val="24"/>
                <w:szCs w:val="24"/>
                <w:lang w:val="uk-UA" w:eastAsia="uk-UA"/>
              </w:rPr>
              <w:t xml:space="preserve"> i пошкодженнях обладнання (</w:t>
            </w:r>
            <w:proofErr w:type="spellStart"/>
            <w:r w:rsidRPr="00A00157">
              <w:rPr>
                <w:rFonts w:ascii="Times New Roman" w:eastAsia="Times New Roman" w:hAnsi="Times New Roman"/>
                <w:bCs/>
                <w:sz w:val="24"/>
                <w:szCs w:val="24"/>
                <w:lang w:val="uk-UA" w:eastAsia="uk-UA"/>
              </w:rPr>
              <w:t>об'єктiв</w:t>
            </w:r>
            <w:proofErr w:type="spellEnd"/>
            <w:r w:rsidRPr="00A00157">
              <w:rPr>
                <w:rFonts w:ascii="Times New Roman" w:eastAsia="Times New Roman" w:hAnsi="Times New Roman"/>
                <w:bCs/>
                <w:sz w:val="24"/>
                <w:szCs w:val="24"/>
                <w:lang w:val="uk-UA" w:eastAsia="uk-UA"/>
              </w:rPr>
              <w:t xml:space="preserve">), </w:t>
            </w:r>
            <w:proofErr w:type="spellStart"/>
            <w:r w:rsidRPr="00A00157">
              <w:rPr>
                <w:rFonts w:ascii="Times New Roman" w:eastAsia="Times New Roman" w:hAnsi="Times New Roman"/>
                <w:bCs/>
                <w:sz w:val="24"/>
                <w:szCs w:val="24"/>
                <w:lang w:val="uk-UA" w:eastAsia="uk-UA"/>
              </w:rPr>
              <w:t>аварiях</w:t>
            </w:r>
            <w:proofErr w:type="spellEnd"/>
            <w:r w:rsidRPr="00A00157">
              <w:rPr>
                <w:rFonts w:ascii="Times New Roman" w:hAnsi="Times New Roman"/>
                <w:bCs/>
                <w:sz w:val="24"/>
                <w:szCs w:val="24"/>
                <w:lang w:val="uk-UA"/>
              </w:rPr>
              <w:t xml:space="preserve">». </w:t>
            </w:r>
          </w:p>
          <w:p w:rsidR="00B62615" w:rsidRPr="00A00157" w:rsidRDefault="00B62615" w:rsidP="0047012A">
            <w:pPr>
              <w:shd w:val="clear" w:color="auto" w:fill="FFFFFF"/>
              <w:spacing w:after="150" w:line="240" w:lineRule="auto"/>
              <w:ind w:left="127" w:right="235" w:firstLine="450"/>
              <w:jc w:val="both"/>
              <w:rPr>
                <w:rFonts w:ascii="Times New Roman" w:hAnsi="Times New Roman"/>
                <w:b/>
                <w:bCs/>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b/>
                <w:sz w:val="24"/>
                <w:szCs w:val="24"/>
                <w:lang w:val="uk-UA"/>
              </w:rPr>
            </w:pPr>
            <w:r w:rsidRPr="00A00157">
              <w:rPr>
                <w:rFonts w:ascii="Times New Roman" w:hAnsi="Times New Roman"/>
                <w:b/>
                <w:bCs/>
                <w:sz w:val="24"/>
                <w:szCs w:val="24"/>
                <w:lang w:val="uk-UA"/>
              </w:rPr>
              <w:t>…</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Pr="00A00157"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ED736E" w:rsidRDefault="00ED736E" w:rsidP="0047012A">
            <w:pPr>
              <w:shd w:val="clear" w:color="auto" w:fill="FFFFFF"/>
              <w:spacing w:after="150" w:line="240" w:lineRule="auto"/>
              <w:ind w:left="127" w:right="235" w:firstLine="450"/>
              <w:jc w:val="both"/>
              <w:rPr>
                <w:rFonts w:ascii="Times New Roman" w:hAnsi="Times New Roman"/>
                <w:sz w:val="24"/>
                <w:szCs w:val="24"/>
                <w:lang w:val="uk-UA"/>
              </w:rPr>
            </w:pPr>
          </w:p>
          <w:p w:rsidR="00441F66" w:rsidRDefault="00441F66" w:rsidP="0047012A">
            <w:pPr>
              <w:shd w:val="clear" w:color="auto" w:fill="FFFFFF"/>
              <w:spacing w:after="150" w:line="240" w:lineRule="auto"/>
              <w:ind w:left="127" w:right="235" w:firstLine="450"/>
              <w:jc w:val="both"/>
              <w:rPr>
                <w:rFonts w:ascii="Times New Roman" w:hAnsi="Times New Roman"/>
                <w:sz w:val="24"/>
                <w:szCs w:val="24"/>
                <w:lang w:val="uk-UA"/>
              </w:rPr>
            </w:pPr>
          </w:p>
          <w:p w:rsidR="00441F66" w:rsidRDefault="00441F66" w:rsidP="0047012A">
            <w:pPr>
              <w:shd w:val="clear" w:color="auto" w:fill="FFFFFF"/>
              <w:spacing w:after="150" w:line="240" w:lineRule="auto"/>
              <w:ind w:left="127" w:right="235" w:firstLine="450"/>
              <w:jc w:val="both"/>
              <w:rPr>
                <w:rFonts w:ascii="Times New Roman" w:hAnsi="Times New Roman"/>
                <w:sz w:val="24"/>
                <w:szCs w:val="24"/>
                <w:lang w:val="uk-UA"/>
              </w:rPr>
            </w:pPr>
          </w:p>
          <w:p w:rsidR="00441F66" w:rsidRDefault="00441F66" w:rsidP="0047012A">
            <w:pPr>
              <w:shd w:val="clear" w:color="auto" w:fill="FFFFFF"/>
              <w:spacing w:after="150" w:line="240" w:lineRule="auto"/>
              <w:ind w:left="127" w:right="235" w:firstLine="450"/>
              <w:jc w:val="both"/>
              <w:rPr>
                <w:rFonts w:ascii="Times New Roman" w:hAnsi="Times New Roman"/>
                <w:sz w:val="24"/>
                <w:szCs w:val="24"/>
                <w:lang w:val="uk-UA"/>
              </w:rPr>
            </w:pPr>
          </w:p>
          <w:p w:rsidR="00B62615" w:rsidRPr="00A00157" w:rsidRDefault="00B62615" w:rsidP="00B62615">
            <w:pPr>
              <w:shd w:val="clear" w:color="auto" w:fill="FFFFFF"/>
              <w:spacing w:after="150" w:line="240" w:lineRule="auto"/>
              <w:ind w:left="127" w:right="235" w:firstLine="450"/>
              <w:jc w:val="both"/>
              <w:rPr>
                <w:rFonts w:ascii="Times New Roman" w:hAnsi="Times New Roman"/>
                <w:b/>
                <w:bCs/>
                <w:sz w:val="24"/>
                <w:szCs w:val="24"/>
                <w:lang w:val="uk-UA"/>
              </w:rPr>
            </w:pPr>
            <w:r w:rsidRPr="00A00157">
              <w:rPr>
                <w:rFonts w:ascii="Times New Roman" w:hAnsi="Times New Roman"/>
                <w:b/>
                <w:sz w:val="24"/>
                <w:szCs w:val="24"/>
                <w:lang w:val="uk-UA"/>
              </w:rPr>
              <w:lastRenderedPageBreak/>
              <w:t xml:space="preserve">Пропозиція </w:t>
            </w:r>
            <w:r w:rsidRPr="00A00157">
              <w:rPr>
                <w:rFonts w:ascii="Times New Roman" w:hAnsi="Times New Roman"/>
                <w:b/>
                <w:bCs/>
                <w:sz w:val="24"/>
                <w:szCs w:val="24"/>
                <w:lang w:val="uk-UA"/>
              </w:rPr>
              <w:t>ТОВ «Оператор ГТС України»:</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7) додатки:</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карта газотранспортної системи;</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підтвердні матеріали (фото, акти, технічна документація);</w:t>
            </w:r>
          </w:p>
          <w:p w:rsidR="0047012A" w:rsidRPr="00A00157" w:rsidRDefault="0047012A" w:rsidP="0047012A">
            <w:pPr>
              <w:shd w:val="clear" w:color="auto" w:fill="FFFFFF"/>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 xml:space="preserve">схеми маршрутів транспортування </w:t>
            </w:r>
            <w:r w:rsidRPr="00A00157">
              <w:rPr>
                <w:rFonts w:ascii="Times New Roman" w:hAnsi="Times New Roman"/>
                <w:b/>
                <w:bCs/>
                <w:strike/>
                <w:sz w:val="24"/>
                <w:szCs w:val="24"/>
                <w:lang w:val="uk-UA"/>
              </w:rPr>
              <w:t>та діаграми потоків</w:t>
            </w:r>
            <w:r w:rsidRPr="00A00157">
              <w:rPr>
                <w:rFonts w:ascii="Times New Roman" w:hAnsi="Times New Roman"/>
                <w:sz w:val="24"/>
                <w:szCs w:val="24"/>
                <w:lang w:val="uk-UA"/>
              </w:rPr>
              <w:t xml:space="preserve"> природного газу;</w:t>
            </w:r>
          </w:p>
          <w:p w:rsidR="0047012A" w:rsidRPr="00A00157" w:rsidRDefault="0047012A" w:rsidP="0047012A">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статистичні таблиці для порівняння з показниками попередніх років.</w:t>
            </w:r>
          </w:p>
          <w:p w:rsidR="00B62615" w:rsidRPr="00A00157" w:rsidRDefault="00B62615" w:rsidP="0047012A">
            <w:pPr>
              <w:spacing w:after="0" w:line="240" w:lineRule="auto"/>
              <w:jc w:val="both"/>
              <w:rPr>
                <w:rFonts w:ascii="Times New Roman" w:hAnsi="Times New Roman"/>
                <w:b/>
                <w:i/>
                <w:iCs/>
                <w:color w:val="000000" w:themeColor="text1"/>
                <w:sz w:val="20"/>
                <w:szCs w:val="20"/>
                <w:lang w:val="uk-UA"/>
              </w:rPr>
            </w:pPr>
          </w:p>
          <w:p w:rsidR="00B62615" w:rsidRPr="00A00157" w:rsidRDefault="00B62615" w:rsidP="00B62615">
            <w:pPr>
              <w:spacing w:after="0" w:line="240" w:lineRule="auto"/>
              <w:jc w:val="center"/>
              <w:rPr>
                <w:rFonts w:ascii="Times New Roman" w:hAnsi="Times New Roman"/>
                <w:b/>
                <w:iCs/>
                <w:color w:val="000000" w:themeColor="text1"/>
                <w:sz w:val="24"/>
                <w:szCs w:val="24"/>
                <w:lang w:val="uk-UA"/>
              </w:rPr>
            </w:pPr>
            <w:r w:rsidRPr="00A00157">
              <w:rPr>
                <w:rFonts w:ascii="Times New Roman" w:hAnsi="Times New Roman"/>
                <w:b/>
                <w:iCs/>
                <w:color w:val="000000" w:themeColor="text1"/>
                <w:sz w:val="24"/>
                <w:szCs w:val="24"/>
                <w:lang w:val="uk-UA"/>
              </w:rPr>
              <w:t>Обґрунтування:</w:t>
            </w:r>
          </w:p>
          <w:p w:rsidR="00B62615" w:rsidRPr="00A00157" w:rsidRDefault="00B62615" w:rsidP="00B62615">
            <w:pPr>
              <w:spacing w:after="0" w:line="240" w:lineRule="auto"/>
              <w:ind w:left="34" w:firstLine="284"/>
              <w:jc w:val="both"/>
              <w:rPr>
                <w:rFonts w:ascii="Times New Roman" w:hAnsi="Times New Roman"/>
                <w:bCs/>
                <w:sz w:val="24"/>
                <w:szCs w:val="24"/>
                <w:lang w:val="uk-UA"/>
              </w:rPr>
            </w:pPr>
          </w:p>
          <w:p w:rsidR="00B62615" w:rsidRPr="00A00157" w:rsidRDefault="00B62615" w:rsidP="00B62615">
            <w:pPr>
              <w:spacing w:after="0" w:line="240" w:lineRule="auto"/>
              <w:ind w:firstLine="507"/>
              <w:jc w:val="both"/>
              <w:rPr>
                <w:rFonts w:ascii="Times New Roman" w:hAnsi="Times New Roman"/>
                <w:bCs/>
                <w:sz w:val="24"/>
                <w:szCs w:val="24"/>
                <w:lang w:val="uk-UA"/>
              </w:rPr>
            </w:pPr>
            <w:r w:rsidRPr="00A00157">
              <w:rPr>
                <w:rFonts w:ascii="Times New Roman" w:hAnsi="Times New Roman"/>
                <w:bCs/>
                <w:sz w:val="24"/>
                <w:szCs w:val="24"/>
                <w:lang w:val="uk-UA"/>
              </w:rPr>
              <w:t>Нормативна документація оператора газотранспортної системи не містить поняття діаграми потоків природного газу.</w:t>
            </w:r>
          </w:p>
          <w:p w:rsidR="00865655" w:rsidRPr="00A00157" w:rsidRDefault="00865655" w:rsidP="00A82613">
            <w:pPr>
              <w:spacing w:after="0" w:line="240" w:lineRule="auto"/>
              <w:jc w:val="center"/>
              <w:rPr>
                <w:rFonts w:ascii="Times New Roman" w:hAnsi="Times New Roman"/>
                <w:b/>
                <w:bCs/>
                <w:sz w:val="24"/>
                <w:szCs w:val="24"/>
                <w:lang w:val="uk-UA"/>
              </w:rPr>
            </w:pPr>
          </w:p>
        </w:tc>
        <w:tc>
          <w:tcPr>
            <w:tcW w:w="3693" w:type="dxa"/>
          </w:tcPr>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865655" w:rsidRPr="00A00157" w:rsidRDefault="00240182" w:rsidP="00240182">
            <w:pPr>
              <w:spacing w:after="0" w:line="240" w:lineRule="auto"/>
              <w:rPr>
                <w:rFonts w:ascii="Times New Roman" w:hAnsi="Times New Roman"/>
                <w:b/>
                <w:bCs/>
                <w:sz w:val="24"/>
                <w:szCs w:val="24"/>
                <w:lang w:val="uk-UA"/>
              </w:rPr>
            </w:pPr>
            <w:r w:rsidRPr="00A00157">
              <w:rPr>
                <w:rFonts w:ascii="Times New Roman" w:hAnsi="Times New Roman"/>
                <w:b/>
                <w:bCs/>
                <w:sz w:val="24"/>
                <w:szCs w:val="24"/>
                <w:lang w:val="uk-UA"/>
              </w:rPr>
              <w:t>Попередньо враховано частково.</w:t>
            </w:r>
          </w:p>
          <w:p w:rsidR="00BD77D2" w:rsidRPr="00A00157" w:rsidRDefault="00BD77D2" w:rsidP="00BD77D2">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240182" w:rsidRPr="00A00157" w:rsidRDefault="00240182" w:rsidP="00240182">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 xml:space="preserve">«загальний фізичний обсяг надходження /передачі природного газу на </w:t>
            </w:r>
            <w:r w:rsidR="00B85BAF" w:rsidRPr="00A00157">
              <w:rPr>
                <w:rFonts w:ascii="Times New Roman" w:hAnsi="Times New Roman"/>
                <w:bCs/>
                <w:sz w:val="24"/>
                <w:szCs w:val="24"/>
                <w:lang w:val="uk-UA"/>
              </w:rPr>
              <w:t xml:space="preserve">фізичних </w:t>
            </w:r>
            <w:r w:rsidRPr="00A00157">
              <w:rPr>
                <w:rFonts w:ascii="Times New Roman" w:hAnsi="Times New Roman"/>
                <w:bCs/>
                <w:sz w:val="24"/>
                <w:szCs w:val="24"/>
                <w:lang w:val="uk-UA"/>
              </w:rPr>
              <w:t>точках входу/виходу (річний та помісячний</w:t>
            </w:r>
            <w:r w:rsidR="00B85BAF" w:rsidRPr="00A00157">
              <w:rPr>
                <w:rFonts w:ascii="Times New Roman" w:hAnsi="Times New Roman"/>
                <w:bCs/>
                <w:sz w:val="24"/>
                <w:szCs w:val="24"/>
                <w:lang w:val="uk-UA"/>
              </w:rPr>
              <w:t xml:space="preserve"> в розрізі кожної точки</w:t>
            </w:r>
            <w:r w:rsidRPr="00A00157">
              <w:rPr>
                <w:rFonts w:ascii="Times New Roman" w:hAnsi="Times New Roman"/>
                <w:bCs/>
                <w:sz w:val="24"/>
                <w:szCs w:val="24"/>
                <w:lang w:val="uk-UA"/>
              </w:rPr>
              <w:t>);</w:t>
            </w:r>
          </w:p>
          <w:p w:rsidR="00240182" w:rsidRPr="00A00157" w:rsidRDefault="00240182" w:rsidP="00240182">
            <w:pPr>
              <w:spacing w:after="0" w:line="240" w:lineRule="auto"/>
              <w:jc w:val="both"/>
              <w:rPr>
                <w:rFonts w:ascii="Times New Roman" w:hAnsi="Times New Roman"/>
                <w:bCs/>
                <w:sz w:val="24"/>
                <w:szCs w:val="24"/>
                <w:lang w:val="uk-UA"/>
              </w:rPr>
            </w:pPr>
          </w:p>
          <w:p w:rsidR="00B85BAF" w:rsidRPr="00A00157" w:rsidRDefault="00B85BAF" w:rsidP="00240182">
            <w:pPr>
              <w:spacing w:after="0" w:line="240" w:lineRule="auto"/>
              <w:jc w:val="both"/>
              <w:rPr>
                <w:rFonts w:ascii="Times New Roman" w:hAnsi="Times New Roman"/>
                <w:bCs/>
                <w:sz w:val="24"/>
                <w:szCs w:val="24"/>
                <w:lang w:val="uk-UA"/>
              </w:rPr>
            </w:pPr>
          </w:p>
          <w:p w:rsidR="00B85BAF" w:rsidRPr="00A00157" w:rsidRDefault="00B85BAF" w:rsidP="00240182">
            <w:pPr>
              <w:spacing w:after="0" w:line="240" w:lineRule="auto"/>
              <w:jc w:val="both"/>
              <w:rPr>
                <w:rFonts w:ascii="Times New Roman" w:hAnsi="Times New Roman"/>
                <w:bCs/>
                <w:sz w:val="24"/>
                <w:szCs w:val="24"/>
                <w:lang w:val="uk-UA"/>
              </w:rPr>
            </w:pPr>
          </w:p>
          <w:p w:rsidR="00A835AE" w:rsidRPr="00A00157" w:rsidRDefault="00A835AE" w:rsidP="00240182">
            <w:pPr>
              <w:spacing w:after="0" w:line="240" w:lineRule="auto"/>
              <w:jc w:val="both"/>
              <w:rPr>
                <w:rFonts w:ascii="Times New Roman" w:hAnsi="Times New Roman"/>
                <w:bCs/>
                <w:sz w:val="24"/>
                <w:szCs w:val="24"/>
                <w:lang w:val="uk-UA"/>
              </w:rPr>
            </w:pPr>
          </w:p>
          <w:p w:rsidR="00B85BAF" w:rsidRPr="00A00157" w:rsidRDefault="00B85BAF" w:rsidP="00240182">
            <w:pPr>
              <w:spacing w:after="0" w:line="240" w:lineRule="auto"/>
              <w:jc w:val="both"/>
              <w:rPr>
                <w:rFonts w:ascii="Times New Roman" w:hAnsi="Times New Roman"/>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p>
          <w:p w:rsidR="00BD77D2" w:rsidRPr="00A00157" w:rsidRDefault="00BD77D2" w:rsidP="00240182">
            <w:pPr>
              <w:spacing w:after="0" w:line="240" w:lineRule="auto"/>
              <w:rPr>
                <w:rFonts w:ascii="Times New Roman" w:hAnsi="Times New Roman"/>
                <w:b/>
                <w:bCs/>
                <w:sz w:val="24"/>
                <w:szCs w:val="24"/>
                <w:lang w:val="uk-UA"/>
              </w:rPr>
            </w:pPr>
          </w:p>
          <w:p w:rsidR="00240182" w:rsidRPr="00A00157" w:rsidRDefault="00240182" w:rsidP="00240182">
            <w:pPr>
              <w:spacing w:after="0" w:line="240" w:lineRule="auto"/>
              <w:rPr>
                <w:rFonts w:ascii="Times New Roman" w:hAnsi="Times New Roman"/>
                <w:b/>
                <w:bCs/>
                <w:sz w:val="24"/>
                <w:szCs w:val="24"/>
                <w:lang w:val="uk-UA"/>
              </w:rPr>
            </w:pPr>
            <w:r w:rsidRPr="00A00157">
              <w:rPr>
                <w:rFonts w:ascii="Times New Roman" w:hAnsi="Times New Roman"/>
                <w:b/>
                <w:bCs/>
                <w:sz w:val="24"/>
                <w:szCs w:val="24"/>
                <w:lang w:val="uk-UA"/>
              </w:rPr>
              <w:t>Попередньо враховано частково.</w:t>
            </w:r>
          </w:p>
          <w:p w:rsidR="00BD77D2" w:rsidRPr="00A00157" w:rsidRDefault="00BD77D2" w:rsidP="00BD77D2">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240182" w:rsidRPr="00A00157" w:rsidRDefault="00240182" w:rsidP="00240182">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 xml:space="preserve">«обсяги річних втрат природного газу, у тому числі при </w:t>
            </w:r>
            <w:r w:rsidR="00B85BAF" w:rsidRPr="00A00157">
              <w:rPr>
                <w:rFonts w:ascii="Times New Roman" w:hAnsi="Times New Roman"/>
                <w:bCs/>
                <w:sz w:val="24"/>
                <w:szCs w:val="24"/>
                <w:lang w:val="uk-UA"/>
              </w:rPr>
              <w:t>відмовах</w:t>
            </w:r>
            <w:r w:rsidRPr="00A00157">
              <w:rPr>
                <w:rFonts w:ascii="Times New Roman" w:hAnsi="Times New Roman"/>
                <w:bCs/>
                <w:sz w:val="24"/>
                <w:szCs w:val="24"/>
                <w:lang w:val="uk-UA"/>
              </w:rPr>
              <w:t xml:space="preserve"> i пошкодженнях обладнання (</w:t>
            </w:r>
            <w:r w:rsidR="00B85BAF" w:rsidRPr="00A00157">
              <w:rPr>
                <w:rFonts w:ascii="Times New Roman" w:hAnsi="Times New Roman"/>
                <w:bCs/>
                <w:sz w:val="24"/>
                <w:szCs w:val="24"/>
                <w:lang w:val="uk-UA"/>
              </w:rPr>
              <w:t>об’єктів</w:t>
            </w:r>
            <w:r w:rsidRPr="00A00157">
              <w:rPr>
                <w:rFonts w:ascii="Times New Roman" w:hAnsi="Times New Roman"/>
                <w:bCs/>
                <w:sz w:val="24"/>
                <w:szCs w:val="24"/>
                <w:lang w:val="uk-UA"/>
              </w:rPr>
              <w:t xml:space="preserve">), </w:t>
            </w:r>
            <w:r w:rsidR="00B85BAF" w:rsidRPr="00A00157">
              <w:rPr>
                <w:rFonts w:ascii="Times New Roman" w:hAnsi="Times New Roman"/>
                <w:bCs/>
                <w:sz w:val="24"/>
                <w:szCs w:val="24"/>
                <w:lang w:val="uk-UA"/>
              </w:rPr>
              <w:t>аваріях</w:t>
            </w:r>
            <w:r w:rsidRPr="00A00157">
              <w:rPr>
                <w:rFonts w:ascii="Times New Roman" w:hAnsi="Times New Roman"/>
                <w:bCs/>
                <w:sz w:val="24"/>
                <w:szCs w:val="24"/>
                <w:lang w:val="uk-UA"/>
              </w:rPr>
              <w:t>;»</w:t>
            </w: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6540B7" w:rsidRPr="00A00157" w:rsidRDefault="006540B7" w:rsidP="00240182">
            <w:pPr>
              <w:spacing w:after="0" w:line="240" w:lineRule="auto"/>
              <w:jc w:val="both"/>
              <w:rPr>
                <w:rFonts w:ascii="Times New Roman" w:hAnsi="Times New Roman"/>
                <w:b/>
                <w:bCs/>
                <w:sz w:val="24"/>
                <w:szCs w:val="24"/>
                <w:lang w:val="uk-UA"/>
              </w:rPr>
            </w:pPr>
          </w:p>
          <w:p w:rsidR="006540B7" w:rsidRPr="00A00157" w:rsidRDefault="006540B7" w:rsidP="00240182">
            <w:pPr>
              <w:spacing w:after="0" w:line="240" w:lineRule="auto"/>
              <w:jc w:val="both"/>
              <w:rPr>
                <w:rFonts w:ascii="Times New Roman" w:hAnsi="Times New Roman"/>
                <w:b/>
                <w:bCs/>
                <w:sz w:val="24"/>
                <w:szCs w:val="24"/>
                <w:lang w:val="uk-UA"/>
              </w:rPr>
            </w:pPr>
          </w:p>
          <w:p w:rsidR="006540B7" w:rsidRPr="00A00157" w:rsidRDefault="006540B7" w:rsidP="00240182">
            <w:pPr>
              <w:spacing w:after="0" w:line="240" w:lineRule="auto"/>
              <w:jc w:val="both"/>
              <w:rPr>
                <w:rFonts w:ascii="Times New Roman" w:hAnsi="Times New Roman"/>
                <w:b/>
                <w:bCs/>
                <w:sz w:val="24"/>
                <w:szCs w:val="24"/>
                <w:lang w:val="uk-UA"/>
              </w:rPr>
            </w:pPr>
          </w:p>
          <w:p w:rsidR="00ED736E" w:rsidRPr="00564836" w:rsidRDefault="00ED736E" w:rsidP="00ED736E">
            <w:pPr>
              <w:spacing w:after="0" w:line="240" w:lineRule="auto"/>
              <w:jc w:val="both"/>
              <w:rPr>
                <w:rFonts w:ascii="Times New Roman" w:hAnsi="Times New Roman"/>
                <w:b/>
                <w:bCs/>
                <w:sz w:val="24"/>
                <w:szCs w:val="24"/>
                <w:lang w:val="uk-UA"/>
              </w:rPr>
            </w:pPr>
            <w:r w:rsidRPr="00564836">
              <w:rPr>
                <w:rFonts w:ascii="Times New Roman" w:hAnsi="Times New Roman"/>
                <w:b/>
                <w:bCs/>
                <w:sz w:val="24"/>
                <w:szCs w:val="24"/>
                <w:lang w:val="uk-UA"/>
              </w:rPr>
              <w:lastRenderedPageBreak/>
              <w:t>Доповнити новим абзацом:</w:t>
            </w:r>
          </w:p>
          <w:p w:rsidR="00240182" w:rsidRPr="00A00157" w:rsidRDefault="00ED736E" w:rsidP="00ED736E">
            <w:pPr>
              <w:spacing w:after="0" w:line="240" w:lineRule="auto"/>
              <w:jc w:val="both"/>
              <w:rPr>
                <w:rFonts w:ascii="Times New Roman" w:hAnsi="Times New Roman"/>
                <w:bCs/>
                <w:sz w:val="24"/>
                <w:szCs w:val="24"/>
                <w:lang w:val="uk-UA"/>
              </w:rPr>
            </w:pPr>
            <w:r w:rsidRPr="00564836">
              <w:rPr>
                <w:rFonts w:ascii="Times New Roman" w:hAnsi="Times New Roman"/>
                <w:bCs/>
                <w:sz w:val="24"/>
                <w:szCs w:val="24"/>
                <w:lang w:val="uk-UA"/>
              </w:rPr>
              <w:t>«інформація про газопроводи, на яких протягом звітного року змінено робочий тиск із зазначенням причин таких змін;»</w:t>
            </w: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AC1658" w:rsidRPr="00A00157" w:rsidRDefault="00AC1658"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ED736E" w:rsidRPr="00A00157" w:rsidRDefault="00ED736E" w:rsidP="00240182">
            <w:pPr>
              <w:spacing w:after="0" w:line="240" w:lineRule="auto"/>
              <w:jc w:val="both"/>
              <w:rPr>
                <w:rFonts w:ascii="Times New Roman" w:hAnsi="Times New Roman"/>
                <w:b/>
                <w:bCs/>
                <w:sz w:val="24"/>
                <w:szCs w:val="24"/>
                <w:lang w:val="uk-UA"/>
              </w:rPr>
            </w:pPr>
          </w:p>
          <w:p w:rsidR="00ED736E" w:rsidRPr="00A00157" w:rsidRDefault="00ED736E" w:rsidP="00240182">
            <w:pPr>
              <w:spacing w:after="0" w:line="240" w:lineRule="auto"/>
              <w:jc w:val="both"/>
              <w:rPr>
                <w:rFonts w:ascii="Times New Roman" w:hAnsi="Times New Roman"/>
                <w:b/>
                <w:bCs/>
                <w:sz w:val="24"/>
                <w:szCs w:val="24"/>
                <w:lang w:val="uk-UA"/>
              </w:rPr>
            </w:pPr>
          </w:p>
          <w:p w:rsidR="00ED736E" w:rsidRPr="00A00157" w:rsidRDefault="00ED736E" w:rsidP="00240182">
            <w:pPr>
              <w:spacing w:after="0" w:line="240" w:lineRule="auto"/>
              <w:jc w:val="both"/>
              <w:rPr>
                <w:rFonts w:ascii="Times New Roman" w:hAnsi="Times New Roman"/>
                <w:b/>
                <w:bCs/>
                <w:sz w:val="24"/>
                <w:szCs w:val="24"/>
                <w:lang w:val="uk-UA"/>
              </w:rPr>
            </w:pPr>
          </w:p>
          <w:p w:rsidR="00ED736E" w:rsidRPr="00A00157" w:rsidRDefault="00ED736E" w:rsidP="00240182">
            <w:pPr>
              <w:spacing w:after="0" w:line="240" w:lineRule="auto"/>
              <w:jc w:val="both"/>
              <w:rPr>
                <w:rFonts w:ascii="Times New Roman" w:hAnsi="Times New Roman"/>
                <w:b/>
                <w:bCs/>
                <w:sz w:val="24"/>
                <w:szCs w:val="24"/>
                <w:lang w:val="uk-UA"/>
              </w:rPr>
            </w:pPr>
          </w:p>
          <w:p w:rsidR="00ED736E" w:rsidRPr="00A00157" w:rsidRDefault="00ED736E"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240182" w:rsidRPr="00A00157" w:rsidRDefault="00240182" w:rsidP="00240182">
            <w:pPr>
              <w:spacing w:after="0" w:line="240" w:lineRule="auto"/>
              <w:jc w:val="both"/>
              <w:rPr>
                <w:rFonts w:ascii="Times New Roman" w:hAnsi="Times New Roman"/>
                <w:b/>
                <w:bCs/>
                <w:sz w:val="24"/>
                <w:szCs w:val="24"/>
                <w:lang w:val="uk-UA"/>
              </w:rPr>
            </w:pPr>
            <w:r w:rsidRPr="00A00157">
              <w:rPr>
                <w:rFonts w:ascii="Times New Roman" w:hAnsi="Times New Roman"/>
                <w:b/>
                <w:bCs/>
                <w:sz w:val="24"/>
                <w:szCs w:val="24"/>
                <w:lang w:val="uk-UA"/>
              </w:rPr>
              <w:t>Попередньо враховано.</w:t>
            </w:r>
          </w:p>
          <w:p w:rsidR="00BD77D2" w:rsidRPr="00A00157" w:rsidRDefault="00BD77D2" w:rsidP="00BD77D2">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240182" w:rsidRPr="00A00157" w:rsidRDefault="00240182" w:rsidP="00240182">
            <w:pPr>
              <w:shd w:val="clear" w:color="auto" w:fill="FFFFFF"/>
              <w:spacing w:after="150" w:line="240" w:lineRule="auto"/>
              <w:ind w:left="127" w:right="235"/>
              <w:jc w:val="both"/>
              <w:rPr>
                <w:rFonts w:ascii="Times New Roman" w:hAnsi="Times New Roman"/>
                <w:sz w:val="24"/>
                <w:szCs w:val="24"/>
                <w:lang w:val="uk-UA"/>
              </w:rPr>
            </w:pPr>
            <w:r w:rsidRPr="00A00157">
              <w:rPr>
                <w:rFonts w:ascii="Times New Roman" w:hAnsi="Times New Roman"/>
                <w:bCs/>
                <w:sz w:val="24"/>
                <w:szCs w:val="24"/>
                <w:lang w:val="uk-UA"/>
              </w:rPr>
              <w:t>«транспортування газу через прикордонні газовимірювальні станції до</w:t>
            </w:r>
            <w:r w:rsidRPr="00A00157">
              <w:rPr>
                <w:rFonts w:ascii="Times New Roman" w:hAnsi="Times New Roman"/>
                <w:sz w:val="24"/>
                <w:szCs w:val="24"/>
                <w:lang w:val="uk-UA"/>
              </w:rPr>
              <w:t xml:space="preserve"> операторів ГТС суміжних країн;»</w:t>
            </w:r>
          </w:p>
          <w:p w:rsidR="00240182" w:rsidRPr="00A00157" w:rsidRDefault="00240182" w:rsidP="00240182">
            <w:pPr>
              <w:spacing w:after="0" w:line="240" w:lineRule="auto"/>
              <w:rPr>
                <w:rFonts w:ascii="Times New Roman" w:hAnsi="Times New Roman"/>
                <w:b/>
                <w:bCs/>
                <w:sz w:val="24"/>
                <w:szCs w:val="24"/>
                <w:lang w:val="uk-UA"/>
              </w:rPr>
            </w:pPr>
            <w:r w:rsidRPr="00A00157">
              <w:rPr>
                <w:rFonts w:ascii="Times New Roman" w:hAnsi="Times New Roman"/>
                <w:b/>
                <w:bCs/>
                <w:sz w:val="24"/>
                <w:szCs w:val="24"/>
                <w:lang w:val="uk-UA"/>
              </w:rPr>
              <w:t>Попередньо враховано частково.</w:t>
            </w:r>
          </w:p>
          <w:p w:rsidR="00BD77D2" w:rsidRPr="00A00157" w:rsidRDefault="00BD77D2" w:rsidP="00BD77D2">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240182" w:rsidRPr="00A00157" w:rsidRDefault="00240182" w:rsidP="00240182">
            <w:pPr>
              <w:spacing w:after="0" w:line="240" w:lineRule="auto"/>
              <w:jc w:val="both"/>
              <w:rPr>
                <w:rFonts w:ascii="Times New Roman" w:hAnsi="Times New Roman"/>
                <w:bCs/>
                <w:sz w:val="24"/>
                <w:szCs w:val="24"/>
                <w:lang w:val="uk-UA"/>
              </w:rPr>
            </w:pPr>
            <w:r w:rsidRPr="00A00157">
              <w:rPr>
                <w:rFonts w:ascii="Times New Roman" w:hAnsi="Times New Roman"/>
                <w:b/>
                <w:bCs/>
                <w:sz w:val="24"/>
                <w:szCs w:val="24"/>
                <w:lang w:val="uk-UA"/>
              </w:rPr>
              <w:t>«</w:t>
            </w:r>
            <w:r w:rsidRPr="00A00157">
              <w:rPr>
                <w:rFonts w:ascii="Times New Roman" w:hAnsi="Times New Roman"/>
                <w:bCs/>
                <w:sz w:val="24"/>
                <w:szCs w:val="24"/>
                <w:lang w:val="uk-UA"/>
              </w:rPr>
              <w:t>транспортування газу до газосховищ;»</w:t>
            </w:r>
          </w:p>
          <w:p w:rsidR="0079202E" w:rsidRPr="00A00157" w:rsidRDefault="0079202E"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1A2C06" w:rsidRPr="00A00157" w:rsidRDefault="00703FD4" w:rsidP="001A2C06">
            <w:pPr>
              <w:spacing w:after="0" w:line="240" w:lineRule="auto"/>
              <w:jc w:val="both"/>
              <w:rPr>
                <w:rFonts w:ascii="Times New Roman" w:hAnsi="Times New Roman"/>
                <w:bCs/>
                <w:sz w:val="24"/>
                <w:szCs w:val="24"/>
                <w:lang w:val="uk-UA"/>
              </w:rPr>
            </w:pPr>
            <w:r>
              <w:rPr>
                <w:rFonts w:ascii="Times New Roman" w:hAnsi="Times New Roman"/>
                <w:b/>
                <w:bCs/>
                <w:sz w:val="24"/>
                <w:szCs w:val="24"/>
                <w:lang w:val="uk-UA"/>
              </w:rPr>
              <w:t>Пропонується з</w:t>
            </w:r>
            <w:r w:rsidR="001A2C06" w:rsidRPr="00A00157">
              <w:rPr>
                <w:rFonts w:ascii="Times New Roman" w:hAnsi="Times New Roman"/>
                <w:b/>
                <w:bCs/>
                <w:sz w:val="24"/>
                <w:szCs w:val="24"/>
                <w:lang w:val="uk-UA"/>
              </w:rPr>
              <w:t>мінити формулювання</w:t>
            </w:r>
            <w:r w:rsidR="00CA4814">
              <w:rPr>
                <w:rFonts w:ascii="Times New Roman" w:hAnsi="Times New Roman"/>
                <w:b/>
                <w:bCs/>
                <w:sz w:val="24"/>
                <w:szCs w:val="24"/>
                <w:lang w:val="uk-UA"/>
              </w:rPr>
              <w:t xml:space="preserve"> у зв’язку з аналогічними пропозиціями АТ</w:t>
            </w:r>
            <w:r w:rsidR="00983AD3">
              <w:rPr>
                <w:rFonts w:ascii="Times New Roman" w:hAnsi="Times New Roman"/>
                <w:b/>
                <w:bCs/>
                <w:sz w:val="24"/>
                <w:szCs w:val="24"/>
                <w:lang w:val="uk-UA"/>
              </w:rPr>
              <w:t> </w:t>
            </w:r>
            <w:r w:rsidR="00CA4814">
              <w:rPr>
                <w:rFonts w:ascii="Times New Roman" w:hAnsi="Times New Roman"/>
                <w:b/>
                <w:bCs/>
                <w:sz w:val="24"/>
                <w:szCs w:val="24"/>
                <w:lang w:val="uk-UA"/>
              </w:rPr>
              <w:t xml:space="preserve">«Укртрансгаз» до Кодексу </w:t>
            </w:r>
            <w:r w:rsidR="00CA4814">
              <w:rPr>
                <w:rFonts w:ascii="Times New Roman" w:hAnsi="Times New Roman"/>
                <w:b/>
                <w:bCs/>
                <w:sz w:val="24"/>
                <w:szCs w:val="24"/>
                <w:lang w:val="uk-UA"/>
              </w:rPr>
              <w:lastRenderedPageBreak/>
              <w:t>газосховищ:</w:t>
            </w:r>
            <w:r w:rsidR="001A2C06" w:rsidRPr="00A00157">
              <w:rPr>
                <w:rFonts w:ascii="Times New Roman" w:hAnsi="Times New Roman"/>
                <w:b/>
                <w:bCs/>
                <w:sz w:val="24"/>
                <w:szCs w:val="24"/>
                <w:lang w:val="uk-UA"/>
              </w:rPr>
              <w:t xml:space="preserve"> </w:t>
            </w:r>
            <w:r w:rsidR="001A2C06" w:rsidRPr="00A00157">
              <w:rPr>
                <w:rFonts w:ascii="Times New Roman" w:hAnsi="Times New Roman"/>
                <w:bCs/>
                <w:sz w:val="24"/>
                <w:szCs w:val="24"/>
                <w:lang w:val="uk-UA"/>
              </w:rPr>
              <w:t>«інформацію щодо аварій, інцидентів, відмов» на «інформацію щодо інцидентів (аварій) за звітний період, які призвели до аварійної зупинки;</w:t>
            </w:r>
          </w:p>
          <w:p w:rsidR="003734E9" w:rsidRPr="00A00157" w:rsidRDefault="001A2C06" w:rsidP="001A2C06">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інформацію щодо інцидентів (аварій) за звітний період, які призвели до вимушеної зупинки»</w:t>
            </w: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Default="003734E9" w:rsidP="00240182">
            <w:pPr>
              <w:spacing w:after="0" w:line="240" w:lineRule="auto"/>
              <w:jc w:val="both"/>
              <w:rPr>
                <w:rFonts w:ascii="Times New Roman" w:hAnsi="Times New Roman"/>
                <w:b/>
                <w:bCs/>
                <w:sz w:val="24"/>
                <w:szCs w:val="24"/>
                <w:lang w:val="uk-UA"/>
              </w:rPr>
            </w:pPr>
          </w:p>
          <w:p w:rsidR="00270185" w:rsidRPr="00A00157" w:rsidRDefault="00270185"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Default="003734E9"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Pr="00A00157" w:rsidRDefault="00983AD3"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1A2C06" w:rsidRPr="00A00157" w:rsidRDefault="00CA4814" w:rsidP="001A2C06">
            <w:pPr>
              <w:spacing w:after="0" w:line="240" w:lineRule="auto"/>
              <w:jc w:val="both"/>
              <w:rPr>
                <w:rFonts w:ascii="Times New Roman" w:hAnsi="Times New Roman"/>
                <w:bCs/>
                <w:sz w:val="24"/>
                <w:szCs w:val="24"/>
                <w:lang w:val="uk-UA"/>
              </w:rPr>
            </w:pPr>
            <w:r>
              <w:rPr>
                <w:rFonts w:ascii="Times New Roman" w:hAnsi="Times New Roman"/>
                <w:b/>
                <w:bCs/>
                <w:sz w:val="24"/>
                <w:szCs w:val="24"/>
                <w:lang w:val="uk-UA"/>
              </w:rPr>
              <w:lastRenderedPageBreak/>
              <w:t>Пропонується з</w:t>
            </w:r>
            <w:r w:rsidRPr="00A00157">
              <w:rPr>
                <w:rFonts w:ascii="Times New Roman" w:hAnsi="Times New Roman"/>
                <w:b/>
                <w:bCs/>
                <w:sz w:val="24"/>
                <w:szCs w:val="24"/>
                <w:lang w:val="uk-UA"/>
              </w:rPr>
              <w:t>мінити формулювання</w:t>
            </w:r>
            <w:r>
              <w:rPr>
                <w:rFonts w:ascii="Times New Roman" w:hAnsi="Times New Roman"/>
                <w:b/>
                <w:bCs/>
                <w:sz w:val="24"/>
                <w:szCs w:val="24"/>
                <w:lang w:val="uk-UA"/>
              </w:rPr>
              <w:t xml:space="preserve"> у зв’язку з аналогічними пропозиціями АТ «Укртрансгаз» до Кодексу газосховищ:</w:t>
            </w:r>
            <w:r w:rsidRPr="00A00157">
              <w:rPr>
                <w:rFonts w:ascii="Times New Roman" w:hAnsi="Times New Roman"/>
                <w:b/>
                <w:bCs/>
                <w:sz w:val="24"/>
                <w:szCs w:val="24"/>
                <w:lang w:val="uk-UA"/>
              </w:rPr>
              <w:t xml:space="preserve"> </w:t>
            </w:r>
            <w:r w:rsidR="001A2C06" w:rsidRPr="00A00157">
              <w:rPr>
                <w:rFonts w:ascii="Times New Roman" w:hAnsi="Times New Roman"/>
                <w:bCs/>
                <w:sz w:val="24"/>
                <w:szCs w:val="24"/>
                <w:lang w:val="uk-UA"/>
              </w:rPr>
              <w:t>«кількість відмов, аварій, інцидентів у роботі обладнання газорозподільних станцій» на «кількість інцидентів (аварій) за звітний період, які призвели до аварійної зупинки газорозподільних станцій;</w:t>
            </w:r>
          </w:p>
          <w:p w:rsidR="001A2C06" w:rsidRPr="00A00157" w:rsidRDefault="001A2C06" w:rsidP="001A2C06">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кількість інцидентів (аварій) за звітний період, які призвели до вимушеної зупинки</w:t>
            </w:r>
            <w:r w:rsidRPr="00A00157">
              <w:rPr>
                <w:lang w:val="uk-UA"/>
              </w:rPr>
              <w:t xml:space="preserve"> </w:t>
            </w:r>
            <w:r w:rsidRPr="00A00157">
              <w:rPr>
                <w:rFonts w:ascii="Times New Roman" w:hAnsi="Times New Roman"/>
                <w:bCs/>
                <w:sz w:val="24"/>
                <w:szCs w:val="24"/>
                <w:lang w:val="uk-UA"/>
              </w:rPr>
              <w:t>газорозподільних станцій»</w:t>
            </w: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1A2C06" w:rsidRPr="00A00157" w:rsidRDefault="00CA4814" w:rsidP="001A2C06">
            <w:pPr>
              <w:spacing w:after="0" w:line="240" w:lineRule="auto"/>
              <w:jc w:val="both"/>
              <w:rPr>
                <w:rFonts w:ascii="Times New Roman" w:hAnsi="Times New Roman"/>
                <w:bCs/>
                <w:sz w:val="24"/>
                <w:szCs w:val="24"/>
                <w:lang w:val="uk-UA"/>
              </w:rPr>
            </w:pPr>
            <w:r>
              <w:rPr>
                <w:rFonts w:ascii="Times New Roman" w:hAnsi="Times New Roman"/>
                <w:b/>
                <w:bCs/>
                <w:sz w:val="24"/>
                <w:szCs w:val="24"/>
                <w:lang w:val="uk-UA"/>
              </w:rPr>
              <w:t>Пропонується з</w:t>
            </w:r>
            <w:r w:rsidRPr="00A00157">
              <w:rPr>
                <w:rFonts w:ascii="Times New Roman" w:hAnsi="Times New Roman"/>
                <w:b/>
                <w:bCs/>
                <w:sz w:val="24"/>
                <w:szCs w:val="24"/>
                <w:lang w:val="uk-UA"/>
              </w:rPr>
              <w:t>мінити формулювання</w:t>
            </w:r>
            <w:r>
              <w:rPr>
                <w:rFonts w:ascii="Times New Roman" w:hAnsi="Times New Roman"/>
                <w:b/>
                <w:bCs/>
                <w:sz w:val="24"/>
                <w:szCs w:val="24"/>
                <w:lang w:val="uk-UA"/>
              </w:rPr>
              <w:t xml:space="preserve"> у зв’язку з аналогічними пропозиціями АТ «Укртрансгаз» до Кодексу газосховищ:</w:t>
            </w:r>
            <w:r w:rsidRPr="00A00157">
              <w:rPr>
                <w:rFonts w:ascii="Times New Roman" w:hAnsi="Times New Roman"/>
                <w:b/>
                <w:bCs/>
                <w:sz w:val="24"/>
                <w:szCs w:val="24"/>
                <w:lang w:val="uk-UA"/>
              </w:rPr>
              <w:t xml:space="preserve"> </w:t>
            </w:r>
            <w:r w:rsidR="001A2C06" w:rsidRPr="00A00157">
              <w:rPr>
                <w:rFonts w:ascii="Times New Roman" w:hAnsi="Times New Roman"/>
                <w:bCs/>
                <w:sz w:val="24"/>
                <w:szCs w:val="24"/>
                <w:lang w:val="uk-UA"/>
              </w:rPr>
              <w:t>«кількість відмов, аварій, інцидентів у роботі обладнання газовимірювальних станцій / пунктів виміру витрат газу» на «кількість інцидентів (аварій) за звітний період, які призвели до аварійної зупинки газовимірювальних станцій / пунктів виміру витрат газу;</w:t>
            </w:r>
          </w:p>
          <w:p w:rsidR="003734E9" w:rsidRPr="00A00157" w:rsidRDefault="001A2C06" w:rsidP="001A2C06">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кількість інцидентів (аварій) за звітний період, які призвели до вимушеної зупинки газовимірювальних станцій / пунктів виміру витрат газу»</w:t>
            </w: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97440D" w:rsidRDefault="00CA4814" w:rsidP="00240182">
            <w:pPr>
              <w:spacing w:after="0" w:line="240" w:lineRule="auto"/>
              <w:jc w:val="both"/>
              <w:rPr>
                <w:rFonts w:ascii="Times New Roman" w:hAnsi="Times New Roman"/>
                <w:bCs/>
                <w:sz w:val="24"/>
                <w:szCs w:val="24"/>
                <w:lang w:val="uk-UA"/>
              </w:rPr>
            </w:pPr>
            <w:r>
              <w:rPr>
                <w:rFonts w:ascii="Times New Roman" w:hAnsi="Times New Roman"/>
                <w:b/>
                <w:bCs/>
                <w:sz w:val="24"/>
                <w:szCs w:val="24"/>
                <w:lang w:val="uk-UA"/>
              </w:rPr>
              <w:t>У</w:t>
            </w:r>
            <w:r w:rsidRPr="00CA4814">
              <w:rPr>
                <w:rFonts w:ascii="Times New Roman" w:hAnsi="Times New Roman"/>
                <w:b/>
                <w:bCs/>
                <w:sz w:val="24"/>
                <w:szCs w:val="24"/>
                <w:lang w:val="uk-UA"/>
              </w:rPr>
              <w:t xml:space="preserve"> зв’язку з </w:t>
            </w:r>
            <w:r w:rsidR="00441F66">
              <w:rPr>
                <w:rFonts w:ascii="Times New Roman" w:hAnsi="Times New Roman"/>
                <w:b/>
                <w:bCs/>
                <w:sz w:val="24"/>
                <w:szCs w:val="24"/>
                <w:lang w:val="uk-UA"/>
              </w:rPr>
              <w:t xml:space="preserve">тим що  </w:t>
            </w:r>
            <w:r w:rsidR="00441F66" w:rsidRPr="00441F66">
              <w:rPr>
                <w:rFonts w:ascii="Times New Roman" w:hAnsi="Times New Roman"/>
                <w:b/>
                <w:bCs/>
                <w:sz w:val="24"/>
                <w:szCs w:val="24"/>
                <w:lang w:val="uk-UA"/>
              </w:rPr>
              <w:t>Кодекс газосховищ містить положення, які за своїм змістом регулюють аналогічні правовідносини, вважаємо обґрунтованим передбачити аналогічну редакцію відповідної норми і в Кодексі газотранспортної системи</w:t>
            </w:r>
            <w:r w:rsidR="00441F66">
              <w:rPr>
                <w:rFonts w:ascii="Times New Roman" w:hAnsi="Times New Roman"/>
                <w:b/>
                <w:bCs/>
                <w:sz w:val="24"/>
                <w:szCs w:val="24"/>
                <w:lang w:val="uk-UA"/>
              </w:rPr>
              <w:t>, тобто</w:t>
            </w:r>
            <w:r w:rsidR="00441F66" w:rsidRPr="00441F66">
              <w:rPr>
                <w:rFonts w:ascii="Times New Roman" w:hAnsi="Times New Roman"/>
                <w:b/>
                <w:bCs/>
                <w:sz w:val="24"/>
                <w:szCs w:val="24"/>
                <w:lang w:val="uk-UA"/>
              </w:rPr>
              <w:t xml:space="preserve"> </w:t>
            </w:r>
            <w:r>
              <w:rPr>
                <w:rFonts w:ascii="Times New Roman" w:hAnsi="Times New Roman"/>
                <w:b/>
                <w:bCs/>
                <w:sz w:val="24"/>
                <w:szCs w:val="24"/>
                <w:lang w:val="uk-UA"/>
              </w:rPr>
              <w:t>п</w:t>
            </w:r>
            <w:r w:rsidRPr="00CA4814">
              <w:rPr>
                <w:rFonts w:ascii="Times New Roman" w:hAnsi="Times New Roman"/>
                <w:b/>
                <w:bCs/>
                <w:sz w:val="24"/>
                <w:szCs w:val="24"/>
                <w:lang w:val="uk-UA"/>
              </w:rPr>
              <w:t xml:space="preserve">ропонується </w:t>
            </w:r>
            <w:r>
              <w:rPr>
                <w:rFonts w:ascii="Times New Roman" w:hAnsi="Times New Roman"/>
                <w:b/>
                <w:bCs/>
                <w:sz w:val="24"/>
                <w:szCs w:val="24"/>
                <w:lang w:val="uk-UA"/>
              </w:rPr>
              <w:t>д</w:t>
            </w:r>
            <w:r w:rsidRPr="00A00157">
              <w:rPr>
                <w:rFonts w:ascii="Times New Roman" w:hAnsi="Times New Roman"/>
                <w:b/>
                <w:bCs/>
                <w:sz w:val="24"/>
                <w:szCs w:val="24"/>
                <w:lang w:val="uk-UA"/>
              </w:rPr>
              <w:t>оповнити підпункт 4</w:t>
            </w:r>
            <w:r w:rsidRPr="00CA4814">
              <w:rPr>
                <w:rFonts w:ascii="Times New Roman" w:hAnsi="Times New Roman"/>
                <w:b/>
                <w:bCs/>
                <w:sz w:val="24"/>
                <w:szCs w:val="24"/>
                <w:lang w:val="uk-UA"/>
              </w:rPr>
              <w:t xml:space="preserve"> </w:t>
            </w:r>
            <w:r w:rsidR="00347CF2" w:rsidRPr="00A00157">
              <w:rPr>
                <w:rFonts w:ascii="Times New Roman" w:hAnsi="Times New Roman"/>
                <w:b/>
                <w:bCs/>
                <w:sz w:val="24"/>
                <w:szCs w:val="24"/>
                <w:lang w:val="uk-UA"/>
              </w:rPr>
              <w:t xml:space="preserve">новим </w:t>
            </w:r>
            <w:r w:rsidR="008F3D6F" w:rsidRPr="00A00157">
              <w:rPr>
                <w:rFonts w:ascii="Times New Roman" w:hAnsi="Times New Roman"/>
                <w:b/>
                <w:bCs/>
                <w:sz w:val="24"/>
                <w:szCs w:val="24"/>
                <w:lang w:val="uk-UA"/>
              </w:rPr>
              <w:t xml:space="preserve">абзацом </w:t>
            </w:r>
            <w:r w:rsidR="00347CF2" w:rsidRPr="00A00157">
              <w:rPr>
                <w:rFonts w:ascii="Times New Roman" w:hAnsi="Times New Roman"/>
                <w:b/>
                <w:bCs/>
                <w:sz w:val="24"/>
                <w:szCs w:val="24"/>
                <w:lang w:val="uk-UA"/>
              </w:rPr>
              <w:t xml:space="preserve">такого змісту: </w:t>
            </w:r>
            <w:r w:rsidR="008F3D6F" w:rsidRPr="0097440D">
              <w:rPr>
                <w:rFonts w:ascii="Times New Roman" w:hAnsi="Times New Roman"/>
                <w:bCs/>
                <w:sz w:val="24"/>
                <w:szCs w:val="24"/>
                <w:lang w:val="uk-UA"/>
              </w:rPr>
              <w:lastRenderedPageBreak/>
              <w:t xml:space="preserve">«узгодження графіків проведення ремонтних робіт та модернізації з </w:t>
            </w:r>
            <w:r w:rsidR="00347CF2" w:rsidRPr="0097440D">
              <w:rPr>
                <w:rFonts w:ascii="Times New Roman" w:hAnsi="Times New Roman"/>
                <w:bCs/>
                <w:sz w:val="24"/>
                <w:szCs w:val="24"/>
                <w:lang w:val="uk-UA"/>
              </w:rPr>
              <w:t>операторами суміжних систем та газосховищ»</w:t>
            </w: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Default="003734E9"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Pr="00A00157" w:rsidRDefault="00441F66" w:rsidP="00240182">
            <w:pPr>
              <w:spacing w:after="0" w:line="240" w:lineRule="auto"/>
              <w:jc w:val="both"/>
              <w:rPr>
                <w:rFonts w:ascii="Times New Roman" w:hAnsi="Times New Roman"/>
                <w:b/>
                <w:bCs/>
                <w:sz w:val="24"/>
                <w:szCs w:val="24"/>
                <w:lang w:val="uk-UA"/>
              </w:rPr>
            </w:pPr>
          </w:p>
          <w:p w:rsidR="003734E9" w:rsidRDefault="003734E9"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441F66" w:rsidRDefault="00441F66" w:rsidP="00240182">
            <w:pPr>
              <w:spacing w:after="0" w:line="240" w:lineRule="auto"/>
              <w:jc w:val="both"/>
              <w:rPr>
                <w:rFonts w:ascii="Times New Roman" w:hAnsi="Times New Roman"/>
                <w:b/>
                <w:bCs/>
                <w:sz w:val="24"/>
                <w:szCs w:val="24"/>
                <w:lang w:val="uk-UA"/>
              </w:rPr>
            </w:pPr>
          </w:p>
          <w:p w:rsidR="003734E9" w:rsidRDefault="003734E9"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Default="00983AD3" w:rsidP="00240182">
            <w:pPr>
              <w:spacing w:after="0" w:line="240" w:lineRule="auto"/>
              <w:jc w:val="both"/>
              <w:rPr>
                <w:rFonts w:ascii="Times New Roman" w:hAnsi="Times New Roman"/>
                <w:b/>
                <w:bCs/>
                <w:sz w:val="24"/>
                <w:szCs w:val="24"/>
                <w:lang w:val="uk-UA"/>
              </w:rPr>
            </w:pPr>
          </w:p>
          <w:p w:rsidR="00983AD3" w:rsidRPr="00A00157" w:rsidRDefault="00983AD3" w:rsidP="00240182">
            <w:pPr>
              <w:spacing w:after="0" w:line="240" w:lineRule="auto"/>
              <w:jc w:val="both"/>
              <w:rPr>
                <w:rFonts w:ascii="Times New Roman" w:hAnsi="Times New Roman"/>
                <w:b/>
                <w:bCs/>
                <w:sz w:val="24"/>
                <w:szCs w:val="24"/>
                <w:lang w:val="uk-UA"/>
              </w:rPr>
            </w:pPr>
          </w:p>
          <w:p w:rsidR="003734E9" w:rsidRPr="00A00157" w:rsidRDefault="003734E9" w:rsidP="003734E9">
            <w:pPr>
              <w:spacing w:after="0" w:line="240" w:lineRule="auto"/>
              <w:jc w:val="both"/>
              <w:rPr>
                <w:rFonts w:ascii="Times New Roman" w:hAnsi="Times New Roman"/>
                <w:b/>
                <w:bCs/>
                <w:sz w:val="24"/>
                <w:szCs w:val="24"/>
                <w:lang w:val="uk-UA"/>
              </w:rPr>
            </w:pPr>
            <w:r w:rsidRPr="00A00157">
              <w:rPr>
                <w:rFonts w:ascii="Times New Roman" w:hAnsi="Times New Roman"/>
                <w:b/>
                <w:bCs/>
                <w:sz w:val="24"/>
                <w:szCs w:val="24"/>
                <w:lang w:val="uk-UA"/>
              </w:rPr>
              <w:t>Попередньо враховано.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3734E9" w:rsidRPr="00A00157" w:rsidRDefault="003734E9" w:rsidP="003734E9">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«схеми маршрутів транспортування природного газу;»</w:t>
            </w:r>
          </w:p>
          <w:p w:rsidR="00F307F6" w:rsidRPr="00A00157" w:rsidRDefault="00F307F6" w:rsidP="003734E9">
            <w:pPr>
              <w:spacing w:after="0" w:line="240" w:lineRule="auto"/>
              <w:jc w:val="both"/>
              <w:rPr>
                <w:rFonts w:ascii="Times New Roman" w:hAnsi="Times New Roman"/>
                <w:b/>
                <w:bCs/>
                <w:sz w:val="24"/>
                <w:szCs w:val="24"/>
                <w:lang w:val="uk-UA"/>
              </w:rPr>
            </w:pPr>
          </w:p>
          <w:p w:rsidR="003734E9" w:rsidRPr="00A00157" w:rsidRDefault="003734E9" w:rsidP="003734E9">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p w:rsidR="003734E9" w:rsidRPr="00A00157" w:rsidRDefault="003734E9" w:rsidP="00240182">
            <w:pPr>
              <w:spacing w:after="0" w:line="240" w:lineRule="auto"/>
              <w:jc w:val="both"/>
              <w:rPr>
                <w:rFonts w:ascii="Times New Roman" w:hAnsi="Times New Roman"/>
                <w:b/>
                <w:bCs/>
                <w:sz w:val="24"/>
                <w:szCs w:val="24"/>
                <w:lang w:val="uk-UA"/>
              </w:rPr>
            </w:pPr>
          </w:p>
        </w:tc>
      </w:tr>
      <w:tr w:rsidR="00865655" w:rsidRPr="00A00157" w:rsidTr="0047012A">
        <w:tc>
          <w:tcPr>
            <w:tcW w:w="15015" w:type="dxa"/>
            <w:gridSpan w:val="3"/>
          </w:tcPr>
          <w:p w:rsidR="00865655" w:rsidRPr="00A00157" w:rsidRDefault="00865655" w:rsidP="00A82613">
            <w:pPr>
              <w:spacing w:after="0" w:line="240" w:lineRule="auto"/>
              <w:jc w:val="center"/>
              <w:rPr>
                <w:rFonts w:ascii="Times New Roman" w:hAnsi="Times New Roman"/>
                <w:b/>
                <w:bCs/>
                <w:sz w:val="24"/>
                <w:szCs w:val="24"/>
              </w:rPr>
            </w:pPr>
            <w:r w:rsidRPr="00A00157">
              <w:rPr>
                <w:rFonts w:ascii="Times New Roman" w:hAnsi="Times New Roman"/>
                <w:b/>
                <w:bCs/>
                <w:sz w:val="24"/>
                <w:szCs w:val="24"/>
              </w:rPr>
              <w:lastRenderedPageBreak/>
              <w:t xml:space="preserve">3. </w:t>
            </w:r>
            <w:proofErr w:type="spellStart"/>
            <w:r w:rsidRPr="00A00157">
              <w:rPr>
                <w:rFonts w:ascii="Times New Roman" w:hAnsi="Times New Roman"/>
                <w:b/>
                <w:bCs/>
                <w:sz w:val="24"/>
                <w:szCs w:val="24"/>
              </w:rPr>
              <w:t>Документальне</w:t>
            </w:r>
            <w:proofErr w:type="spellEnd"/>
            <w:r w:rsidRPr="00A00157">
              <w:rPr>
                <w:rFonts w:ascii="Times New Roman" w:hAnsi="Times New Roman"/>
                <w:b/>
                <w:bCs/>
                <w:sz w:val="24"/>
                <w:szCs w:val="24"/>
              </w:rPr>
              <w:t xml:space="preserve"> </w:t>
            </w:r>
            <w:proofErr w:type="spellStart"/>
            <w:r w:rsidRPr="00A00157">
              <w:rPr>
                <w:rFonts w:ascii="Times New Roman" w:hAnsi="Times New Roman"/>
                <w:b/>
                <w:bCs/>
                <w:sz w:val="24"/>
                <w:szCs w:val="24"/>
              </w:rPr>
              <w:t>оформлення</w:t>
            </w:r>
            <w:proofErr w:type="spellEnd"/>
            <w:r w:rsidRPr="00A00157">
              <w:rPr>
                <w:rFonts w:ascii="Times New Roman" w:hAnsi="Times New Roman"/>
                <w:b/>
                <w:bCs/>
                <w:sz w:val="24"/>
                <w:szCs w:val="24"/>
              </w:rPr>
              <w:t xml:space="preserve"> плану </w:t>
            </w:r>
            <w:proofErr w:type="spellStart"/>
            <w:r w:rsidRPr="00A00157">
              <w:rPr>
                <w:rFonts w:ascii="Times New Roman" w:hAnsi="Times New Roman"/>
                <w:b/>
                <w:bCs/>
                <w:sz w:val="24"/>
                <w:szCs w:val="24"/>
              </w:rPr>
              <w:t>розвитку</w:t>
            </w:r>
            <w:proofErr w:type="spellEnd"/>
            <w:r w:rsidRPr="00A00157">
              <w:rPr>
                <w:rFonts w:ascii="Times New Roman" w:hAnsi="Times New Roman"/>
                <w:b/>
                <w:bCs/>
                <w:sz w:val="24"/>
                <w:szCs w:val="24"/>
              </w:rPr>
              <w:t xml:space="preserve"> </w:t>
            </w:r>
            <w:proofErr w:type="spellStart"/>
            <w:r w:rsidRPr="00A00157">
              <w:rPr>
                <w:rFonts w:ascii="Times New Roman" w:hAnsi="Times New Roman"/>
                <w:b/>
                <w:bCs/>
                <w:sz w:val="24"/>
                <w:szCs w:val="24"/>
              </w:rPr>
              <w:t>газотранспортної</w:t>
            </w:r>
            <w:proofErr w:type="spellEnd"/>
            <w:r w:rsidRPr="00A00157">
              <w:rPr>
                <w:rFonts w:ascii="Times New Roman" w:hAnsi="Times New Roman"/>
                <w:b/>
                <w:bCs/>
                <w:sz w:val="24"/>
                <w:szCs w:val="24"/>
              </w:rPr>
              <w:t xml:space="preserve"> </w:t>
            </w:r>
            <w:proofErr w:type="spellStart"/>
            <w:r w:rsidRPr="00A00157">
              <w:rPr>
                <w:rFonts w:ascii="Times New Roman" w:hAnsi="Times New Roman"/>
                <w:b/>
                <w:bCs/>
                <w:sz w:val="24"/>
                <w:szCs w:val="24"/>
              </w:rPr>
              <w:t>системи</w:t>
            </w:r>
            <w:proofErr w:type="spellEnd"/>
          </w:p>
        </w:tc>
      </w:tr>
      <w:tr w:rsidR="00865655" w:rsidRPr="00564836" w:rsidTr="00865655">
        <w:tc>
          <w:tcPr>
            <w:tcW w:w="5793" w:type="dxa"/>
          </w:tcPr>
          <w:p w:rsidR="00B62615" w:rsidRPr="00983AD3" w:rsidRDefault="00B62615" w:rsidP="00865655">
            <w:pPr>
              <w:shd w:val="clear" w:color="auto" w:fill="FFFFFF"/>
              <w:spacing w:after="150" w:line="254" w:lineRule="auto"/>
              <w:ind w:left="127" w:right="235" w:firstLine="450"/>
              <w:jc w:val="both"/>
              <w:rPr>
                <w:rFonts w:ascii="Times New Roman" w:hAnsi="Times New Roman"/>
                <w:b/>
                <w:bCs/>
                <w:sz w:val="48"/>
                <w:szCs w:val="24"/>
              </w:rPr>
            </w:pPr>
          </w:p>
          <w:p w:rsidR="00865655" w:rsidRPr="00A00157" w:rsidRDefault="00865655" w:rsidP="00865655">
            <w:pPr>
              <w:shd w:val="clear" w:color="auto" w:fill="FFFFFF"/>
              <w:spacing w:after="150" w:line="254" w:lineRule="auto"/>
              <w:ind w:left="127" w:right="235" w:firstLine="450"/>
              <w:jc w:val="both"/>
              <w:rPr>
                <w:rFonts w:ascii="Times New Roman" w:eastAsia="Times New Roman" w:hAnsi="Times New Roman"/>
                <w:b/>
                <w:sz w:val="24"/>
                <w:szCs w:val="24"/>
                <w:lang w:val="uk-UA" w:eastAsia="uk-UA"/>
              </w:rPr>
            </w:pPr>
            <w:r w:rsidRPr="00A00157">
              <w:rPr>
                <w:rFonts w:ascii="Times New Roman" w:hAnsi="Times New Roman"/>
                <w:b/>
                <w:bCs/>
                <w:sz w:val="24"/>
                <w:szCs w:val="24"/>
              </w:rPr>
              <w:tab/>
            </w:r>
            <w:r w:rsidRPr="00A00157">
              <w:rPr>
                <w:rFonts w:ascii="Times New Roman" w:eastAsia="Times New Roman" w:hAnsi="Times New Roman"/>
                <w:b/>
                <w:sz w:val="24"/>
                <w:szCs w:val="24"/>
                <w:lang w:val="uk-UA" w:eastAsia="uk-UA"/>
              </w:rPr>
              <w:t xml:space="preserve">10. Звіт про технічний стан об’єктів газотранспортної системи подається оператором газотранспортної системи Регулятору щороку до 15 жовтня за попередній газовий рік і є невід’ємною частиною </w:t>
            </w:r>
            <w:proofErr w:type="spellStart"/>
            <w:r w:rsidRPr="00A00157">
              <w:rPr>
                <w:rFonts w:ascii="Times New Roman" w:eastAsia="Times New Roman" w:hAnsi="Times New Roman"/>
                <w:b/>
                <w:sz w:val="24"/>
                <w:szCs w:val="24"/>
                <w:lang w:val="uk-UA" w:eastAsia="uk-UA"/>
              </w:rPr>
              <w:t>обґрунтовуючих</w:t>
            </w:r>
            <w:proofErr w:type="spellEnd"/>
            <w:r w:rsidRPr="00A00157">
              <w:rPr>
                <w:rFonts w:ascii="Times New Roman" w:eastAsia="Times New Roman" w:hAnsi="Times New Roman"/>
                <w:b/>
                <w:sz w:val="24"/>
                <w:szCs w:val="24"/>
                <w:lang w:val="uk-UA" w:eastAsia="uk-UA"/>
              </w:rPr>
              <w:t xml:space="preserve"> матеріалів до планованих заходів інвестиційної програми. </w:t>
            </w:r>
          </w:p>
          <w:p w:rsidR="00865655" w:rsidRPr="00A00157" w:rsidRDefault="00865655" w:rsidP="00865655">
            <w:pPr>
              <w:shd w:val="clear" w:color="auto" w:fill="FFFFFF"/>
              <w:spacing w:after="150" w:line="254" w:lineRule="auto"/>
              <w:ind w:left="127" w:right="235"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Звіт про технічний стан об’єктів газотранспортної системи оператора газотранспортної системи надається в електронній формі у форматах «</w:t>
            </w:r>
            <w:proofErr w:type="spellStart"/>
            <w:r w:rsidRPr="00A00157">
              <w:rPr>
                <w:rFonts w:ascii="Times New Roman" w:eastAsia="Times New Roman" w:hAnsi="Times New Roman"/>
                <w:b/>
                <w:sz w:val="24"/>
                <w:szCs w:val="24"/>
                <w:lang w:val="uk-UA" w:eastAsia="uk-UA"/>
              </w:rPr>
              <w:t>pdf</w:t>
            </w:r>
            <w:proofErr w:type="spellEnd"/>
            <w:r w:rsidRPr="00A00157">
              <w:rPr>
                <w:rFonts w:ascii="Times New Roman" w:eastAsia="Times New Roman" w:hAnsi="Times New Roman"/>
                <w:b/>
                <w:sz w:val="24"/>
                <w:szCs w:val="24"/>
                <w:lang w:val="uk-UA" w:eastAsia="uk-UA"/>
              </w:rPr>
              <w:t>», «</w:t>
            </w:r>
            <w:proofErr w:type="spellStart"/>
            <w:r w:rsidRPr="00A00157">
              <w:rPr>
                <w:rFonts w:ascii="Times New Roman" w:eastAsia="Times New Roman" w:hAnsi="Times New Roman"/>
                <w:b/>
                <w:sz w:val="24"/>
                <w:szCs w:val="24"/>
                <w:lang w:val="uk-UA" w:eastAsia="uk-UA"/>
              </w:rPr>
              <w:t>docx</w:t>
            </w:r>
            <w:proofErr w:type="spellEnd"/>
            <w:r w:rsidRPr="00A00157">
              <w:rPr>
                <w:rFonts w:ascii="Times New Roman" w:eastAsia="Times New Roman" w:hAnsi="Times New Roman"/>
                <w:b/>
                <w:sz w:val="24"/>
                <w:szCs w:val="24"/>
                <w:lang w:val="uk-UA" w:eastAsia="uk-UA"/>
              </w:rPr>
              <w:t>», «</w:t>
            </w:r>
            <w:proofErr w:type="spellStart"/>
            <w:r w:rsidRPr="00A00157">
              <w:rPr>
                <w:rFonts w:ascii="Times New Roman" w:eastAsia="Times New Roman" w:hAnsi="Times New Roman"/>
                <w:b/>
                <w:sz w:val="24"/>
                <w:szCs w:val="24"/>
                <w:lang w:val="uk-UA" w:eastAsia="uk-UA"/>
              </w:rPr>
              <w:t>xls</w:t>
            </w:r>
            <w:proofErr w:type="spellEnd"/>
            <w:r w:rsidRPr="00A00157">
              <w:rPr>
                <w:rFonts w:ascii="Times New Roman" w:eastAsia="Times New Roman" w:hAnsi="Times New Roman"/>
                <w:b/>
                <w:sz w:val="24"/>
                <w:szCs w:val="24"/>
                <w:lang w:val="uk-UA" w:eastAsia="uk-UA"/>
              </w:rPr>
              <w:t>», «</w:t>
            </w:r>
            <w:proofErr w:type="spellStart"/>
            <w:r w:rsidRPr="00A00157">
              <w:rPr>
                <w:rFonts w:ascii="Times New Roman" w:eastAsia="Times New Roman" w:hAnsi="Times New Roman"/>
                <w:b/>
                <w:sz w:val="24"/>
                <w:szCs w:val="24"/>
                <w:lang w:val="uk-UA" w:eastAsia="uk-UA"/>
              </w:rPr>
              <w:t>xlsx</w:t>
            </w:r>
            <w:proofErr w:type="spellEnd"/>
            <w:r w:rsidRPr="00A00157">
              <w:rPr>
                <w:rFonts w:ascii="Times New Roman" w:eastAsia="Times New Roman" w:hAnsi="Times New Roman"/>
                <w:b/>
                <w:sz w:val="24"/>
                <w:szCs w:val="24"/>
                <w:lang w:val="uk-UA" w:eastAsia="uk-UA"/>
              </w:rPr>
              <w:t xml:space="preserve">» із накладенням кваліфікованого електронного підпису керівника Оператора </w:t>
            </w:r>
            <w:r w:rsidRPr="00A00157">
              <w:rPr>
                <w:rFonts w:ascii="Times New Roman" w:eastAsia="Times New Roman" w:hAnsi="Times New Roman"/>
                <w:b/>
                <w:sz w:val="24"/>
                <w:szCs w:val="24"/>
                <w:lang w:val="uk-UA" w:eastAsia="uk-UA"/>
              </w:rPr>
              <w:lastRenderedPageBreak/>
              <w:t xml:space="preserve">ГТС або уповноваженої ним особи (із наданням копії документа, що підтверджує повноваження такої особи на підписання звіту про технічний стан, у разі якщо він підписаний не керівником) або кваліфікованої електронної печатки Оператора ГТС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електронну ідентифікацію та електронні довірчі послуги». </w:t>
            </w:r>
          </w:p>
          <w:p w:rsidR="00865655" w:rsidRPr="00A00157" w:rsidRDefault="00865655" w:rsidP="00865655">
            <w:pPr>
              <w:tabs>
                <w:tab w:val="left" w:pos="4455"/>
              </w:tabs>
              <w:spacing w:after="0" w:line="240" w:lineRule="auto"/>
              <w:ind w:firstLine="626"/>
              <w:rPr>
                <w:rFonts w:ascii="Times New Roman" w:hAnsi="Times New Roman"/>
                <w:b/>
                <w:bCs/>
                <w:sz w:val="24"/>
                <w:szCs w:val="24"/>
              </w:rPr>
            </w:pPr>
            <w:r w:rsidRPr="00A00157">
              <w:rPr>
                <w:rFonts w:ascii="Times New Roman" w:eastAsia="Times New Roman" w:hAnsi="Times New Roman"/>
                <w:b/>
                <w:sz w:val="24"/>
                <w:szCs w:val="24"/>
                <w:lang w:val="uk-UA" w:eastAsia="uk-UA"/>
              </w:rPr>
              <w:t>Оператор ГТС забезпечує достовірність наданої Регулятору інформації.</w:t>
            </w:r>
          </w:p>
        </w:tc>
        <w:tc>
          <w:tcPr>
            <w:tcW w:w="5529" w:type="dxa"/>
          </w:tcPr>
          <w:p w:rsidR="00B62615" w:rsidRPr="00A00157" w:rsidRDefault="00B62615" w:rsidP="00B62615">
            <w:pPr>
              <w:shd w:val="clear" w:color="auto" w:fill="FFFFFF" w:themeFill="background1"/>
              <w:spacing w:after="150" w:line="240" w:lineRule="auto"/>
              <w:ind w:left="127" w:right="235" w:firstLine="450"/>
              <w:jc w:val="both"/>
              <w:rPr>
                <w:rFonts w:ascii="Times New Roman" w:hAnsi="Times New Roman"/>
                <w:sz w:val="24"/>
                <w:szCs w:val="24"/>
                <w:lang w:val="uk-UA"/>
              </w:rPr>
            </w:pPr>
            <w:proofErr w:type="spellStart"/>
            <w:r w:rsidRPr="00A00157">
              <w:rPr>
                <w:rFonts w:ascii="Times New Roman" w:hAnsi="Times New Roman"/>
                <w:b/>
                <w:bCs/>
                <w:sz w:val="24"/>
                <w:szCs w:val="24"/>
              </w:rPr>
              <w:lastRenderedPageBreak/>
              <w:t>Пропозиція</w:t>
            </w:r>
            <w:proofErr w:type="spellEnd"/>
            <w:r w:rsidRPr="00A00157">
              <w:rPr>
                <w:rFonts w:ascii="Times New Roman" w:hAnsi="Times New Roman"/>
                <w:b/>
                <w:bCs/>
                <w:sz w:val="24"/>
                <w:szCs w:val="24"/>
              </w:rPr>
              <w:t xml:space="preserve"> ТОВ «Оператор ГТС </w:t>
            </w:r>
            <w:proofErr w:type="spellStart"/>
            <w:r w:rsidRPr="00A00157">
              <w:rPr>
                <w:rFonts w:ascii="Times New Roman" w:hAnsi="Times New Roman"/>
                <w:b/>
                <w:bCs/>
                <w:sz w:val="24"/>
                <w:szCs w:val="24"/>
              </w:rPr>
              <w:t>України</w:t>
            </w:r>
            <w:proofErr w:type="spellEnd"/>
            <w:r w:rsidRPr="00A00157">
              <w:rPr>
                <w:rFonts w:ascii="Times New Roman" w:hAnsi="Times New Roman"/>
                <w:b/>
                <w:bCs/>
                <w:sz w:val="24"/>
                <w:szCs w:val="24"/>
              </w:rPr>
              <w:t>»:</w:t>
            </w:r>
            <w:r w:rsidRPr="00A00157">
              <w:rPr>
                <w:rFonts w:ascii="Times New Roman" w:hAnsi="Times New Roman"/>
                <w:sz w:val="24"/>
                <w:szCs w:val="24"/>
                <w:lang w:val="uk-UA"/>
              </w:rPr>
              <w:t xml:space="preserve"> </w:t>
            </w:r>
          </w:p>
          <w:p w:rsidR="00B62615" w:rsidRPr="00A00157" w:rsidRDefault="00B62615" w:rsidP="00B62615">
            <w:pPr>
              <w:shd w:val="clear" w:color="auto" w:fill="FFFFFF" w:themeFill="background1"/>
              <w:spacing w:after="150" w:line="240" w:lineRule="auto"/>
              <w:ind w:left="127" w:right="235" w:firstLine="450"/>
              <w:jc w:val="both"/>
              <w:rPr>
                <w:rFonts w:ascii="Times New Roman" w:hAnsi="Times New Roman"/>
                <w:sz w:val="24"/>
                <w:szCs w:val="24"/>
                <w:lang w:val="uk-UA"/>
              </w:rPr>
            </w:pPr>
            <w:r w:rsidRPr="00A00157">
              <w:rPr>
                <w:rFonts w:ascii="Times New Roman" w:hAnsi="Times New Roman"/>
                <w:sz w:val="24"/>
                <w:szCs w:val="24"/>
                <w:lang w:val="uk-UA"/>
              </w:rPr>
              <w:t xml:space="preserve">10. Звіт про технічний стан об’єктів газотранспортної системи подається оператором газотранспортної системи Регулятору щороку до </w:t>
            </w:r>
            <w:r w:rsidRPr="00A00157">
              <w:rPr>
                <w:rFonts w:ascii="Times New Roman" w:hAnsi="Times New Roman"/>
                <w:b/>
                <w:bCs/>
                <w:sz w:val="24"/>
                <w:szCs w:val="24"/>
                <w:lang w:val="uk-UA"/>
              </w:rPr>
              <w:t>25</w:t>
            </w:r>
            <w:r w:rsidRPr="00A00157">
              <w:rPr>
                <w:rFonts w:ascii="Times New Roman" w:hAnsi="Times New Roman"/>
                <w:sz w:val="24"/>
                <w:szCs w:val="24"/>
                <w:lang w:val="uk-UA"/>
              </w:rPr>
              <w:t xml:space="preserve"> жовтня за попередній газовий рік і є невід’ємною частиною </w:t>
            </w:r>
            <w:proofErr w:type="spellStart"/>
            <w:r w:rsidRPr="00A00157">
              <w:rPr>
                <w:rFonts w:ascii="Times New Roman" w:hAnsi="Times New Roman"/>
                <w:sz w:val="24"/>
                <w:szCs w:val="24"/>
                <w:lang w:val="uk-UA"/>
              </w:rPr>
              <w:t>обґрунтовуючих</w:t>
            </w:r>
            <w:proofErr w:type="spellEnd"/>
            <w:r w:rsidRPr="00A00157">
              <w:rPr>
                <w:rFonts w:ascii="Times New Roman" w:hAnsi="Times New Roman"/>
                <w:sz w:val="24"/>
                <w:szCs w:val="24"/>
                <w:lang w:val="uk-UA"/>
              </w:rPr>
              <w:t xml:space="preserve"> матеріалів до планованих заходів інвестиційної програми.</w:t>
            </w:r>
          </w:p>
          <w:p w:rsidR="00865655" w:rsidRPr="00A00157" w:rsidRDefault="00B62615" w:rsidP="00B62615">
            <w:pPr>
              <w:spacing w:after="0" w:line="240" w:lineRule="auto"/>
              <w:jc w:val="center"/>
              <w:rPr>
                <w:rFonts w:ascii="Times New Roman" w:hAnsi="Times New Roman"/>
                <w:b/>
                <w:bCs/>
                <w:sz w:val="24"/>
                <w:szCs w:val="24"/>
                <w:lang w:val="uk-UA"/>
              </w:rPr>
            </w:pPr>
            <w:r w:rsidRPr="00A00157">
              <w:rPr>
                <w:rFonts w:ascii="Times New Roman" w:hAnsi="Times New Roman"/>
                <w:b/>
                <w:bCs/>
                <w:sz w:val="24"/>
                <w:szCs w:val="24"/>
                <w:lang w:val="uk-UA"/>
              </w:rPr>
              <w:t>…</w:t>
            </w:r>
          </w:p>
          <w:p w:rsidR="00B62615" w:rsidRPr="00A00157" w:rsidRDefault="00B62615" w:rsidP="00B62615">
            <w:pPr>
              <w:spacing w:after="0" w:line="240" w:lineRule="auto"/>
              <w:jc w:val="center"/>
              <w:rPr>
                <w:rFonts w:ascii="Times New Roman" w:hAnsi="Times New Roman"/>
                <w:b/>
                <w:bCs/>
                <w:sz w:val="24"/>
                <w:szCs w:val="24"/>
                <w:lang w:val="uk-UA"/>
              </w:rPr>
            </w:pPr>
          </w:p>
          <w:p w:rsidR="00B62615" w:rsidRPr="00A00157" w:rsidRDefault="00B62615" w:rsidP="00B62615">
            <w:pPr>
              <w:spacing w:after="0" w:line="240" w:lineRule="auto"/>
              <w:jc w:val="center"/>
              <w:rPr>
                <w:rFonts w:ascii="Times New Roman" w:hAnsi="Times New Roman"/>
                <w:b/>
                <w:bCs/>
                <w:iCs/>
                <w:sz w:val="24"/>
                <w:szCs w:val="24"/>
                <w:lang w:val="uk-UA"/>
              </w:rPr>
            </w:pPr>
            <w:r w:rsidRPr="00A00157">
              <w:rPr>
                <w:rFonts w:ascii="Times New Roman" w:hAnsi="Times New Roman"/>
                <w:b/>
                <w:bCs/>
                <w:iCs/>
                <w:sz w:val="24"/>
                <w:szCs w:val="24"/>
                <w:lang w:val="uk-UA"/>
              </w:rPr>
              <w:t>Обґрунтування:</w:t>
            </w:r>
          </w:p>
          <w:p w:rsidR="00B62615" w:rsidRPr="00A00157" w:rsidRDefault="00B62615" w:rsidP="00B62615">
            <w:pPr>
              <w:spacing w:after="0" w:line="240" w:lineRule="auto"/>
              <w:jc w:val="center"/>
              <w:rPr>
                <w:rFonts w:ascii="Times New Roman" w:hAnsi="Times New Roman"/>
                <w:b/>
                <w:bCs/>
                <w:sz w:val="24"/>
                <w:szCs w:val="24"/>
                <w:lang w:val="uk-UA"/>
              </w:rPr>
            </w:pPr>
          </w:p>
          <w:p w:rsidR="00B62615" w:rsidRPr="00A00157" w:rsidRDefault="00B62615" w:rsidP="00B62615">
            <w:pPr>
              <w:spacing w:after="0" w:line="240" w:lineRule="auto"/>
              <w:ind w:left="34" w:firstLine="473"/>
              <w:jc w:val="both"/>
              <w:rPr>
                <w:rFonts w:ascii="Times New Roman" w:hAnsi="Times New Roman"/>
                <w:b/>
                <w:bCs/>
                <w:color w:val="000000" w:themeColor="text1"/>
                <w:sz w:val="24"/>
                <w:szCs w:val="24"/>
                <w:lang w:val="uk-UA"/>
              </w:rPr>
            </w:pPr>
            <w:r w:rsidRPr="00A00157">
              <w:rPr>
                <w:rFonts w:ascii="Times New Roman" w:hAnsi="Times New Roman"/>
                <w:color w:val="000000" w:themeColor="text1"/>
                <w:sz w:val="24"/>
                <w:szCs w:val="24"/>
                <w:lang w:val="uk-UA"/>
              </w:rPr>
              <w:t xml:space="preserve">Оскільки формування річного звіту потребує значних витрат робочого часу, а до 15 числа місяця, наступного за звітним, триває формування </w:t>
            </w:r>
            <w:r w:rsidRPr="00A00157">
              <w:rPr>
                <w:rFonts w:ascii="Times New Roman" w:hAnsi="Times New Roman"/>
                <w:color w:val="000000" w:themeColor="text1"/>
                <w:sz w:val="24"/>
                <w:szCs w:val="24"/>
                <w:lang w:val="uk-UA"/>
              </w:rPr>
              <w:lastRenderedPageBreak/>
              <w:t xml:space="preserve">бухгалтерської, статистичної та аналітичної звітності за попередній звітний місяць, пропонуємо перенести терміни надання Звіту про технічний стан об’єктів газотранспортної системи </w:t>
            </w:r>
            <w:r w:rsidRPr="00A00157">
              <w:rPr>
                <w:rFonts w:ascii="Times New Roman" w:hAnsi="Times New Roman"/>
                <w:b/>
                <w:bCs/>
                <w:color w:val="000000" w:themeColor="text1"/>
                <w:sz w:val="24"/>
                <w:szCs w:val="24"/>
                <w:lang w:val="uk-UA"/>
              </w:rPr>
              <w:t>на 25 жовтня.</w:t>
            </w:r>
          </w:p>
          <w:p w:rsidR="00B62615" w:rsidRPr="00A00157" w:rsidRDefault="00B62615" w:rsidP="00B62615">
            <w:pPr>
              <w:spacing w:after="0" w:line="240" w:lineRule="auto"/>
              <w:ind w:firstLine="507"/>
              <w:jc w:val="both"/>
              <w:rPr>
                <w:rFonts w:ascii="Times New Roman" w:hAnsi="Times New Roman"/>
                <w:b/>
                <w:bCs/>
                <w:sz w:val="24"/>
                <w:szCs w:val="24"/>
                <w:lang w:val="uk-UA"/>
              </w:rPr>
            </w:pPr>
            <w:r w:rsidRPr="00A00157">
              <w:rPr>
                <w:rFonts w:ascii="Times New Roman" w:hAnsi="Times New Roman"/>
                <w:color w:val="000000" w:themeColor="text1"/>
                <w:sz w:val="24"/>
                <w:szCs w:val="24"/>
                <w:lang w:val="uk-UA"/>
              </w:rPr>
              <w:t>25-денний строк подання звіту</w:t>
            </w:r>
            <w:r w:rsidRPr="00A00157">
              <w:rPr>
                <w:rFonts w:ascii="Times New Roman" w:hAnsi="Times New Roman"/>
                <w:sz w:val="24"/>
                <w:szCs w:val="24"/>
                <w:lang w:val="uk-UA"/>
              </w:rPr>
              <w:t xml:space="preserve"> про технічний стан об’єктів ГТС за газовий рік</w:t>
            </w:r>
            <w:r w:rsidRPr="00A00157">
              <w:rPr>
                <w:rFonts w:ascii="Times New Roman" w:hAnsi="Times New Roman"/>
                <w:color w:val="000000" w:themeColor="text1"/>
                <w:sz w:val="24"/>
                <w:szCs w:val="24"/>
                <w:lang w:val="uk-UA"/>
              </w:rPr>
              <w:t xml:space="preserve"> також узгоджуватиметься з аналогічним строком формування річного звіту по формі № 6а-НКРЕКП-газ-моніторинг (річна) «Звіт про використання потужності ГТС» за календарний рік – 25 січня року наступного за звітним.</w:t>
            </w:r>
          </w:p>
        </w:tc>
        <w:tc>
          <w:tcPr>
            <w:tcW w:w="3693" w:type="dxa"/>
          </w:tcPr>
          <w:p w:rsidR="00F307F6" w:rsidRPr="00A00157" w:rsidRDefault="00F307F6" w:rsidP="00F307F6">
            <w:pPr>
              <w:spacing w:after="0" w:line="240" w:lineRule="auto"/>
              <w:jc w:val="both"/>
              <w:rPr>
                <w:rFonts w:ascii="Times New Roman" w:hAnsi="Times New Roman"/>
                <w:b/>
                <w:bCs/>
                <w:sz w:val="24"/>
                <w:szCs w:val="24"/>
                <w:lang w:val="uk-UA"/>
              </w:rPr>
            </w:pPr>
            <w:r w:rsidRPr="00A00157">
              <w:rPr>
                <w:rFonts w:ascii="Times New Roman" w:hAnsi="Times New Roman"/>
                <w:b/>
                <w:bCs/>
                <w:sz w:val="24"/>
                <w:szCs w:val="24"/>
                <w:lang w:val="uk-UA"/>
              </w:rPr>
              <w:lastRenderedPageBreak/>
              <w:t>Попередньо враховано.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bookmarkStart w:id="0" w:name="_GoBack"/>
            <w:bookmarkEnd w:id="0"/>
          </w:p>
          <w:p w:rsidR="00865655" w:rsidRPr="00A00157" w:rsidRDefault="008932D5" w:rsidP="00A835AE">
            <w:pPr>
              <w:spacing w:after="0" w:line="240" w:lineRule="auto"/>
              <w:jc w:val="both"/>
              <w:rPr>
                <w:rFonts w:ascii="Times New Roman" w:hAnsi="Times New Roman"/>
                <w:bCs/>
                <w:sz w:val="24"/>
                <w:szCs w:val="24"/>
                <w:lang w:val="uk-UA"/>
              </w:rPr>
            </w:pPr>
            <w:r w:rsidRPr="00A00157">
              <w:rPr>
                <w:rFonts w:ascii="Times New Roman" w:hAnsi="Times New Roman"/>
                <w:bCs/>
                <w:sz w:val="24"/>
                <w:szCs w:val="24"/>
                <w:lang w:val="uk-UA"/>
              </w:rPr>
              <w:t>«</w:t>
            </w:r>
            <w:r w:rsidR="00A835AE" w:rsidRPr="00A00157">
              <w:rPr>
                <w:rFonts w:ascii="Times New Roman" w:hAnsi="Times New Roman"/>
                <w:bCs/>
                <w:sz w:val="24"/>
                <w:szCs w:val="24"/>
                <w:lang w:val="uk-UA"/>
              </w:rPr>
              <w:t xml:space="preserve">10. Звіт про технічний стан об’єктів газотранспортної системи подається оператором газотранспортної системи Регулятору щороку до 25 жовтня за попередній газовий рік і є невід’ємною частиною </w:t>
            </w:r>
            <w:proofErr w:type="spellStart"/>
            <w:r w:rsidR="00A835AE" w:rsidRPr="00A00157">
              <w:rPr>
                <w:rFonts w:ascii="Times New Roman" w:hAnsi="Times New Roman"/>
                <w:bCs/>
                <w:sz w:val="24"/>
                <w:szCs w:val="24"/>
                <w:lang w:val="uk-UA"/>
              </w:rPr>
              <w:t>обґрунтовуючих</w:t>
            </w:r>
            <w:proofErr w:type="spellEnd"/>
            <w:r w:rsidR="00A835AE" w:rsidRPr="00A00157">
              <w:rPr>
                <w:rFonts w:ascii="Times New Roman" w:hAnsi="Times New Roman"/>
                <w:bCs/>
                <w:sz w:val="24"/>
                <w:szCs w:val="24"/>
                <w:lang w:val="uk-UA"/>
              </w:rPr>
              <w:t xml:space="preserve"> матеріалів до планованих заходів інвестиційної програми.</w:t>
            </w:r>
            <w:r w:rsidRPr="00A00157">
              <w:rPr>
                <w:rFonts w:ascii="Times New Roman" w:hAnsi="Times New Roman"/>
                <w:bCs/>
                <w:sz w:val="24"/>
                <w:szCs w:val="24"/>
                <w:lang w:val="uk-UA"/>
              </w:rPr>
              <w:t>»</w:t>
            </w: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2613">
            <w:pPr>
              <w:spacing w:after="0" w:line="240" w:lineRule="auto"/>
              <w:jc w:val="center"/>
              <w:rPr>
                <w:rFonts w:ascii="Times New Roman" w:hAnsi="Times New Roman"/>
                <w:b/>
                <w:bCs/>
                <w:sz w:val="24"/>
                <w:szCs w:val="24"/>
                <w:lang w:val="uk-UA"/>
              </w:rPr>
            </w:pPr>
          </w:p>
          <w:p w:rsidR="00F307F6" w:rsidRPr="00A00157" w:rsidRDefault="00F307F6" w:rsidP="00A835AE">
            <w:pPr>
              <w:spacing w:after="0" w:line="240" w:lineRule="auto"/>
              <w:jc w:val="center"/>
              <w:rPr>
                <w:rFonts w:ascii="Times New Roman" w:hAnsi="Times New Roman"/>
                <w:b/>
                <w:bCs/>
                <w:sz w:val="24"/>
                <w:szCs w:val="24"/>
                <w:lang w:val="uk-UA"/>
              </w:rPr>
            </w:pPr>
          </w:p>
        </w:tc>
      </w:tr>
      <w:tr w:rsidR="006F128A" w:rsidRPr="00A00157" w:rsidTr="00865655">
        <w:tc>
          <w:tcPr>
            <w:tcW w:w="15015" w:type="dxa"/>
            <w:gridSpan w:val="3"/>
          </w:tcPr>
          <w:p w:rsidR="006F128A" w:rsidRPr="00A00157" w:rsidRDefault="00FF4825" w:rsidP="00A82613">
            <w:pPr>
              <w:spacing w:after="0" w:line="240" w:lineRule="auto"/>
              <w:jc w:val="center"/>
              <w:rPr>
                <w:rFonts w:ascii="Times New Roman" w:hAnsi="Times New Roman"/>
                <w:b/>
                <w:sz w:val="24"/>
                <w:szCs w:val="24"/>
                <w:lang w:val="uk-UA"/>
              </w:rPr>
            </w:pPr>
            <w:r w:rsidRPr="00A00157">
              <w:rPr>
                <w:rFonts w:ascii="Times New Roman" w:hAnsi="Times New Roman"/>
                <w:b/>
                <w:bCs/>
                <w:sz w:val="24"/>
                <w:szCs w:val="24"/>
              </w:rPr>
              <w:lastRenderedPageBreak/>
              <w:t>КОДЕКС ГАЗОСХОВИЩ</w:t>
            </w:r>
          </w:p>
        </w:tc>
      </w:tr>
      <w:tr w:rsidR="00A82613" w:rsidRPr="00A00157" w:rsidTr="00865655">
        <w:tc>
          <w:tcPr>
            <w:tcW w:w="15015" w:type="dxa"/>
            <w:gridSpan w:val="3"/>
          </w:tcPr>
          <w:p w:rsidR="00A82613" w:rsidRPr="00A00157" w:rsidRDefault="00FF4825" w:rsidP="009E1E81">
            <w:pPr>
              <w:spacing w:after="0" w:line="240" w:lineRule="auto"/>
              <w:jc w:val="center"/>
              <w:rPr>
                <w:rFonts w:ascii="Times New Roman" w:hAnsi="Times New Roman"/>
                <w:b/>
                <w:sz w:val="24"/>
                <w:szCs w:val="24"/>
                <w:lang w:val="uk-UA"/>
              </w:rPr>
            </w:pPr>
            <w:r w:rsidRPr="00A00157">
              <w:rPr>
                <w:rFonts w:ascii="Times New Roman" w:hAnsi="Times New Roman"/>
                <w:b/>
                <w:bCs/>
                <w:sz w:val="24"/>
                <w:szCs w:val="24"/>
                <w:lang w:val="uk-UA"/>
              </w:rPr>
              <w:t xml:space="preserve">V. Умови надійної та безпечної експлуатації газосховищ, основні правила технічної експлуатації газосховища, планування, </w:t>
            </w:r>
            <w:proofErr w:type="spellStart"/>
            <w:r w:rsidRPr="00A00157">
              <w:rPr>
                <w:rFonts w:ascii="Times New Roman" w:hAnsi="Times New Roman"/>
                <w:b/>
                <w:bCs/>
                <w:sz w:val="24"/>
                <w:szCs w:val="24"/>
                <w:lang w:val="uk-UA"/>
              </w:rPr>
              <w:t>оперативно</w:t>
            </w:r>
            <w:proofErr w:type="spellEnd"/>
            <w:r w:rsidRPr="00A00157">
              <w:rPr>
                <w:rFonts w:ascii="Times New Roman" w:hAnsi="Times New Roman"/>
                <w:b/>
                <w:bCs/>
                <w:sz w:val="24"/>
                <w:szCs w:val="24"/>
                <w:lang w:val="uk-UA"/>
              </w:rPr>
              <w:t>-технологічного управління і розвитку газосховищ</w:t>
            </w:r>
          </w:p>
        </w:tc>
      </w:tr>
      <w:tr w:rsidR="00A82613" w:rsidRPr="00A00157" w:rsidTr="00865655">
        <w:tc>
          <w:tcPr>
            <w:tcW w:w="15015" w:type="dxa"/>
            <w:gridSpan w:val="3"/>
          </w:tcPr>
          <w:p w:rsidR="00A82613" w:rsidRPr="00A00157" w:rsidRDefault="00FF4825" w:rsidP="00FF4825">
            <w:pPr>
              <w:spacing w:after="0" w:line="240" w:lineRule="auto"/>
              <w:jc w:val="center"/>
              <w:rPr>
                <w:rFonts w:ascii="Times New Roman" w:hAnsi="Times New Roman"/>
                <w:b/>
                <w:sz w:val="24"/>
                <w:szCs w:val="24"/>
                <w:lang w:val="uk-UA"/>
              </w:rPr>
            </w:pPr>
            <w:r w:rsidRPr="00A00157">
              <w:rPr>
                <w:rFonts w:ascii="Times New Roman" w:eastAsia="Times New Roman" w:hAnsi="Times New Roman"/>
                <w:b/>
                <w:bCs/>
                <w:sz w:val="24"/>
                <w:szCs w:val="24"/>
                <w:shd w:val="clear" w:color="auto" w:fill="FFFFFF"/>
                <w:lang w:val="uk-UA" w:eastAsia="uk-UA"/>
              </w:rPr>
              <w:t>4. Планування розвитку газосховищ</w:t>
            </w:r>
          </w:p>
        </w:tc>
      </w:tr>
      <w:tr w:rsidR="00F53F1D" w:rsidRPr="00A00157" w:rsidTr="00865655">
        <w:trPr>
          <w:trHeight w:val="699"/>
        </w:trPr>
        <w:tc>
          <w:tcPr>
            <w:tcW w:w="5793" w:type="dxa"/>
          </w:tcPr>
          <w:p w:rsidR="00EC77BA" w:rsidRPr="00A00157" w:rsidRDefault="00EC77BA" w:rsidP="00FF4825">
            <w:pPr>
              <w:spacing w:after="0" w:line="240" w:lineRule="auto"/>
              <w:ind w:firstLine="342"/>
              <w:jc w:val="center"/>
              <w:rPr>
                <w:rFonts w:ascii="Times New Roman" w:hAnsi="Times New Roman"/>
                <w:b/>
                <w:sz w:val="24"/>
                <w:szCs w:val="24"/>
                <w:lang w:val="uk-UA"/>
              </w:rPr>
            </w:pPr>
          </w:p>
          <w:p w:rsidR="00EC77BA" w:rsidRPr="00A00157" w:rsidRDefault="00EC77BA" w:rsidP="00FF4825">
            <w:pPr>
              <w:spacing w:after="0" w:line="240" w:lineRule="auto"/>
              <w:ind w:firstLine="342"/>
              <w:jc w:val="center"/>
              <w:rPr>
                <w:rFonts w:ascii="Times New Roman" w:hAnsi="Times New Roman"/>
                <w:b/>
                <w:sz w:val="24"/>
                <w:szCs w:val="24"/>
                <w:lang w:val="uk-UA"/>
              </w:rPr>
            </w:pPr>
          </w:p>
          <w:p w:rsidR="00FF4825" w:rsidRPr="00A00157" w:rsidRDefault="00FF4825" w:rsidP="00FF4825">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3. Під час розроблення плану розвитку газосховищ на наступні 10 років оператор газосховищ зобов’язаний:</w:t>
            </w:r>
          </w:p>
          <w:p w:rsidR="00FF4825" w:rsidRPr="00A00157" w:rsidRDefault="00FF4825" w:rsidP="00FF4825">
            <w:pPr>
              <w:spacing w:after="0" w:line="240" w:lineRule="auto"/>
              <w:ind w:firstLine="342"/>
              <w:jc w:val="both"/>
              <w:rPr>
                <w:rFonts w:ascii="Times New Roman" w:hAnsi="Times New Roman"/>
                <w:sz w:val="24"/>
                <w:szCs w:val="24"/>
                <w:lang w:val="uk-UA"/>
              </w:rPr>
            </w:pPr>
          </w:p>
          <w:p w:rsidR="00FF4825" w:rsidRPr="00A00157" w:rsidRDefault="00FF4825" w:rsidP="00FF4825">
            <w:pPr>
              <w:spacing w:after="0" w:line="240" w:lineRule="auto"/>
              <w:ind w:firstLine="342"/>
              <w:jc w:val="both"/>
              <w:rPr>
                <w:rFonts w:ascii="Times New Roman" w:hAnsi="Times New Roman"/>
                <w:b/>
                <w:sz w:val="24"/>
                <w:szCs w:val="24"/>
                <w:lang w:val="uk-UA"/>
              </w:rPr>
            </w:pPr>
            <w:r w:rsidRPr="00A00157">
              <w:rPr>
                <w:rFonts w:ascii="Times New Roman" w:hAnsi="Times New Roman"/>
                <w:b/>
                <w:sz w:val="24"/>
                <w:szCs w:val="24"/>
                <w:lang w:val="uk-UA"/>
              </w:rPr>
              <w:t xml:space="preserve">провести консультації з усіма суміжним суб’єктами ринку природного газу, зокрема виробниками </w:t>
            </w:r>
            <w:proofErr w:type="spellStart"/>
            <w:r w:rsidRPr="00A00157">
              <w:rPr>
                <w:rFonts w:ascii="Times New Roman" w:hAnsi="Times New Roman"/>
                <w:b/>
                <w:sz w:val="24"/>
                <w:szCs w:val="24"/>
                <w:lang w:val="uk-UA"/>
              </w:rPr>
              <w:t>біометану</w:t>
            </w:r>
            <w:proofErr w:type="spellEnd"/>
            <w:r w:rsidRPr="00A00157">
              <w:rPr>
                <w:rFonts w:ascii="Times New Roman" w:hAnsi="Times New Roman"/>
                <w:b/>
                <w:sz w:val="24"/>
                <w:szCs w:val="24"/>
                <w:lang w:val="uk-UA"/>
              </w:rPr>
              <w:t xml:space="preserve"> або інших видів газу з альтернативних джерел, та опублікувати результати консультацій на власному </w:t>
            </w:r>
            <w:proofErr w:type="spellStart"/>
            <w:r w:rsidRPr="00A00157">
              <w:rPr>
                <w:rFonts w:ascii="Times New Roman" w:hAnsi="Times New Roman"/>
                <w:b/>
                <w:sz w:val="24"/>
                <w:szCs w:val="24"/>
                <w:lang w:val="uk-UA"/>
              </w:rPr>
              <w:t>вебсайті</w:t>
            </w:r>
            <w:proofErr w:type="spellEnd"/>
            <w:r w:rsidRPr="00A00157">
              <w:rPr>
                <w:rFonts w:ascii="Times New Roman" w:hAnsi="Times New Roman"/>
                <w:b/>
                <w:sz w:val="24"/>
                <w:szCs w:val="24"/>
                <w:lang w:val="uk-UA"/>
              </w:rPr>
              <w:t>;</w:t>
            </w:r>
          </w:p>
          <w:p w:rsidR="00FF4825" w:rsidRPr="00A00157" w:rsidRDefault="00FF4825" w:rsidP="00FF4825">
            <w:pPr>
              <w:spacing w:after="0" w:line="240" w:lineRule="auto"/>
              <w:ind w:firstLine="342"/>
              <w:jc w:val="both"/>
              <w:rPr>
                <w:rFonts w:ascii="Times New Roman" w:hAnsi="Times New Roman"/>
                <w:b/>
                <w:sz w:val="24"/>
                <w:szCs w:val="24"/>
                <w:lang w:val="uk-UA"/>
              </w:rPr>
            </w:pPr>
          </w:p>
          <w:p w:rsidR="00B75FF1" w:rsidRDefault="00B75FF1" w:rsidP="00087F23">
            <w:pPr>
              <w:spacing w:after="0" w:line="240" w:lineRule="auto"/>
              <w:ind w:firstLine="342"/>
              <w:jc w:val="both"/>
              <w:rPr>
                <w:rFonts w:ascii="Times New Roman" w:hAnsi="Times New Roman"/>
                <w:sz w:val="24"/>
                <w:szCs w:val="24"/>
                <w:lang w:val="uk-UA"/>
              </w:rPr>
            </w:pPr>
          </w:p>
          <w:p w:rsidR="0037648C" w:rsidRPr="00A00157" w:rsidRDefault="0037648C" w:rsidP="00087F23">
            <w:pPr>
              <w:spacing w:after="0" w:line="240" w:lineRule="auto"/>
              <w:ind w:firstLine="342"/>
              <w:jc w:val="both"/>
              <w:rPr>
                <w:rFonts w:ascii="Times New Roman" w:hAnsi="Times New Roman"/>
                <w:sz w:val="24"/>
                <w:szCs w:val="24"/>
                <w:lang w:val="uk-UA"/>
              </w:rPr>
            </w:pPr>
          </w:p>
          <w:p w:rsidR="00F53F1D" w:rsidRPr="00A00157" w:rsidRDefault="00FF4825" w:rsidP="00087F23">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враховувати можливі зміни обсягів зберігання природного газу (у тому числі обсягів транскордонної торгівлі природним газом), а також плани розвитку газосховищ сусідніх держав.</w:t>
            </w:r>
          </w:p>
        </w:tc>
        <w:tc>
          <w:tcPr>
            <w:tcW w:w="5529" w:type="dxa"/>
            <w:tcBorders>
              <w:top w:val="single" w:sz="4" w:space="0" w:color="auto"/>
              <w:left w:val="single" w:sz="4" w:space="0" w:color="auto"/>
              <w:bottom w:val="single" w:sz="4" w:space="0" w:color="auto"/>
              <w:right w:val="single" w:sz="4" w:space="0" w:color="auto"/>
            </w:tcBorders>
            <w:vAlign w:val="center"/>
          </w:tcPr>
          <w:p w:rsidR="00EC77BA" w:rsidRPr="00A00157" w:rsidRDefault="00EC77BA" w:rsidP="00FF4825">
            <w:pPr>
              <w:tabs>
                <w:tab w:val="left" w:pos="323"/>
              </w:tabs>
              <w:spacing w:after="0" w:line="240" w:lineRule="auto"/>
              <w:ind w:firstLine="484"/>
              <w:jc w:val="center"/>
              <w:rPr>
                <w:rFonts w:ascii="Times New Roman" w:hAnsi="Times New Roman"/>
                <w:b/>
                <w:bCs/>
                <w:sz w:val="24"/>
                <w:szCs w:val="24"/>
              </w:rPr>
            </w:pPr>
            <w:proofErr w:type="spellStart"/>
            <w:r w:rsidRPr="00A00157">
              <w:rPr>
                <w:rFonts w:ascii="Times New Roman" w:hAnsi="Times New Roman"/>
                <w:b/>
                <w:bCs/>
                <w:sz w:val="24"/>
                <w:szCs w:val="24"/>
              </w:rPr>
              <w:t>Пропозиція</w:t>
            </w:r>
            <w:proofErr w:type="spellEnd"/>
            <w:r w:rsidRPr="00A00157">
              <w:rPr>
                <w:rFonts w:ascii="Times New Roman" w:hAnsi="Times New Roman"/>
                <w:b/>
                <w:bCs/>
                <w:sz w:val="24"/>
                <w:szCs w:val="24"/>
              </w:rPr>
              <w:t xml:space="preserve"> </w:t>
            </w:r>
            <w:r w:rsidR="00A82613" w:rsidRPr="00A00157">
              <w:rPr>
                <w:rFonts w:ascii="Times New Roman" w:hAnsi="Times New Roman"/>
                <w:b/>
                <w:bCs/>
                <w:sz w:val="24"/>
                <w:szCs w:val="24"/>
              </w:rPr>
              <w:t>А</w:t>
            </w:r>
            <w:r w:rsidRPr="00A00157">
              <w:rPr>
                <w:rFonts w:ascii="Times New Roman" w:hAnsi="Times New Roman"/>
                <w:b/>
                <w:bCs/>
                <w:sz w:val="24"/>
                <w:szCs w:val="24"/>
              </w:rPr>
              <w:t xml:space="preserve">Т </w:t>
            </w:r>
            <w:r w:rsidR="00FF4825" w:rsidRPr="00A00157">
              <w:rPr>
                <w:rFonts w:ascii="Times New Roman" w:hAnsi="Times New Roman"/>
                <w:b/>
                <w:bCs/>
                <w:sz w:val="24"/>
                <w:szCs w:val="24"/>
              </w:rPr>
              <w:t>«</w:t>
            </w:r>
            <w:proofErr w:type="spellStart"/>
            <w:r w:rsidR="00FF4825" w:rsidRPr="00A00157">
              <w:rPr>
                <w:rFonts w:ascii="Times New Roman" w:hAnsi="Times New Roman"/>
                <w:b/>
                <w:bCs/>
                <w:sz w:val="24"/>
                <w:szCs w:val="24"/>
              </w:rPr>
              <w:t>Укртранс</w:t>
            </w:r>
            <w:r w:rsidR="00A82613" w:rsidRPr="00A00157">
              <w:rPr>
                <w:rFonts w:ascii="Times New Roman" w:hAnsi="Times New Roman"/>
                <w:b/>
                <w:bCs/>
                <w:sz w:val="24"/>
                <w:szCs w:val="24"/>
              </w:rPr>
              <w:t>газ</w:t>
            </w:r>
            <w:proofErr w:type="spellEnd"/>
            <w:r w:rsidRPr="00A00157">
              <w:rPr>
                <w:rFonts w:ascii="Times New Roman" w:hAnsi="Times New Roman"/>
                <w:b/>
                <w:bCs/>
                <w:sz w:val="24"/>
                <w:szCs w:val="24"/>
              </w:rPr>
              <w:t>»:</w:t>
            </w:r>
          </w:p>
          <w:p w:rsidR="00FF4825" w:rsidRPr="00A00157" w:rsidRDefault="00FF4825" w:rsidP="00FF4825">
            <w:pPr>
              <w:spacing w:after="0" w:line="240" w:lineRule="auto"/>
              <w:ind w:firstLine="322"/>
              <w:jc w:val="both"/>
              <w:rPr>
                <w:rStyle w:val="fontstyle01"/>
                <w:rFonts w:asciiTheme="minorHAnsi" w:hAnsiTheme="minorHAnsi"/>
                <w:b w:val="0"/>
                <w:sz w:val="24"/>
                <w:szCs w:val="24"/>
                <w:lang w:val="uk-UA"/>
              </w:rPr>
            </w:pPr>
          </w:p>
          <w:p w:rsidR="00FF4825" w:rsidRPr="00A00157" w:rsidRDefault="00FF4825" w:rsidP="00FF4825">
            <w:pPr>
              <w:spacing w:after="0" w:line="240" w:lineRule="auto"/>
              <w:ind w:firstLine="322"/>
              <w:jc w:val="both"/>
              <w:rPr>
                <w:rStyle w:val="fontstyle01"/>
                <w:rFonts w:asciiTheme="minorHAnsi" w:hAnsiTheme="minorHAnsi"/>
                <w:b w:val="0"/>
                <w:sz w:val="24"/>
                <w:szCs w:val="24"/>
                <w:lang w:val="uk-UA"/>
              </w:rPr>
            </w:pPr>
            <w:r w:rsidRPr="00A00157">
              <w:rPr>
                <w:rStyle w:val="fontstyle01"/>
                <w:b w:val="0"/>
                <w:sz w:val="24"/>
                <w:szCs w:val="24"/>
                <w:lang w:val="uk-UA"/>
              </w:rPr>
              <w:t>3. Під час розроблення плану розвитку газосховищ на наступні 10 років оператор газосховищ зобов’язаний:</w:t>
            </w:r>
          </w:p>
          <w:p w:rsidR="00087F23" w:rsidRPr="00A00157" w:rsidRDefault="00087F23" w:rsidP="00FF4825">
            <w:pPr>
              <w:spacing w:after="0" w:line="240" w:lineRule="auto"/>
              <w:ind w:firstLine="322"/>
              <w:jc w:val="both"/>
              <w:rPr>
                <w:rStyle w:val="fontstyle01"/>
                <w:rFonts w:asciiTheme="minorHAnsi" w:hAnsiTheme="minorHAnsi"/>
                <w:b w:val="0"/>
                <w:sz w:val="24"/>
                <w:szCs w:val="24"/>
                <w:lang w:val="uk-UA"/>
              </w:rPr>
            </w:pPr>
          </w:p>
          <w:p w:rsidR="00FF4825" w:rsidRPr="00A00157" w:rsidRDefault="00FF4825" w:rsidP="00FF4825">
            <w:pPr>
              <w:spacing w:after="0" w:line="240" w:lineRule="auto"/>
              <w:ind w:firstLine="322"/>
              <w:jc w:val="both"/>
              <w:rPr>
                <w:rStyle w:val="fontstyle01"/>
                <w:sz w:val="24"/>
                <w:szCs w:val="24"/>
                <w:lang w:val="uk-UA"/>
              </w:rPr>
            </w:pPr>
            <w:r w:rsidRPr="00A00157">
              <w:rPr>
                <w:rStyle w:val="fontstyle01"/>
                <w:b w:val="0"/>
                <w:strike/>
                <w:sz w:val="24"/>
                <w:szCs w:val="24"/>
                <w:lang w:val="uk-UA"/>
              </w:rPr>
              <w:t xml:space="preserve">провести консультації з усіма суміжним суб’єктами ринку природного газу, зокрема виробниками </w:t>
            </w:r>
            <w:proofErr w:type="spellStart"/>
            <w:r w:rsidRPr="00A00157">
              <w:rPr>
                <w:rStyle w:val="fontstyle01"/>
                <w:b w:val="0"/>
                <w:strike/>
                <w:sz w:val="24"/>
                <w:szCs w:val="24"/>
                <w:lang w:val="uk-UA"/>
              </w:rPr>
              <w:t>біометану</w:t>
            </w:r>
            <w:proofErr w:type="spellEnd"/>
            <w:r w:rsidRPr="00A00157">
              <w:rPr>
                <w:rStyle w:val="fontstyle01"/>
                <w:b w:val="0"/>
                <w:strike/>
                <w:sz w:val="24"/>
                <w:szCs w:val="24"/>
                <w:lang w:val="uk-UA"/>
              </w:rPr>
              <w:t xml:space="preserve"> або інших видів газу з альтернативних джерел, та опублікувати результати консультацій на власному </w:t>
            </w:r>
            <w:proofErr w:type="spellStart"/>
            <w:r w:rsidRPr="00A00157">
              <w:rPr>
                <w:rStyle w:val="fontstyle01"/>
                <w:b w:val="0"/>
                <w:strike/>
                <w:sz w:val="24"/>
                <w:szCs w:val="24"/>
                <w:lang w:val="uk-UA"/>
              </w:rPr>
              <w:t>вебсайті</w:t>
            </w:r>
            <w:proofErr w:type="spellEnd"/>
            <w:r w:rsidRPr="00A00157">
              <w:rPr>
                <w:rStyle w:val="fontstyle01"/>
                <w:b w:val="0"/>
                <w:sz w:val="24"/>
                <w:szCs w:val="24"/>
                <w:lang w:val="uk-UA"/>
              </w:rPr>
              <w:t xml:space="preserve"> </w:t>
            </w:r>
            <w:r w:rsidRPr="00A00157">
              <w:rPr>
                <w:rStyle w:val="fontstyle01"/>
                <w:sz w:val="24"/>
                <w:szCs w:val="24"/>
                <w:lang w:val="uk-UA"/>
              </w:rPr>
              <w:t>провести консультації із заінтересованими  суб’єктами ринку природного газу, зокрема з оператором газотранспортної системи;</w:t>
            </w:r>
          </w:p>
          <w:p w:rsidR="00FF4825" w:rsidRPr="00A00157" w:rsidRDefault="0059003B" w:rsidP="00FF4825">
            <w:pPr>
              <w:spacing w:after="0" w:line="240" w:lineRule="auto"/>
              <w:jc w:val="both"/>
              <w:rPr>
                <w:rStyle w:val="fontstyle01"/>
                <w:rFonts w:asciiTheme="minorHAnsi" w:hAnsiTheme="minorHAnsi"/>
                <w:b w:val="0"/>
                <w:sz w:val="24"/>
                <w:szCs w:val="24"/>
                <w:lang w:val="uk-UA"/>
              </w:rPr>
            </w:pPr>
            <w:r w:rsidRPr="00A00157">
              <w:rPr>
                <w:rStyle w:val="fontstyle01"/>
                <w:b w:val="0"/>
                <w:sz w:val="24"/>
                <w:szCs w:val="24"/>
                <w:lang w:val="uk-UA"/>
              </w:rPr>
              <w:t>враховувати можливі зміни обсягів зберігання природного газу (у тому числі обсягів транскордонної торгівлі природним газом), а також плани розвитку газосховищ сусідніх держав.</w:t>
            </w:r>
          </w:p>
          <w:p w:rsidR="0059003B" w:rsidRPr="00A00157" w:rsidRDefault="0059003B" w:rsidP="00FF4825">
            <w:pPr>
              <w:spacing w:after="0" w:line="240" w:lineRule="auto"/>
              <w:jc w:val="both"/>
              <w:rPr>
                <w:rStyle w:val="fontstyle01"/>
                <w:rFonts w:asciiTheme="minorHAnsi" w:hAnsiTheme="minorHAnsi"/>
                <w:b w:val="0"/>
                <w:sz w:val="24"/>
                <w:szCs w:val="24"/>
                <w:lang w:val="uk-UA"/>
              </w:rPr>
            </w:pPr>
          </w:p>
          <w:p w:rsidR="00A403B5" w:rsidRPr="00A00157" w:rsidRDefault="005A0F8D" w:rsidP="00FF4825">
            <w:pPr>
              <w:spacing w:after="0" w:line="240" w:lineRule="auto"/>
              <w:jc w:val="center"/>
              <w:rPr>
                <w:rFonts w:ascii="Times New Roman" w:hAnsi="Times New Roman"/>
                <w:b/>
                <w:sz w:val="24"/>
                <w:szCs w:val="24"/>
                <w:lang w:val="uk-UA" w:eastAsia="uk-UA"/>
              </w:rPr>
            </w:pPr>
            <w:r w:rsidRPr="00A00157">
              <w:rPr>
                <w:rFonts w:ascii="Times New Roman" w:hAnsi="Times New Roman"/>
                <w:b/>
                <w:sz w:val="24"/>
                <w:szCs w:val="24"/>
                <w:lang w:val="uk-UA" w:eastAsia="uk-UA"/>
              </w:rPr>
              <w:t>Обґрунтування</w:t>
            </w:r>
            <w:r w:rsidR="00A403B5" w:rsidRPr="00A00157">
              <w:rPr>
                <w:rFonts w:ascii="Times New Roman" w:hAnsi="Times New Roman"/>
                <w:b/>
                <w:sz w:val="24"/>
                <w:szCs w:val="24"/>
                <w:lang w:val="uk-UA" w:eastAsia="uk-UA"/>
              </w:rPr>
              <w:t>:</w:t>
            </w:r>
            <w:r w:rsidR="00C12861" w:rsidRPr="00A00157">
              <w:rPr>
                <w:rFonts w:ascii="Times New Roman" w:hAnsi="Times New Roman"/>
                <w:b/>
                <w:sz w:val="24"/>
                <w:szCs w:val="24"/>
                <w:lang w:val="uk-UA" w:eastAsia="uk-UA"/>
              </w:rPr>
              <w:t xml:space="preserve"> </w:t>
            </w:r>
          </w:p>
          <w:p w:rsidR="00A403B5" w:rsidRPr="00A00157" w:rsidRDefault="00A403B5" w:rsidP="00A403B5">
            <w:pPr>
              <w:spacing w:after="0" w:line="240" w:lineRule="auto"/>
              <w:jc w:val="both"/>
              <w:rPr>
                <w:rFonts w:ascii="Times New Roman" w:hAnsi="Times New Roman"/>
                <w:b/>
                <w:sz w:val="24"/>
                <w:szCs w:val="24"/>
                <w:lang w:val="uk-UA" w:eastAsia="uk-UA"/>
              </w:rPr>
            </w:pPr>
          </w:p>
          <w:p w:rsidR="00B43357" w:rsidRPr="00A00157" w:rsidRDefault="0059003B" w:rsidP="00A403B5">
            <w:pPr>
              <w:spacing w:after="0" w:line="240" w:lineRule="auto"/>
              <w:jc w:val="both"/>
              <w:rPr>
                <w:rFonts w:ascii="Times New Roman" w:hAnsi="Times New Roman"/>
                <w:sz w:val="24"/>
                <w:szCs w:val="24"/>
                <w:lang w:val="uk-UA" w:eastAsia="uk-UA"/>
              </w:rPr>
            </w:pPr>
            <w:r w:rsidRPr="00A00157">
              <w:rPr>
                <w:rFonts w:ascii="Times New Roman" w:hAnsi="Times New Roman"/>
                <w:sz w:val="24"/>
                <w:szCs w:val="24"/>
                <w:lang w:val="uk-UA" w:eastAsia="uk-UA"/>
              </w:rPr>
              <w:t xml:space="preserve">Для оператора газосховищ єдиним суміжним оператором є оператор газотранспортної системи (абзац тридцять другий пункту 3 глави 1 розділу I Кодексу газосховищ). Крім того, до кола заінтересованих суб’єктів ринку природного газу щодо питань розроблення плану розвитку газосховищ на наступні 10 років можна віднести і замовників послуг зберігання газу, серед яких можуть бути і виробники </w:t>
            </w:r>
            <w:proofErr w:type="spellStart"/>
            <w:r w:rsidRPr="00A00157">
              <w:rPr>
                <w:rFonts w:ascii="Times New Roman" w:hAnsi="Times New Roman"/>
                <w:sz w:val="24"/>
                <w:szCs w:val="24"/>
                <w:lang w:val="uk-UA" w:eastAsia="uk-UA"/>
              </w:rPr>
              <w:t>біометану</w:t>
            </w:r>
            <w:proofErr w:type="spellEnd"/>
            <w:r w:rsidRPr="00A00157">
              <w:rPr>
                <w:rFonts w:ascii="Times New Roman" w:hAnsi="Times New Roman"/>
                <w:sz w:val="24"/>
                <w:szCs w:val="24"/>
                <w:lang w:val="uk-UA" w:eastAsia="uk-UA"/>
              </w:rPr>
              <w:t xml:space="preserve"> або інших видів газу з альтернативних джерел.</w:t>
            </w:r>
          </w:p>
        </w:tc>
        <w:tc>
          <w:tcPr>
            <w:tcW w:w="3693" w:type="dxa"/>
          </w:tcPr>
          <w:p w:rsidR="0037648C" w:rsidRDefault="0037648C" w:rsidP="003C5F2C">
            <w:pPr>
              <w:spacing w:after="0" w:line="240" w:lineRule="auto"/>
              <w:jc w:val="both"/>
              <w:rPr>
                <w:rFonts w:ascii="Times New Roman" w:hAnsi="Times New Roman"/>
                <w:b/>
                <w:sz w:val="24"/>
                <w:szCs w:val="24"/>
                <w:lang w:val="uk-UA"/>
              </w:rPr>
            </w:pPr>
          </w:p>
          <w:p w:rsidR="0037648C" w:rsidRDefault="0037648C" w:rsidP="003C5F2C">
            <w:pPr>
              <w:spacing w:after="0" w:line="240" w:lineRule="auto"/>
              <w:jc w:val="both"/>
              <w:rPr>
                <w:rFonts w:ascii="Times New Roman" w:hAnsi="Times New Roman"/>
                <w:b/>
                <w:sz w:val="24"/>
                <w:szCs w:val="24"/>
                <w:lang w:val="uk-UA"/>
              </w:rPr>
            </w:pPr>
          </w:p>
          <w:p w:rsidR="0037648C" w:rsidRDefault="0037648C" w:rsidP="003C5F2C">
            <w:pPr>
              <w:spacing w:after="0" w:line="240" w:lineRule="auto"/>
              <w:jc w:val="both"/>
              <w:rPr>
                <w:rFonts w:ascii="Times New Roman" w:hAnsi="Times New Roman"/>
                <w:b/>
                <w:sz w:val="24"/>
                <w:szCs w:val="24"/>
                <w:lang w:val="uk-UA"/>
              </w:rPr>
            </w:pPr>
          </w:p>
          <w:p w:rsidR="0037648C" w:rsidRDefault="0037648C" w:rsidP="003C5F2C">
            <w:pPr>
              <w:spacing w:after="0" w:line="240" w:lineRule="auto"/>
              <w:jc w:val="both"/>
              <w:rPr>
                <w:rFonts w:ascii="Times New Roman" w:hAnsi="Times New Roman"/>
                <w:b/>
                <w:sz w:val="24"/>
                <w:szCs w:val="24"/>
                <w:lang w:val="uk-UA"/>
              </w:rPr>
            </w:pPr>
          </w:p>
          <w:p w:rsidR="0037648C" w:rsidRDefault="0037648C" w:rsidP="003C5F2C">
            <w:pPr>
              <w:spacing w:after="0" w:line="240" w:lineRule="auto"/>
              <w:jc w:val="both"/>
              <w:rPr>
                <w:rFonts w:ascii="Times New Roman" w:hAnsi="Times New Roman"/>
                <w:b/>
                <w:sz w:val="24"/>
                <w:szCs w:val="24"/>
                <w:lang w:val="uk-UA"/>
              </w:rPr>
            </w:pPr>
          </w:p>
          <w:p w:rsidR="0037648C" w:rsidRDefault="0037648C" w:rsidP="003C5F2C">
            <w:pPr>
              <w:spacing w:after="0" w:line="240" w:lineRule="auto"/>
              <w:jc w:val="both"/>
              <w:rPr>
                <w:rFonts w:ascii="Times New Roman" w:hAnsi="Times New Roman"/>
                <w:b/>
                <w:sz w:val="24"/>
                <w:szCs w:val="24"/>
                <w:lang w:val="uk-UA"/>
              </w:rPr>
            </w:pPr>
          </w:p>
          <w:p w:rsidR="00917E81" w:rsidRPr="00A00157" w:rsidRDefault="00917E81" w:rsidP="003C5F2C">
            <w:pPr>
              <w:spacing w:after="0" w:line="240" w:lineRule="auto"/>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 частково.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917E81" w:rsidRPr="00A00157" w:rsidRDefault="00917E81" w:rsidP="003C5F2C">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«провести консультації із заінтересованими  суб’єктами ринку природного газу, у тому числі</w:t>
            </w:r>
            <w:r w:rsidR="00ED736E" w:rsidRPr="00A00157">
              <w:rPr>
                <w:rFonts w:ascii="Times New Roman" w:hAnsi="Times New Roman"/>
                <w:sz w:val="24"/>
                <w:szCs w:val="24"/>
                <w:lang w:val="uk-UA"/>
              </w:rPr>
              <w:t xml:space="preserve"> із</w:t>
            </w:r>
            <w:r w:rsidRPr="00A00157">
              <w:rPr>
                <w:rFonts w:ascii="Times New Roman" w:hAnsi="Times New Roman"/>
                <w:sz w:val="24"/>
                <w:szCs w:val="24"/>
                <w:lang w:val="uk-UA"/>
              </w:rPr>
              <w:t xml:space="preserve"> замовниками </w:t>
            </w:r>
            <w:r w:rsidR="00ED736E" w:rsidRPr="00A00157">
              <w:rPr>
                <w:rFonts w:ascii="Times New Roman" w:hAnsi="Times New Roman"/>
                <w:sz w:val="24"/>
                <w:szCs w:val="24"/>
                <w:lang w:val="uk-UA"/>
              </w:rPr>
              <w:t xml:space="preserve">послуг зберігання (закачування, відбору) </w:t>
            </w:r>
            <w:r w:rsidRPr="00A00157">
              <w:rPr>
                <w:rFonts w:ascii="Times New Roman" w:hAnsi="Times New Roman"/>
                <w:sz w:val="24"/>
                <w:szCs w:val="24"/>
                <w:lang w:val="uk-UA"/>
              </w:rPr>
              <w:t>та оператором газотранспортної системи;»</w:t>
            </w:r>
          </w:p>
          <w:p w:rsidR="00976A9A" w:rsidRPr="00A00157" w:rsidRDefault="00976A9A" w:rsidP="00087F23">
            <w:pPr>
              <w:spacing w:after="0" w:line="240" w:lineRule="auto"/>
              <w:jc w:val="both"/>
              <w:rPr>
                <w:rFonts w:ascii="Times New Roman" w:hAnsi="Times New Roman"/>
                <w:sz w:val="24"/>
                <w:szCs w:val="24"/>
                <w:lang w:val="uk-UA"/>
              </w:rPr>
            </w:pPr>
          </w:p>
        </w:tc>
      </w:tr>
      <w:tr w:rsidR="0059003B" w:rsidRPr="0037648C" w:rsidTr="00983AD3">
        <w:trPr>
          <w:trHeight w:val="1833"/>
        </w:trPr>
        <w:tc>
          <w:tcPr>
            <w:tcW w:w="5793" w:type="dxa"/>
          </w:tcPr>
          <w:p w:rsidR="0059003B" w:rsidRPr="00A00157" w:rsidRDefault="0059003B" w:rsidP="0059003B">
            <w:pPr>
              <w:spacing w:after="0" w:line="240" w:lineRule="auto"/>
              <w:ind w:firstLine="342"/>
              <w:jc w:val="both"/>
              <w:rPr>
                <w:rFonts w:ascii="Times New Roman" w:hAnsi="Times New Roman"/>
                <w:sz w:val="24"/>
                <w:szCs w:val="24"/>
                <w:lang w:val="uk-UA"/>
              </w:rPr>
            </w:pPr>
          </w:p>
          <w:p w:rsidR="0059003B" w:rsidRPr="00A00157" w:rsidRDefault="0059003B" w:rsidP="0059003B">
            <w:pPr>
              <w:spacing w:after="0" w:line="240" w:lineRule="auto"/>
              <w:ind w:firstLine="342"/>
              <w:jc w:val="both"/>
              <w:rPr>
                <w:rFonts w:ascii="Times New Roman" w:hAnsi="Times New Roman"/>
                <w:sz w:val="24"/>
                <w:szCs w:val="24"/>
                <w:lang w:val="uk-UA"/>
              </w:rPr>
            </w:pP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6. При розробці інвестиційної програми на перший планований рік, яка є складовою плану розвитку на десять років, а також планів ремонтів, технічного обслуговування та технічного діагностування оператор газосховища бере до уваги:</w:t>
            </w: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вимоги з безпечної експлуатації газосховища, а також забезпечення безперервності надання послуг зберігання (закачування, відбору) природного газу;</w:t>
            </w: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необхідність приведення газосховища до обов’язкових норм та технічних вимог;</w:t>
            </w: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фактичний технічний стан об’єктів та складових газосховищ;</w:t>
            </w: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зниження експлуатаційних витрат на експлуатацію;</w:t>
            </w:r>
          </w:p>
          <w:p w:rsidR="0059003B" w:rsidRPr="00A00157" w:rsidRDefault="0059003B" w:rsidP="0059003B">
            <w:pPr>
              <w:spacing w:after="0" w:line="240" w:lineRule="auto"/>
              <w:ind w:firstLine="342"/>
              <w:jc w:val="both"/>
              <w:rPr>
                <w:rFonts w:ascii="Times New Roman" w:hAnsi="Times New Roman"/>
                <w:sz w:val="24"/>
                <w:szCs w:val="24"/>
                <w:lang w:val="uk-UA"/>
              </w:rPr>
            </w:pPr>
            <w:r w:rsidRPr="00A00157">
              <w:rPr>
                <w:rFonts w:ascii="Times New Roman" w:hAnsi="Times New Roman"/>
                <w:sz w:val="24"/>
                <w:szCs w:val="24"/>
                <w:lang w:val="uk-UA"/>
              </w:rPr>
              <w:t>збільшення за потреби технічної потужності газосховища;</w:t>
            </w:r>
          </w:p>
          <w:p w:rsidR="0059003B" w:rsidRPr="00A00157" w:rsidRDefault="0059003B" w:rsidP="0059003B">
            <w:pPr>
              <w:spacing w:after="0" w:line="240" w:lineRule="auto"/>
              <w:ind w:firstLine="342"/>
              <w:jc w:val="both"/>
              <w:rPr>
                <w:rFonts w:ascii="Times New Roman" w:hAnsi="Times New Roman"/>
                <w:b/>
                <w:sz w:val="24"/>
                <w:szCs w:val="24"/>
                <w:lang w:val="uk-UA"/>
              </w:rPr>
            </w:pPr>
            <w:r w:rsidRPr="00A00157">
              <w:rPr>
                <w:rFonts w:ascii="Times New Roman" w:hAnsi="Times New Roman"/>
                <w:b/>
                <w:sz w:val="24"/>
                <w:szCs w:val="24"/>
                <w:lang w:val="uk-UA"/>
              </w:rPr>
              <w:t>звіт про технічний стан об’єктів газосховищ оператора газосховищ.</w:t>
            </w:r>
          </w:p>
          <w:p w:rsidR="0059003B" w:rsidRPr="00A00157" w:rsidRDefault="0059003B" w:rsidP="0059003B">
            <w:pPr>
              <w:spacing w:after="0" w:line="240" w:lineRule="auto"/>
              <w:ind w:firstLine="342"/>
              <w:jc w:val="center"/>
              <w:rPr>
                <w:rFonts w:ascii="Times New Roman" w:hAnsi="Times New Roman"/>
                <w:b/>
                <w:sz w:val="24"/>
                <w:szCs w:val="24"/>
                <w:lang w:val="uk-UA"/>
              </w:rPr>
            </w:pPr>
          </w:p>
        </w:tc>
        <w:tc>
          <w:tcPr>
            <w:tcW w:w="5529" w:type="dxa"/>
            <w:tcBorders>
              <w:top w:val="single" w:sz="4" w:space="0" w:color="auto"/>
              <w:left w:val="single" w:sz="4" w:space="0" w:color="auto"/>
              <w:bottom w:val="single" w:sz="4" w:space="0" w:color="auto"/>
              <w:right w:val="single" w:sz="4" w:space="0" w:color="auto"/>
            </w:tcBorders>
          </w:tcPr>
          <w:p w:rsidR="0059003B" w:rsidRPr="00A00157" w:rsidRDefault="0059003B" w:rsidP="0059003B">
            <w:pPr>
              <w:tabs>
                <w:tab w:val="left" w:pos="323"/>
              </w:tabs>
              <w:spacing w:after="0" w:line="240" w:lineRule="auto"/>
              <w:ind w:firstLine="484"/>
              <w:jc w:val="center"/>
              <w:rPr>
                <w:rFonts w:ascii="Times New Roman" w:hAnsi="Times New Roman"/>
                <w:b/>
                <w:bCs/>
                <w:sz w:val="24"/>
                <w:szCs w:val="24"/>
              </w:rPr>
            </w:pPr>
            <w:proofErr w:type="spellStart"/>
            <w:r w:rsidRPr="00A00157">
              <w:rPr>
                <w:rFonts w:ascii="Times New Roman" w:hAnsi="Times New Roman"/>
                <w:b/>
                <w:bCs/>
                <w:sz w:val="24"/>
                <w:szCs w:val="24"/>
              </w:rPr>
              <w:t>Пропозиція</w:t>
            </w:r>
            <w:proofErr w:type="spellEnd"/>
            <w:r w:rsidRPr="00A00157">
              <w:rPr>
                <w:rFonts w:ascii="Times New Roman" w:hAnsi="Times New Roman"/>
                <w:b/>
                <w:bCs/>
                <w:sz w:val="24"/>
                <w:szCs w:val="24"/>
              </w:rPr>
              <w:t xml:space="preserve"> АТ «</w:t>
            </w:r>
            <w:proofErr w:type="spellStart"/>
            <w:r w:rsidRPr="00A00157">
              <w:rPr>
                <w:rFonts w:ascii="Times New Roman" w:hAnsi="Times New Roman"/>
                <w:b/>
                <w:bCs/>
                <w:sz w:val="24"/>
                <w:szCs w:val="24"/>
              </w:rPr>
              <w:t>Укртрансгаз</w:t>
            </w:r>
            <w:proofErr w:type="spellEnd"/>
            <w:r w:rsidRPr="00A00157">
              <w:rPr>
                <w:rFonts w:ascii="Times New Roman" w:hAnsi="Times New Roman"/>
                <w:b/>
                <w:bCs/>
                <w:sz w:val="24"/>
                <w:szCs w:val="24"/>
              </w:rPr>
              <w:t>»:</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6. При розробці інвестиційної програми на перший планований рік, яка є складовою плану розвитку на десять років, а також планів ремонтів, технічного обслуговування та технічного діагностування оператор газосховища бере до уваги:</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вимоги з безпечної експлуатації газосховища, а також забезпечення безперервності надання послуг зберігання (закачування, відбору) природного газу;</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необхідність приведення газосховища до обов’язкових норм та технічних вимог;</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фактичний технічний стан об’єктів та складових газосховищ;</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зниження експлуатаційних витрат на експлуатацію;</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збільшення за потреби технічної потужності газосховища;</w:t>
            </w:r>
          </w:p>
          <w:p w:rsidR="0059003B" w:rsidRPr="00A00157" w:rsidRDefault="0059003B" w:rsidP="0059003B">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strike/>
                <w:sz w:val="24"/>
                <w:szCs w:val="24"/>
                <w:lang w:val="uk-UA" w:eastAsia="uk-UA"/>
              </w:rPr>
              <w:t xml:space="preserve">звіт про технічний стан об’єктів газосховищ оператора газосховищ </w:t>
            </w:r>
            <w:r w:rsidRPr="00A00157">
              <w:rPr>
                <w:rFonts w:ascii="Times New Roman" w:eastAsia="Times New Roman" w:hAnsi="Times New Roman"/>
                <w:b/>
                <w:sz w:val="24"/>
                <w:szCs w:val="24"/>
                <w:lang w:val="uk-UA" w:eastAsia="uk-UA"/>
              </w:rPr>
              <w:t>Технічний звіт оператора газосховищ.</w:t>
            </w:r>
          </w:p>
          <w:p w:rsidR="00983AD3" w:rsidRDefault="00983AD3" w:rsidP="0059003B">
            <w:pPr>
              <w:shd w:val="clear" w:color="auto" w:fill="FFFFFF"/>
              <w:spacing w:after="0"/>
              <w:ind w:firstLine="450"/>
              <w:jc w:val="center"/>
              <w:rPr>
                <w:rFonts w:ascii="Times New Roman" w:eastAsia="Times New Roman" w:hAnsi="Times New Roman"/>
                <w:b/>
                <w:sz w:val="24"/>
                <w:szCs w:val="24"/>
                <w:lang w:val="uk-UA" w:eastAsia="uk-UA"/>
              </w:rPr>
            </w:pPr>
          </w:p>
          <w:p w:rsidR="0059003B" w:rsidRPr="00A00157" w:rsidRDefault="005A0F8D" w:rsidP="0059003B">
            <w:pPr>
              <w:shd w:val="clear" w:color="auto" w:fill="FFFFFF"/>
              <w:spacing w:after="0"/>
              <w:ind w:firstLine="450"/>
              <w:jc w:val="center"/>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Обґрунтування</w:t>
            </w:r>
            <w:r w:rsidR="0059003B" w:rsidRPr="00A00157">
              <w:rPr>
                <w:rFonts w:ascii="Times New Roman" w:eastAsia="Times New Roman" w:hAnsi="Times New Roman"/>
                <w:b/>
                <w:sz w:val="24"/>
                <w:szCs w:val="24"/>
                <w:lang w:val="uk-UA" w:eastAsia="uk-UA"/>
              </w:rPr>
              <w:t>:</w:t>
            </w:r>
          </w:p>
          <w:p w:rsidR="0059003B" w:rsidRPr="00A00157" w:rsidRDefault="0059003B" w:rsidP="0059003B">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Пропонується перейменувати документ на «Технічний звіт», оскільки даний термін охоплює ширший спектр технічних питань, які передбаченні змістом звіту.</w:t>
            </w:r>
          </w:p>
        </w:tc>
        <w:tc>
          <w:tcPr>
            <w:tcW w:w="3693" w:type="dxa"/>
          </w:tcPr>
          <w:p w:rsidR="00F571D3" w:rsidRPr="00A00157" w:rsidRDefault="00F571D3" w:rsidP="0059003B">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lastRenderedPageBreak/>
              <w:t>Попередньо не враховано.</w:t>
            </w:r>
          </w:p>
          <w:p w:rsidR="00A835AE" w:rsidRPr="00A00157" w:rsidRDefault="0037648C" w:rsidP="0059003B">
            <w:pPr>
              <w:spacing w:after="0" w:line="240" w:lineRule="auto"/>
              <w:ind w:firstLine="173"/>
              <w:jc w:val="both"/>
              <w:rPr>
                <w:rFonts w:ascii="Times New Roman" w:hAnsi="Times New Roman"/>
                <w:sz w:val="24"/>
                <w:szCs w:val="24"/>
                <w:lang w:val="uk-UA"/>
              </w:rPr>
            </w:pPr>
            <w:r>
              <w:rPr>
                <w:rFonts w:ascii="Times New Roman" w:hAnsi="Times New Roman"/>
                <w:sz w:val="24"/>
                <w:szCs w:val="24"/>
                <w:lang w:val="uk-UA"/>
              </w:rPr>
              <w:t>З</w:t>
            </w:r>
            <w:r w:rsidR="00A835AE" w:rsidRPr="00A00157">
              <w:rPr>
                <w:rFonts w:ascii="Times New Roman" w:hAnsi="Times New Roman"/>
                <w:sz w:val="24"/>
                <w:szCs w:val="24"/>
                <w:lang w:val="uk-UA"/>
              </w:rPr>
              <w:t>апропонована назва «звіт про технічний стан об’єктів газосховищ оператора газосховищ» чітко узгоджується зі змістом документа та дозволяє однозначно визначити його призначення як документа, що містить інформацію про стан, надійність, безпечність та готовність об’єктів газосховищ до експлуатації, а також узгоджується з назвою аналогічного звіту для Оператора ГТС</w:t>
            </w:r>
          </w:p>
        </w:tc>
      </w:tr>
      <w:tr w:rsidR="009C5E94" w:rsidRPr="00A00157" w:rsidTr="00865655">
        <w:trPr>
          <w:trHeight w:val="134"/>
        </w:trPr>
        <w:tc>
          <w:tcPr>
            <w:tcW w:w="5793" w:type="dxa"/>
          </w:tcPr>
          <w:p w:rsidR="009C5E94" w:rsidRPr="00A00157" w:rsidRDefault="009C5E94" w:rsidP="009C5E94">
            <w:pPr>
              <w:shd w:val="clear" w:color="auto" w:fill="FFFFFF"/>
              <w:spacing w:after="0" w:line="240" w:lineRule="auto"/>
              <w:ind w:right="232" w:firstLine="450"/>
              <w:jc w:val="both"/>
              <w:rPr>
                <w:rFonts w:ascii="Times New Roman" w:eastAsia="Times New Roman" w:hAnsi="Times New Roman"/>
                <w:b/>
                <w:bCs/>
                <w:color w:val="000000"/>
                <w:sz w:val="24"/>
                <w:szCs w:val="24"/>
                <w:lang w:val="uk-UA" w:eastAsia="ru-RU"/>
              </w:rPr>
            </w:pPr>
            <w:r w:rsidRPr="00A00157">
              <w:rPr>
                <w:rFonts w:ascii="Times New Roman" w:hAnsi="Times New Roman"/>
                <w:sz w:val="24"/>
                <w:szCs w:val="24"/>
              </w:rPr>
              <w:t xml:space="preserve">7. Для </w:t>
            </w:r>
            <w:proofErr w:type="spellStart"/>
            <w:r w:rsidRPr="00A00157">
              <w:rPr>
                <w:rFonts w:ascii="Times New Roman" w:hAnsi="Times New Roman"/>
                <w:sz w:val="24"/>
                <w:szCs w:val="24"/>
              </w:rPr>
              <w:t>здійснення</w:t>
            </w:r>
            <w:proofErr w:type="spellEnd"/>
            <w:r w:rsidRPr="00A00157">
              <w:rPr>
                <w:rFonts w:ascii="Times New Roman" w:hAnsi="Times New Roman"/>
                <w:sz w:val="24"/>
                <w:szCs w:val="24"/>
              </w:rPr>
              <w:t xml:space="preserve"> </w:t>
            </w:r>
            <w:proofErr w:type="spellStart"/>
            <w:r w:rsidRPr="00A00157">
              <w:rPr>
                <w:rFonts w:ascii="Times New Roman" w:hAnsi="Times New Roman"/>
                <w:sz w:val="24"/>
                <w:szCs w:val="24"/>
              </w:rPr>
              <w:t>планування</w:t>
            </w:r>
            <w:proofErr w:type="spellEnd"/>
            <w:r w:rsidRPr="00A00157">
              <w:rPr>
                <w:rFonts w:ascii="Times New Roman" w:hAnsi="Times New Roman"/>
                <w:sz w:val="24"/>
                <w:szCs w:val="24"/>
              </w:rPr>
              <w:t xml:space="preserve"> оператор </w:t>
            </w:r>
            <w:proofErr w:type="spellStart"/>
            <w:r w:rsidRPr="00A00157">
              <w:rPr>
                <w:rFonts w:ascii="Times New Roman" w:hAnsi="Times New Roman"/>
                <w:sz w:val="24"/>
                <w:szCs w:val="24"/>
              </w:rPr>
              <w:t>газосховищ</w:t>
            </w:r>
            <w:proofErr w:type="spellEnd"/>
            <w:r w:rsidRPr="00A00157">
              <w:rPr>
                <w:rFonts w:ascii="Times New Roman" w:hAnsi="Times New Roman"/>
                <w:sz w:val="24"/>
                <w:szCs w:val="24"/>
              </w:rPr>
              <w:t xml:space="preserve"> </w:t>
            </w:r>
            <w:proofErr w:type="spellStart"/>
            <w:r w:rsidRPr="00A00157">
              <w:rPr>
                <w:rFonts w:ascii="Times New Roman" w:hAnsi="Times New Roman"/>
                <w:sz w:val="24"/>
                <w:szCs w:val="24"/>
              </w:rPr>
              <w:t>співпрацює</w:t>
            </w:r>
            <w:proofErr w:type="spellEnd"/>
            <w:r w:rsidRPr="00A00157">
              <w:rPr>
                <w:rFonts w:ascii="Times New Roman" w:hAnsi="Times New Roman"/>
                <w:sz w:val="24"/>
                <w:szCs w:val="24"/>
              </w:rPr>
              <w:t xml:space="preserve"> з оператором </w:t>
            </w:r>
            <w:proofErr w:type="spellStart"/>
            <w:r w:rsidRPr="00A00157">
              <w:rPr>
                <w:rFonts w:ascii="Times New Roman" w:hAnsi="Times New Roman"/>
                <w:sz w:val="24"/>
                <w:szCs w:val="24"/>
              </w:rPr>
              <w:t>газотранспортної</w:t>
            </w:r>
            <w:proofErr w:type="spellEnd"/>
            <w:r w:rsidRPr="00A00157">
              <w:rPr>
                <w:rFonts w:ascii="Times New Roman" w:hAnsi="Times New Roman"/>
                <w:sz w:val="24"/>
                <w:szCs w:val="24"/>
              </w:rPr>
              <w:t xml:space="preserve"> </w:t>
            </w:r>
            <w:proofErr w:type="spellStart"/>
            <w:r w:rsidRPr="00A00157">
              <w:rPr>
                <w:rFonts w:ascii="Times New Roman" w:hAnsi="Times New Roman"/>
                <w:sz w:val="24"/>
                <w:szCs w:val="24"/>
              </w:rPr>
              <w:t>системи</w:t>
            </w:r>
            <w:proofErr w:type="spellEnd"/>
            <w:r w:rsidRPr="00A00157">
              <w:rPr>
                <w:rFonts w:ascii="Times New Roman" w:hAnsi="Times New Roman"/>
                <w:sz w:val="24"/>
                <w:szCs w:val="24"/>
              </w:rPr>
              <w:t xml:space="preserve">, а </w:t>
            </w:r>
            <w:proofErr w:type="spellStart"/>
            <w:r w:rsidRPr="00A00157">
              <w:rPr>
                <w:rFonts w:ascii="Times New Roman" w:hAnsi="Times New Roman"/>
                <w:sz w:val="24"/>
                <w:szCs w:val="24"/>
              </w:rPr>
              <w:t>також</w:t>
            </w:r>
            <w:proofErr w:type="spellEnd"/>
            <w:r w:rsidRPr="00A00157">
              <w:rPr>
                <w:rFonts w:ascii="Times New Roman" w:hAnsi="Times New Roman"/>
                <w:sz w:val="24"/>
                <w:szCs w:val="24"/>
              </w:rPr>
              <w:t xml:space="preserve"> </w:t>
            </w:r>
            <w:proofErr w:type="spellStart"/>
            <w:r w:rsidRPr="00A00157">
              <w:rPr>
                <w:rFonts w:ascii="Times New Roman" w:hAnsi="Times New Roman"/>
                <w:sz w:val="24"/>
                <w:szCs w:val="24"/>
              </w:rPr>
              <w:t>із</w:t>
            </w:r>
            <w:proofErr w:type="spellEnd"/>
            <w:r w:rsidRPr="00A00157">
              <w:rPr>
                <w:rFonts w:ascii="Times New Roman" w:hAnsi="Times New Roman"/>
                <w:sz w:val="24"/>
                <w:szCs w:val="24"/>
              </w:rPr>
              <w:t xml:space="preserve"> </w:t>
            </w:r>
            <w:proofErr w:type="spellStart"/>
            <w:r w:rsidRPr="00A00157">
              <w:rPr>
                <w:rFonts w:ascii="Times New Roman" w:hAnsi="Times New Roman"/>
                <w:sz w:val="24"/>
                <w:szCs w:val="24"/>
              </w:rPr>
              <w:t>замовниками</w:t>
            </w:r>
            <w:proofErr w:type="spellEnd"/>
            <w:r w:rsidRPr="00A00157">
              <w:rPr>
                <w:rFonts w:ascii="Times New Roman" w:hAnsi="Times New Roman"/>
                <w:sz w:val="24"/>
                <w:szCs w:val="24"/>
              </w:rPr>
              <w:t xml:space="preserve"> </w:t>
            </w:r>
            <w:r w:rsidRPr="00A00157">
              <w:rPr>
                <w:rFonts w:ascii="Times New Roman" w:hAnsi="Times New Roman"/>
                <w:b/>
                <w:sz w:val="24"/>
                <w:szCs w:val="24"/>
              </w:rPr>
              <w:t xml:space="preserve">та </w:t>
            </w:r>
            <w:proofErr w:type="spellStart"/>
            <w:r w:rsidRPr="00A00157">
              <w:rPr>
                <w:rFonts w:ascii="Times New Roman" w:hAnsi="Times New Roman"/>
                <w:b/>
                <w:sz w:val="24"/>
                <w:szCs w:val="24"/>
              </w:rPr>
              <w:t>іншими</w:t>
            </w:r>
            <w:proofErr w:type="spellEnd"/>
            <w:r w:rsidRPr="00A00157">
              <w:rPr>
                <w:rFonts w:ascii="Times New Roman" w:hAnsi="Times New Roman"/>
                <w:b/>
                <w:sz w:val="24"/>
                <w:szCs w:val="24"/>
              </w:rPr>
              <w:t xml:space="preserve"> </w:t>
            </w:r>
            <w:proofErr w:type="spellStart"/>
            <w:r w:rsidRPr="00A00157">
              <w:rPr>
                <w:rFonts w:ascii="Times New Roman" w:hAnsi="Times New Roman"/>
                <w:b/>
                <w:sz w:val="24"/>
                <w:szCs w:val="24"/>
              </w:rPr>
              <w:t>заінтересованими</w:t>
            </w:r>
            <w:proofErr w:type="spellEnd"/>
            <w:r w:rsidRPr="00A00157">
              <w:rPr>
                <w:rFonts w:ascii="Times New Roman" w:hAnsi="Times New Roman"/>
                <w:b/>
                <w:sz w:val="24"/>
                <w:szCs w:val="24"/>
              </w:rPr>
              <w:t xml:space="preserve"> </w:t>
            </w:r>
            <w:proofErr w:type="spellStart"/>
            <w:r w:rsidRPr="00A00157">
              <w:rPr>
                <w:rFonts w:ascii="Times New Roman" w:hAnsi="Times New Roman"/>
                <w:b/>
                <w:sz w:val="24"/>
                <w:szCs w:val="24"/>
              </w:rPr>
              <w:t>суб’єктами</w:t>
            </w:r>
            <w:proofErr w:type="spellEnd"/>
            <w:r w:rsidRPr="00A00157">
              <w:rPr>
                <w:rFonts w:ascii="Times New Roman" w:hAnsi="Times New Roman"/>
                <w:b/>
                <w:sz w:val="24"/>
                <w:szCs w:val="24"/>
              </w:rPr>
              <w:t xml:space="preserve"> </w:t>
            </w:r>
            <w:proofErr w:type="spellStart"/>
            <w:r w:rsidRPr="00A00157">
              <w:rPr>
                <w:rFonts w:ascii="Times New Roman" w:hAnsi="Times New Roman"/>
                <w:b/>
                <w:sz w:val="24"/>
                <w:szCs w:val="24"/>
              </w:rPr>
              <w:t>господарювання</w:t>
            </w:r>
            <w:proofErr w:type="spellEnd"/>
          </w:p>
        </w:tc>
        <w:tc>
          <w:tcPr>
            <w:tcW w:w="5529" w:type="dxa"/>
            <w:tcBorders>
              <w:top w:val="single" w:sz="4" w:space="0" w:color="auto"/>
              <w:left w:val="single" w:sz="4" w:space="0" w:color="auto"/>
              <w:bottom w:val="single" w:sz="4" w:space="0" w:color="auto"/>
              <w:right w:val="single" w:sz="4" w:space="0" w:color="auto"/>
            </w:tcBorders>
          </w:tcPr>
          <w:p w:rsidR="009C5E94" w:rsidRPr="00A00157" w:rsidRDefault="009C5E94" w:rsidP="009C5E94">
            <w:pPr>
              <w:jc w:val="center"/>
              <w:rPr>
                <w:rFonts w:ascii="Times New Roman" w:hAnsi="Times New Roman"/>
                <w:bCs/>
                <w:sz w:val="24"/>
                <w:szCs w:val="24"/>
                <w:lang w:val="uk-UA"/>
              </w:rPr>
            </w:pPr>
            <w:r w:rsidRPr="00A00157">
              <w:rPr>
                <w:rFonts w:ascii="Times New Roman" w:hAnsi="Times New Roman"/>
                <w:bCs/>
                <w:sz w:val="24"/>
                <w:szCs w:val="24"/>
                <w:lang w:val="uk-UA"/>
              </w:rPr>
              <w:t>Зауваження та пропозиції відсутні</w:t>
            </w:r>
          </w:p>
          <w:p w:rsidR="009C5E94" w:rsidRPr="00A00157" w:rsidRDefault="009C5E94" w:rsidP="009C5E94">
            <w:pPr>
              <w:tabs>
                <w:tab w:val="left" w:pos="323"/>
              </w:tabs>
              <w:spacing w:after="0" w:line="240" w:lineRule="auto"/>
              <w:ind w:firstLine="484"/>
              <w:jc w:val="center"/>
              <w:rPr>
                <w:rFonts w:ascii="Times New Roman" w:hAnsi="Times New Roman"/>
                <w:bCs/>
                <w:sz w:val="24"/>
                <w:szCs w:val="24"/>
                <w:lang w:val="uk-UA"/>
              </w:rPr>
            </w:pPr>
          </w:p>
        </w:tc>
        <w:tc>
          <w:tcPr>
            <w:tcW w:w="3693" w:type="dxa"/>
          </w:tcPr>
          <w:p w:rsidR="009C5E94" w:rsidRPr="00A00157" w:rsidRDefault="009C5E94" w:rsidP="0059003B">
            <w:pPr>
              <w:spacing w:after="0" w:line="240" w:lineRule="auto"/>
              <w:ind w:firstLine="173"/>
              <w:jc w:val="both"/>
              <w:rPr>
                <w:rFonts w:ascii="Times New Roman" w:hAnsi="Times New Roman"/>
                <w:b/>
                <w:sz w:val="24"/>
                <w:szCs w:val="24"/>
                <w:lang w:val="uk-UA"/>
              </w:rPr>
            </w:pPr>
          </w:p>
        </w:tc>
      </w:tr>
      <w:tr w:rsidR="0059003B" w:rsidRPr="00A00157" w:rsidTr="00865655">
        <w:trPr>
          <w:trHeight w:val="134"/>
        </w:trPr>
        <w:tc>
          <w:tcPr>
            <w:tcW w:w="5793" w:type="dxa"/>
          </w:tcPr>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8. Звіт про технічний стан об’єктів газосховищ оператора газосховищ – документ, що формується оператором газосховищ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газосховищ, містить узагальнену та аналітичну інформацію про фактичний технічний стан таких об’єктів (у тому числі з урахуванням форми Додатка 1 до цього Кодексу) та використовується для обґрунтування заходів інвестиційної програми, планів ремонтів, технічного обслуговування і технічного діагностування.</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983AD3" w:rsidRDefault="009C5E94" w:rsidP="0059003B">
            <w:pPr>
              <w:shd w:val="clear" w:color="auto" w:fill="FFFFFF"/>
              <w:spacing w:after="0"/>
              <w:ind w:right="232" w:firstLine="450"/>
              <w:jc w:val="both"/>
              <w:rPr>
                <w:rFonts w:ascii="Times New Roman" w:eastAsia="Times New Roman" w:hAnsi="Times New Roman"/>
                <w:b/>
                <w:bCs/>
                <w:color w:val="000000"/>
                <w:sz w:val="28"/>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9. Звіт про технічний стан об’єктів газосховищ оператора газосховищ має містити, але не виключно:</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1) характеристику роботи підземних сховищ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B15594">
            <w:pPr>
              <w:shd w:val="clear" w:color="auto" w:fill="FFFFFF"/>
              <w:spacing w:before="120"/>
              <w:ind w:right="232" w:firstLine="450"/>
              <w:jc w:val="both"/>
              <w:rPr>
                <w:rFonts w:ascii="Times New Roman" w:eastAsia="Times New Roman" w:hAnsi="Times New Roman"/>
                <w:b/>
                <w:iCs/>
                <w:color w:val="000000"/>
                <w:sz w:val="24"/>
                <w:szCs w:val="24"/>
                <w:lang w:eastAsia="ru-RU"/>
              </w:rPr>
            </w:pPr>
          </w:p>
          <w:p w:rsidR="00B15594" w:rsidRPr="00A00157" w:rsidRDefault="00B15594" w:rsidP="00B15594">
            <w:pPr>
              <w:shd w:val="clear" w:color="auto" w:fill="FFFFFF"/>
              <w:spacing w:before="120"/>
              <w:ind w:right="232" w:firstLine="450"/>
              <w:jc w:val="both"/>
              <w:rPr>
                <w:rFonts w:ascii="Times New Roman" w:eastAsia="Times New Roman" w:hAnsi="Times New Roman"/>
                <w:b/>
                <w:iCs/>
                <w:color w:val="000000"/>
                <w:sz w:val="24"/>
                <w:szCs w:val="24"/>
                <w:lang w:val="uk-UA" w:eastAsia="ru-RU"/>
              </w:rPr>
            </w:pPr>
          </w:p>
          <w:p w:rsidR="005A0F8D" w:rsidRPr="00A00157" w:rsidRDefault="005A0F8D" w:rsidP="00B15594">
            <w:pPr>
              <w:shd w:val="clear" w:color="auto" w:fill="FFFFFF"/>
              <w:spacing w:before="120"/>
              <w:ind w:right="232" w:firstLine="450"/>
              <w:jc w:val="both"/>
              <w:rPr>
                <w:rFonts w:ascii="Times New Roman" w:eastAsia="Times New Roman" w:hAnsi="Times New Roman"/>
                <w:b/>
                <w:i/>
                <w:iCs/>
                <w:color w:val="000000"/>
                <w:sz w:val="24"/>
                <w:szCs w:val="24"/>
                <w:lang w:eastAsia="ru-RU"/>
              </w:rPr>
            </w:pPr>
          </w:p>
          <w:p w:rsidR="009C5E94" w:rsidRPr="00A00157" w:rsidRDefault="009C5E94" w:rsidP="00B15594">
            <w:pPr>
              <w:shd w:val="clear" w:color="auto" w:fill="FFFFFF"/>
              <w:spacing w:before="120"/>
              <w:ind w:right="232" w:firstLine="450"/>
              <w:jc w:val="both"/>
              <w:rPr>
                <w:rFonts w:ascii="Times New Roman" w:eastAsia="Times New Roman" w:hAnsi="Times New Roman"/>
                <w:b/>
                <w:i/>
                <w:iCs/>
                <w:color w:val="000000"/>
                <w:sz w:val="24"/>
                <w:szCs w:val="24"/>
                <w:lang w:val="uk-UA" w:eastAsia="ru-RU"/>
              </w:rPr>
            </w:pPr>
          </w:p>
          <w:p w:rsidR="009C5E94" w:rsidRPr="00A00157" w:rsidRDefault="009C5E94" w:rsidP="00B15594">
            <w:pPr>
              <w:shd w:val="clear" w:color="auto" w:fill="FFFFFF"/>
              <w:spacing w:before="120"/>
              <w:ind w:right="232" w:firstLine="450"/>
              <w:jc w:val="both"/>
              <w:rPr>
                <w:rFonts w:ascii="Times New Roman" w:eastAsia="Times New Roman" w:hAnsi="Times New Roman"/>
                <w:b/>
                <w:i/>
                <w:iCs/>
                <w:color w:val="000000"/>
                <w:sz w:val="24"/>
                <w:szCs w:val="24"/>
                <w:lang w:val="uk-UA" w:eastAsia="ru-RU"/>
              </w:rPr>
            </w:pPr>
          </w:p>
          <w:p w:rsidR="00B15594" w:rsidRPr="00A00157" w:rsidRDefault="005A0F8D" w:rsidP="00B15594">
            <w:pPr>
              <w:shd w:val="clear" w:color="auto" w:fill="FFFFFF"/>
              <w:spacing w:before="120"/>
              <w:ind w:right="232" w:firstLine="450"/>
              <w:jc w:val="both"/>
              <w:rPr>
                <w:rFonts w:ascii="Times New Roman" w:eastAsia="Times New Roman" w:hAnsi="Times New Roman"/>
                <w:b/>
                <w:i/>
                <w:iCs/>
                <w:color w:val="000000"/>
                <w:sz w:val="24"/>
                <w:szCs w:val="24"/>
                <w:lang w:eastAsia="ru-RU"/>
              </w:rPr>
            </w:pPr>
            <w:r w:rsidRPr="00A00157">
              <w:rPr>
                <w:rFonts w:ascii="Times New Roman" w:eastAsia="Times New Roman" w:hAnsi="Times New Roman"/>
                <w:b/>
                <w:i/>
                <w:iCs/>
                <w:color w:val="000000"/>
                <w:sz w:val="24"/>
                <w:szCs w:val="24"/>
                <w:lang w:val="uk-UA" w:eastAsia="ru-RU"/>
              </w:rPr>
              <w:t>А</w:t>
            </w:r>
            <w:proofErr w:type="spellStart"/>
            <w:r w:rsidR="00B15594" w:rsidRPr="00A00157">
              <w:rPr>
                <w:rFonts w:ascii="Times New Roman" w:eastAsia="Times New Roman" w:hAnsi="Times New Roman"/>
                <w:b/>
                <w:i/>
                <w:iCs/>
                <w:color w:val="000000"/>
                <w:sz w:val="24"/>
                <w:szCs w:val="24"/>
                <w:lang w:eastAsia="ru-RU"/>
              </w:rPr>
              <w:t>бзац</w:t>
            </w:r>
            <w:proofErr w:type="spellEnd"/>
            <w:r w:rsidR="00B15594" w:rsidRPr="00A00157">
              <w:rPr>
                <w:rFonts w:ascii="Times New Roman" w:eastAsia="Times New Roman" w:hAnsi="Times New Roman"/>
                <w:b/>
                <w:i/>
                <w:iCs/>
                <w:color w:val="000000"/>
                <w:sz w:val="24"/>
                <w:szCs w:val="24"/>
                <w:lang w:eastAsia="ru-RU"/>
              </w:rPr>
              <w:t xml:space="preserve"> </w:t>
            </w:r>
            <w:proofErr w:type="spellStart"/>
            <w:r w:rsidR="00B15594" w:rsidRPr="00A00157">
              <w:rPr>
                <w:rFonts w:ascii="Times New Roman" w:eastAsia="Times New Roman" w:hAnsi="Times New Roman"/>
                <w:b/>
                <w:i/>
                <w:iCs/>
                <w:color w:val="000000"/>
                <w:sz w:val="24"/>
                <w:szCs w:val="24"/>
                <w:lang w:eastAsia="ru-RU"/>
              </w:rPr>
              <w:t>відсутній</w:t>
            </w:r>
            <w:proofErr w:type="spellEnd"/>
            <w:r w:rsidR="00B15594" w:rsidRPr="00A00157">
              <w:rPr>
                <w:rFonts w:ascii="Times New Roman" w:eastAsia="Times New Roman" w:hAnsi="Times New Roman"/>
                <w:b/>
                <w:i/>
                <w:iCs/>
                <w:color w:val="000000"/>
                <w:sz w:val="24"/>
                <w:szCs w:val="24"/>
                <w:lang w:eastAsia="ru-RU"/>
              </w:rPr>
              <w:t xml:space="preserve"> </w:t>
            </w: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ED736E" w:rsidRPr="00A00157" w:rsidRDefault="00ED736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ED736E" w:rsidRPr="00A00157" w:rsidRDefault="00ED736E" w:rsidP="0059003B">
            <w:pPr>
              <w:shd w:val="clear" w:color="auto" w:fill="FFFFFF"/>
              <w:spacing w:after="0"/>
              <w:ind w:right="232" w:firstLine="450"/>
              <w:jc w:val="both"/>
              <w:rPr>
                <w:rFonts w:ascii="Times New Roman" w:eastAsia="Times New Roman" w:hAnsi="Times New Roman"/>
                <w:b/>
                <w:bCs/>
                <w:color w:val="000000"/>
                <w:sz w:val="28"/>
                <w:szCs w:val="28"/>
                <w:lang w:val="uk-UA" w:eastAsia="ru-RU"/>
              </w:rPr>
            </w:pPr>
          </w:p>
          <w:p w:rsidR="00ED736E" w:rsidRPr="00A00157" w:rsidRDefault="00ED736E" w:rsidP="0059003B">
            <w:pPr>
              <w:shd w:val="clear" w:color="auto" w:fill="FFFFFF"/>
              <w:spacing w:after="0"/>
              <w:ind w:right="232" w:firstLine="450"/>
              <w:jc w:val="both"/>
              <w:rPr>
                <w:rFonts w:ascii="Times New Roman" w:eastAsia="Times New Roman" w:hAnsi="Times New Roman"/>
                <w:b/>
                <w:bCs/>
                <w:color w:val="000000"/>
                <w:sz w:val="28"/>
                <w:szCs w:val="28"/>
                <w:lang w:val="uk-UA" w:eastAsia="ru-RU"/>
              </w:rPr>
            </w:pPr>
          </w:p>
          <w:p w:rsidR="00ED736E" w:rsidRPr="00A00157" w:rsidRDefault="00ED736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загальний обсяг закачування природного газу (річний та помісячний);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загальний обсяг відбору природного газу (річний та помісячний);</w:t>
            </w: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обсяг активного та буферного газу;</w:t>
            </w:r>
          </w:p>
          <w:p w:rsidR="0059003B" w:rsidRPr="00A00157" w:rsidRDefault="0059003B" w:rsidP="0059003B">
            <w:pPr>
              <w:shd w:val="clear" w:color="auto" w:fill="FFFFFF"/>
              <w:spacing w:before="120"/>
              <w:ind w:right="232" w:firstLine="450"/>
              <w:jc w:val="both"/>
              <w:rPr>
                <w:rFonts w:ascii="Times New Roman" w:eastAsia="Times New Roman" w:hAnsi="Times New Roman"/>
                <w:b/>
                <w:i/>
                <w:iCs/>
                <w:color w:val="000000"/>
                <w:sz w:val="24"/>
                <w:szCs w:val="24"/>
                <w:lang w:eastAsia="ru-RU"/>
              </w:rPr>
            </w:pPr>
            <w:r w:rsidRPr="00A00157">
              <w:rPr>
                <w:rFonts w:ascii="Times New Roman" w:eastAsia="Times New Roman" w:hAnsi="Times New Roman"/>
                <w:b/>
                <w:i/>
                <w:iCs/>
                <w:color w:val="000000"/>
                <w:sz w:val="24"/>
                <w:szCs w:val="24"/>
                <w:lang w:eastAsia="ru-RU"/>
              </w:rPr>
              <w:t xml:space="preserve">Абзац </w:t>
            </w:r>
            <w:proofErr w:type="spellStart"/>
            <w:r w:rsidRPr="00A00157">
              <w:rPr>
                <w:rFonts w:ascii="Times New Roman" w:eastAsia="Times New Roman" w:hAnsi="Times New Roman"/>
                <w:b/>
                <w:i/>
                <w:iCs/>
                <w:color w:val="000000"/>
                <w:sz w:val="24"/>
                <w:szCs w:val="24"/>
                <w:lang w:eastAsia="ru-RU"/>
              </w:rPr>
              <w:t>відсутній</w:t>
            </w:r>
            <w:proofErr w:type="spellEnd"/>
            <w:r w:rsidRPr="00A00157">
              <w:rPr>
                <w:rFonts w:ascii="Times New Roman" w:eastAsia="Times New Roman" w:hAnsi="Times New Roman"/>
                <w:b/>
                <w:i/>
                <w:iCs/>
                <w:color w:val="000000"/>
                <w:sz w:val="24"/>
                <w:szCs w:val="24"/>
                <w:lang w:eastAsia="ru-RU"/>
              </w:rPr>
              <w:t xml:space="preserve"> </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рівень заповнення підземних сховищ газу (середній, максимальний та мінімальний);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83AD3" w:rsidRPr="00A00157" w:rsidRDefault="00983AD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кількість циклів закачування/відбору;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B15594" w:rsidRPr="00A00157" w:rsidRDefault="00B155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A7EAD" w:rsidRPr="00A00157" w:rsidRDefault="009A7EA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обсяги втрат природного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порівняльний аналіз показників із даними за попередні чотири роки;</w:t>
            </w:r>
          </w:p>
          <w:p w:rsidR="008932D5" w:rsidRPr="00A00157" w:rsidRDefault="008932D5"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276D4" w:rsidRPr="00A00157" w:rsidRDefault="008276D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83AD3" w:rsidRDefault="00983AD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 xml:space="preserve">2) використання </w:t>
            </w:r>
            <w:proofErr w:type="spellStart"/>
            <w:r w:rsidRPr="00A00157">
              <w:rPr>
                <w:rFonts w:ascii="Times New Roman" w:eastAsia="Times New Roman" w:hAnsi="Times New Roman"/>
                <w:b/>
                <w:bCs/>
                <w:color w:val="000000"/>
                <w:sz w:val="24"/>
                <w:szCs w:val="24"/>
                <w:lang w:val="uk-UA" w:eastAsia="ru-RU"/>
              </w:rPr>
              <w:t>потужностей</w:t>
            </w:r>
            <w:proofErr w:type="spellEnd"/>
            <w:r w:rsidRPr="00A00157">
              <w:rPr>
                <w:rFonts w:ascii="Times New Roman" w:eastAsia="Times New Roman" w:hAnsi="Times New Roman"/>
                <w:b/>
                <w:bCs/>
                <w:color w:val="000000"/>
                <w:sz w:val="24"/>
                <w:szCs w:val="24"/>
                <w:lang w:val="uk-UA" w:eastAsia="ru-RU"/>
              </w:rPr>
              <w:t xml:space="preserve"> підземних сховищ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перелік підземних сховищ газу із зазначенням їх основних характеристик (активна місткість, добова продуктивність закачування та відбору);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коефіцієнт використання активної місткості кожного сховища (у відсотках);</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рівень завантаженості підземних сховищ газу у періоди закачування та відбору;</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i/>
                <w:color w:val="000000"/>
                <w:sz w:val="24"/>
                <w:szCs w:val="24"/>
                <w:lang w:val="uk-UA" w:eastAsia="ru-RU"/>
              </w:rPr>
            </w:pPr>
            <w:r w:rsidRPr="00A00157">
              <w:rPr>
                <w:rFonts w:ascii="Times New Roman" w:eastAsia="Times New Roman" w:hAnsi="Times New Roman"/>
                <w:b/>
                <w:bCs/>
                <w:i/>
                <w:color w:val="000000"/>
                <w:sz w:val="24"/>
                <w:szCs w:val="24"/>
                <w:lang w:val="uk-UA" w:eastAsia="ru-RU"/>
              </w:rPr>
              <w:t>Абзац відсутній</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інформація щодо:</w:t>
            </w:r>
          </w:p>
          <w:p w:rsidR="009C5E94"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перевантажених об’єктів;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roofErr w:type="spellStart"/>
            <w:r w:rsidRPr="00A00157">
              <w:rPr>
                <w:rFonts w:ascii="Times New Roman" w:eastAsia="Times New Roman" w:hAnsi="Times New Roman"/>
                <w:b/>
                <w:bCs/>
                <w:color w:val="000000"/>
                <w:sz w:val="24"/>
                <w:szCs w:val="24"/>
                <w:lang w:val="uk-UA" w:eastAsia="ru-RU"/>
              </w:rPr>
              <w:t>недозавантажених</w:t>
            </w:r>
            <w:proofErr w:type="spellEnd"/>
            <w:r w:rsidRPr="00A00157">
              <w:rPr>
                <w:rFonts w:ascii="Times New Roman" w:eastAsia="Times New Roman" w:hAnsi="Times New Roman"/>
                <w:b/>
                <w:bCs/>
                <w:color w:val="000000"/>
                <w:sz w:val="24"/>
                <w:szCs w:val="24"/>
                <w:lang w:val="uk-UA" w:eastAsia="ru-RU"/>
              </w:rPr>
              <w:t xml:space="preserve"> або резервних </w:t>
            </w:r>
            <w:proofErr w:type="spellStart"/>
            <w:r w:rsidRPr="00A00157">
              <w:rPr>
                <w:rFonts w:ascii="Times New Roman" w:eastAsia="Times New Roman" w:hAnsi="Times New Roman"/>
                <w:b/>
                <w:bCs/>
                <w:color w:val="000000"/>
                <w:sz w:val="24"/>
                <w:szCs w:val="24"/>
                <w:lang w:val="uk-UA" w:eastAsia="ru-RU"/>
              </w:rPr>
              <w:t>потужностей</w:t>
            </w:r>
            <w:proofErr w:type="spellEnd"/>
            <w:r w:rsidRPr="00A00157">
              <w:rPr>
                <w:rFonts w:ascii="Times New Roman" w:eastAsia="Times New Roman" w:hAnsi="Times New Roman"/>
                <w:b/>
                <w:bCs/>
                <w:color w:val="000000"/>
                <w:sz w:val="24"/>
                <w:szCs w:val="24"/>
                <w:lang w:val="uk-UA" w:eastAsia="ru-RU"/>
              </w:rPr>
              <w:t>;</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lastRenderedPageBreak/>
              <w:t>характеристика гнучкості підземних сховищ газу, зокрема:</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можливість роботи у пікових режимах відбору;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можливість балансування газотранспортної системи;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вплив бойових дій на функціонування підземних сховищ газу, зокрема:</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тимчасово недоступні об’єкти;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обмеження режимів закачування або відбору природного газу;</w:t>
            </w:r>
          </w:p>
          <w:p w:rsidR="00DE3EDA" w:rsidRPr="00A00157" w:rsidRDefault="00DE3EDA"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E3EDA" w:rsidRPr="00A00157" w:rsidRDefault="00DE3EDA"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3) технічний стан інфраструктури:</w:t>
            </w: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підземні сховища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кількість підземних сховищ газу, що перебувають в експлуатації, резерві або пошкоджені;</w:t>
            </w: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технічний стан сховищ:</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у справному стані;</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з обмеженнями в роботі;</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аварійних або виведених з експлуатації;</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рівень фізичного зносу (у відсотках);</w:t>
            </w:r>
          </w:p>
          <w:p w:rsidR="00DE3EDA" w:rsidRPr="00A00157" w:rsidRDefault="00DE3EDA"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кількість аварій та інцидентів;</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E3EDA" w:rsidRPr="00A00157" w:rsidRDefault="00DE3EDA"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53F80" w:rsidRPr="00A00157" w:rsidRDefault="00753F8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8321B" w:rsidRPr="00A00157" w:rsidRDefault="0058321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порівняльний аналіз із показниками за попередні чотири роки;</w:t>
            </w: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B594C" w:rsidRPr="00A00157" w:rsidRDefault="003B594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A1FB2" w:rsidRDefault="006A1FB2"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Pr="00983AD3" w:rsidRDefault="0037648C" w:rsidP="0059003B">
            <w:pPr>
              <w:shd w:val="clear" w:color="auto" w:fill="FFFFFF"/>
              <w:spacing w:after="0"/>
              <w:ind w:right="232" w:firstLine="450"/>
              <w:jc w:val="both"/>
              <w:rPr>
                <w:rFonts w:ascii="Times New Roman" w:eastAsia="Times New Roman" w:hAnsi="Times New Roman"/>
                <w:b/>
                <w:bCs/>
                <w:color w:val="000000"/>
                <w:sz w:val="12"/>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компресорні станції підземних сховищ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кількість компресорних станцій, що перебувають у роботі, резерві або пошкоджені;</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рівень завантаженості у періоди закачування та відбору (у відсотках);</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i/>
                <w:color w:val="000000"/>
                <w:sz w:val="24"/>
                <w:szCs w:val="24"/>
                <w:lang w:val="uk-UA" w:eastAsia="ru-RU"/>
              </w:rPr>
            </w:pPr>
            <w:r w:rsidRPr="00A00157">
              <w:rPr>
                <w:rFonts w:ascii="Times New Roman" w:eastAsia="Times New Roman" w:hAnsi="Times New Roman"/>
                <w:b/>
                <w:bCs/>
                <w:i/>
                <w:color w:val="000000"/>
                <w:sz w:val="24"/>
                <w:szCs w:val="24"/>
                <w:lang w:val="uk-UA" w:eastAsia="ru-RU"/>
              </w:rPr>
              <w:t>Абзаци відсутні</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066153" w:rsidRPr="00A00157" w:rsidRDefault="0006615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066153" w:rsidRPr="00A00157" w:rsidRDefault="0006615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066153" w:rsidRPr="00A00157" w:rsidRDefault="0006615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32108" w:rsidRPr="00983AD3" w:rsidRDefault="00132108" w:rsidP="0059003B">
            <w:pPr>
              <w:shd w:val="clear" w:color="auto" w:fill="FFFFFF"/>
              <w:spacing w:after="0"/>
              <w:ind w:right="232" w:firstLine="450"/>
              <w:jc w:val="both"/>
              <w:rPr>
                <w:rFonts w:ascii="Times New Roman" w:eastAsia="Times New Roman" w:hAnsi="Times New Roman"/>
                <w:b/>
                <w:bCs/>
                <w:color w:val="000000"/>
                <w:sz w:val="8"/>
                <w:szCs w:val="24"/>
                <w:lang w:val="uk-UA" w:eastAsia="ru-RU"/>
              </w:rPr>
            </w:pPr>
          </w:p>
          <w:p w:rsidR="00983AD3" w:rsidRDefault="00983AD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витрати паливного газу;</w:t>
            </w:r>
          </w:p>
          <w:p w:rsidR="009C5E94" w:rsidRPr="00A00157" w:rsidRDefault="009C5E94" w:rsidP="0059003B">
            <w:pPr>
              <w:shd w:val="clear" w:color="auto" w:fill="FFFFFF"/>
              <w:spacing w:after="0"/>
              <w:ind w:right="232" w:firstLine="450"/>
              <w:jc w:val="both"/>
              <w:rPr>
                <w:rFonts w:ascii="Times New Roman" w:eastAsia="Times New Roman" w:hAnsi="Times New Roman"/>
                <w:b/>
                <w:bCs/>
                <w:i/>
                <w:color w:val="000000"/>
                <w:sz w:val="24"/>
                <w:szCs w:val="24"/>
                <w:lang w:val="uk-UA" w:eastAsia="ru-RU"/>
              </w:rPr>
            </w:pPr>
          </w:p>
          <w:p w:rsidR="00715E3E" w:rsidRPr="00A00157" w:rsidRDefault="00715E3E" w:rsidP="0059003B">
            <w:pPr>
              <w:shd w:val="clear" w:color="auto" w:fill="FFFFFF"/>
              <w:spacing w:after="0"/>
              <w:ind w:right="232" w:firstLine="450"/>
              <w:jc w:val="both"/>
              <w:rPr>
                <w:rFonts w:ascii="Times New Roman" w:eastAsia="Times New Roman" w:hAnsi="Times New Roman"/>
                <w:b/>
                <w:bCs/>
                <w:i/>
                <w:color w:val="000000"/>
                <w:sz w:val="24"/>
                <w:szCs w:val="24"/>
                <w:lang w:val="uk-UA" w:eastAsia="ru-RU"/>
              </w:rPr>
            </w:pPr>
            <w:r w:rsidRPr="00A00157">
              <w:rPr>
                <w:rFonts w:ascii="Times New Roman" w:eastAsia="Times New Roman" w:hAnsi="Times New Roman"/>
                <w:b/>
                <w:bCs/>
                <w:i/>
                <w:color w:val="000000"/>
                <w:sz w:val="24"/>
                <w:szCs w:val="24"/>
                <w:lang w:val="uk-UA" w:eastAsia="ru-RU"/>
              </w:rPr>
              <w:t>Абзац відсутній</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F439CE" w:rsidRPr="00A00157" w:rsidRDefault="00F439C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32108" w:rsidRPr="00A00157" w:rsidRDefault="00132108"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32108" w:rsidRPr="00A00157" w:rsidRDefault="00132108"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A1FB2" w:rsidRPr="00A00157" w:rsidRDefault="006A1FB2"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32108" w:rsidRPr="00A00157" w:rsidRDefault="00132108"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A1FB2" w:rsidRPr="00A00157" w:rsidRDefault="006A1FB2"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53F80" w:rsidRPr="00A00157" w:rsidRDefault="00753F8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8C77A9" w:rsidRPr="00A00157" w:rsidRDefault="008C77A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F439CE" w:rsidRPr="00A00157" w:rsidRDefault="00F439C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83AD3" w:rsidRDefault="00983AD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83AD3" w:rsidRDefault="00983AD3"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технічний стан обладнання, зокрема:</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середній рівень зносу;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потреба у модернізації;</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аварії, інциденти, позапланові зупинки та відмови обладнання;</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тривалість простоїв та час відновлення роботи;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наявність повторюваних проблем та тенденцій;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класифікація об’єктів за рівнем критичності (низький, середній, високий);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порівняльний аналіз із показниками за попередні чотири роки;</w:t>
            </w: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A00157" w:rsidRDefault="009C5E9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свердловини та наземна технологічна інфраструктура:</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кількість свердловин (експлуатаційних, спостережних, резервних);</w:t>
            </w:r>
          </w:p>
          <w:p w:rsidR="00715E3E"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продуктивність свердловин;</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технічний стан фонду свердловин;</w:t>
            </w:r>
          </w:p>
          <w:p w:rsidR="00715E3E" w:rsidRPr="00A00157" w:rsidRDefault="00715E3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D0E50" w:rsidRPr="00A00157" w:rsidRDefault="006D0E5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D0E50" w:rsidRPr="00A00157" w:rsidRDefault="006D0E5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845E4" w:rsidRDefault="00D845E4" w:rsidP="0037648C">
            <w:pPr>
              <w:shd w:val="clear" w:color="auto" w:fill="FFFFFF"/>
              <w:spacing w:after="0"/>
              <w:ind w:right="232" w:firstLine="450"/>
              <w:jc w:val="both"/>
              <w:rPr>
                <w:rFonts w:ascii="Times New Roman" w:eastAsia="Times New Roman" w:hAnsi="Times New Roman"/>
                <w:b/>
                <w:bCs/>
                <w:i/>
                <w:color w:val="000000"/>
                <w:sz w:val="24"/>
                <w:szCs w:val="24"/>
                <w:lang w:val="uk-UA" w:eastAsia="ru-RU"/>
              </w:rPr>
            </w:pPr>
          </w:p>
          <w:p w:rsidR="00D845E4" w:rsidRDefault="00D845E4" w:rsidP="0037648C">
            <w:pPr>
              <w:shd w:val="clear" w:color="auto" w:fill="FFFFFF"/>
              <w:spacing w:after="0"/>
              <w:ind w:right="232" w:firstLine="450"/>
              <w:jc w:val="both"/>
              <w:rPr>
                <w:rFonts w:ascii="Times New Roman" w:eastAsia="Times New Roman" w:hAnsi="Times New Roman"/>
                <w:b/>
                <w:bCs/>
                <w:i/>
                <w:color w:val="000000"/>
                <w:sz w:val="24"/>
                <w:szCs w:val="24"/>
                <w:lang w:val="uk-UA" w:eastAsia="ru-RU"/>
              </w:rPr>
            </w:pPr>
          </w:p>
          <w:p w:rsidR="0037648C" w:rsidRPr="00A00157" w:rsidRDefault="0037648C" w:rsidP="0037648C">
            <w:pPr>
              <w:shd w:val="clear" w:color="auto" w:fill="FFFFFF"/>
              <w:spacing w:after="0"/>
              <w:ind w:right="232" w:firstLine="450"/>
              <w:jc w:val="both"/>
              <w:rPr>
                <w:rFonts w:ascii="Times New Roman" w:eastAsia="Times New Roman" w:hAnsi="Times New Roman"/>
                <w:b/>
                <w:bCs/>
                <w:i/>
                <w:color w:val="000000"/>
                <w:sz w:val="24"/>
                <w:szCs w:val="24"/>
                <w:lang w:val="uk-UA" w:eastAsia="ru-RU"/>
              </w:rPr>
            </w:pPr>
            <w:r w:rsidRPr="00A00157">
              <w:rPr>
                <w:rFonts w:ascii="Times New Roman" w:eastAsia="Times New Roman" w:hAnsi="Times New Roman"/>
                <w:b/>
                <w:bCs/>
                <w:i/>
                <w:color w:val="000000"/>
                <w:sz w:val="24"/>
                <w:szCs w:val="24"/>
                <w:lang w:val="uk-UA" w:eastAsia="ru-RU"/>
              </w:rPr>
              <w:t>Абзаци відсутні</w:t>
            </w: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Pr="00A00157"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C5E94" w:rsidRPr="00983AD3" w:rsidRDefault="009C5E94" w:rsidP="0059003B">
            <w:pPr>
              <w:shd w:val="clear" w:color="auto" w:fill="FFFFFF"/>
              <w:spacing w:after="0"/>
              <w:ind w:right="232" w:firstLine="450"/>
              <w:jc w:val="both"/>
              <w:rPr>
                <w:rFonts w:ascii="Times New Roman" w:eastAsia="Times New Roman" w:hAnsi="Times New Roman"/>
                <w:b/>
                <w:bCs/>
                <w:color w:val="000000"/>
                <w:sz w:val="16"/>
                <w:szCs w:val="24"/>
                <w:lang w:val="uk-UA" w:eastAsia="ru-RU"/>
              </w:rPr>
            </w:pPr>
          </w:p>
          <w:p w:rsidR="00D845E4" w:rsidRDefault="00D845E4"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lastRenderedPageBreak/>
              <w:t>показники надійності та частота відмов;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аварії, інциденти та відмови обладнання;</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тривалість простоїв та час відновлення роботи;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наявність повторюваних проблем та тенденцій;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класифікація за рівнем критичності (низький, середній, високий);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порівняльний аналіз із показниками за попередні чотири роки;</w:t>
            </w: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913A0" w:rsidRPr="00A00157" w:rsidRDefault="003913A0"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83907" w:rsidRPr="00A00157" w:rsidRDefault="00383907"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AB583F" w:rsidRPr="00A00157" w:rsidRDefault="00AB583F"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4) режими роботи та взаємодія з газотранспортною системою:</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перелік точок підключення підземних сховищ газу до газотранспортної системи;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наявність обмежень або обставин непереборної сили;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випадки відхилень із зазначенням причин та тривалості;</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пропускна здатність точок підключення;</w:t>
            </w:r>
          </w:p>
          <w:p w:rsidR="00383907" w:rsidRPr="00A00157" w:rsidRDefault="00383907"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83907" w:rsidRPr="00A00157" w:rsidRDefault="00383907"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мінімально та максимально допустимий тиск;</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узгоджені робочі параметри;</w:t>
            </w:r>
          </w:p>
          <w:p w:rsidR="00383907" w:rsidRPr="00A00157" w:rsidRDefault="00383907"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порядок взаємодії у разі аварійних ситуацій;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узгодження графіків проведення ремонтних робіт та модернізації;</w:t>
            </w: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94171" w:rsidRPr="006D3029" w:rsidRDefault="00194171" w:rsidP="0059003B">
            <w:pPr>
              <w:shd w:val="clear" w:color="auto" w:fill="FFFFFF"/>
              <w:spacing w:after="0"/>
              <w:ind w:right="232" w:firstLine="450"/>
              <w:jc w:val="both"/>
              <w:rPr>
                <w:rFonts w:ascii="Times New Roman" w:eastAsia="Times New Roman" w:hAnsi="Times New Roman"/>
                <w:b/>
                <w:bCs/>
                <w:color w:val="000000"/>
                <w:sz w:val="36"/>
                <w:szCs w:val="24"/>
                <w:lang w:val="uk-UA" w:eastAsia="ru-RU"/>
              </w:rPr>
            </w:pPr>
          </w:p>
          <w:p w:rsidR="000F788C" w:rsidRPr="00A00157" w:rsidRDefault="000F78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графічні матеріали (схеми, діаграми потоків природного газу між підземними сховищами газу та газотранспортною системою);</w:t>
            </w: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37648C" w:rsidRPr="006D3029" w:rsidRDefault="0037648C" w:rsidP="0059003B">
            <w:pPr>
              <w:shd w:val="clear" w:color="auto" w:fill="FFFFFF"/>
              <w:spacing w:after="0"/>
              <w:ind w:right="232" w:firstLine="450"/>
              <w:jc w:val="both"/>
              <w:rPr>
                <w:rFonts w:ascii="Times New Roman" w:eastAsia="Times New Roman" w:hAnsi="Times New Roman"/>
                <w:b/>
                <w:bCs/>
                <w:color w:val="000000"/>
                <w:sz w:val="44"/>
                <w:szCs w:val="24"/>
                <w:lang w:val="uk-UA" w:eastAsia="ru-RU"/>
              </w:rPr>
            </w:pPr>
          </w:p>
          <w:p w:rsidR="0037648C" w:rsidRPr="00A00157" w:rsidRDefault="0037648C"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5) військові ризики та їх вплив: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географічна характеристика ризиків;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lastRenderedPageBreak/>
              <w:t>кількість пошкоджених об’єктів (підземні сховища газу, компресорні станції, свердловини);</w:t>
            </w: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954BFE" w:rsidRPr="00A00157" w:rsidRDefault="00954BFE" w:rsidP="0059003B">
            <w:pPr>
              <w:shd w:val="clear" w:color="auto" w:fill="FFFFFF"/>
              <w:spacing w:after="0"/>
              <w:ind w:right="232" w:firstLine="450"/>
              <w:jc w:val="both"/>
              <w:rPr>
                <w:rFonts w:ascii="Times New Roman" w:eastAsia="Times New Roman" w:hAnsi="Times New Roman"/>
                <w:b/>
                <w:bCs/>
                <w:i/>
                <w:color w:val="000000"/>
                <w:sz w:val="24"/>
                <w:szCs w:val="24"/>
                <w:lang w:val="uk-UA" w:eastAsia="ru-RU"/>
              </w:rPr>
            </w:pPr>
            <w:r w:rsidRPr="00A00157">
              <w:rPr>
                <w:rFonts w:ascii="Times New Roman" w:eastAsia="Times New Roman" w:hAnsi="Times New Roman"/>
                <w:b/>
                <w:bCs/>
                <w:i/>
                <w:color w:val="000000"/>
                <w:sz w:val="24"/>
                <w:szCs w:val="24"/>
                <w:lang w:val="uk-UA" w:eastAsia="ru-RU"/>
              </w:rPr>
              <w:t>Абзаци відсутні</w:t>
            </w:r>
          </w:p>
          <w:p w:rsidR="00954BFE" w:rsidRPr="00A00157" w:rsidRDefault="00954BFE"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частота атак та інцидентів;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вплив на режими закачування та відбору природного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заходи, вжиті для забезпечення стійкості функціонування, зокрема:</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резервування потужностей;</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проведення аварійно-відновлювальних робіт;</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фізичний захист об’єктів інфраструктури;</w:t>
            </w: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D435E6" w:rsidRPr="00A00157" w:rsidRDefault="00D435E6"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94171" w:rsidRPr="00A00157" w:rsidRDefault="00194171"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194171" w:rsidRPr="00A00157" w:rsidRDefault="00194171"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6) позиція Оператора газотранспортної системи та інших заінтересованих сторін (за наявності), офіційні зауваження та пропозиції;</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7) узгодження з інвестиційною програмою:</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перелік заходів, що пропонуються до включення до інвестиційної програми, із відповідним обґрунтуванням;</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відповідність заходів європейським практикам та стандартам;</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lastRenderedPageBreak/>
              <w:t>очікуваний технічний та економічний ефект (підвищення продуктивності, зниження втрат, підвищення надійності);</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строки реалізації заходів та оцінка їх пріоритетності;</w:t>
            </w:r>
          </w:p>
          <w:p w:rsidR="0059003B" w:rsidRPr="00A00157" w:rsidRDefault="0059003B" w:rsidP="0059003B">
            <w:pPr>
              <w:shd w:val="clear" w:color="auto" w:fill="FFFFFF"/>
              <w:spacing w:after="0"/>
              <w:ind w:right="232" w:firstLine="450"/>
              <w:jc w:val="both"/>
              <w:rPr>
                <w:rFonts w:ascii="Times New Roman" w:eastAsia="Times New Roman" w:hAnsi="Times New Roman"/>
                <w:b/>
                <w:bCs/>
                <w:sz w:val="24"/>
                <w:szCs w:val="24"/>
                <w:lang w:val="uk-UA" w:eastAsia="ru-RU"/>
              </w:rPr>
            </w:pPr>
            <w:r w:rsidRPr="00A00157">
              <w:rPr>
                <w:rFonts w:ascii="Times New Roman" w:eastAsia="Times New Roman" w:hAnsi="Times New Roman"/>
                <w:b/>
                <w:bCs/>
                <w:sz w:val="24"/>
                <w:szCs w:val="24"/>
                <w:lang w:val="uk-UA" w:eastAsia="ru-RU"/>
              </w:rPr>
              <w:t>інформація про рівень виконання інвестиційної програми за попередній рік та причини відхилень;</w:t>
            </w:r>
          </w:p>
          <w:p w:rsidR="005A0F8D" w:rsidRPr="00A00157" w:rsidRDefault="005A0F8D"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766A49" w:rsidRDefault="00766A49"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8) додатки:</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карта розташування підземних сховищ газу;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таблиці режимів закачування та відбору;</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деталізована інформація щодо аварій та інцидентів;</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підтвердні матеріали (фото, акти, технічна документація);</w:t>
            </w:r>
          </w:p>
          <w:p w:rsidR="0059003B" w:rsidRPr="00A00157" w:rsidRDefault="0059003B" w:rsidP="0059003B">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схеми технологічних процесів та діаграми;</w:t>
            </w:r>
          </w:p>
          <w:p w:rsidR="0059003B" w:rsidRPr="00A00157" w:rsidRDefault="0059003B" w:rsidP="0059003B">
            <w:pPr>
              <w:spacing w:after="0" w:line="240" w:lineRule="auto"/>
              <w:ind w:firstLine="342"/>
              <w:jc w:val="both"/>
              <w:rPr>
                <w:rFonts w:ascii="Times New Roman" w:hAnsi="Times New Roman"/>
                <w:b/>
                <w:sz w:val="24"/>
                <w:szCs w:val="24"/>
                <w:lang w:val="uk-UA"/>
              </w:rPr>
            </w:pPr>
            <w:r w:rsidRPr="00A00157">
              <w:rPr>
                <w:rFonts w:ascii="Times New Roman" w:eastAsia="Times New Roman" w:hAnsi="Times New Roman"/>
                <w:b/>
                <w:bCs/>
                <w:color w:val="000000"/>
                <w:sz w:val="24"/>
                <w:szCs w:val="24"/>
                <w:lang w:val="uk-UA" w:eastAsia="ru-RU"/>
              </w:rPr>
              <w:t>статистичні таблиці для порівняння з показниками попередніх років.</w:t>
            </w:r>
          </w:p>
        </w:tc>
        <w:tc>
          <w:tcPr>
            <w:tcW w:w="5529" w:type="dxa"/>
            <w:tcBorders>
              <w:top w:val="single" w:sz="4" w:space="0" w:color="auto"/>
              <w:left w:val="single" w:sz="4" w:space="0" w:color="auto"/>
              <w:bottom w:val="single" w:sz="4" w:space="0" w:color="auto"/>
              <w:right w:val="single" w:sz="4" w:space="0" w:color="auto"/>
            </w:tcBorders>
          </w:tcPr>
          <w:p w:rsidR="0059003B" w:rsidRPr="00A00157" w:rsidRDefault="0059003B" w:rsidP="0059003B">
            <w:pPr>
              <w:tabs>
                <w:tab w:val="left" w:pos="323"/>
              </w:tabs>
              <w:spacing w:after="0" w:line="240" w:lineRule="auto"/>
              <w:ind w:firstLine="484"/>
              <w:jc w:val="center"/>
              <w:rPr>
                <w:rFonts w:ascii="Times New Roman" w:hAnsi="Times New Roman"/>
                <w:b/>
                <w:bCs/>
                <w:sz w:val="24"/>
                <w:szCs w:val="24"/>
                <w:lang w:val="uk-UA"/>
              </w:rPr>
            </w:pPr>
            <w:r w:rsidRPr="00A00157">
              <w:rPr>
                <w:rFonts w:ascii="Times New Roman" w:hAnsi="Times New Roman"/>
                <w:b/>
                <w:bCs/>
                <w:sz w:val="24"/>
                <w:szCs w:val="24"/>
                <w:lang w:val="uk-UA"/>
              </w:rPr>
              <w:lastRenderedPageBreak/>
              <w:t>Пропозиція АТ «Укртрансгаз»:</w:t>
            </w:r>
          </w:p>
          <w:p w:rsidR="0059003B" w:rsidRPr="00A00157" w:rsidRDefault="0059003B" w:rsidP="0059003B">
            <w:pPr>
              <w:shd w:val="clear" w:color="auto" w:fill="FFFFFF"/>
              <w:spacing w:before="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8. </w:t>
            </w:r>
            <w:r w:rsidRPr="00A00157">
              <w:rPr>
                <w:rFonts w:ascii="Times New Roman" w:eastAsia="Times New Roman" w:hAnsi="Times New Roman"/>
                <w:bCs/>
                <w:strike/>
                <w:sz w:val="24"/>
                <w:szCs w:val="24"/>
                <w:lang w:val="uk-UA" w:eastAsia="uk-UA"/>
              </w:rPr>
              <w:t>Звіт про технічний стан об’єктів газосховищ оператора газосховищ</w:t>
            </w:r>
            <w:r w:rsidRPr="00A00157">
              <w:rPr>
                <w:rFonts w:ascii="Times New Roman" w:eastAsia="Times New Roman" w:hAnsi="Times New Roman"/>
                <w:b/>
                <w:bCs/>
                <w:sz w:val="24"/>
                <w:szCs w:val="24"/>
                <w:lang w:val="uk-UA" w:eastAsia="uk-UA"/>
              </w:rPr>
              <w:t xml:space="preserve"> </w:t>
            </w:r>
            <w:r w:rsidRPr="00A00157">
              <w:rPr>
                <w:rFonts w:ascii="Times New Roman" w:eastAsia="Times New Roman" w:hAnsi="Times New Roman"/>
                <w:b/>
                <w:sz w:val="24"/>
                <w:szCs w:val="24"/>
                <w:lang w:val="uk-UA" w:eastAsia="uk-UA"/>
              </w:rPr>
              <w:t xml:space="preserve">Технічний звіт оператора газосховищ </w:t>
            </w:r>
            <w:r w:rsidRPr="00A00157">
              <w:rPr>
                <w:rFonts w:ascii="Times New Roman" w:eastAsia="Times New Roman" w:hAnsi="Times New Roman"/>
                <w:bCs/>
                <w:sz w:val="24"/>
                <w:szCs w:val="24"/>
                <w:lang w:val="uk-UA" w:eastAsia="uk-UA"/>
              </w:rPr>
              <w:t>– документ, що формується оператором газосховищ за результатами експлуатації, технічного обслуговування, ремонтів, технічного діагностування, обстежень, аналізу аварій, інцидентів, відмов, пошкоджень та обмежень експлуатації об’єктів газосховищ, містить узагальнену та аналітичну інформацію про фактичний технічний стан таких об’єктів (у тому числі з урахуванням форми Додатка 1 до цього Кодексу) та використовується для обґрунтування заходів інвестиційної програми, планів ремонтів, технічного обслуговування і технічного діагностування.</w:t>
            </w:r>
          </w:p>
          <w:p w:rsidR="00B15594" w:rsidRPr="00A00157" w:rsidRDefault="005A0F8D" w:rsidP="00B15594">
            <w:pPr>
              <w:shd w:val="clear" w:color="auto" w:fill="FFFFFF"/>
              <w:spacing w:before="12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B15594" w:rsidRPr="00A00157">
              <w:rPr>
                <w:rFonts w:ascii="Times New Roman" w:eastAsia="Times New Roman" w:hAnsi="Times New Roman"/>
                <w:b/>
                <w:bCs/>
                <w:sz w:val="24"/>
                <w:szCs w:val="24"/>
                <w:lang w:val="uk-UA" w:eastAsia="uk-UA"/>
              </w:rPr>
              <w:t>:</w:t>
            </w:r>
          </w:p>
          <w:p w:rsidR="00B15594" w:rsidRPr="00A00157" w:rsidRDefault="00B15594" w:rsidP="00B15594">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Пропонується перейменувати документ на</w:t>
            </w:r>
            <w:r w:rsidRPr="00A00157">
              <w:rPr>
                <w:rFonts w:ascii="Times New Roman" w:eastAsia="Times New Roman" w:hAnsi="Times New Roman"/>
                <w:i/>
                <w:iCs/>
                <w:sz w:val="24"/>
                <w:szCs w:val="24"/>
                <w:lang w:val="uk-UA" w:eastAsia="uk-UA"/>
              </w:rPr>
              <w:t xml:space="preserve"> «Технічний звіт»,</w:t>
            </w:r>
            <w:r w:rsidRPr="00A00157">
              <w:rPr>
                <w:rFonts w:ascii="Times New Roman" w:eastAsia="Times New Roman" w:hAnsi="Times New Roman"/>
                <w:sz w:val="24"/>
                <w:szCs w:val="24"/>
                <w:lang w:val="uk-UA" w:eastAsia="uk-UA"/>
              </w:rPr>
              <w:t xml:space="preserve"> оскільки даний термін охоплює ширший спектр технічних питань, які передбаченні змістом звіту.</w:t>
            </w:r>
          </w:p>
          <w:p w:rsidR="009C5E94" w:rsidRPr="00A00157" w:rsidRDefault="009C5E94" w:rsidP="00B15594">
            <w:pPr>
              <w:shd w:val="clear" w:color="auto" w:fill="FFFFFF"/>
              <w:spacing w:before="120"/>
              <w:ind w:firstLine="450"/>
              <w:jc w:val="both"/>
              <w:rPr>
                <w:rFonts w:ascii="Times New Roman" w:eastAsia="Times New Roman" w:hAnsi="Times New Roman"/>
                <w:bCs/>
                <w:sz w:val="24"/>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lastRenderedPageBreak/>
              <w:t>Пропозиція АТ «Укртрансгаз»:</w:t>
            </w:r>
          </w:p>
          <w:p w:rsidR="0059003B" w:rsidRPr="00A00157" w:rsidRDefault="0059003B" w:rsidP="00715E3E">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 xml:space="preserve">9. </w:t>
            </w:r>
            <w:r w:rsidRPr="00A00157">
              <w:rPr>
                <w:rFonts w:ascii="Times New Roman" w:eastAsia="Times New Roman" w:hAnsi="Times New Roman"/>
                <w:strike/>
                <w:color w:val="000000"/>
                <w:sz w:val="24"/>
                <w:szCs w:val="24"/>
                <w:lang w:val="uk-UA" w:eastAsia="ru-RU"/>
              </w:rPr>
              <w:t>Звіт про технічний стан об’єктів газосховищ оператора газосховищ</w:t>
            </w:r>
            <w:r w:rsidRPr="00A00157">
              <w:rPr>
                <w:rFonts w:ascii="Times New Roman" w:eastAsia="Times New Roman" w:hAnsi="Times New Roman"/>
                <w:b/>
                <w:color w:val="000000"/>
                <w:sz w:val="24"/>
                <w:szCs w:val="24"/>
                <w:lang w:val="uk-UA" w:eastAsia="ru-RU"/>
              </w:rPr>
              <w:t xml:space="preserve"> </w:t>
            </w:r>
            <w:r w:rsidRPr="00A00157">
              <w:rPr>
                <w:rFonts w:ascii="Times New Roman" w:eastAsia="Times New Roman" w:hAnsi="Times New Roman"/>
                <w:b/>
                <w:sz w:val="24"/>
                <w:szCs w:val="24"/>
                <w:lang w:val="uk-UA" w:eastAsia="uk-UA"/>
              </w:rPr>
              <w:t xml:space="preserve">Технічний звіт </w:t>
            </w:r>
            <w:r w:rsidRPr="00A00157">
              <w:rPr>
                <w:rFonts w:ascii="Times New Roman" w:eastAsia="Times New Roman" w:hAnsi="Times New Roman"/>
                <w:b/>
                <w:bCs/>
                <w:sz w:val="24"/>
                <w:szCs w:val="24"/>
                <w:lang w:val="uk-UA" w:eastAsia="uk-UA"/>
              </w:rPr>
              <w:t xml:space="preserve">Оператора газосховищ </w:t>
            </w:r>
            <w:r w:rsidRPr="00A00157">
              <w:rPr>
                <w:rFonts w:ascii="Times New Roman" w:eastAsia="Times New Roman" w:hAnsi="Times New Roman"/>
                <w:sz w:val="24"/>
                <w:szCs w:val="24"/>
                <w:lang w:val="uk-UA" w:eastAsia="uk-UA"/>
              </w:rPr>
              <w:t>має містити:</w:t>
            </w: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1) характеристику роботи підземних сховищ газу:</w:t>
            </w:r>
          </w:p>
          <w:p w:rsidR="00B15594" w:rsidRPr="00A00157" w:rsidRDefault="005A0F8D" w:rsidP="00B15594">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B15594" w:rsidRPr="00A00157">
              <w:rPr>
                <w:rFonts w:ascii="Times New Roman" w:eastAsia="Times New Roman" w:hAnsi="Times New Roman"/>
                <w:b/>
                <w:bCs/>
                <w:sz w:val="24"/>
                <w:szCs w:val="24"/>
                <w:lang w:val="uk-UA" w:eastAsia="uk-UA"/>
              </w:rPr>
              <w:t>:</w:t>
            </w:r>
          </w:p>
          <w:p w:rsidR="00B15594" w:rsidRPr="00A00157" w:rsidRDefault="00B15594" w:rsidP="00B15594">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Пропонується перейменувати документ на «Технічний звіт», оскільки даний термін охоплює ширший спектр технічних питань, які передбаченні змістом звіту.</w:t>
            </w:r>
          </w:p>
          <w:p w:rsidR="00B15594" w:rsidRPr="00A00157" w:rsidRDefault="00B15594" w:rsidP="00B15594">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Перенесено з п.2 переліку з метою логічної оптимізації його структури: спочатку охарактеризувати підземні сховища газу, а потім – параметри їх роботи.</w:t>
            </w:r>
          </w:p>
          <w:p w:rsidR="005A0F8D" w:rsidRPr="00A00157" w:rsidRDefault="005A0F8D" w:rsidP="00715E3E">
            <w:pPr>
              <w:shd w:val="clear" w:color="auto" w:fill="FFFFFF"/>
              <w:spacing w:after="0"/>
              <w:ind w:firstLine="450"/>
              <w:jc w:val="both"/>
              <w:rPr>
                <w:rFonts w:ascii="Times New Roman" w:eastAsia="Times New Roman" w:hAnsi="Times New Roman"/>
                <w:b/>
                <w:sz w:val="24"/>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Пропозиція АТ «Укртрансгаз»:</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перелік підземних сховищ газу із зазначенням їх основних характеристик (</w:t>
            </w:r>
            <w:proofErr w:type="spellStart"/>
            <w:r w:rsidRPr="00A00157">
              <w:rPr>
                <w:rFonts w:ascii="Times New Roman" w:eastAsia="Times New Roman" w:hAnsi="Times New Roman"/>
                <w:b/>
                <w:sz w:val="24"/>
                <w:szCs w:val="24"/>
                <w:lang w:val="uk-UA" w:eastAsia="uk-UA"/>
              </w:rPr>
              <w:t>проєктні</w:t>
            </w:r>
            <w:proofErr w:type="spellEnd"/>
            <w:r w:rsidRPr="00A00157">
              <w:rPr>
                <w:rFonts w:ascii="Times New Roman" w:eastAsia="Times New Roman" w:hAnsi="Times New Roman"/>
                <w:b/>
                <w:sz w:val="24"/>
                <w:szCs w:val="24"/>
                <w:lang w:val="uk-UA" w:eastAsia="uk-UA"/>
              </w:rPr>
              <w:t xml:space="preserve">: активний об’єм, об’єм закачаного буферного газу; добова продуктивність закачування та відбору); </w:t>
            </w:r>
          </w:p>
          <w:p w:rsidR="00ED736E" w:rsidRPr="00A00157" w:rsidRDefault="00ED736E" w:rsidP="00715E3E">
            <w:pPr>
              <w:shd w:val="clear" w:color="auto" w:fill="FFFFFF"/>
              <w:spacing w:after="0"/>
              <w:ind w:firstLine="450"/>
              <w:jc w:val="both"/>
              <w:rPr>
                <w:rFonts w:ascii="Times New Roman" w:eastAsia="Times New Roman" w:hAnsi="Times New Roman"/>
                <w:b/>
                <w:sz w:val="24"/>
                <w:szCs w:val="24"/>
                <w:lang w:val="uk-UA" w:eastAsia="uk-UA"/>
              </w:rPr>
            </w:pPr>
          </w:p>
          <w:p w:rsidR="00ED736E" w:rsidRPr="00A00157" w:rsidRDefault="00ED736E" w:rsidP="00715E3E">
            <w:pPr>
              <w:shd w:val="clear" w:color="auto" w:fill="FFFFFF"/>
              <w:spacing w:after="0"/>
              <w:ind w:firstLine="450"/>
              <w:jc w:val="both"/>
              <w:rPr>
                <w:rFonts w:ascii="Times New Roman" w:eastAsia="Times New Roman" w:hAnsi="Times New Roman"/>
                <w:b/>
                <w:sz w:val="24"/>
                <w:szCs w:val="24"/>
                <w:lang w:val="uk-UA" w:eastAsia="uk-UA"/>
              </w:rPr>
            </w:pPr>
          </w:p>
          <w:p w:rsidR="00ED736E" w:rsidRPr="00A00157" w:rsidRDefault="00ED736E" w:rsidP="00715E3E">
            <w:pPr>
              <w:shd w:val="clear" w:color="auto" w:fill="FFFFFF"/>
              <w:spacing w:after="0"/>
              <w:ind w:firstLine="450"/>
              <w:jc w:val="both"/>
              <w:rPr>
                <w:rFonts w:ascii="Times New Roman" w:eastAsia="Times New Roman" w:hAnsi="Times New Roman"/>
                <w:b/>
                <w:sz w:val="24"/>
                <w:szCs w:val="24"/>
                <w:lang w:val="uk-UA" w:eastAsia="uk-UA"/>
              </w:rPr>
            </w:pPr>
          </w:p>
          <w:p w:rsidR="00ED736E" w:rsidRPr="00A00157" w:rsidRDefault="00ED736E" w:rsidP="00715E3E">
            <w:pPr>
              <w:shd w:val="clear" w:color="auto" w:fill="FFFFFF"/>
              <w:spacing w:after="0"/>
              <w:ind w:firstLine="450"/>
              <w:jc w:val="both"/>
              <w:rPr>
                <w:rFonts w:ascii="Times New Roman" w:eastAsia="Times New Roman" w:hAnsi="Times New Roman"/>
                <w:b/>
                <w:sz w:val="24"/>
                <w:szCs w:val="24"/>
                <w:lang w:val="uk-UA" w:eastAsia="uk-UA"/>
              </w:rPr>
            </w:pPr>
          </w:p>
          <w:p w:rsidR="00ED736E" w:rsidRPr="00A00157" w:rsidRDefault="00ED736E" w:rsidP="00715E3E">
            <w:pPr>
              <w:shd w:val="clear" w:color="auto" w:fill="FFFFFF"/>
              <w:spacing w:after="0"/>
              <w:ind w:firstLine="450"/>
              <w:jc w:val="both"/>
              <w:rPr>
                <w:rFonts w:ascii="Times New Roman" w:eastAsia="Times New Roman" w:hAnsi="Times New Roman"/>
                <w:b/>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загальний обсяг закачування природного газу  (річний та помісячний); </w:t>
            </w: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загальний обсяг відбору природного газу (річний та помісячний); </w:t>
            </w:r>
          </w:p>
          <w:p w:rsidR="005A0F8D"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B15594" w:rsidRPr="00A00157">
              <w:rPr>
                <w:rFonts w:ascii="Times New Roman" w:eastAsia="Times New Roman" w:hAnsi="Times New Roman"/>
                <w:b/>
                <w:bCs/>
                <w:sz w:val="24"/>
                <w:szCs w:val="24"/>
                <w:lang w:val="uk-UA" w:eastAsia="uk-UA"/>
              </w:rPr>
              <w:t>:</w:t>
            </w:r>
          </w:p>
          <w:p w:rsidR="00B15594" w:rsidRPr="00A00157" w:rsidRDefault="00B15594" w:rsidP="005A0F8D">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Пункти консолідовано за логічним порядком, а також використано термінологію яка використовується в галузевих документах.</w:t>
            </w:r>
          </w:p>
          <w:p w:rsidR="009C5E94" w:rsidRPr="00A00157" w:rsidRDefault="009C5E94" w:rsidP="005A0F8D">
            <w:pPr>
              <w:shd w:val="clear" w:color="auto" w:fill="FFFFFF"/>
              <w:spacing w:after="0"/>
              <w:ind w:firstLine="450"/>
              <w:jc w:val="center"/>
              <w:rPr>
                <w:rFonts w:ascii="Times New Roman" w:eastAsia="Times New Roman" w:hAnsi="Times New Roman"/>
                <w:b/>
                <w:bCs/>
                <w:sz w:val="24"/>
                <w:szCs w:val="24"/>
                <w:lang w:val="uk-UA" w:eastAsia="uk-UA"/>
              </w:rPr>
            </w:pPr>
          </w:p>
          <w:p w:rsidR="00B15594"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9C5E94" w:rsidRPr="00A00157" w:rsidRDefault="009C5E94" w:rsidP="00715E3E">
            <w:pPr>
              <w:shd w:val="clear" w:color="auto" w:fill="FFFFFF"/>
              <w:spacing w:after="0"/>
              <w:ind w:firstLine="450"/>
              <w:jc w:val="both"/>
              <w:rPr>
                <w:rFonts w:ascii="Times New Roman" w:eastAsia="Times New Roman" w:hAnsi="Times New Roman"/>
                <w:bCs/>
                <w:strike/>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обсяг активного та буферного газу;</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фактичний обсяг активного та буферного газу станом на кінець звітного періоду; </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 xml:space="preserve">рівень заповнення підземних сховищ газу </w:t>
            </w:r>
            <w:r w:rsidRPr="00A00157">
              <w:rPr>
                <w:rFonts w:ascii="Times New Roman" w:eastAsia="Times New Roman" w:hAnsi="Times New Roman"/>
                <w:bCs/>
                <w:strike/>
                <w:sz w:val="24"/>
                <w:szCs w:val="24"/>
                <w:lang w:val="uk-UA" w:eastAsia="uk-UA"/>
              </w:rPr>
              <w:t>(середній, максимальний та мінімальний)</w:t>
            </w:r>
            <w:r w:rsidRPr="00A00157">
              <w:rPr>
                <w:rFonts w:ascii="Times New Roman" w:eastAsia="Times New Roman" w:hAnsi="Times New Roman"/>
                <w:b/>
                <w:sz w:val="24"/>
                <w:szCs w:val="24"/>
                <w:lang w:val="uk-UA" w:eastAsia="uk-UA"/>
              </w:rPr>
              <w:t xml:space="preserve"> на початок базових сезонів закачування та відбору;</w:t>
            </w:r>
          </w:p>
          <w:p w:rsidR="008932D5" w:rsidRPr="00A00157" w:rsidRDefault="008932D5"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8932D5" w:rsidRPr="00A00157" w:rsidRDefault="008932D5"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8932D5" w:rsidRPr="00A00157" w:rsidRDefault="008932D5"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8932D5" w:rsidRPr="00A00157" w:rsidRDefault="008932D5"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2B1F28" w:rsidRPr="00A00157" w:rsidRDefault="002B1F28"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2B1F28" w:rsidRPr="00A00157" w:rsidRDefault="002B1F28" w:rsidP="00715E3E">
            <w:pPr>
              <w:shd w:val="clear" w:color="auto" w:fill="FFFFFF"/>
              <w:spacing w:after="0"/>
              <w:ind w:firstLine="450"/>
              <w:jc w:val="both"/>
              <w:rPr>
                <w:rFonts w:ascii="Times New Roman" w:eastAsia="Times New Roman" w:hAnsi="Times New Roman"/>
                <w:bCs/>
                <w:strike/>
                <w:color w:val="000000" w:themeColor="text1"/>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
                <w:color w:val="000000" w:themeColor="text1"/>
                <w:sz w:val="24"/>
                <w:szCs w:val="24"/>
                <w:lang w:val="uk-UA" w:eastAsia="uk-UA"/>
              </w:rPr>
            </w:pPr>
            <w:r w:rsidRPr="00A00157">
              <w:rPr>
                <w:rFonts w:ascii="Times New Roman" w:eastAsia="Times New Roman" w:hAnsi="Times New Roman"/>
                <w:bCs/>
                <w:strike/>
                <w:color w:val="000000" w:themeColor="text1"/>
                <w:sz w:val="24"/>
                <w:szCs w:val="24"/>
                <w:lang w:val="uk-UA" w:eastAsia="uk-UA"/>
              </w:rPr>
              <w:t xml:space="preserve">кількість циклів закачування/відбору; </w:t>
            </w:r>
            <w:r w:rsidRPr="00A00157">
              <w:rPr>
                <w:rFonts w:ascii="Times New Roman" w:eastAsia="Times New Roman" w:hAnsi="Times New Roman"/>
                <w:b/>
                <w:color w:val="000000" w:themeColor="text1"/>
                <w:sz w:val="24"/>
                <w:szCs w:val="24"/>
                <w:lang w:val="uk-UA" w:eastAsia="uk-UA"/>
              </w:rPr>
              <w:t>кількість років експлуатації ПСГ;</w:t>
            </w:r>
          </w:p>
          <w:p w:rsidR="00F21202" w:rsidRPr="00A00157" w:rsidRDefault="00F21202" w:rsidP="00B15594">
            <w:pPr>
              <w:shd w:val="clear" w:color="auto" w:fill="FFFFFF"/>
              <w:spacing w:after="0"/>
              <w:ind w:firstLine="450"/>
              <w:jc w:val="center"/>
              <w:rPr>
                <w:rFonts w:ascii="Times New Roman" w:eastAsia="Times New Roman" w:hAnsi="Times New Roman"/>
                <w:b/>
                <w:bCs/>
                <w:color w:val="000000" w:themeColor="text1"/>
                <w:sz w:val="24"/>
                <w:szCs w:val="24"/>
                <w:lang w:val="uk-UA" w:eastAsia="uk-UA"/>
              </w:rPr>
            </w:pPr>
          </w:p>
          <w:p w:rsidR="00B15594" w:rsidRPr="00A00157" w:rsidRDefault="005A0F8D" w:rsidP="00B15594">
            <w:pPr>
              <w:shd w:val="clear" w:color="auto" w:fill="FFFFFF"/>
              <w:spacing w:after="0"/>
              <w:ind w:firstLine="450"/>
              <w:jc w:val="center"/>
              <w:rPr>
                <w:rFonts w:ascii="Times New Roman" w:eastAsia="Times New Roman" w:hAnsi="Times New Roman"/>
                <w:b/>
                <w:bCs/>
                <w:color w:val="000000" w:themeColor="text1"/>
                <w:sz w:val="24"/>
                <w:szCs w:val="24"/>
                <w:lang w:val="uk-UA" w:eastAsia="uk-UA"/>
              </w:rPr>
            </w:pPr>
            <w:r w:rsidRPr="00A00157">
              <w:rPr>
                <w:rFonts w:ascii="Times New Roman" w:eastAsia="Times New Roman" w:hAnsi="Times New Roman"/>
                <w:b/>
                <w:bCs/>
                <w:color w:val="000000" w:themeColor="text1"/>
                <w:sz w:val="24"/>
                <w:szCs w:val="24"/>
                <w:lang w:val="uk-UA" w:eastAsia="uk-UA"/>
              </w:rPr>
              <w:t>Обґрунтування</w:t>
            </w:r>
            <w:r w:rsidR="00B15594" w:rsidRPr="00A00157">
              <w:rPr>
                <w:rFonts w:ascii="Times New Roman" w:eastAsia="Times New Roman" w:hAnsi="Times New Roman"/>
                <w:b/>
                <w:bCs/>
                <w:color w:val="000000" w:themeColor="text1"/>
                <w:sz w:val="24"/>
                <w:szCs w:val="24"/>
                <w:lang w:val="uk-UA" w:eastAsia="uk-UA"/>
              </w:rPr>
              <w:t>:</w:t>
            </w:r>
          </w:p>
          <w:p w:rsidR="00B15594" w:rsidRPr="00A00157" w:rsidRDefault="00B15594" w:rsidP="00B15594">
            <w:pPr>
              <w:jc w:val="both"/>
              <w:rPr>
                <w:rFonts w:ascii="Times New Roman" w:eastAsia="Times New Roman" w:hAnsi="Times New Roman"/>
                <w:bCs/>
                <w:color w:val="000000" w:themeColor="text1"/>
                <w:sz w:val="24"/>
                <w:szCs w:val="24"/>
                <w:lang w:val="uk-UA" w:eastAsia="uk-UA"/>
              </w:rPr>
            </w:pPr>
            <w:r w:rsidRPr="00A00157">
              <w:rPr>
                <w:rFonts w:ascii="Times New Roman" w:eastAsia="Times New Roman" w:hAnsi="Times New Roman"/>
                <w:bCs/>
                <w:color w:val="000000" w:themeColor="text1"/>
                <w:sz w:val="24"/>
                <w:szCs w:val="24"/>
                <w:lang w:val="uk-UA" w:eastAsia="uk-UA"/>
              </w:rPr>
              <w:t xml:space="preserve">Пропонується вилучити пункт про надання порівняльного аналізу показників за попередні чотири роки (дані можуть бути нерелевантними для прийняття рішень у наступних періодах), натомість оператор газосховищ надаватиме інформацію про рівень заповнення підземних сховищ газу на початок базових сезонів закачування та відбору. </w:t>
            </w:r>
          </w:p>
          <w:p w:rsidR="008932D5" w:rsidRPr="00A00157" w:rsidRDefault="008932D5" w:rsidP="005A0F8D">
            <w:pPr>
              <w:shd w:val="clear" w:color="auto" w:fill="FFFFFF"/>
              <w:spacing w:after="0"/>
              <w:ind w:firstLine="450"/>
              <w:jc w:val="center"/>
              <w:rPr>
                <w:rFonts w:ascii="Times New Roman" w:eastAsia="Times New Roman" w:hAnsi="Times New Roman"/>
                <w:b/>
                <w:bCs/>
                <w:color w:val="000000" w:themeColor="text1"/>
                <w:sz w:val="24"/>
                <w:szCs w:val="24"/>
                <w:lang w:val="uk-UA" w:eastAsia="uk-UA"/>
              </w:rPr>
            </w:pPr>
          </w:p>
          <w:p w:rsidR="00983AD3" w:rsidRDefault="00983AD3" w:rsidP="005A0F8D">
            <w:pPr>
              <w:shd w:val="clear" w:color="auto" w:fill="FFFFFF"/>
              <w:spacing w:after="0"/>
              <w:ind w:firstLine="450"/>
              <w:jc w:val="center"/>
              <w:rPr>
                <w:rFonts w:ascii="Times New Roman" w:eastAsia="Times New Roman" w:hAnsi="Times New Roman"/>
                <w:b/>
                <w:bCs/>
                <w:color w:val="000000" w:themeColor="text1"/>
                <w:sz w:val="24"/>
                <w:szCs w:val="24"/>
                <w:lang w:val="uk-UA" w:eastAsia="uk-UA"/>
              </w:rPr>
            </w:pPr>
          </w:p>
          <w:p w:rsidR="00983AD3" w:rsidRPr="00983AD3" w:rsidRDefault="00983AD3" w:rsidP="005A0F8D">
            <w:pPr>
              <w:shd w:val="clear" w:color="auto" w:fill="FFFFFF"/>
              <w:spacing w:after="0"/>
              <w:ind w:firstLine="450"/>
              <w:jc w:val="center"/>
              <w:rPr>
                <w:rFonts w:ascii="Times New Roman" w:eastAsia="Times New Roman" w:hAnsi="Times New Roman"/>
                <w:b/>
                <w:bCs/>
                <w:color w:val="000000" w:themeColor="text1"/>
                <w:sz w:val="10"/>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bCs/>
                <w:color w:val="000000" w:themeColor="text1"/>
                <w:sz w:val="24"/>
                <w:szCs w:val="24"/>
                <w:lang w:val="uk-UA" w:eastAsia="uk-UA"/>
              </w:rPr>
            </w:pPr>
            <w:r w:rsidRPr="00A00157">
              <w:rPr>
                <w:rFonts w:ascii="Times New Roman" w:eastAsia="Times New Roman" w:hAnsi="Times New Roman"/>
                <w:b/>
                <w:bCs/>
                <w:color w:val="000000" w:themeColor="text1"/>
                <w:sz w:val="24"/>
                <w:szCs w:val="24"/>
                <w:lang w:val="uk-UA" w:eastAsia="uk-UA"/>
              </w:rPr>
              <w:t>Пропозиція АТ «Укртрансгаз»:</w:t>
            </w:r>
          </w:p>
          <w:p w:rsidR="0059003B" w:rsidRPr="00A00157" w:rsidRDefault="0059003B" w:rsidP="00715E3E">
            <w:pPr>
              <w:shd w:val="clear" w:color="auto" w:fill="FFFFFF"/>
              <w:spacing w:after="0"/>
              <w:ind w:firstLine="450"/>
              <w:jc w:val="both"/>
              <w:rPr>
                <w:rFonts w:ascii="Times New Roman" w:eastAsia="Times New Roman" w:hAnsi="Times New Roman"/>
                <w:bCs/>
                <w:color w:val="000000" w:themeColor="text1"/>
                <w:sz w:val="24"/>
                <w:szCs w:val="24"/>
                <w:lang w:val="uk-UA" w:eastAsia="uk-UA"/>
              </w:rPr>
            </w:pPr>
            <w:r w:rsidRPr="00A00157">
              <w:rPr>
                <w:rFonts w:ascii="Times New Roman" w:eastAsia="Times New Roman" w:hAnsi="Times New Roman"/>
                <w:bCs/>
                <w:color w:val="000000" w:themeColor="text1"/>
                <w:sz w:val="24"/>
                <w:szCs w:val="24"/>
                <w:lang w:val="uk-UA" w:eastAsia="uk-UA"/>
              </w:rPr>
              <w:t>обсяги витрат природного газу;</w:t>
            </w:r>
          </w:p>
          <w:p w:rsidR="0059003B" w:rsidRPr="00A00157" w:rsidRDefault="0059003B" w:rsidP="00715E3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порівняльний аналіз показників із даними за попередні чотири роки;</w:t>
            </w:r>
          </w:p>
          <w:p w:rsidR="006E4DE6" w:rsidRPr="00A00157" w:rsidRDefault="006E4DE6" w:rsidP="00715E3E">
            <w:pPr>
              <w:shd w:val="clear" w:color="auto" w:fill="FFFFFF"/>
              <w:spacing w:after="0"/>
              <w:ind w:firstLine="450"/>
              <w:jc w:val="both"/>
              <w:rPr>
                <w:rFonts w:ascii="Times New Roman" w:eastAsia="Times New Roman" w:hAnsi="Times New Roman"/>
                <w:bCs/>
                <w:sz w:val="24"/>
                <w:szCs w:val="24"/>
                <w:lang w:val="uk-UA" w:eastAsia="uk-UA"/>
              </w:rPr>
            </w:pPr>
          </w:p>
          <w:p w:rsidR="008932D5" w:rsidRPr="00A00157" w:rsidRDefault="008932D5" w:rsidP="00715E3E">
            <w:pPr>
              <w:shd w:val="clear" w:color="auto" w:fill="FFFFFF"/>
              <w:spacing w:after="0"/>
              <w:ind w:firstLine="450"/>
              <w:jc w:val="both"/>
              <w:rPr>
                <w:rFonts w:ascii="Times New Roman" w:eastAsia="Times New Roman" w:hAnsi="Times New Roman"/>
                <w:bCs/>
                <w:sz w:val="24"/>
                <w:szCs w:val="24"/>
                <w:lang w:val="uk-UA" w:eastAsia="uk-UA"/>
              </w:rPr>
            </w:pPr>
          </w:p>
          <w:p w:rsidR="0058321B" w:rsidRPr="00A00157" w:rsidRDefault="0058321B" w:rsidP="00715E3E">
            <w:pPr>
              <w:shd w:val="clear" w:color="auto" w:fill="FFFFFF"/>
              <w:spacing w:after="0"/>
              <w:ind w:firstLine="450"/>
              <w:jc w:val="both"/>
              <w:rPr>
                <w:rFonts w:ascii="Times New Roman" w:eastAsia="Times New Roman" w:hAnsi="Times New Roman"/>
                <w:bCs/>
                <w:sz w:val="24"/>
                <w:szCs w:val="24"/>
                <w:lang w:val="uk-UA" w:eastAsia="uk-UA"/>
              </w:rPr>
            </w:pPr>
          </w:p>
          <w:p w:rsidR="0058321B" w:rsidRPr="00A00157" w:rsidRDefault="0058321B" w:rsidP="00715E3E">
            <w:pPr>
              <w:shd w:val="clear" w:color="auto" w:fill="FFFFFF"/>
              <w:spacing w:after="0"/>
              <w:ind w:firstLine="450"/>
              <w:jc w:val="both"/>
              <w:rPr>
                <w:rFonts w:ascii="Times New Roman" w:eastAsia="Times New Roman" w:hAnsi="Times New Roman"/>
                <w:bCs/>
                <w:sz w:val="24"/>
                <w:szCs w:val="24"/>
                <w:lang w:val="uk-UA" w:eastAsia="uk-UA"/>
              </w:rPr>
            </w:pPr>
          </w:p>
          <w:p w:rsidR="0058321B" w:rsidRDefault="0058321B" w:rsidP="00715E3E">
            <w:pPr>
              <w:shd w:val="clear" w:color="auto" w:fill="FFFFFF"/>
              <w:spacing w:after="0"/>
              <w:ind w:firstLine="450"/>
              <w:jc w:val="both"/>
              <w:rPr>
                <w:rFonts w:ascii="Times New Roman" w:eastAsia="Times New Roman" w:hAnsi="Times New Roman"/>
                <w:bCs/>
                <w:sz w:val="24"/>
                <w:szCs w:val="24"/>
                <w:lang w:val="uk-UA" w:eastAsia="uk-UA"/>
              </w:rPr>
            </w:pPr>
          </w:p>
          <w:p w:rsidR="00983AD3" w:rsidRPr="00A00157" w:rsidRDefault="00983AD3" w:rsidP="00715E3E">
            <w:pPr>
              <w:shd w:val="clear" w:color="auto" w:fill="FFFFFF"/>
              <w:spacing w:after="0"/>
              <w:ind w:firstLine="450"/>
              <w:jc w:val="both"/>
              <w:rPr>
                <w:rFonts w:ascii="Times New Roman" w:eastAsia="Times New Roman" w:hAnsi="Times New Roman"/>
                <w:bCs/>
                <w:sz w:val="24"/>
                <w:szCs w:val="24"/>
                <w:lang w:val="uk-UA" w:eastAsia="uk-UA"/>
              </w:rPr>
            </w:pPr>
          </w:p>
          <w:p w:rsidR="0058321B" w:rsidRPr="00A00157" w:rsidRDefault="0058321B" w:rsidP="00715E3E">
            <w:pPr>
              <w:shd w:val="clear" w:color="auto" w:fill="FFFFFF"/>
              <w:spacing w:after="0"/>
              <w:ind w:firstLine="450"/>
              <w:jc w:val="both"/>
              <w:rPr>
                <w:rFonts w:ascii="Times New Roman" w:eastAsia="Times New Roman" w:hAnsi="Times New Roman"/>
                <w:bCs/>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2) використання потужностей підземних сховищ газу:</w:t>
            </w:r>
          </w:p>
          <w:p w:rsidR="00715E3E" w:rsidRPr="00A00157" w:rsidRDefault="0059003B" w:rsidP="00715E3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перелік підземних сховищ газу із зазначенням їх основних характеристик (активна місткість, добова продуктивність закачування та відбору);</w:t>
            </w:r>
          </w:p>
          <w:p w:rsidR="003B594C" w:rsidRPr="00A00157" w:rsidRDefault="003B594C" w:rsidP="003B594C">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коефіцієнт використання активної місткості кожного сховища (у відсотках); </w:t>
            </w:r>
          </w:p>
          <w:p w:rsidR="003B594C" w:rsidRPr="00A00157" w:rsidRDefault="003B594C" w:rsidP="003B594C">
            <w:pPr>
              <w:shd w:val="clear" w:color="auto" w:fill="FFFFFF"/>
              <w:spacing w:after="0"/>
              <w:ind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рівень завантаженості підземних сховищ газу у періоди закачування та відбору</w:t>
            </w:r>
            <w:r w:rsidRPr="00A00157">
              <w:rPr>
                <w:rFonts w:ascii="Times New Roman" w:hAnsi="Times New Roman"/>
                <w:sz w:val="24"/>
                <w:szCs w:val="24"/>
                <w:lang w:val="uk-UA"/>
              </w:rPr>
              <w:t xml:space="preserve"> </w:t>
            </w:r>
            <w:r w:rsidRPr="00A00157">
              <w:rPr>
                <w:rFonts w:ascii="Times New Roman" w:eastAsia="Times New Roman" w:hAnsi="Times New Roman"/>
                <w:b/>
                <w:color w:val="000000"/>
                <w:sz w:val="24"/>
                <w:szCs w:val="24"/>
                <w:lang w:val="uk-UA" w:eastAsia="ru-RU"/>
              </w:rPr>
              <w:t>досягнута продуктивність газосховищ у періоди закачування та відбору газу;</w:t>
            </w:r>
          </w:p>
          <w:p w:rsidR="00B15594" w:rsidRPr="00A00157" w:rsidRDefault="005A0F8D" w:rsidP="00B15594">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B15594" w:rsidRPr="00A00157">
              <w:rPr>
                <w:rFonts w:ascii="Times New Roman" w:eastAsia="Times New Roman" w:hAnsi="Times New Roman"/>
                <w:b/>
                <w:bCs/>
                <w:sz w:val="24"/>
                <w:szCs w:val="24"/>
                <w:lang w:val="uk-UA" w:eastAsia="uk-UA"/>
              </w:rPr>
              <w:t>:</w:t>
            </w:r>
          </w:p>
          <w:p w:rsidR="003B594C" w:rsidRPr="00A00157" w:rsidRDefault="003B594C" w:rsidP="003B594C">
            <w:pPr>
              <w:shd w:val="clear" w:color="auto" w:fill="FFFFFF"/>
              <w:spacing w:before="120"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i/>
                <w:iCs/>
                <w:sz w:val="24"/>
                <w:szCs w:val="24"/>
                <w:lang w:val="uk-UA" w:eastAsia="uk-UA"/>
              </w:rPr>
              <w:t xml:space="preserve">«Перелік підземних сховищ газу із зазначенням їх основних характеристик (активна місткість, добова продуктивність закачування та відбору)»- </w:t>
            </w:r>
            <w:r w:rsidRPr="00A00157">
              <w:rPr>
                <w:rFonts w:ascii="Times New Roman" w:eastAsia="Times New Roman" w:hAnsi="Times New Roman"/>
                <w:bCs/>
                <w:sz w:val="24"/>
                <w:szCs w:val="24"/>
                <w:lang w:val="uk-UA" w:eastAsia="uk-UA"/>
              </w:rPr>
              <w:t>перенесено в розділ 1 з метою логічної оптимізації його структури: спочатку охарактеризувати підземні сховища газу, а потім – параметри їх роботи.</w:t>
            </w:r>
          </w:p>
          <w:p w:rsidR="003B594C" w:rsidRPr="00A00157" w:rsidRDefault="003B594C" w:rsidP="003B594C">
            <w:pPr>
              <w:shd w:val="clear" w:color="auto" w:fill="FFFFFF"/>
              <w:ind w:firstLine="450"/>
              <w:jc w:val="both"/>
              <w:rPr>
                <w:rFonts w:ascii="Times New Roman" w:eastAsia="Times New Roman" w:hAnsi="Times New Roman"/>
                <w:bCs/>
                <w:sz w:val="24"/>
                <w:szCs w:val="24"/>
                <w:lang w:eastAsia="uk-UA"/>
              </w:rPr>
            </w:pPr>
            <w:proofErr w:type="spellStart"/>
            <w:r w:rsidRPr="00A00157">
              <w:rPr>
                <w:rFonts w:ascii="Times New Roman" w:eastAsia="Times New Roman" w:hAnsi="Times New Roman"/>
                <w:bCs/>
                <w:sz w:val="24"/>
                <w:szCs w:val="24"/>
                <w:lang w:eastAsia="uk-UA"/>
              </w:rPr>
              <w:t>Пропонується</w:t>
            </w:r>
            <w:proofErr w:type="spellEnd"/>
            <w:r w:rsidRPr="00A00157">
              <w:rPr>
                <w:rFonts w:ascii="Times New Roman" w:eastAsia="Times New Roman" w:hAnsi="Times New Roman"/>
                <w:bCs/>
                <w:sz w:val="24"/>
                <w:szCs w:val="24"/>
                <w:lang w:eastAsia="uk-UA"/>
              </w:rPr>
              <w:t xml:space="preserve"> </w:t>
            </w:r>
            <w:proofErr w:type="spellStart"/>
            <w:r w:rsidRPr="00A00157">
              <w:rPr>
                <w:rFonts w:ascii="Times New Roman" w:eastAsia="Times New Roman" w:hAnsi="Times New Roman"/>
                <w:bCs/>
                <w:sz w:val="24"/>
                <w:szCs w:val="24"/>
                <w:lang w:eastAsia="uk-UA"/>
              </w:rPr>
              <w:t>термінологія</w:t>
            </w:r>
            <w:proofErr w:type="spellEnd"/>
            <w:r w:rsidRPr="00A00157">
              <w:rPr>
                <w:rFonts w:ascii="Times New Roman" w:eastAsia="Times New Roman" w:hAnsi="Times New Roman"/>
                <w:bCs/>
                <w:sz w:val="24"/>
                <w:szCs w:val="24"/>
                <w:lang w:eastAsia="uk-UA"/>
              </w:rPr>
              <w:t xml:space="preserve"> яка </w:t>
            </w:r>
            <w:proofErr w:type="spellStart"/>
            <w:r w:rsidRPr="00A00157">
              <w:rPr>
                <w:rFonts w:ascii="Times New Roman" w:eastAsia="Times New Roman" w:hAnsi="Times New Roman"/>
                <w:bCs/>
                <w:sz w:val="24"/>
                <w:szCs w:val="24"/>
                <w:lang w:eastAsia="uk-UA"/>
              </w:rPr>
              <w:t>використовується</w:t>
            </w:r>
            <w:proofErr w:type="spellEnd"/>
            <w:r w:rsidRPr="00A00157">
              <w:rPr>
                <w:rFonts w:ascii="Times New Roman" w:eastAsia="Times New Roman" w:hAnsi="Times New Roman"/>
                <w:bCs/>
                <w:sz w:val="24"/>
                <w:szCs w:val="24"/>
                <w:lang w:eastAsia="uk-UA"/>
              </w:rPr>
              <w:t xml:space="preserve"> в </w:t>
            </w:r>
            <w:proofErr w:type="spellStart"/>
            <w:r w:rsidRPr="00A00157">
              <w:rPr>
                <w:rFonts w:ascii="Times New Roman" w:eastAsia="Times New Roman" w:hAnsi="Times New Roman"/>
                <w:bCs/>
                <w:sz w:val="24"/>
                <w:szCs w:val="24"/>
                <w:lang w:eastAsia="uk-UA"/>
              </w:rPr>
              <w:t>галузевих</w:t>
            </w:r>
            <w:proofErr w:type="spellEnd"/>
            <w:r w:rsidRPr="00A00157">
              <w:rPr>
                <w:rFonts w:ascii="Times New Roman" w:eastAsia="Times New Roman" w:hAnsi="Times New Roman"/>
                <w:bCs/>
                <w:sz w:val="24"/>
                <w:szCs w:val="24"/>
                <w:lang w:eastAsia="uk-UA"/>
              </w:rPr>
              <w:t xml:space="preserve"> документах.</w:t>
            </w:r>
          </w:p>
          <w:p w:rsidR="00715E3E"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досягнута продуктивність газосховищ у періоди закачування та відору газу;</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інформація щодо:</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перевантажених об’єктів;</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roofErr w:type="spellStart"/>
            <w:r w:rsidRPr="00A00157">
              <w:rPr>
                <w:rFonts w:ascii="Times New Roman" w:eastAsia="Times New Roman" w:hAnsi="Times New Roman"/>
                <w:bCs/>
                <w:strike/>
                <w:color w:val="000000"/>
                <w:sz w:val="24"/>
                <w:szCs w:val="24"/>
                <w:lang w:val="uk-UA" w:eastAsia="ru-RU"/>
              </w:rPr>
              <w:t>недозавантажених</w:t>
            </w:r>
            <w:proofErr w:type="spellEnd"/>
            <w:r w:rsidRPr="00A00157">
              <w:rPr>
                <w:rFonts w:ascii="Times New Roman" w:eastAsia="Times New Roman" w:hAnsi="Times New Roman"/>
                <w:bCs/>
                <w:strike/>
                <w:color w:val="000000"/>
                <w:sz w:val="24"/>
                <w:szCs w:val="24"/>
                <w:lang w:val="uk-UA" w:eastAsia="ru-RU"/>
              </w:rPr>
              <w:t xml:space="preserve"> або резервних </w:t>
            </w:r>
            <w:proofErr w:type="spellStart"/>
            <w:r w:rsidRPr="00A00157">
              <w:rPr>
                <w:rFonts w:ascii="Times New Roman" w:eastAsia="Times New Roman" w:hAnsi="Times New Roman"/>
                <w:bCs/>
                <w:strike/>
                <w:color w:val="000000"/>
                <w:sz w:val="24"/>
                <w:szCs w:val="24"/>
                <w:lang w:val="uk-UA" w:eastAsia="ru-RU"/>
              </w:rPr>
              <w:t>потужностей</w:t>
            </w:r>
            <w:proofErr w:type="spellEnd"/>
            <w:r w:rsidRPr="00A00157">
              <w:rPr>
                <w:rFonts w:ascii="Times New Roman" w:eastAsia="Times New Roman" w:hAnsi="Times New Roman"/>
                <w:bCs/>
                <w:strike/>
                <w:color w:val="000000"/>
                <w:sz w:val="24"/>
                <w:szCs w:val="24"/>
                <w:lang w:val="uk-UA" w:eastAsia="ru-RU"/>
              </w:rPr>
              <w:t>;</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lastRenderedPageBreak/>
              <w:t>характеристика гнучкості підземних сховищ газу, зокрема:</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можливість роботи у пікових режимах відбору;</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можливість балансування газотранспортної системи;</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вплив бойових дій на функціонування підземних сховищ газу, зокрема:</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тимчасово недоступні об’єкти;</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обмеження режимів закачування або відбору природного газу;</w:t>
            </w:r>
          </w:p>
          <w:p w:rsidR="009C5E94" w:rsidRPr="00A00157" w:rsidRDefault="009C5E94" w:rsidP="00715E3E">
            <w:pPr>
              <w:shd w:val="clear" w:color="auto" w:fill="FFFFFF"/>
              <w:spacing w:after="0"/>
              <w:ind w:firstLine="450"/>
              <w:jc w:val="both"/>
              <w:rPr>
                <w:rFonts w:ascii="Times New Roman" w:eastAsia="Times New Roman" w:hAnsi="Times New Roman"/>
                <w:bCs/>
                <w:sz w:val="24"/>
                <w:szCs w:val="24"/>
                <w:lang w:val="uk-UA" w:eastAsia="uk-UA"/>
              </w:rPr>
            </w:pPr>
          </w:p>
          <w:p w:rsidR="009C5E94" w:rsidRPr="00A00157" w:rsidRDefault="009C5E94" w:rsidP="00715E3E">
            <w:pPr>
              <w:shd w:val="clear" w:color="auto" w:fill="FFFFFF"/>
              <w:spacing w:after="0"/>
              <w:ind w:firstLine="450"/>
              <w:jc w:val="both"/>
              <w:rPr>
                <w:rFonts w:ascii="Times New Roman" w:eastAsia="Times New Roman" w:hAnsi="Times New Roman"/>
                <w:bCs/>
                <w:sz w:val="24"/>
                <w:szCs w:val="24"/>
                <w:lang w:val="uk-UA" w:eastAsia="uk-UA"/>
              </w:rPr>
            </w:pPr>
          </w:p>
          <w:p w:rsidR="0049273F" w:rsidRPr="00A00157" w:rsidRDefault="0049273F" w:rsidP="00715E3E">
            <w:pPr>
              <w:shd w:val="clear" w:color="auto" w:fill="FFFFFF"/>
              <w:spacing w:after="0"/>
              <w:ind w:firstLine="450"/>
              <w:jc w:val="both"/>
              <w:rPr>
                <w:rFonts w:ascii="Times New Roman" w:eastAsia="Times New Roman" w:hAnsi="Times New Roman"/>
                <w:bCs/>
                <w:sz w:val="24"/>
                <w:szCs w:val="24"/>
                <w:lang w:val="uk-UA" w:eastAsia="uk-UA"/>
              </w:rPr>
            </w:pPr>
          </w:p>
          <w:p w:rsidR="0049273F" w:rsidRPr="00A00157" w:rsidRDefault="0049273F" w:rsidP="00715E3E">
            <w:pPr>
              <w:shd w:val="clear" w:color="auto" w:fill="FFFFFF"/>
              <w:spacing w:after="0"/>
              <w:ind w:firstLine="450"/>
              <w:jc w:val="both"/>
              <w:rPr>
                <w:rFonts w:ascii="Times New Roman" w:eastAsia="Times New Roman" w:hAnsi="Times New Roman"/>
                <w:bCs/>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3) технічний стан інфраструктури:</w:t>
            </w:r>
          </w:p>
          <w:p w:rsidR="008C77A9" w:rsidRPr="00A00157" w:rsidRDefault="008C77A9" w:rsidP="00715E3E">
            <w:pPr>
              <w:shd w:val="clear" w:color="auto" w:fill="FFFFFF"/>
              <w:spacing w:after="0"/>
              <w:ind w:firstLine="450"/>
              <w:jc w:val="both"/>
              <w:rPr>
                <w:rFonts w:ascii="Times New Roman" w:eastAsia="Times New Roman" w:hAnsi="Times New Roman"/>
                <w:bCs/>
                <w:sz w:val="24"/>
                <w:szCs w:val="24"/>
                <w:lang w:val="uk-UA" w:eastAsia="uk-UA"/>
              </w:rPr>
            </w:pPr>
          </w:p>
          <w:p w:rsidR="008C77A9" w:rsidRPr="00A00157" w:rsidRDefault="008C77A9" w:rsidP="00715E3E">
            <w:pPr>
              <w:shd w:val="clear" w:color="auto" w:fill="FFFFFF"/>
              <w:spacing w:after="0"/>
              <w:ind w:firstLine="450"/>
              <w:jc w:val="both"/>
              <w:rPr>
                <w:rFonts w:ascii="Times New Roman" w:eastAsia="Times New Roman" w:hAnsi="Times New Roman"/>
                <w:bCs/>
                <w:sz w:val="24"/>
                <w:szCs w:val="24"/>
                <w:lang w:val="uk-UA" w:eastAsia="uk-UA"/>
              </w:rPr>
            </w:pPr>
          </w:p>
          <w:p w:rsidR="008C77A9" w:rsidRPr="00A00157" w:rsidRDefault="008C77A9" w:rsidP="00715E3E">
            <w:pPr>
              <w:shd w:val="clear" w:color="auto" w:fill="FFFFFF"/>
              <w:spacing w:after="0"/>
              <w:ind w:firstLine="450"/>
              <w:jc w:val="both"/>
              <w:rPr>
                <w:rFonts w:ascii="Times New Roman" w:eastAsia="Times New Roman" w:hAnsi="Times New Roman"/>
                <w:bCs/>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підземні сховища газу: </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 xml:space="preserve">кількість підземних сховищ газу, що перебувають в експлуатації </w:t>
            </w:r>
            <w:r w:rsidRPr="00A00157">
              <w:rPr>
                <w:rFonts w:ascii="Times New Roman" w:eastAsia="Times New Roman" w:hAnsi="Times New Roman"/>
                <w:bCs/>
                <w:strike/>
                <w:sz w:val="24"/>
                <w:szCs w:val="24"/>
                <w:lang w:val="uk-UA" w:eastAsia="uk-UA"/>
              </w:rPr>
              <w:t>резерві або пошкоджені</w:t>
            </w:r>
            <w:r w:rsidRPr="00A00157">
              <w:rPr>
                <w:rFonts w:ascii="Times New Roman" w:eastAsia="Times New Roman" w:hAnsi="Times New Roman"/>
                <w:b/>
                <w:sz w:val="24"/>
                <w:szCs w:val="24"/>
                <w:lang w:val="uk-UA" w:eastAsia="uk-UA"/>
              </w:rPr>
              <w:t xml:space="preserve"> та знаходяться на ТОТ;</w:t>
            </w:r>
          </w:p>
          <w:p w:rsidR="008C77A9" w:rsidRPr="00A00157" w:rsidRDefault="008C77A9" w:rsidP="00715E3E">
            <w:pPr>
              <w:shd w:val="clear" w:color="auto" w:fill="FFFFFF"/>
              <w:spacing w:after="0"/>
              <w:ind w:firstLine="450"/>
              <w:jc w:val="both"/>
              <w:rPr>
                <w:rFonts w:ascii="Times New Roman" w:eastAsia="Times New Roman" w:hAnsi="Times New Roman"/>
                <w:bCs/>
                <w:sz w:val="24"/>
                <w:szCs w:val="24"/>
                <w:lang w:val="uk-UA" w:eastAsia="uk-UA"/>
              </w:rPr>
            </w:pPr>
          </w:p>
          <w:p w:rsidR="008C77A9" w:rsidRPr="00A00157" w:rsidRDefault="008C77A9" w:rsidP="00715E3E">
            <w:pPr>
              <w:shd w:val="clear" w:color="auto" w:fill="FFFFFF"/>
              <w:spacing w:after="0"/>
              <w:ind w:firstLine="450"/>
              <w:jc w:val="both"/>
              <w:rPr>
                <w:rFonts w:ascii="Times New Roman" w:eastAsia="Times New Roman" w:hAnsi="Times New Roman"/>
                <w:bCs/>
                <w:sz w:val="24"/>
                <w:szCs w:val="24"/>
                <w:lang w:val="uk-UA" w:eastAsia="uk-UA"/>
              </w:rPr>
            </w:pP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технічний стан сховищ: </w:t>
            </w: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у справному стані; </w:t>
            </w: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 обмеженнями в роботі; </w:t>
            </w:r>
          </w:p>
          <w:p w:rsidR="0059003B" w:rsidRPr="00A00157" w:rsidRDefault="0059003B" w:rsidP="00715E3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аварійних або виведених з експлуатації; </w:t>
            </w: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рівень фізичного зносу (у відсотках);</w:t>
            </w:r>
          </w:p>
          <w:p w:rsidR="0024042F" w:rsidRPr="00A00157" w:rsidRDefault="0024042F"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
          <w:p w:rsidR="0059003B" w:rsidRPr="00A00157" w:rsidRDefault="0059003B" w:rsidP="00715E3E">
            <w:pPr>
              <w:shd w:val="clear" w:color="auto" w:fill="FFFFFF"/>
              <w:spacing w:after="0"/>
              <w:ind w:right="232"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trike/>
                <w:color w:val="000000"/>
                <w:sz w:val="24"/>
                <w:szCs w:val="24"/>
                <w:lang w:val="uk-UA" w:eastAsia="ru-RU"/>
              </w:rPr>
              <w:t>кількість аварій та інцидентів</w:t>
            </w:r>
            <w:r w:rsidRPr="00A00157">
              <w:rPr>
                <w:rFonts w:ascii="Times New Roman" w:eastAsia="Times New Roman" w:hAnsi="Times New Roman"/>
                <w:b/>
                <w:strike/>
                <w:color w:val="000000"/>
                <w:sz w:val="24"/>
                <w:szCs w:val="24"/>
                <w:lang w:val="uk-UA" w:eastAsia="ru-RU"/>
              </w:rPr>
              <w:t xml:space="preserve"> </w:t>
            </w:r>
            <w:r w:rsidRPr="00A00157">
              <w:rPr>
                <w:rFonts w:ascii="Times New Roman" w:eastAsia="Times New Roman" w:hAnsi="Times New Roman"/>
                <w:b/>
                <w:sz w:val="24"/>
                <w:szCs w:val="24"/>
                <w:lang w:val="uk-UA" w:eastAsia="uk-UA"/>
              </w:rPr>
              <w:t xml:space="preserve">кількість інцидентів (аварій); </w:t>
            </w:r>
          </w:p>
          <w:p w:rsidR="0024042F" w:rsidRPr="00A00157" w:rsidRDefault="0024042F" w:rsidP="00715E3E">
            <w:pPr>
              <w:shd w:val="clear" w:color="auto" w:fill="FFFFFF"/>
              <w:spacing w:after="0"/>
              <w:ind w:right="232" w:firstLine="450"/>
              <w:jc w:val="both"/>
              <w:rPr>
                <w:rFonts w:ascii="Times New Roman" w:eastAsia="Times New Roman" w:hAnsi="Times New Roman"/>
                <w:b/>
                <w:strike/>
                <w:color w:val="000000"/>
                <w:sz w:val="24"/>
                <w:szCs w:val="24"/>
                <w:lang w:val="uk-UA" w:eastAsia="ru-RU"/>
              </w:rPr>
            </w:pPr>
          </w:p>
          <w:p w:rsidR="00DE3EDA" w:rsidRPr="00A00157" w:rsidRDefault="00DE3EDA" w:rsidP="00715E3E">
            <w:pPr>
              <w:shd w:val="clear" w:color="auto" w:fill="FFFFFF"/>
              <w:spacing w:after="0"/>
              <w:ind w:right="232" w:firstLine="450"/>
              <w:jc w:val="both"/>
              <w:rPr>
                <w:rFonts w:ascii="Times New Roman" w:eastAsia="Times New Roman" w:hAnsi="Times New Roman"/>
                <w:b/>
                <w:strike/>
                <w:color w:val="000000"/>
                <w:sz w:val="24"/>
                <w:szCs w:val="24"/>
                <w:lang w:val="uk-UA" w:eastAsia="ru-RU"/>
              </w:rPr>
            </w:pPr>
          </w:p>
          <w:p w:rsidR="0058321B" w:rsidRPr="00A00157" w:rsidRDefault="0058321B" w:rsidP="00715E3E">
            <w:pPr>
              <w:shd w:val="clear" w:color="auto" w:fill="FFFFFF"/>
              <w:spacing w:after="0"/>
              <w:ind w:right="232" w:firstLine="450"/>
              <w:jc w:val="both"/>
              <w:rPr>
                <w:rFonts w:ascii="Times New Roman" w:eastAsia="Times New Roman" w:hAnsi="Times New Roman"/>
                <w:b/>
                <w:strike/>
                <w:color w:val="000000"/>
                <w:sz w:val="24"/>
                <w:szCs w:val="24"/>
                <w:lang w:val="uk-UA" w:eastAsia="ru-RU"/>
              </w:rPr>
            </w:pPr>
          </w:p>
          <w:p w:rsidR="0058321B" w:rsidRPr="00A00157" w:rsidRDefault="0058321B" w:rsidP="00715E3E">
            <w:pPr>
              <w:shd w:val="clear" w:color="auto" w:fill="FFFFFF"/>
              <w:spacing w:after="0"/>
              <w:ind w:right="232" w:firstLine="450"/>
              <w:jc w:val="both"/>
              <w:rPr>
                <w:rFonts w:ascii="Times New Roman" w:eastAsia="Times New Roman" w:hAnsi="Times New Roman"/>
                <w:b/>
                <w:strike/>
                <w:color w:val="000000"/>
                <w:sz w:val="24"/>
                <w:szCs w:val="24"/>
                <w:lang w:val="uk-UA" w:eastAsia="ru-RU"/>
              </w:rPr>
            </w:pPr>
          </w:p>
          <w:p w:rsidR="0059003B" w:rsidRPr="00A00157" w:rsidRDefault="0059003B" w:rsidP="00715E3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порівняльний аналіз із показниками за попередні чотири роки;</w:t>
            </w:r>
          </w:p>
          <w:p w:rsidR="00DE3EDA" w:rsidRPr="00A00157" w:rsidRDefault="00DE3EDA" w:rsidP="003B594C">
            <w:pPr>
              <w:shd w:val="clear" w:color="auto" w:fill="FFFFFF"/>
              <w:spacing w:after="0"/>
              <w:ind w:right="232" w:firstLine="450"/>
              <w:jc w:val="center"/>
              <w:rPr>
                <w:rFonts w:ascii="Times New Roman" w:eastAsia="Times New Roman" w:hAnsi="Times New Roman"/>
                <w:b/>
                <w:bCs/>
                <w:color w:val="000000"/>
                <w:sz w:val="24"/>
                <w:szCs w:val="24"/>
                <w:lang w:val="uk-UA" w:eastAsia="ru-RU"/>
              </w:rPr>
            </w:pPr>
          </w:p>
          <w:p w:rsidR="003B594C" w:rsidRPr="00A00157" w:rsidRDefault="005A0F8D" w:rsidP="003B594C">
            <w:pPr>
              <w:shd w:val="clear" w:color="auto" w:fill="FFFFFF"/>
              <w:spacing w:after="0"/>
              <w:ind w:right="232" w:firstLine="450"/>
              <w:jc w:val="center"/>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Обґрунтування</w:t>
            </w:r>
            <w:r w:rsidR="003B594C" w:rsidRPr="00A00157">
              <w:rPr>
                <w:rFonts w:ascii="Times New Roman" w:eastAsia="Times New Roman" w:hAnsi="Times New Roman"/>
                <w:b/>
                <w:bCs/>
                <w:color w:val="000000"/>
                <w:sz w:val="24"/>
                <w:szCs w:val="24"/>
                <w:lang w:val="uk-UA" w:eastAsia="ru-RU"/>
              </w:rPr>
              <w:t>:</w:t>
            </w:r>
          </w:p>
          <w:p w:rsidR="003B594C" w:rsidRPr="00A00157" w:rsidRDefault="003B594C" w:rsidP="003B594C">
            <w:pPr>
              <w:shd w:val="clear" w:color="auto" w:fill="FFFFFF"/>
              <w:spacing w:before="120"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Позиції з інформацією щодо  </w:t>
            </w:r>
            <w:r w:rsidRPr="00A00157">
              <w:rPr>
                <w:rFonts w:ascii="Times New Roman" w:eastAsia="Times New Roman" w:hAnsi="Times New Roman"/>
                <w:bCs/>
                <w:i/>
                <w:iCs/>
                <w:sz w:val="24"/>
                <w:szCs w:val="24"/>
                <w:lang w:val="uk-UA" w:eastAsia="uk-UA"/>
              </w:rPr>
              <w:t xml:space="preserve">«перевантажених об’єктів; </w:t>
            </w:r>
            <w:proofErr w:type="spellStart"/>
            <w:r w:rsidRPr="00A00157">
              <w:rPr>
                <w:rFonts w:ascii="Times New Roman" w:eastAsia="Times New Roman" w:hAnsi="Times New Roman"/>
                <w:bCs/>
                <w:i/>
                <w:iCs/>
                <w:sz w:val="24"/>
                <w:szCs w:val="24"/>
                <w:lang w:val="uk-UA" w:eastAsia="uk-UA"/>
              </w:rPr>
              <w:t>недозавантажених</w:t>
            </w:r>
            <w:proofErr w:type="spellEnd"/>
            <w:r w:rsidRPr="00A00157">
              <w:rPr>
                <w:rFonts w:ascii="Times New Roman" w:eastAsia="Times New Roman" w:hAnsi="Times New Roman"/>
                <w:bCs/>
                <w:i/>
                <w:iCs/>
                <w:sz w:val="24"/>
                <w:szCs w:val="24"/>
                <w:lang w:val="uk-UA" w:eastAsia="uk-UA"/>
              </w:rPr>
              <w:t xml:space="preserve"> або резервних </w:t>
            </w:r>
            <w:proofErr w:type="spellStart"/>
            <w:r w:rsidRPr="00A00157">
              <w:rPr>
                <w:rFonts w:ascii="Times New Roman" w:eastAsia="Times New Roman" w:hAnsi="Times New Roman"/>
                <w:bCs/>
                <w:i/>
                <w:iCs/>
                <w:sz w:val="24"/>
                <w:szCs w:val="24"/>
                <w:lang w:val="uk-UA" w:eastAsia="uk-UA"/>
              </w:rPr>
              <w:t>потужностей</w:t>
            </w:r>
            <w:proofErr w:type="spellEnd"/>
            <w:r w:rsidRPr="00A00157">
              <w:rPr>
                <w:rFonts w:ascii="Times New Roman" w:eastAsia="Times New Roman" w:hAnsi="Times New Roman"/>
                <w:bCs/>
                <w:i/>
                <w:iCs/>
                <w:sz w:val="24"/>
                <w:szCs w:val="24"/>
                <w:lang w:val="uk-UA" w:eastAsia="uk-UA"/>
              </w:rPr>
              <w:t xml:space="preserve">; характеристика гнучкості підземних сховищ газу, зокрема: можливість роботи у пікових режимах відбору; можливість балансування газотранспортної системи»  </w:t>
            </w:r>
            <w:r w:rsidRPr="00A00157">
              <w:rPr>
                <w:rFonts w:ascii="Times New Roman" w:eastAsia="Times New Roman" w:hAnsi="Times New Roman"/>
                <w:bCs/>
                <w:sz w:val="24"/>
                <w:szCs w:val="24"/>
                <w:lang w:val="uk-UA" w:eastAsia="uk-UA"/>
              </w:rPr>
              <w:t xml:space="preserve">пропонується вилучити, оскільки вказані характеристики не визначаються і не використовуються в практиці діяльності оператора газосховищ. Водночас, навіть у разі встановлення порядку їх визначення, вони не будуть інформативними для прийняття рішень щодо подальшого функціонування сховищ. </w:t>
            </w:r>
          </w:p>
          <w:p w:rsidR="003B594C" w:rsidRPr="00A00157" w:rsidRDefault="003B594C" w:rsidP="003B594C">
            <w:pPr>
              <w:shd w:val="clear" w:color="auto" w:fill="FFFFFF"/>
              <w:spacing w:after="0"/>
              <w:ind w:firstLine="450"/>
              <w:jc w:val="both"/>
              <w:rPr>
                <w:rFonts w:ascii="Times New Roman" w:eastAsia="Times New Roman" w:hAnsi="Times New Roman"/>
                <w:bCs/>
                <w:i/>
                <w:iCs/>
                <w:sz w:val="24"/>
                <w:szCs w:val="24"/>
                <w:lang w:val="uk-UA" w:eastAsia="uk-UA"/>
              </w:rPr>
            </w:pPr>
            <w:r w:rsidRPr="00A00157">
              <w:rPr>
                <w:rFonts w:ascii="Times New Roman" w:eastAsia="Times New Roman" w:hAnsi="Times New Roman"/>
                <w:bCs/>
                <w:sz w:val="24"/>
                <w:szCs w:val="24"/>
                <w:lang w:val="uk-UA" w:eastAsia="uk-UA"/>
              </w:rPr>
              <w:t xml:space="preserve">Позицію </w:t>
            </w:r>
            <w:r w:rsidRPr="00A00157">
              <w:rPr>
                <w:rFonts w:ascii="Times New Roman" w:eastAsia="Times New Roman" w:hAnsi="Times New Roman"/>
                <w:bCs/>
                <w:i/>
                <w:iCs/>
                <w:sz w:val="24"/>
                <w:szCs w:val="24"/>
                <w:lang w:val="uk-UA" w:eastAsia="uk-UA"/>
              </w:rPr>
              <w:t xml:space="preserve">«Вплив бойових дій на функціонування підземних сховищ газу, зокрема: </w:t>
            </w:r>
          </w:p>
          <w:p w:rsidR="003B594C" w:rsidRPr="00A00157" w:rsidRDefault="003B594C" w:rsidP="003B594C">
            <w:pPr>
              <w:shd w:val="clear" w:color="auto" w:fill="FFFFFF"/>
              <w:spacing w:after="0"/>
              <w:ind w:firstLine="450"/>
              <w:jc w:val="both"/>
              <w:rPr>
                <w:rFonts w:ascii="Times New Roman" w:eastAsia="Times New Roman" w:hAnsi="Times New Roman"/>
                <w:bCs/>
                <w:i/>
                <w:iCs/>
                <w:sz w:val="24"/>
                <w:szCs w:val="24"/>
                <w:lang w:val="uk-UA" w:eastAsia="uk-UA"/>
              </w:rPr>
            </w:pPr>
            <w:r w:rsidRPr="00A00157">
              <w:rPr>
                <w:rFonts w:ascii="Times New Roman" w:eastAsia="Times New Roman" w:hAnsi="Times New Roman"/>
                <w:bCs/>
                <w:i/>
                <w:iCs/>
                <w:sz w:val="24"/>
                <w:szCs w:val="24"/>
                <w:lang w:val="uk-UA" w:eastAsia="uk-UA"/>
              </w:rPr>
              <w:t>тимчасово недоступні об’єкти;</w:t>
            </w:r>
          </w:p>
          <w:p w:rsidR="003B594C" w:rsidRPr="00A00157" w:rsidRDefault="003B594C" w:rsidP="003B594C">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i/>
                <w:iCs/>
                <w:sz w:val="24"/>
                <w:szCs w:val="24"/>
                <w:lang w:val="uk-UA" w:eastAsia="uk-UA"/>
              </w:rPr>
              <w:t xml:space="preserve"> обмеження потужності закачування або відбору природного газу»</w:t>
            </w:r>
            <w:r w:rsidRPr="00A00157">
              <w:rPr>
                <w:rFonts w:ascii="Times New Roman" w:eastAsia="Times New Roman" w:hAnsi="Times New Roman"/>
                <w:bCs/>
                <w:sz w:val="24"/>
                <w:szCs w:val="24"/>
                <w:lang w:val="uk-UA" w:eastAsia="uk-UA"/>
              </w:rPr>
              <w:t xml:space="preserve"> </w:t>
            </w:r>
          </w:p>
          <w:p w:rsidR="003B594C" w:rsidRPr="00A00157" w:rsidRDefault="003B594C" w:rsidP="003B594C">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пропонується перенести в  пункт 5, так як  дані питання є подібними за тематикою і є необхідність їх об’єднання для уніфікації та уникнення повторів.</w:t>
            </w:r>
          </w:p>
          <w:p w:rsidR="003B594C" w:rsidRPr="00A00157" w:rsidRDefault="003B594C" w:rsidP="003B594C">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В частині кількості ПСГ, які перебувають в експлуатації, пропонується термінологія яка використовується у внутрішніх документах оператора газосховищ.</w:t>
            </w:r>
          </w:p>
          <w:p w:rsidR="003B594C" w:rsidRPr="00A00157" w:rsidRDefault="003B594C" w:rsidP="003913A0">
            <w:pPr>
              <w:shd w:val="clear" w:color="auto" w:fill="FFFFFF"/>
              <w:spacing w:before="120"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Позицію</w:t>
            </w:r>
            <w:r w:rsidRPr="00A00157">
              <w:rPr>
                <w:rFonts w:ascii="Times New Roman" w:eastAsia="Times New Roman" w:hAnsi="Times New Roman"/>
                <w:bCs/>
                <w:i/>
                <w:iCs/>
                <w:sz w:val="24"/>
                <w:szCs w:val="24"/>
                <w:lang w:val="uk-UA" w:eastAsia="uk-UA"/>
              </w:rPr>
              <w:t xml:space="preserve"> «Рівень фізичного зносу (у відсотках)» </w:t>
            </w:r>
            <w:r w:rsidRPr="00A00157">
              <w:rPr>
                <w:rFonts w:ascii="Times New Roman" w:eastAsia="Times New Roman" w:hAnsi="Times New Roman"/>
                <w:bCs/>
                <w:sz w:val="24"/>
                <w:szCs w:val="24"/>
                <w:lang w:val="uk-UA" w:eastAsia="uk-UA"/>
              </w:rPr>
              <w:t xml:space="preserve">пропонується вилучити  оскільки дана характеристика не використовується в практиці </w:t>
            </w:r>
            <w:r w:rsidRPr="00A00157">
              <w:rPr>
                <w:rFonts w:ascii="Times New Roman" w:eastAsia="Times New Roman" w:hAnsi="Times New Roman"/>
                <w:bCs/>
                <w:sz w:val="24"/>
                <w:szCs w:val="24"/>
                <w:lang w:val="uk-UA" w:eastAsia="uk-UA"/>
              </w:rPr>
              <w:lastRenderedPageBreak/>
              <w:t>діяльності оператора газосховищ, а також об’єктивно неможливим є застосування показника рівня фізичного зносу до газосховища в цілому.</w:t>
            </w:r>
          </w:p>
          <w:p w:rsidR="003913A0" w:rsidRPr="00A00157" w:rsidRDefault="003913A0" w:rsidP="003913A0">
            <w:pPr>
              <w:shd w:val="clear" w:color="auto" w:fill="FFFFFF"/>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Пункти консолідовано та вилучено, пункти інформація по  яких висвітлюється, або є похідною у інших пунктах, а також пропонується термінологія, яка використовується  у внутрішніх документах оператора газосховищ.</w:t>
            </w:r>
          </w:p>
          <w:p w:rsidR="003B594C"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715E3E">
            <w:pPr>
              <w:shd w:val="clear" w:color="auto" w:fill="FFFFFF"/>
              <w:spacing w:after="0"/>
              <w:ind w:firstLine="450"/>
              <w:jc w:val="both"/>
              <w:rPr>
                <w:rFonts w:ascii="Times New Roman" w:eastAsia="Times New Roman" w:hAnsi="Times New Roman"/>
                <w:bCs/>
                <w:color w:val="EE0000"/>
                <w:sz w:val="24"/>
                <w:szCs w:val="24"/>
                <w:lang w:val="uk-UA" w:eastAsia="uk-UA"/>
              </w:rPr>
            </w:pPr>
            <w:r w:rsidRPr="00A00157">
              <w:rPr>
                <w:rFonts w:ascii="Times New Roman" w:eastAsia="Times New Roman" w:hAnsi="Times New Roman"/>
                <w:bCs/>
                <w:sz w:val="24"/>
                <w:szCs w:val="24"/>
                <w:lang w:val="uk-UA" w:eastAsia="uk-UA"/>
              </w:rPr>
              <w:t xml:space="preserve">компресорні станції підземних сховищ газу: </w:t>
            </w:r>
          </w:p>
          <w:p w:rsidR="0059003B" w:rsidRPr="00A00157" w:rsidRDefault="0059003B" w:rsidP="003B594C">
            <w:pPr>
              <w:shd w:val="clear" w:color="auto" w:fill="FFFFFF"/>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 xml:space="preserve">кількість компресорних станцій, що перебувають </w:t>
            </w:r>
            <w:r w:rsidRPr="00A00157">
              <w:rPr>
                <w:rFonts w:ascii="Times New Roman" w:eastAsia="Times New Roman" w:hAnsi="Times New Roman"/>
                <w:bCs/>
                <w:strike/>
                <w:sz w:val="24"/>
                <w:szCs w:val="24"/>
                <w:lang w:val="uk-UA" w:eastAsia="uk-UA"/>
              </w:rPr>
              <w:t>в експлуатації або пошкоджені</w:t>
            </w:r>
            <w:r w:rsidRPr="00A00157">
              <w:rPr>
                <w:rFonts w:ascii="Times New Roman" w:eastAsia="Times New Roman" w:hAnsi="Times New Roman"/>
                <w:b/>
                <w:strike/>
                <w:sz w:val="24"/>
                <w:szCs w:val="24"/>
                <w:lang w:val="uk-UA" w:eastAsia="uk-UA"/>
              </w:rPr>
              <w:t xml:space="preserve"> </w:t>
            </w:r>
            <w:r w:rsidRPr="00A00157">
              <w:rPr>
                <w:rFonts w:ascii="Times New Roman" w:eastAsia="Times New Roman" w:hAnsi="Times New Roman"/>
                <w:b/>
                <w:sz w:val="24"/>
                <w:szCs w:val="24"/>
                <w:lang w:val="uk-UA" w:eastAsia="uk-UA"/>
              </w:rPr>
              <w:t>у роботі, резерві або пошкоджені;</w:t>
            </w:r>
          </w:p>
          <w:p w:rsidR="0059003B" w:rsidRPr="00A00157" w:rsidRDefault="0059003B" w:rsidP="0059003B">
            <w:pPr>
              <w:shd w:val="clear" w:color="auto" w:fill="FFFFFF"/>
              <w:spacing w:before="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рівень завантаженості у періоди закачування та відбору (у відсотках);</w:t>
            </w:r>
          </w:p>
          <w:p w:rsidR="0059003B" w:rsidRPr="00A00157" w:rsidRDefault="0059003B" w:rsidP="0059003B">
            <w:pPr>
              <w:shd w:val="clear" w:color="auto" w:fill="FFFFFF"/>
              <w:spacing w:before="12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кількість виконаних ремонтів та технічних обслуговувань ГПА за звітний період; </w:t>
            </w:r>
          </w:p>
          <w:p w:rsidR="0059003B" w:rsidRPr="00A00157" w:rsidRDefault="0059003B" w:rsidP="0059003B">
            <w:pPr>
              <w:shd w:val="clear" w:color="auto" w:fill="FFFFFF"/>
              <w:spacing w:before="12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напрацювання ГПА за звітний період (помісячно та за рік); </w:t>
            </w:r>
          </w:p>
          <w:p w:rsidR="00B267FF" w:rsidRPr="00A00157" w:rsidRDefault="00B267FF" w:rsidP="0059003B">
            <w:pPr>
              <w:shd w:val="clear" w:color="auto" w:fill="FFFFFF"/>
              <w:spacing w:before="120"/>
              <w:ind w:firstLine="450"/>
              <w:jc w:val="both"/>
              <w:rPr>
                <w:rFonts w:ascii="Times New Roman" w:eastAsia="Times New Roman" w:hAnsi="Times New Roman"/>
                <w:b/>
                <w:sz w:val="24"/>
                <w:szCs w:val="24"/>
                <w:lang w:val="uk-UA" w:eastAsia="uk-UA"/>
              </w:rPr>
            </w:pPr>
          </w:p>
          <w:p w:rsidR="00B267FF" w:rsidRPr="00A00157" w:rsidRDefault="00B267FF" w:rsidP="0059003B">
            <w:pPr>
              <w:shd w:val="clear" w:color="auto" w:fill="FFFFFF"/>
              <w:spacing w:before="120"/>
              <w:ind w:firstLine="450"/>
              <w:jc w:val="both"/>
              <w:rPr>
                <w:rFonts w:ascii="Times New Roman" w:eastAsia="Times New Roman" w:hAnsi="Times New Roman"/>
                <w:b/>
                <w:sz w:val="24"/>
                <w:szCs w:val="24"/>
                <w:lang w:val="uk-UA" w:eastAsia="uk-UA"/>
              </w:rPr>
            </w:pPr>
          </w:p>
          <w:p w:rsidR="0059003B" w:rsidRPr="00A00157" w:rsidRDefault="0059003B" w:rsidP="0059003B">
            <w:pPr>
              <w:shd w:val="clear" w:color="auto" w:fill="FFFFFF"/>
              <w:spacing w:before="12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витрати паливного газу</w:t>
            </w:r>
            <w:r w:rsidRPr="00A00157">
              <w:rPr>
                <w:rFonts w:ascii="Times New Roman" w:eastAsia="Times New Roman" w:hAnsi="Times New Roman"/>
                <w:b/>
                <w:sz w:val="24"/>
                <w:szCs w:val="24"/>
                <w:lang w:val="uk-UA" w:eastAsia="uk-UA"/>
              </w:rPr>
              <w:t xml:space="preserve"> за звітний період; </w:t>
            </w:r>
          </w:p>
          <w:p w:rsidR="009C5E94" w:rsidRPr="00A00157" w:rsidRDefault="009C5E94" w:rsidP="00954BFE">
            <w:pPr>
              <w:shd w:val="clear" w:color="auto" w:fill="FFFFFF"/>
              <w:spacing w:after="0"/>
              <w:ind w:firstLine="450"/>
              <w:jc w:val="both"/>
              <w:rPr>
                <w:rFonts w:ascii="Times New Roman" w:eastAsia="Times New Roman" w:hAnsi="Times New Roman"/>
                <w:b/>
                <w:sz w:val="24"/>
                <w:szCs w:val="24"/>
                <w:lang w:val="uk-UA" w:eastAsia="uk-UA"/>
              </w:rPr>
            </w:pPr>
          </w:p>
          <w:p w:rsidR="0059003B" w:rsidRPr="00A00157" w:rsidRDefault="0059003B" w:rsidP="00954BFE">
            <w:pPr>
              <w:shd w:val="clear" w:color="auto" w:fill="FFFFFF"/>
              <w:spacing w:after="0"/>
              <w:ind w:firstLine="450"/>
              <w:jc w:val="both"/>
              <w:rPr>
                <w:rFonts w:ascii="Times New Roman" w:eastAsia="Times New Roman" w:hAnsi="Times New Roman"/>
                <w:b/>
                <w:strike/>
                <w:color w:val="000000"/>
                <w:sz w:val="24"/>
                <w:szCs w:val="24"/>
                <w:lang w:val="uk-UA" w:eastAsia="uk-UA"/>
              </w:rPr>
            </w:pPr>
            <w:r w:rsidRPr="00A00157">
              <w:rPr>
                <w:rFonts w:ascii="Times New Roman" w:eastAsia="Times New Roman" w:hAnsi="Times New Roman"/>
                <w:b/>
                <w:sz w:val="24"/>
                <w:szCs w:val="24"/>
                <w:lang w:val="uk-UA" w:eastAsia="uk-UA"/>
              </w:rPr>
              <w:t>інциденти (аварії) за звітний період</w:t>
            </w:r>
            <w:r w:rsidRPr="00A00157">
              <w:rPr>
                <w:rFonts w:ascii="Times New Roman" w:eastAsia="Times New Roman" w:hAnsi="Times New Roman"/>
                <w:b/>
                <w:strike/>
                <w:color w:val="000000"/>
                <w:sz w:val="24"/>
                <w:szCs w:val="24"/>
                <w:lang w:val="uk-UA" w:eastAsia="uk-UA"/>
              </w:rPr>
              <w:t xml:space="preserve"> </w:t>
            </w:r>
          </w:p>
          <w:p w:rsidR="00954BFE" w:rsidRPr="00A00157" w:rsidRDefault="00954BFE"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132108" w:rsidRPr="00A00157" w:rsidRDefault="00132108"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132108" w:rsidRPr="00A00157" w:rsidRDefault="00132108"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132108" w:rsidRPr="00A00157" w:rsidRDefault="00132108"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F439CE" w:rsidRPr="00A00157" w:rsidRDefault="00F439CE"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6A1FB2" w:rsidRPr="00A00157" w:rsidRDefault="006A1FB2"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8C77A9" w:rsidRPr="00A00157" w:rsidRDefault="008C77A9"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8C77A9" w:rsidRPr="00A00157" w:rsidRDefault="008C77A9"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753F80" w:rsidRPr="00A00157" w:rsidRDefault="00753F80"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6A1FB2" w:rsidRPr="00A00157" w:rsidRDefault="006A1FB2"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983AD3" w:rsidRDefault="00983AD3"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983AD3" w:rsidRDefault="00983AD3"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59003B" w:rsidRPr="00A00157" w:rsidRDefault="0059003B"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технічний стан обладнання, зокрема: </w:t>
            </w:r>
          </w:p>
          <w:p w:rsidR="0059003B" w:rsidRPr="00A00157" w:rsidRDefault="0059003B" w:rsidP="00954BFE">
            <w:pPr>
              <w:numPr>
                <w:ilvl w:val="0"/>
                <w:numId w:val="3"/>
              </w:numPr>
              <w:shd w:val="clear" w:color="auto" w:fill="FFFFFF"/>
              <w:spacing w:after="0" w:line="240" w:lineRule="auto"/>
              <w:ind w:left="0"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середній рівень зносу; </w:t>
            </w:r>
          </w:p>
          <w:p w:rsidR="0059003B" w:rsidRPr="00A00157" w:rsidRDefault="0059003B" w:rsidP="00954BFE">
            <w:pPr>
              <w:numPr>
                <w:ilvl w:val="0"/>
                <w:numId w:val="3"/>
              </w:numPr>
              <w:shd w:val="clear" w:color="auto" w:fill="FFFFFF"/>
              <w:spacing w:after="0" w:line="240" w:lineRule="auto"/>
              <w:ind w:left="0"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потреба у модернізації; </w:t>
            </w:r>
          </w:p>
          <w:p w:rsidR="0059003B" w:rsidRPr="00A00157" w:rsidRDefault="0059003B"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аварії, інциденти, позапланові зупинки та відмови обладнання; </w:t>
            </w:r>
          </w:p>
          <w:p w:rsidR="0059003B" w:rsidRPr="00A00157" w:rsidRDefault="0059003B"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тривалість простоїв та час відновлення роботи; </w:t>
            </w:r>
          </w:p>
          <w:p w:rsidR="0059003B" w:rsidRPr="00A00157" w:rsidRDefault="0059003B"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наявність повторюваних проблем та тенденцій; </w:t>
            </w:r>
          </w:p>
          <w:p w:rsidR="0059003B" w:rsidRPr="00A00157" w:rsidRDefault="0059003B" w:rsidP="00954BFE">
            <w:pPr>
              <w:shd w:val="clear" w:color="auto" w:fill="FFFFFF"/>
              <w:spacing w:after="0"/>
              <w:ind w:firstLine="450"/>
              <w:jc w:val="both"/>
              <w:rPr>
                <w:rFonts w:ascii="Times New Roman" w:eastAsia="Times New Roman" w:hAnsi="Times New Roman"/>
                <w:bCs/>
                <w:color w:val="000000"/>
                <w:sz w:val="24"/>
                <w:szCs w:val="24"/>
                <w:lang w:val="uk-UA" w:eastAsia="uk-UA"/>
              </w:rPr>
            </w:pPr>
            <w:r w:rsidRPr="00A00157">
              <w:rPr>
                <w:rFonts w:ascii="Times New Roman" w:eastAsia="Times New Roman" w:hAnsi="Times New Roman"/>
                <w:bCs/>
                <w:strike/>
                <w:color w:val="000000"/>
                <w:sz w:val="24"/>
                <w:szCs w:val="24"/>
                <w:lang w:val="uk-UA" w:eastAsia="uk-UA"/>
              </w:rPr>
              <w:t xml:space="preserve">класифікація об’єктів за рівнем критичності (низький, середній, високий); </w:t>
            </w:r>
            <w:r w:rsidRPr="00A00157">
              <w:rPr>
                <w:rFonts w:ascii="Times New Roman" w:eastAsia="Times New Roman" w:hAnsi="Times New Roman"/>
                <w:bCs/>
                <w:color w:val="000000"/>
                <w:sz w:val="24"/>
                <w:szCs w:val="24"/>
                <w:lang w:val="uk-UA" w:eastAsia="uk-UA"/>
              </w:rPr>
              <w:t>- вилучаємо</w:t>
            </w:r>
          </w:p>
          <w:p w:rsidR="003913A0" w:rsidRPr="00A00157" w:rsidRDefault="003913A0" w:rsidP="00954BFE">
            <w:pPr>
              <w:shd w:val="clear" w:color="auto" w:fill="FFFFFF"/>
              <w:spacing w:after="0"/>
              <w:ind w:firstLine="450"/>
              <w:jc w:val="both"/>
              <w:rPr>
                <w:rFonts w:ascii="Times New Roman" w:eastAsia="Times New Roman" w:hAnsi="Times New Roman"/>
                <w:bCs/>
                <w:strike/>
                <w:color w:val="000000"/>
                <w:sz w:val="24"/>
                <w:szCs w:val="24"/>
                <w:lang w:val="uk-UA" w:eastAsia="uk-UA"/>
              </w:rPr>
            </w:pP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trike/>
                <w:color w:val="000000"/>
                <w:sz w:val="24"/>
                <w:szCs w:val="24"/>
                <w:lang w:val="uk-UA" w:eastAsia="uk-UA"/>
              </w:rPr>
              <w:t>порівняльний аналіз із показниками за попередні чотири роки.</w:t>
            </w:r>
          </w:p>
          <w:p w:rsidR="00954BFE" w:rsidRPr="00A00157" w:rsidRDefault="00954BFE" w:rsidP="00954BFE">
            <w:pPr>
              <w:shd w:val="clear" w:color="auto" w:fill="FFFFFF"/>
              <w:spacing w:after="0"/>
              <w:ind w:firstLine="450"/>
              <w:jc w:val="both"/>
              <w:rPr>
                <w:rFonts w:ascii="Times New Roman" w:eastAsia="Times New Roman" w:hAnsi="Times New Roman"/>
                <w:bCs/>
                <w:sz w:val="24"/>
                <w:szCs w:val="24"/>
                <w:lang w:val="uk-UA" w:eastAsia="uk-UA"/>
              </w:rPr>
            </w:pPr>
          </w:p>
          <w:p w:rsidR="00954BFE" w:rsidRPr="00A00157" w:rsidRDefault="005A0F8D" w:rsidP="003913A0">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3913A0" w:rsidRPr="00A00157">
              <w:rPr>
                <w:rFonts w:ascii="Times New Roman" w:eastAsia="Times New Roman" w:hAnsi="Times New Roman"/>
                <w:b/>
                <w:bCs/>
                <w:sz w:val="24"/>
                <w:szCs w:val="24"/>
                <w:lang w:val="uk-UA" w:eastAsia="uk-UA"/>
              </w:rPr>
              <w:t>:</w:t>
            </w:r>
          </w:p>
          <w:p w:rsidR="003913A0" w:rsidRPr="00A00157" w:rsidRDefault="003913A0" w:rsidP="003913A0">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Пропонується вилучити пункт про надання порівняльного аналізу показників за попередні чотири роки (дані можуть бути нерелевантними для прийняття рішень у наступних періодах). </w:t>
            </w:r>
          </w:p>
          <w:p w:rsidR="003913A0" w:rsidRPr="00A00157" w:rsidRDefault="003913A0" w:rsidP="003913A0">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Пропонується термінологія яка використовується у внутрішніх документах оператора газосховищ.</w:t>
            </w:r>
          </w:p>
          <w:p w:rsidR="009C5E94" w:rsidRPr="00A00157" w:rsidRDefault="009C5E94" w:rsidP="005A0F8D">
            <w:pPr>
              <w:shd w:val="clear" w:color="auto" w:fill="FFFFFF"/>
              <w:spacing w:after="0"/>
              <w:ind w:firstLine="450"/>
              <w:jc w:val="center"/>
              <w:rPr>
                <w:rFonts w:ascii="Times New Roman" w:eastAsia="Times New Roman" w:hAnsi="Times New Roman"/>
                <w:b/>
                <w:bCs/>
                <w:sz w:val="24"/>
                <w:szCs w:val="24"/>
                <w:lang w:val="uk-UA" w:eastAsia="uk-UA"/>
              </w:rPr>
            </w:pPr>
          </w:p>
          <w:p w:rsidR="009C5E94" w:rsidRPr="00A00157" w:rsidRDefault="009C5E94" w:rsidP="005A0F8D">
            <w:pPr>
              <w:shd w:val="clear" w:color="auto" w:fill="FFFFFF"/>
              <w:spacing w:after="0"/>
              <w:ind w:firstLine="450"/>
              <w:jc w:val="center"/>
              <w:rPr>
                <w:rFonts w:ascii="Times New Roman" w:eastAsia="Times New Roman" w:hAnsi="Times New Roman"/>
                <w:b/>
                <w:bCs/>
                <w:sz w:val="24"/>
                <w:szCs w:val="24"/>
                <w:lang w:val="uk-UA" w:eastAsia="uk-UA"/>
              </w:rPr>
            </w:pPr>
          </w:p>
          <w:p w:rsidR="003913A0"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Свердловини та наземна технологічна інфраструктура:</w:t>
            </w:r>
          </w:p>
          <w:p w:rsidR="0059003B" w:rsidRPr="00A00157" w:rsidRDefault="0059003B" w:rsidP="00715E3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trike/>
                <w:sz w:val="24"/>
                <w:szCs w:val="24"/>
                <w:lang w:val="uk-UA" w:eastAsia="uk-UA"/>
              </w:rPr>
              <w:t>кількість</w:t>
            </w:r>
            <w:r w:rsidRPr="00A00157">
              <w:rPr>
                <w:rFonts w:ascii="Times New Roman" w:eastAsia="Times New Roman" w:hAnsi="Times New Roman"/>
                <w:bCs/>
                <w:sz w:val="24"/>
                <w:szCs w:val="24"/>
                <w:lang w:val="uk-UA" w:eastAsia="uk-UA"/>
              </w:rPr>
              <w:t xml:space="preserve"> </w:t>
            </w:r>
            <w:r w:rsidRPr="00A00157">
              <w:rPr>
                <w:rFonts w:ascii="Times New Roman" w:eastAsia="Times New Roman" w:hAnsi="Times New Roman"/>
                <w:b/>
                <w:sz w:val="24"/>
                <w:szCs w:val="24"/>
                <w:lang w:val="uk-UA" w:eastAsia="uk-UA"/>
              </w:rPr>
              <w:t>фонд</w:t>
            </w:r>
            <w:r w:rsidRPr="00A00157">
              <w:rPr>
                <w:rFonts w:ascii="Times New Roman" w:eastAsia="Times New Roman" w:hAnsi="Times New Roman"/>
                <w:bCs/>
                <w:sz w:val="24"/>
                <w:szCs w:val="24"/>
                <w:lang w:val="uk-UA" w:eastAsia="uk-UA"/>
              </w:rPr>
              <w:t xml:space="preserve"> свердловин (експлуатаційних, спостережних, спеціальних, ліквідованих,</w:t>
            </w:r>
            <w:r w:rsidRPr="00A00157">
              <w:rPr>
                <w:rFonts w:ascii="Times New Roman" w:eastAsia="Times New Roman" w:hAnsi="Times New Roman"/>
                <w:b/>
                <w:sz w:val="24"/>
                <w:szCs w:val="24"/>
                <w:lang w:val="uk-UA" w:eastAsia="uk-UA"/>
              </w:rPr>
              <w:t xml:space="preserve"> тощо); </w:t>
            </w:r>
          </w:p>
          <w:p w:rsidR="0059003B" w:rsidRPr="00A00157" w:rsidRDefault="0059003B" w:rsidP="00715E3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продуктивність свердловин;</w:t>
            </w:r>
          </w:p>
          <w:p w:rsidR="0059003B" w:rsidRPr="00A00157" w:rsidRDefault="0059003B" w:rsidP="00715E3E">
            <w:pPr>
              <w:shd w:val="clear" w:color="auto" w:fill="FFFFFF"/>
              <w:spacing w:after="0"/>
              <w:ind w:firstLine="450"/>
              <w:jc w:val="both"/>
              <w:rPr>
                <w:rFonts w:ascii="Times New Roman" w:eastAsia="Times New Roman" w:hAnsi="Times New Roman"/>
                <w:bCs/>
                <w:strike/>
                <w:color w:val="000000"/>
                <w:sz w:val="24"/>
                <w:szCs w:val="24"/>
                <w:lang w:val="uk-UA" w:eastAsia="uk-UA"/>
              </w:rPr>
            </w:pPr>
            <w:r w:rsidRPr="00A00157">
              <w:rPr>
                <w:rFonts w:ascii="Times New Roman" w:eastAsia="Times New Roman" w:hAnsi="Times New Roman"/>
                <w:bCs/>
                <w:strike/>
                <w:color w:val="000000"/>
                <w:sz w:val="24"/>
                <w:szCs w:val="24"/>
                <w:lang w:val="uk-UA" w:eastAsia="uk-UA"/>
              </w:rPr>
              <w:t>технічний стан фонду свердловин;</w:t>
            </w:r>
          </w:p>
          <w:p w:rsidR="003913A0" w:rsidRPr="00A00157" w:rsidRDefault="005A0F8D" w:rsidP="005A0F8D">
            <w:pPr>
              <w:shd w:val="clear" w:color="auto" w:fill="FFFFFF"/>
              <w:spacing w:before="120"/>
              <w:ind w:firstLine="450"/>
              <w:jc w:val="center"/>
              <w:rPr>
                <w:rFonts w:ascii="Times New Roman" w:eastAsia="Times New Roman" w:hAnsi="Times New Roman"/>
                <w:b/>
                <w:color w:val="000000"/>
                <w:sz w:val="24"/>
                <w:szCs w:val="24"/>
                <w:lang w:val="uk-UA" w:eastAsia="uk-UA"/>
              </w:rPr>
            </w:pPr>
            <w:r w:rsidRPr="00A00157">
              <w:rPr>
                <w:rFonts w:ascii="Times New Roman" w:eastAsia="Times New Roman" w:hAnsi="Times New Roman"/>
                <w:b/>
                <w:color w:val="000000"/>
                <w:sz w:val="24"/>
                <w:szCs w:val="24"/>
                <w:lang w:val="uk-UA" w:eastAsia="uk-UA"/>
              </w:rPr>
              <w:lastRenderedPageBreak/>
              <w:t>Обґрунтування</w:t>
            </w:r>
            <w:r w:rsidR="003913A0" w:rsidRPr="00A00157">
              <w:rPr>
                <w:rFonts w:ascii="Times New Roman" w:eastAsia="Times New Roman" w:hAnsi="Times New Roman"/>
                <w:b/>
                <w:color w:val="000000"/>
                <w:sz w:val="24"/>
                <w:szCs w:val="24"/>
                <w:lang w:val="uk-UA" w:eastAsia="uk-UA"/>
              </w:rPr>
              <w:t>:</w:t>
            </w:r>
          </w:p>
          <w:p w:rsidR="003913A0" w:rsidRPr="00A00157" w:rsidRDefault="003913A0" w:rsidP="003913A0">
            <w:pPr>
              <w:shd w:val="clear" w:color="auto" w:fill="FFFFFF"/>
              <w:spacing w:before="120"/>
              <w:ind w:firstLine="450"/>
              <w:jc w:val="both"/>
              <w:rPr>
                <w:rFonts w:ascii="Times New Roman" w:eastAsia="Times New Roman" w:hAnsi="Times New Roman"/>
                <w:color w:val="000000"/>
                <w:sz w:val="24"/>
                <w:szCs w:val="24"/>
                <w:lang w:val="uk-UA" w:eastAsia="uk-UA"/>
              </w:rPr>
            </w:pPr>
            <w:r w:rsidRPr="00A00157">
              <w:rPr>
                <w:rFonts w:ascii="Times New Roman" w:eastAsia="Times New Roman" w:hAnsi="Times New Roman"/>
                <w:color w:val="000000"/>
                <w:sz w:val="24"/>
                <w:szCs w:val="24"/>
                <w:lang w:val="uk-UA" w:eastAsia="uk-UA"/>
              </w:rPr>
              <w:t>Позицію «продуктивність свердловин» -  пропонується вилучити, оскільки така необхідна інформація формується відповідно до пункту 1 переліку. Крім того, продуктивність окремих свердловин не є стабільним показником і залежить від заповнення сховища та встановленого режиму роботи сховища, які визначають розподіл тиску в пласті та залежать від тиску в магістральному газопроводі.</w:t>
            </w:r>
          </w:p>
          <w:p w:rsidR="003913A0" w:rsidRPr="00A00157" w:rsidRDefault="003913A0" w:rsidP="003913A0">
            <w:pPr>
              <w:shd w:val="clear" w:color="auto" w:fill="FFFFFF"/>
              <w:spacing w:before="120"/>
              <w:ind w:firstLine="450"/>
              <w:jc w:val="both"/>
              <w:rPr>
                <w:rFonts w:ascii="Times New Roman" w:eastAsia="Times New Roman" w:hAnsi="Times New Roman"/>
                <w:color w:val="000000"/>
                <w:sz w:val="24"/>
                <w:szCs w:val="24"/>
                <w:lang w:val="uk-UA" w:eastAsia="uk-UA"/>
              </w:rPr>
            </w:pPr>
            <w:r w:rsidRPr="00A00157">
              <w:rPr>
                <w:rFonts w:ascii="Times New Roman" w:eastAsia="Times New Roman" w:hAnsi="Times New Roman"/>
                <w:color w:val="000000"/>
                <w:sz w:val="24"/>
                <w:szCs w:val="24"/>
                <w:lang w:val="uk-UA" w:eastAsia="uk-UA"/>
              </w:rPr>
              <w:t>Позицію «технічний стан фонду свердловин» пропонується замінити на позицію «кількість виконаних ремонтів свердловин за звітний період», оскільки стан фонду свердловин є задовільним, натомість кількість виконаних ремонтів характеризує обсяг робіт для забезпечення сталого задовільного стану фонду свердловин. Аналогічним чином буде надаватися інформація про ремонти, реконструкції і модернізації основного та допоміжного обладнання.</w:t>
            </w:r>
          </w:p>
          <w:p w:rsidR="00AB583F" w:rsidRDefault="00AB583F" w:rsidP="005A0F8D">
            <w:pPr>
              <w:shd w:val="clear" w:color="auto" w:fill="FFFFFF"/>
              <w:spacing w:before="120"/>
              <w:ind w:firstLine="450"/>
              <w:jc w:val="center"/>
              <w:rPr>
                <w:rFonts w:ascii="Times New Roman" w:eastAsia="Times New Roman" w:hAnsi="Times New Roman"/>
                <w:b/>
                <w:color w:val="000000"/>
                <w:sz w:val="24"/>
                <w:szCs w:val="24"/>
                <w:lang w:val="uk-UA" w:eastAsia="uk-UA"/>
              </w:rPr>
            </w:pPr>
          </w:p>
          <w:p w:rsidR="003913A0" w:rsidRPr="00A00157" w:rsidRDefault="005A0F8D" w:rsidP="005A0F8D">
            <w:pPr>
              <w:shd w:val="clear" w:color="auto" w:fill="FFFFFF"/>
              <w:spacing w:before="120"/>
              <w:ind w:firstLine="450"/>
              <w:jc w:val="center"/>
              <w:rPr>
                <w:rFonts w:ascii="Times New Roman" w:eastAsia="Times New Roman" w:hAnsi="Times New Roman"/>
                <w:b/>
                <w:color w:val="000000"/>
                <w:sz w:val="24"/>
                <w:szCs w:val="24"/>
                <w:lang w:val="uk-UA" w:eastAsia="uk-UA"/>
              </w:rPr>
            </w:pPr>
            <w:r w:rsidRPr="00A00157">
              <w:rPr>
                <w:rFonts w:ascii="Times New Roman" w:eastAsia="Times New Roman" w:hAnsi="Times New Roman"/>
                <w:b/>
                <w:color w:val="000000"/>
                <w:sz w:val="24"/>
                <w:szCs w:val="24"/>
                <w:lang w:val="uk-UA" w:eastAsia="uk-UA"/>
              </w:rPr>
              <w:t>Пропозиція АТ «Укртрансгаз»:</w:t>
            </w:r>
          </w:p>
          <w:p w:rsidR="009C5E94" w:rsidRPr="00A00157" w:rsidRDefault="0059003B" w:rsidP="0059003B">
            <w:pPr>
              <w:shd w:val="clear" w:color="auto" w:fill="FFFFFF"/>
              <w:spacing w:before="120"/>
              <w:ind w:firstLine="450"/>
              <w:jc w:val="both"/>
              <w:rPr>
                <w:rFonts w:ascii="Times New Roman" w:eastAsia="Times New Roman" w:hAnsi="Times New Roman"/>
                <w:b/>
                <w:color w:val="000000"/>
                <w:sz w:val="24"/>
                <w:szCs w:val="24"/>
                <w:lang w:val="uk-UA" w:eastAsia="uk-UA"/>
              </w:rPr>
            </w:pPr>
            <w:r w:rsidRPr="00A00157">
              <w:rPr>
                <w:rFonts w:ascii="Times New Roman" w:eastAsia="Times New Roman" w:hAnsi="Times New Roman"/>
                <w:b/>
                <w:color w:val="000000"/>
                <w:sz w:val="24"/>
                <w:szCs w:val="24"/>
                <w:lang w:val="uk-UA" w:eastAsia="uk-UA"/>
              </w:rPr>
              <w:t xml:space="preserve">кількість виконаних ремонтів свердловин за звітний період; </w:t>
            </w:r>
          </w:p>
          <w:p w:rsidR="0059003B" w:rsidRPr="00A00157" w:rsidRDefault="0059003B" w:rsidP="0059003B">
            <w:pPr>
              <w:shd w:val="clear" w:color="auto" w:fill="FFFFFF"/>
              <w:spacing w:before="120"/>
              <w:ind w:firstLine="450"/>
              <w:jc w:val="both"/>
              <w:rPr>
                <w:rFonts w:ascii="Times New Roman" w:eastAsia="Times New Roman" w:hAnsi="Times New Roman"/>
                <w:b/>
                <w:color w:val="000000"/>
                <w:sz w:val="24"/>
                <w:szCs w:val="24"/>
                <w:lang w:val="uk-UA" w:eastAsia="uk-UA"/>
              </w:rPr>
            </w:pPr>
            <w:r w:rsidRPr="00A00157">
              <w:rPr>
                <w:rFonts w:ascii="Times New Roman" w:eastAsia="Times New Roman" w:hAnsi="Times New Roman"/>
                <w:b/>
                <w:color w:val="000000"/>
                <w:sz w:val="24"/>
                <w:szCs w:val="24"/>
                <w:lang w:val="uk-UA" w:eastAsia="uk-UA"/>
              </w:rPr>
              <w:t>кількість виконаних ремонтів, реконструкцій, модернізацій  наземного основного та допоміжного обладнання;</w:t>
            </w:r>
          </w:p>
          <w:p w:rsidR="00954BFE" w:rsidRPr="00A00157" w:rsidRDefault="00954BFE"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
          <w:p w:rsidR="000F788C" w:rsidRPr="00A00157" w:rsidRDefault="000F788C"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
          <w:p w:rsidR="000F788C" w:rsidRPr="00A00157" w:rsidRDefault="000F788C"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
          <w:p w:rsidR="00D845E4" w:rsidRDefault="00D845E4"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p>
          <w:p w:rsidR="0059003B" w:rsidRPr="00A00157" w:rsidRDefault="0059003B"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lastRenderedPageBreak/>
              <w:t>показники надійності та частота відмов;</w:t>
            </w:r>
          </w:p>
          <w:p w:rsidR="0059003B" w:rsidRPr="00A00157" w:rsidRDefault="0059003B"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аварії, інциденти та відмови обладнання;</w:t>
            </w:r>
          </w:p>
          <w:p w:rsidR="00954BFE" w:rsidRPr="00A00157" w:rsidRDefault="0059003B"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тривалість простоїв та час відновлення роботи;</w:t>
            </w:r>
          </w:p>
          <w:p w:rsidR="00954BFE" w:rsidRPr="00A00157" w:rsidRDefault="0059003B"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наявність повторюваних проблем та тенденцій;</w:t>
            </w:r>
          </w:p>
          <w:p w:rsidR="0059003B" w:rsidRPr="00A00157" w:rsidRDefault="00954BFE"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к</w:t>
            </w:r>
            <w:r w:rsidR="0059003B" w:rsidRPr="00A00157">
              <w:rPr>
                <w:rFonts w:ascii="Times New Roman" w:eastAsia="Times New Roman" w:hAnsi="Times New Roman"/>
                <w:bCs/>
                <w:strike/>
                <w:color w:val="000000"/>
                <w:sz w:val="24"/>
                <w:szCs w:val="24"/>
                <w:lang w:val="uk-UA" w:eastAsia="ru-RU"/>
              </w:rPr>
              <w:t>ласифікація за рівнем критичності (низький, середній, високий);</w:t>
            </w:r>
          </w:p>
          <w:p w:rsidR="0059003B" w:rsidRPr="00A00157" w:rsidRDefault="0059003B" w:rsidP="00954BFE">
            <w:pPr>
              <w:shd w:val="clear" w:color="auto" w:fill="FFFFFF"/>
              <w:spacing w:after="0"/>
              <w:ind w:right="232" w:firstLine="450"/>
              <w:jc w:val="both"/>
              <w:rPr>
                <w:rFonts w:ascii="Times New Roman" w:eastAsia="Times New Roman" w:hAnsi="Times New Roman"/>
                <w:bCs/>
                <w:strike/>
                <w:color w:val="000000"/>
                <w:sz w:val="24"/>
                <w:szCs w:val="24"/>
                <w:lang w:val="uk-UA" w:eastAsia="ru-RU"/>
              </w:rPr>
            </w:pPr>
            <w:r w:rsidRPr="00A00157">
              <w:rPr>
                <w:rFonts w:ascii="Times New Roman" w:eastAsia="Times New Roman" w:hAnsi="Times New Roman"/>
                <w:bCs/>
                <w:strike/>
                <w:color w:val="000000"/>
                <w:sz w:val="24"/>
                <w:szCs w:val="24"/>
                <w:lang w:val="uk-UA" w:eastAsia="ru-RU"/>
              </w:rPr>
              <w:t>порівняльний аналіз із показниками за попередні чотири роки;</w:t>
            </w:r>
          </w:p>
          <w:p w:rsidR="00750EC4" w:rsidRPr="00A00157" w:rsidRDefault="00750EC4" w:rsidP="003913A0">
            <w:pPr>
              <w:shd w:val="clear" w:color="auto" w:fill="FFFFFF"/>
              <w:spacing w:after="0"/>
              <w:ind w:right="232" w:firstLine="450"/>
              <w:jc w:val="center"/>
              <w:rPr>
                <w:rFonts w:ascii="Times New Roman" w:eastAsia="Times New Roman" w:hAnsi="Times New Roman"/>
                <w:b/>
                <w:bCs/>
                <w:color w:val="000000"/>
                <w:sz w:val="24"/>
                <w:szCs w:val="24"/>
                <w:lang w:val="uk-UA" w:eastAsia="ru-RU"/>
              </w:rPr>
            </w:pPr>
          </w:p>
          <w:p w:rsidR="003913A0" w:rsidRPr="00A00157" w:rsidRDefault="005A0F8D" w:rsidP="003913A0">
            <w:pPr>
              <w:shd w:val="clear" w:color="auto" w:fill="FFFFFF"/>
              <w:spacing w:after="0"/>
              <w:ind w:right="232" w:firstLine="450"/>
              <w:jc w:val="center"/>
              <w:rPr>
                <w:rFonts w:ascii="Times New Roman" w:eastAsia="Times New Roman" w:hAnsi="Times New Roman"/>
                <w:b/>
                <w:bCs/>
                <w:color w:val="000000"/>
                <w:sz w:val="24"/>
                <w:szCs w:val="24"/>
                <w:lang w:val="uk-UA" w:eastAsia="ru-RU"/>
              </w:rPr>
            </w:pPr>
            <w:r w:rsidRPr="00A00157">
              <w:rPr>
                <w:rFonts w:ascii="Times New Roman" w:eastAsia="Times New Roman" w:hAnsi="Times New Roman"/>
                <w:b/>
                <w:bCs/>
                <w:color w:val="000000"/>
                <w:sz w:val="24"/>
                <w:szCs w:val="24"/>
                <w:lang w:val="uk-UA" w:eastAsia="ru-RU"/>
              </w:rPr>
              <w:t>Обґрунтування</w:t>
            </w:r>
            <w:r w:rsidR="003913A0" w:rsidRPr="00A00157">
              <w:rPr>
                <w:rFonts w:ascii="Times New Roman" w:eastAsia="Times New Roman" w:hAnsi="Times New Roman"/>
                <w:b/>
                <w:bCs/>
                <w:color w:val="000000"/>
                <w:sz w:val="24"/>
                <w:szCs w:val="24"/>
                <w:lang w:val="uk-UA" w:eastAsia="ru-RU"/>
              </w:rPr>
              <w:t>:</w:t>
            </w:r>
          </w:p>
          <w:p w:rsidR="003913A0" w:rsidRPr="00A00157" w:rsidRDefault="003913A0" w:rsidP="003913A0">
            <w:pPr>
              <w:shd w:val="clear" w:color="auto" w:fill="FFFFFF"/>
              <w:spacing w:after="0"/>
              <w:ind w:right="232" w:firstLine="450"/>
              <w:jc w:val="both"/>
              <w:rPr>
                <w:rFonts w:ascii="Times New Roman" w:eastAsia="Times New Roman" w:hAnsi="Times New Roman"/>
                <w:bCs/>
                <w:color w:val="000000"/>
                <w:sz w:val="24"/>
                <w:szCs w:val="24"/>
                <w:lang w:val="uk-UA" w:eastAsia="ru-RU"/>
              </w:rPr>
            </w:pPr>
            <w:r w:rsidRPr="00A00157">
              <w:rPr>
                <w:rFonts w:ascii="Times New Roman" w:eastAsia="Times New Roman" w:hAnsi="Times New Roman"/>
                <w:bCs/>
                <w:color w:val="000000"/>
                <w:sz w:val="24"/>
                <w:szCs w:val="24"/>
                <w:lang w:val="uk-UA" w:eastAsia="ru-RU"/>
              </w:rPr>
              <w:t>Пункти консолідовано та пропонується термінологія, яка використовується  у внутрішніх документах Оператора газосховищ,  разом з тим приведена до існуючих документів. Пропонується вилучити пункти та терміни, які не застосовуються та є нетиповими в експлуатації.</w:t>
            </w:r>
          </w:p>
          <w:p w:rsidR="003913A0" w:rsidRPr="00A00157" w:rsidRDefault="003913A0" w:rsidP="003913A0">
            <w:pPr>
              <w:shd w:val="clear" w:color="auto" w:fill="FFFFFF"/>
              <w:spacing w:after="0"/>
              <w:ind w:right="232" w:firstLine="450"/>
              <w:jc w:val="both"/>
              <w:rPr>
                <w:rFonts w:ascii="Times New Roman" w:eastAsia="Times New Roman" w:hAnsi="Times New Roman"/>
                <w:bCs/>
                <w:color w:val="000000"/>
                <w:sz w:val="24"/>
                <w:szCs w:val="24"/>
                <w:lang w:val="uk-UA" w:eastAsia="ru-RU"/>
              </w:rPr>
            </w:pPr>
            <w:r w:rsidRPr="00A00157">
              <w:rPr>
                <w:rFonts w:ascii="Times New Roman" w:eastAsia="Times New Roman" w:hAnsi="Times New Roman"/>
                <w:bCs/>
                <w:color w:val="000000"/>
                <w:sz w:val="24"/>
                <w:szCs w:val="24"/>
                <w:lang w:val="uk-UA" w:eastAsia="ru-RU"/>
              </w:rPr>
              <w:t>Пропонується вилучити пункт про надання порівняльного аналізу показників за попередні чотири роки (дані можуть бути нерелевантними для прийняття рішень у наступних періодах).</w:t>
            </w:r>
          </w:p>
          <w:p w:rsidR="003913A0" w:rsidRDefault="003913A0" w:rsidP="00954BFE">
            <w:pPr>
              <w:shd w:val="clear" w:color="auto" w:fill="FFFFFF"/>
              <w:spacing w:after="0"/>
              <w:ind w:firstLine="450"/>
              <w:jc w:val="both"/>
              <w:rPr>
                <w:rFonts w:ascii="Times New Roman" w:eastAsia="Times New Roman" w:hAnsi="Times New Roman"/>
                <w:bCs/>
                <w:sz w:val="24"/>
                <w:szCs w:val="24"/>
                <w:lang w:val="uk-UA" w:eastAsia="uk-UA"/>
              </w:rPr>
            </w:pPr>
          </w:p>
          <w:p w:rsidR="00AB583F" w:rsidRDefault="00AB583F" w:rsidP="00954BFE">
            <w:pPr>
              <w:shd w:val="clear" w:color="auto" w:fill="FFFFFF"/>
              <w:spacing w:after="0"/>
              <w:ind w:firstLine="450"/>
              <w:jc w:val="both"/>
              <w:rPr>
                <w:rFonts w:ascii="Times New Roman" w:eastAsia="Times New Roman" w:hAnsi="Times New Roman"/>
                <w:bCs/>
                <w:sz w:val="24"/>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4) режими роботи та взаємодія з газотранспортною системою: </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перелік точок підключення підземних сховищ газу до газотранспортної системи; </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наявність обмежень або обставин непереборної сили</w:t>
            </w:r>
            <w:r w:rsidRPr="00A00157">
              <w:rPr>
                <w:rFonts w:ascii="Times New Roman" w:eastAsia="Times New Roman" w:hAnsi="Times New Roman"/>
                <w:b/>
                <w:sz w:val="24"/>
                <w:szCs w:val="24"/>
                <w:lang w:val="uk-UA" w:eastAsia="uk-UA"/>
              </w:rPr>
              <w:t>, випадки відхилень із зазначенням причин та тривалості;</w:t>
            </w:r>
            <w:r w:rsidRPr="00A00157">
              <w:rPr>
                <w:rFonts w:ascii="Times New Roman" w:eastAsia="Times New Roman" w:hAnsi="Times New Roman"/>
                <w:bCs/>
                <w:sz w:val="24"/>
                <w:szCs w:val="24"/>
                <w:lang w:val="uk-UA" w:eastAsia="uk-UA"/>
              </w:rPr>
              <w:t xml:space="preserve"> </w:t>
            </w:r>
          </w:p>
          <w:p w:rsidR="0059003B" w:rsidRPr="00A00157" w:rsidRDefault="0059003B" w:rsidP="00954BF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випадки відхилень із зазначенням причин та тривалості;</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пропускна здатність точок підключення; </w:t>
            </w:r>
          </w:p>
          <w:p w:rsidR="00383907" w:rsidRPr="00A00157" w:rsidRDefault="00383907" w:rsidP="00954BFE">
            <w:pPr>
              <w:shd w:val="clear" w:color="auto" w:fill="FFFFFF"/>
              <w:spacing w:after="0"/>
              <w:ind w:firstLine="450"/>
              <w:jc w:val="both"/>
              <w:rPr>
                <w:rFonts w:ascii="Times New Roman" w:eastAsia="Times New Roman" w:hAnsi="Times New Roman"/>
                <w:bCs/>
                <w:strike/>
                <w:sz w:val="24"/>
                <w:szCs w:val="24"/>
                <w:lang w:val="uk-UA" w:eastAsia="uk-UA"/>
              </w:rPr>
            </w:pPr>
          </w:p>
          <w:p w:rsidR="0059003B" w:rsidRPr="00A00157" w:rsidRDefault="0059003B" w:rsidP="00954BF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trike/>
                <w:sz w:val="24"/>
                <w:szCs w:val="24"/>
                <w:lang w:val="uk-UA" w:eastAsia="uk-UA"/>
              </w:rPr>
              <w:t>мінімально та максимально допустимий тиск</w:t>
            </w:r>
            <w:r w:rsidRPr="00A00157">
              <w:rPr>
                <w:rFonts w:ascii="Times New Roman" w:eastAsia="Times New Roman" w:hAnsi="Times New Roman"/>
                <w:b/>
                <w:sz w:val="24"/>
                <w:szCs w:val="24"/>
                <w:lang w:val="uk-UA" w:eastAsia="uk-UA"/>
              </w:rPr>
              <w:t xml:space="preserve"> мінімальні та максимальні допустимі та узгоджені тиски; </w:t>
            </w:r>
          </w:p>
          <w:p w:rsidR="0059003B" w:rsidRPr="00A00157" w:rsidRDefault="0059003B" w:rsidP="00954BF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узгоджені робочі параметри;</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порядок взаємодії у разі аварійних ситуацій; </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узгодження графіків проведення ремонтних робіт та модернізації; </w:t>
            </w:r>
          </w:p>
          <w:p w:rsidR="00194171" w:rsidRPr="00A00157" w:rsidRDefault="00194171" w:rsidP="00D435E6">
            <w:pPr>
              <w:shd w:val="clear" w:color="auto" w:fill="FFFFFF"/>
              <w:spacing w:after="0"/>
              <w:ind w:firstLine="450"/>
              <w:jc w:val="center"/>
              <w:rPr>
                <w:rFonts w:ascii="Times New Roman" w:eastAsia="Times New Roman" w:hAnsi="Times New Roman"/>
                <w:b/>
                <w:bCs/>
                <w:sz w:val="24"/>
                <w:szCs w:val="24"/>
                <w:lang w:val="uk-UA" w:eastAsia="uk-UA"/>
              </w:rPr>
            </w:pPr>
          </w:p>
          <w:p w:rsidR="003913A0" w:rsidRPr="00A00157" w:rsidRDefault="005A0F8D" w:rsidP="00D435E6">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D435E6" w:rsidRPr="00A00157">
              <w:rPr>
                <w:rFonts w:ascii="Times New Roman" w:eastAsia="Times New Roman" w:hAnsi="Times New Roman"/>
                <w:b/>
                <w:bCs/>
                <w:sz w:val="24"/>
                <w:szCs w:val="24"/>
                <w:lang w:val="uk-UA" w:eastAsia="uk-UA"/>
              </w:rPr>
              <w:t>:</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Позицію «випадки відхилень із зазначенням причин та тривалості»  пропонується вилучити у зв’язку з об’єднанням з попереднім пунктом.</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Позицію «узгоджені робочі параметри»  пропонується вилучити у зв’язку з об’єднанням з попереднім пунктом.</w:t>
            </w:r>
          </w:p>
          <w:p w:rsidR="005A0F8D" w:rsidRPr="00A00157" w:rsidRDefault="005A0F8D" w:rsidP="00D435E6">
            <w:pPr>
              <w:shd w:val="clear" w:color="auto" w:fill="FFFFFF"/>
              <w:spacing w:after="0"/>
              <w:ind w:firstLine="450"/>
              <w:jc w:val="both"/>
              <w:rPr>
                <w:rFonts w:ascii="Times New Roman" w:eastAsia="Times New Roman" w:hAnsi="Times New Roman"/>
                <w:bCs/>
                <w:sz w:val="24"/>
                <w:szCs w:val="24"/>
                <w:lang w:val="uk-UA" w:eastAsia="uk-UA"/>
              </w:rPr>
            </w:pPr>
          </w:p>
          <w:p w:rsidR="000F788C" w:rsidRPr="00A00157" w:rsidRDefault="000F788C" w:rsidP="005A0F8D">
            <w:pPr>
              <w:shd w:val="clear" w:color="auto" w:fill="FFFFFF"/>
              <w:spacing w:after="0"/>
              <w:ind w:firstLine="450"/>
              <w:jc w:val="center"/>
              <w:rPr>
                <w:rFonts w:ascii="Times New Roman" w:eastAsia="Times New Roman" w:hAnsi="Times New Roman"/>
                <w:b/>
                <w:bCs/>
                <w:sz w:val="24"/>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954BFE">
            <w:pPr>
              <w:shd w:val="clear" w:color="auto" w:fill="FFFFFF"/>
              <w:spacing w:before="120"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графічні матеріали</w:t>
            </w:r>
            <w:r w:rsidRPr="00A00157">
              <w:rPr>
                <w:rFonts w:ascii="Times New Roman" w:eastAsia="Times New Roman" w:hAnsi="Times New Roman"/>
                <w:b/>
                <w:sz w:val="24"/>
                <w:szCs w:val="24"/>
                <w:lang w:val="uk-UA" w:eastAsia="uk-UA"/>
              </w:rPr>
              <w:t xml:space="preserve"> </w:t>
            </w:r>
            <w:r w:rsidRPr="00A00157">
              <w:rPr>
                <w:rFonts w:ascii="Times New Roman" w:eastAsia="Times New Roman" w:hAnsi="Times New Roman"/>
                <w:bCs/>
                <w:strike/>
                <w:sz w:val="24"/>
                <w:szCs w:val="24"/>
                <w:lang w:val="uk-UA" w:eastAsia="uk-UA"/>
              </w:rPr>
              <w:t>(схеми, діаграми потоків природного газу між підземними сховищами газу та газотранспортною системою)</w:t>
            </w:r>
            <w:r w:rsidRPr="00A00157">
              <w:rPr>
                <w:rFonts w:ascii="Times New Roman" w:eastAsia="Times New Roman" w:hAnsi="Times New Roman"/>
                <w:b/>
                <w:sz w:val="24"/>
                <w:szCs w:val="24"/>
                <w:lang w:val="uk-UA" w:eastAsia="uk-UA"/>
              </w:rPr>
              <w:t xml:space="preserve"> щодо перспективних планів модернізації газової інфраструктури (за наявності).</w:t>
            </w:r>
          </w:p>
          <w:p w:rsidR="00BF1D11" w:rsidRDefault="00BF1D11" w:rsidP="00D435E6">
            <w:pPr>
              <w:shd w:val="clear" w:color="auto" w:fill="FFFFFF"/>
              <w:spacing w:before="120" w:after="0"/>
              <w:ind w:firstLine="450"/>
              <w:jc w:val="center"/>
              <w:rPr>
                <w:rFonts w:ascii="Times New Roman" w:eastAsia="Times New Roman" w:hAnsi="Times New Roman"/>
                <w:b/>
                <w:sz w:val="24"/>
                <w:szCs w:val="24"/>
                <w:lang w:val="uk-UA" w:eastAsia="uk-UA"/>
              </w:rPr>
            </w:pPr>
          </w:p>
          <w:p w:rsidR="00D435E6" w:rsidRPr="00A00157" w:rsidRDefault="005A0F8D" w:rsidP="00D435E6">
            <w:pPr>
              <w:shd w:val="clear" w:color="auto" w:fill="FFFFFF"/>
              <w:spacing w:before="120" w:after="0"/>
              <w:ind w:firstLine="450"/>
              <w:jc w:val="center"/>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Обґрунтування</w:t>
            </w:r>
            <w:r w:rsidR="00D435E6" w:rsidRPr="00A00157">
              <w:rPr>
                <w:rFonts w:ascii="Times New Roman" w:eastAsia="Times New Roman" w:hAnsi="Times New Roman"/>
                <w:b/>
                <w:sz w:val="24"/>
                <w:szCs w:val="24"/>
                <w:lang w:val="uk-UA" w:eastAsia="uk-UA"/>
              </w:rPr>
              <w:t>:</w:t>
            </w:r>
          </w:p>
          <w:p w:rsidR="00D435E6" w:rsidRPr="00A00157" w:rsidRDefault="00D435E6" w:rsidP="00954BFE">
            <w:pPr>
              <w:shd w:val="clear" w:color="auto" w:fill="FFFFFF"/>
              <w:spacing w:before="120"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Змінено з метою надання інформації за наявними матеріалами.</w:t>
            </w:r>
          </w:p>
          <w:p w:rsidR="005A0F8D" w:rsidRPr="00A00157" w:rsidRDefault="005A0F8D" w:rsidP="005A0F8D">
            <w:pPr>
              <w:shd w:val="clear" w:color="auto" w:fill="FFFFFF"/>
              <w:ind w:firstLine="450"/>
              <w:jc w:val="center"/>
              <w:rPr>
                <w:rFonts w:ascii="Times New Roman" w:eastAsia="Times New Roman" w:hAnsi="Times New Roman"/>
                <w:b/>
                <w:bCs/>
                <w:sz w:val="24"/>
                <w:szCs w:val="24"/>
                <w:lang w:val="uk-UA" w:eastAsia="uk-UA"/>
              </w:rPr>
            </w:pPr>
          </w:p>
          <w:p w:rsidR="005A0F8D" w:rsidRPr="00A00157" w:rsidRDefault="005A0F8D" w:rsidP="005A0F8D">
            <w:pPr>
              <w:shd w:val="clear" w:color="auto" w:fill="FFFFFF"/>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014085">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5) військові ризики та їх вплив:</w:t>
            </w:r>
          </w:p>
          <w:p w:rsidR="0059003B" w:rsidRPr="00A00157" w:rsidRDefault="0059003B" w:rsidP="00D435E6">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 xml:space="preserve">географічна характеристика ризиків; </w:t>
            </w:r>
          </w:p>
          <w:p w:rsidR="0059003B" w:rsidRPr="00A00157" w:rsidRDefault="0059003B" w:rsidP="00D435E6">
            <w:pPr>
              <w:shd w:val="clear" w:color="auto" w:fill="FFFFFF"/>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lastRenderedPageBreak/>
              <w:t xml:space="preserve">кількість пошкоджених об’єктів (підземні сховища газу, компресорні станції, свердловини); </w:t>
            </w:r>
          </w:p>
          <w:p w:rsidR="00D435E6" w:rsidRPr="00A00157" w:rsidRDefault="00D435E6" w:rsidP="00D435E6">
            <w:pPr>
              <w:shd w:val="clear" w:color="auto" w:fill="FFFFFF"/>
              <w:spacing w:before="12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вплив бойових дій на функціонування підземних сховищ газу, зокрема: </w:t>
            </w:r>
          </w:p>
          <w:p w:rsidR="00D435E6" w:rsidRPr="00A00157" w:rsidRDefault="00D435E6" w:rsidP="00D435E6">
            <w:pPr>
              <w:shd w:val="clear" w:color="auto" w:fill="FFFFFF"/>
              <w:spacing w:before="12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тимчасово недоступні об’єкти; </w:t>
            </w:r>
          </w:p>
          <w:p w:rsidR="00D435E6" w:rsidRPr="00A00157" w:rsidRDefault="00D435E6" w:rsidP="00D435E6">
            <w:pPr>
              <w:shd w:val="clear" w:color="auto" w:fill="FFFFFF"/>
              <w:spacing w:before="120"/>
              <w:ind w:firstLine="450"/>
              <w:jc w:val="both"/>
              <w:rPr>
                <w:rFonts w:ascii="Times New Roman" w:eastAsia="Times New Roman" w:hAnsi="Times New Roman"/>
                <w:b/>
                <w:color w:val="FF0000"/>
                <w:sz w:val="24"/>
                <w:szCs w:val="24"/>
                <w:lang w:val="uk-UA" w:eastAsia="uk-UA"/>
              </w:rPr>
            </w:pPr>
            <w:r w:rsidRPr="00A00157">
              <w:rPr>
                <w:rFonts w:ascii="Times New Roman" w:eastAsia="Times New Roman" w:hAnsi="Times New Roman"/>
                <w:b/>
                <w:sz w:val="24"/>
                <w:szCs w:val="24"/>
                <w:lang w:val="uk-UA" w:eastAsia="uk-UA"/>
              </w:rPr>
              <w:t xml:space="preserve">обмеження потужності закачування або відбору природного газу. </w:t>
            </w:r>
          </w:p>
          <w:p w:rsidR="00D435E6" w:rsidRPr="00A00157" w:rsidRDefault="00D435E6" w:rsidP="00D435E6">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частота атак та інцидентів;</w:t>
            </w:r>
          </w:p>
          <w:p w:rsidR="00D435E6" w:rsidRPr="00A00157" w:rsidRDefault="00D435E6" w:rsidP="00D435E6">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вплив на режими закачування та відбору природного газу;</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заходи, вжиті для забезпечення стійкості функціонування, зокрема: </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резервування потужностей; </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проведення аварійно-відновлювальних робіт; </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фізичний захист об’єктів інфраструктури. </w:t>
            </w:r>
          </w:p>
          <w:p w:rsidR="006D3029" w:rsidRDefault="006D3029" w:rsidP="00D435E6">
            <w:pPr>
              <w:shd w:val="clear" w:color="auto" w:fill="FFFFFF"/>
              <w:spacing w:before="120"/>
              <w:ind w:firstLine="450"/>
              <w:jc w:val="center"/>
              <w:rPr>
                <w:rFonts w:ascii="Times New Roman" w:eastAsia="Times New Roman" w:hAnsi="Times New Roman"/>
                <w:b/>
                <w:sz w:val="24"/>
                <w:szCs w:val="24"/>
                <w:lang w:val="uk-UA" w:eastAsia="uk-UA"/>
              </w:rPr>
            </w:pPr>
          </w:p>
          <w:p w:rsidR="00D435E6" w:rsidRPr="00A00157" w:rsidRDefault="005A0F8D" w:rsidP="00D435E6">
            <w:pPr>
              <w:shd w:val="clear" w:color="auto" w:fill="FFFFFF"/>
              <w:spacing w:before="120"/>
              <w:ind w:firstLine="450"/>
              <w:jc w:val="center"/>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Обґрунтування</w:t>
            </w:r>
            <w:r w:rsidR="00D435E6" w:rsidRPr="00A00157">
              <w:rPr>
                <w:rFonts w:ascii="Times New Roman" w:eastAsia="Times New Roman" w:hAnsi="Times New Roman"/>
                <w:b/>
                <w:sz w:val="24"/>
                <w:szCs w:val="24"/>
                <w:lang w:val="uk-UA" w:eastAsia="uk-UA"/>
              </w:rPr>
              <w:t>:</w:t>
            </w:r>
          </w:p>
          <w:p w:rsidR="00D435E6" w:rsidRPr="00A00157" w:rsidRDefault="00D435E6" w:rsidP="0059003B">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Перенесено з  пункту 3 переліку, а також видалено позиції які є подібними за тематикою і є логічна необхідність їх об’єднання для уніфікації та уникнення повторів.</w:t>
            </w:r>
          </w:p>
          <w:p w:rsidR="00D435E6" w:rsidRPr="00A00157" w:rsidRDefault="00D435E6" w:rsidP="0059003B">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w:t>
            </w:r>
          </w:p>
          <w:p w:rsidR="00954BFE" w:rsidRPr="00A00157" w:rsidRDefault="00954BFE" w:rsidP="00954BFE">
            <w:pPr>
              <w:shd w:val="clear" w:color="auto" w:fill="FFFFFF"/>
              <w:spacing w:after="0"/>
              <w:ind w:firstLine="450"/>
              <w:jc w:val="both"/>
              <w:rPr>
                <w:rFonts w:ascii="Times New Roman" w:eastAsia="Times New Roman" w:hAnsi="Times New Roman"/>
                <w:bCs/>
                <w:sz w:val="24"/>
                <w:szCs w:val="24"/>
                <w:lang w:val="uk-UA" w:eastAsia="uk-UA"/>
              </w:rPr>
            </w:pPr>
          </w:p>
          <w:p w:rsidR="00954BFE" w:rsidRDefault="00954BFE"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37648C" w:rsidRDefault="0037648C" w:rsidP="00954BFE">
            <w:pPr>
              <w:shd w:val="clear" w:color="auto" w:fill="FFFFFF"/>
              <w:spacing w:after="0"/>
              <w:ind w:firstLine="450"/>
              <w:jc w:val="both"/>
              <w:rPr>
                <w:rFonts w:ascii="Times New Roman" w:eastAsia="Times New Roman" w:hAnsi="Times New Roman"/>
                <w:bCs/>
                <w:sz w:val="24"/>
                <w:szCs w:val="24"/>
                <w:lang w:val="uk-UA" w:eastAsia="uk-UA"/>
              </w:rPr>
            </w:pPr>
          </w:p>
          <w:p w:rsidR="009C5E94" w:rsidRPr="00A00157" w:rsidRDefault="009C5E94" w:rsidP="005A0F8D">
            <w:pPr>
              <w:shd w:val="clear" w:color="auto" w:fill="FFFFFF"/>
              <w:spacing w:after="0"/>
              <w:ind w:firstLine="450"/>
              <w:jc w:val="center"/>
              <w:rPr>
                <w:rFonts w:ascii="Times New Roman" w:eastAsia="Times New Roman" w:hAnsi="Times New Roman"/>
                <w:b/>
                <w:bCs/>
                <w:sz w:val="24"/>
                <w:szCs w:val="24"/>
                <w:lang w:val="uk-UA" w:eastAsia="uk-UA"/>
              </w:rPr>
            </w:pPr>
          </w:p>
          <w:p w:rsidR="006D3029" w:rsidRDefault="006D3029" w:rsidP="005A0F8D">
            <w:pPr>
              <w:shd w:val="clear" w:color="auto" w:fill="FFFFFF"/>
              <w:spacing w:after="0"/>
              <w:ind w:firstLine="450"/>
              <w:jc w:val="center"/>
              <w:rPr>
                <w:rFonts w:ascii="Times New Roman" w:eastAsia="Times New Roman" w:hAnsi="Times New Roman"/>
                <w:b/>
                <w:bCs/>
                <w:sz w:val="24"/>
                <w:szCs w:val="24"/>
                <w:lang w:val="uk-UA" w:eastAsia="uk-UA"/>
              </w:rPr>
            </w:pPr>
          </w:p>
          <w:p w:rsidR="006D3029" w:rsidRDefault="006D3029" w:rsidP="005A0F8D">
            <w:pPr>
              <w:shd w:val="clear" w:color="auto" w:fill="FFFFFF"/>
              <w:spacing w:after="0"/>
              <w:ind w:firstLine="450"/>
              <w:jc w:val="center"/>
              <w:rPr>
                <w:rFonts w:ascii="Times New Roman" w:eastAsia="Times New Roman" w:hAnsi="Times New Roman"/>
                <w:b/>
                <w:bCs/>
                <w:sz w:val="24"/>
                <w:szCs w:val="24"/>
                <w:lang w:val="uk-UA" w:eastAsia="uk-UA"/>
              </w:rPr>
            </w:pPr>
          </w:p>
          <w:p w:rsidR="005A0F8D"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Пропозиція АТ «Укртрансгаз»:</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8) додатки:</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карта розташування підземних сховищ газу; </w:t>
            </w:r>
          </w:p>
          <w:p w:rsidR="0059003B" w:rsidRPr="00A00157" w:rsidRDefault="0059003B" w:rsidP="00954BF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таблиці режимів закачування та відбору;</w:t>
            </w:r>
          </w:p>
          <w:p w:rsidR="0059003B" w:rsidRPr="00A00157" w:rsidRDefault="0059003B" w:rsidP="00954BFE">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 xml:space="preserve">деталізована інформація щодо </w:t>
            </w:r>
            <w:r w:rsidRPr="00A00157">
              <w:rPr>
                <w:rFonts w:ascii="Times New Roman" w:eastAsia="Times New Roman" w:hAnsi="Times New Roman"/>
                <w:bCs/>
                <w:strike/>
                <w:sz w:val="24"/>
                <w:szCs w:val="24"/>
                <w:lang w:val="uk-UA" w:eastAsia="uk-UA"/>
              </w:rPr>
              <w:t>аварій та інцидентів</w:t>
            </w:r>
            <w:r w:rsidRPr="00A00157">
              <w:rPr>
                <w:sz w:val="24"/>
                <w:szCs w:val="24"/>
                <w:lang w:val="uk-UA"/>
              </w:rPr>
              <w:t xml:space="preserve"> </w:t>
            </w:r>
            <w:proofErr w:type="spellStart"/>
            <w:r w:rsidRPr="00A00157">
              <w:rPr>
                <w:rFonts w:ascii="Times New Roman" w:eastAsia="Times New Roman" w:hAnsi="Times New Roman"/>
                <w:b/>
                <w:sz w:val="24"/>
                <w:szCs w:val="24"/>
                <w:lang w:val="uk-UA" w:eastAsia="uk-UA"/>
              </w:rPr>
              <w:t>інцидентів</w:t>
            </w:r>
            <w:proofErr w:type="spellEnd"/>
            <w:r w:rsidRPr="00A00157">
              <w:rPr>
                <w:rFonts w:ascii="Times New Roman" w:eastAsia="Times New Roman" w:hAnsi="Times New Roman"/>
                <w:b/>
                <w:sz w:val="24"/>
                <w:szCs w:val="24"/>
                <w:lang w:val="uk-UA" w:eastAsia="uk-UA"/>
              </w:rPr>
              <w:t xml:space="preserve"> (аварій), за наявності таких;</w:t>
            </w:r>
          </w:p>
          <w:p w:rsidR="0059003B" w:rsidRPr="00A00157" w:rsidRDefault="0059003B" w:rsidP="00954BFE">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підтвердні матеріали (</w:t>
            </w:r>
            <w:r w:rsidRPr="00A00157">
              <w:rPr>
                <w:rFonts w:ascii="Times New Roman" w:eastAsia="Times New Roman" w:hAnsi="Times New Roman"/>
                <w:bCs/>
                <w:strike/>
                <w:sz w:val="24"/>
                <w:szCs w:val="24"/>
                <w:lang w:val="uk-UA" w:eastAsia="uk-UA"/>
              </w:rPr>
              <w:t>фото, акти,</w:t>
            </w:r>
            <w:r w:rsidRPr="00A00157">
              <w:rPr>
                <w:rFonts w:ascii="Times New Roman" w:eastAsia="Times New Roman" w:hAnsi="Times New Roman"/>
                <w:bCs/>
                <w:sz w:val="24"/>
                <w:szCs w:val="24"/>
                <w:lang w:val="uk-UA" w:eastAsia="uk-UA"/>
              </w:rPr>
              <w:t xml:space="preserve"> технічна документація);</w:t>
            </w:r>
          </w:p>
          <w:p w:rsidR="0059003B" w:rsidRPr="00A00157" w:rsidRDefault="0059003B" w:rsidP="00954BF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схеми технологічних процесів та діаграми;</w:t>
            </w:r>
          </w:p>
          <w:p w:rsidR="0059003B" w:rsidRPr="00A00157" w:rsidRDefault="0059003B" w:rsidP="00954BFE">
            <w:pPr>
              <w:shd w:val="clear" w:color="auto" w:fill="FFFFFF"/>
              <w:spacing w:after="0"/>
              <w:ind w:firstLine="450"/>
              <w:jc w:val="both"/>
              <w:rPr>
                <w:rFonts w:ascii="Times New Roman" w:eastAsia="Times New Roman" w:hAnsi="Times New Roman"/>
                <w:bCs/>
                <w:strike/>
                <w:sz w:val="24"/>
                <w:szCs w:val="24"/>
                <w:lang w:val="uk-UA" w:eastAsia="uk-UA"/>
              </w:rPr>
            </w:pPr>
            <w:r w:rsidRPr="00A00157">
              <w:rPr>
                <w:rFonts w:ascii="Times New Roman" w:eastAsia="Times New Roman" w:hAnsi="Times New Roman"/>
                <w:bCs/>
                <w:strike/>
                <w:sz w:val="24"/>
                <w:szCs w:val="24"/>
                <w:lang w:val="uk-UA" w:eastAsia="uk-UA"/>
              </w:rPr>
              <w:t>статистичні таблиці для порівняння з показниками попередніх років.</w:t>
            </w:r>
          </w:p>
          <w:p w:rsidR="00D435E6" w:rsidRPr="00A00157" w:rsidRDefault="00D435E6" w:rsidP="00954BFE">
            <w:pPr>
              <w:shd w:val="clear" w:color="auto" w:fill="FFFFFF"/>
              <w:spacing w:after="0"/>
              <w:ind w:firstLine="450"/>
              <w:jc w:val="both"/>
              <w:rPr>
                <w:rFonts w:ascii="Times New Roman" w:eastAsia="Times New Roman" w:hAnsi="Times New Roman"/>
                <w:b/>
                <w:bCs/>
                <w:sz w:val="24"/>
                <w:szCs w:val="24"/>
                <w:lang w:val="uk-UA" w:eastAsia="uk-UA"/>
              </w:rPr>
            </w:pPr>
          </w:p>
          <w:p w:rsidR="00D435E6" w:rsidRPr="00A00157" w:rsidRDefault="005A0F8D" w:rsidP="005A0F8D">
            <w:pPr>
              <w:shd w:val="clear" w:color="auto" w:fill="FFFFFF"/>
              <w:spacing w:after="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Обґрунтування</w:t>
            </w:r>
            <w:r w:rsidR="00D435E6" w:rsidRPr="00A00157">
              <w:rPr>
                <w:rFonts w:ascii="Times New Roman" w:eastAsia="Times New Roman" w:hAnsi="Times New Roman"/>
                <w:b/>
                <w:bCs/>
                <w:sz w:val="24"/>
                <w:szCs w:val="24"/>
                <w:lang w:val="uk-UA" w:eastAsia="uk-UA"/>
              </w:rPr>
              <w:t>:</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Позицію «таблиці режимів закачування та відбору» пропонується вилучити, оскільки дана інформація за фактом надаватиметься на підставі пункту 1 переліку.</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Позицію «схеми технологічних процесів та діаграми» пропонується вилучити, оскільки дані додатки не визначають технічний стан ПСГ.</w:t>
            </w:r>
          </w:p>
          <w:p w:rsidR="00BF1D11" w:rsidRPr="00A00157" w:rsidRDefault="00D435E6" w:rsidP="006D3029">
            <w:pPr>
              <w:shd w:val="clear" w:color="auto" w:fill="FFFFFF"/>
              <w:spacing w:after="0"/>
              <w:ind w:firstLine="450"/>
              <w:jc w:val="both"/>
              <w:rPr>
                <w:rFonts w:ascii="Times New Roman" w:hAnsi="Times New Roman"/>
                <w:b/>
                <w:sz w:val="24"/>
                <w:szCs w:val="24"/>
                <w:lang w:val="uk-UA"/>
              </w:rPr>
            </w:pPr>
            <w:r w:rsidRPr="00A00157">
              <w:rPr>
                <w:rFonts w:ascii="Times New Roman" w:eastAsia="Times New Roman" w:hAnsi="Times New Roman"/>
                <w:bCs/>
                <w:sz w:val="24"/>
                <w:szCs w:val="24"/>
                <w:lang w:val="uk-UA" w:eastAsia="uk-UA"/>
              </w:rPr>
              <w:t xml:space="preserve">Позицію «статистичні таблиці для порівняння з показниками попередніх років». – пропонується вилучити, так як дані додатки не визначають технічний стан ПСГ, а в разі потреби порівняння </w:t>
            </w:r>
            <w:r w:rsidRPr="00A00157">
              <w:rPr>
                <w:rFonts w:ascii="Times New Roman" w:eastAsia="Times New Roman" w:hAnsi="Times New Roman"/>
                <w:bCs/>
                <w:sz w:val="24"/>
                <w:szCs w:val="24"/>
                <w:lang w:val="uk-UA" w:eastAsia="uk-UA"/>
              </w:rPr>
              <w:lastRenderedPageBreak/>
              <w:t xml:space="preserve">показників інформація надаватиметься відповідно до попередніх пунктів переліку. </w:t>
            </w:r>
          </w:p>
        </w:tc>
        <w:tc>
          <w:tcPr>
            <w:tcW w:w="3693" w:type="dxa"/>
          </w:tcPr>
          <w:p w:rsidR="00F571D3" w:rsidRPr="00A00157" w:rsidRDefault="00F571D3" w:rsidP="0059003B">
            <w:pPr>
              <w:spacing w:after="0" w:line="240" w:lineRule="auto"/>
              <w:ind w:firstLine="173"/>
              <w:jc w:val="both"/>
              <w:rPr>
                <w:rFonts w:ascii="Times New Roman" w:hAnsi="Times New Roman"/>
                <w:b/>
                <w:sz w:val="24"/>
                <w:szCs w:val="24"/>
                <w:lang w:val="uk-UA"/>
              </w:rPr>
            </w:pPr>
          </w:p>
          <w:p w:rsidR="0059003B" w:rsidRPr="00A00157" w:rsidRDefault="00F571D3" w:rsidP="0059003B">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t>Попередньо не враховано.</w:t>
            </w:r>
          </w:p>
          <w:p w:rsidR="00F571D3" w:rsidRPr="00A00157" w:rsidRDefault="00A835AE" w:rsidP="0059003B">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Аргументація наведена вище</w:t>
            </w: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p>
          <w:p w:rsidR="009A7EAD" w:rsidRPr="00A00157" w:rsidRDefault="009A7EAD" w:rsidP="0059003B">
            <w:pPr>
              <w:spacing w:after="0" w:line="240" w:lineRule="auto"/>
              <w:ind w:firstLine="173"/>
              <w:jc w:val="both"/>
              <w:rPr>
                <w:rFonts w:ascii="Times New Roman" w:hAnsi="Times New Roman"/>
                <w:b/>
                <w:sz w:val="24"/>
                <w:szCs w:val="24"/>
                <w:lang w:val="uk-UA"/>
              </w:rPr>
            </w:pPr>
          </w:p>
          <w:p w:rsidR="009A7EAD" w:rsidRPr="00A00157" w:rsidRDefault="009A7EAD" w:rsidP="0059003B">
            <w:pPr>
              <w:spacing w:after="0" w:line="240" w:lineRule="auto"/>
              <w:ind w:firstLine="173"/>
              <w:jc w:val="both"/>
              <w:rPr>
                <w:rFonts w:ascii="Times New Roman" w:hAnsi="Times New Roman"/>
                <w:b/>
                <w:sz w:val="24"/>
                <w:szCs w:val="24"/>
                <w:lang w:val="uk-UA"/>
              </w:rPr>
            </w:pPr>
          </w:p>
          <w:p w:rsidR="00F571D3" w:rsidRPr="00A00157" w:rsidRDefault="00F571D3" w:rsidP="0059003B">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t>Попередньо не враховано.</w:t>
            </w:r>
          </w:p>
          <w:p w:rsidR="00F21202" w:rsidRPr="00A00157" w:rsidRDefault="00A835AE" w:rsidP="0059003B">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Аргументація наведена вище</w:t>
            </w:r>
          </w:p>
          <w:p w:rsidR="00F21202" w:rsidRPr="00A00157" w:rsidRDefault="00F21202" w:rsidP="0059003B">
            <w:pPr>
              <w:spacing w:after="0" w:line="240" w:lineRule="auto"/>
              <w:ind w:firstLine="173"/>
              <w:jc w:val="both"/>
              <w:rPr>
                <w:rFonts w:ascii="Times New Roman" w:hAnsi="Times New Roman"/>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F21202" w:rsidRPr="00A00157" w:rsidRDefault="00F21202" w:rsidP="0059003B">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F21202" w:rsidRPr="00A00157" w:rsidRDefault="00F21202" w:rsidP="008932D5">
            <w:pPr>
              <w:shd w:val="clear" w:color="auto" w:fill="FFFFFF"/>
              <w:spacing w:after="0"/>
              <w:jc w:val="both"/>
              <w:rPr>
                <w:rFonts w:ascii="Times New Roman" w:eastAsia="Times New Roman" w:hAnsi="Times New Roman"/>
                <w:sz w:val="24"/>
                <w:szCs w:val="24"/>
                <w:lang w:val="uk-UA" w:eastAsia="uk-UA"/>
              </w:rPr>
            </w:pPr>
            <w:r w:rsidRPr="00A00157">
              <w:rPr>
                <w:rFonts w:ascii="Times New Roman" w:hAnsi="Times New Roman"/>
                <w:sz w:val="24"/>
                <w:szCs w:val="24"/>
                <w:lang w:val="uk-UA"/>
              </w:rPr>
              <w:t>«</w:t>
            </w:r>
            <w:r w:rsidR="00ED736E" w:rsidRPr="00A00157">
              <w:rPr>
                <w:rFonts w:ascii="Times New Roman" w:eastAsia="Times New Roman" w:hAnsi="Times New Roman"/>
                <w:sz w:val="24"/>
                <w:szCs w:val="24"/>
                <w:lang w:val="uk-UA" w:eastAsia="uk-UA"/>
              </w:rPr>
              <w:t xml:space="preserve">перелік підземних сховищ газу із зазначенням їх основних </w:t>
            </w:r>
            <w:proofErr w:type="spellStart"/>
            <w:r w:rsidR="00ED736E" w:rsidRPr="00A00157">
              <w:rPr>
                <w:rFonts w:ascii="Times New Roman" w:eastAsia="Times New Roman" w:hAnsi="Times New Roman"/>
                <w:sz w:val="24"/>
                <w:szCs w:val="24"/>
                <w:lang w:val="uk-UA" w:eastAsia="uk-UA"/>
              </w:rPr>
              <w:t>проєктних</w:t>
            </w:r>
            <w:proofErr w:type="spellEnd"/>
            <w:r w:rsidR="00ED736E" w:rsidRPr="00A00157">
              <w:rPr>
                <w:rFonts w:ascii="Times New Roman" w:eastAsia="Times New Roman" w:hAnsi="Times New Roman"/>
                <w:sz w:val="24"/>
                <w:szCs w:val="24"/>
                <w:lang w:val="uk-UA" w:eastAsia="uk-UA"/>
              </w:rPr>
              <w:t xml:space="preserve"> характеристик, а саме: активного об’єму, об’єму </w:t>
            </w:r>
            <w:r w:rsidR="002B1F28" w:rsidRPr="00A00157">
              <w:rPr>
                <w:rFonts w:ascii="Times New Roman" w:eastAsia="Times New Roman" w:hAnsi="Times New Roman"/>
                <w:sz w:val="24"/>
                <w:szCs w:val="24"/>
                <w:lang w:val="uk-UA" w:eastAsia="uk-UA"/>
              </w:rPr>
              <w:t xml:space="preserve">закачаного </w:t>
            </w:r>
            <w:r w:rsidR="00ED736E" w:rsidRPr="00A00157">
              <w:rPr>
                <w:rFonts w:ascii="Times New Roman" w:eastAsia="Times New Roman" w:hAnsi="Times New Roman"/>
                <w:sz w:val="24"/>
                <w:szCs w:val="24"/>
                <w:lang w:val="uk-UA" w:eastAsia="uk-UA"/>
              </w:rPr>
              <w:t>буферного газу, добової продуктивності закачування та відбору природного газу</w:t>
            </w:r>
            <w:r w:rsidRPr="00A00157">
              <w:rPr>
                <w:rFonts w:ascii="Times New Roman" w:eastAsia="Times New Roman" w:hAnsi="Times New Roman"/>
                <w:sz w:val="24"/>
                <w:szCs w:val="24"/>
                <w:lang w:val="uk-UA" w:eastAsia="uk-UA"/>
              </w:rPr>
              <w:t xml:space="preserve">;» </w:t>
            </w:r>
          </w:p>
          <w:p w:rsidR="00F21202" w:rsidRPr="00A00157" w:rsidRDefault="00F21202" w:rsidP="00F21202">
            <w:pPr>
              <w:shd w:val="clear" w:color="auto" w:fill="FFFFFF"/>
              <w:spacing w:after="0"/>
              <w:ind w:firstLine="450"/>
              <w:jc w:val="both"/>
              <w:rPr>
                <w:rFonts w:ascii="Times New Roman" w:eastAsia="Times New Roman" w:hAnsi="Times New Roman"/>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2B1F28" w:rsidRPr="00A00157" w:rsidRDefault="002B1F28" w:rsidP="00F21202">
            <w:pPr>
              <w:shd w:val="clear" w:color="auto" w:fill="FFFFFF"/>
              <w:spacing w:after="0"/>
              <w:ind w:firstLine="450"/>
              <w:jc w:val="both"/>
              <w:rPr>
                <w:rFonts w:ascii="Times New Roman" w:eastAsia="Times New Roman" w:hAnsi="Times New Roman"/>
                <w:b/>
                <w:sz w:val="24"/>
                <w:szCs w:val="24"/>
                <w:lang w:val="uk-UA" w:eastAsia="uk-UA"/>
              </w:rPr>
            </w:pPr>
          </w:p>
          <w:p w:rsidR="002B1F28" w:rsidRPr="00A00157" w:rsidRDefault="002B1F28" w:rsidP="00F21202">
            <w:pPr>
              <w:shd w:val="clear" w:color="auto" w:fill="FFFFFF"/>
              <w:spacing w:after="0"/>
              <w:ind w:firstLine="450"/>
              <w:jc w:val="both"/>
              <w:rPr>
                <w:rFonts w:ascii="Times New Roman" w:eastAsia="Times New Roman" w:hAnsi="Times New Roman"/>
                <w:b/>
                <w:sz w:val="24"/>
                <w:szCs w:val="24"/>
                <w:lang w:val="uk-UA" w:eastAsia="uk-UA"/>
              </w:rPr>
            </w:pPr>
          </w:p>
          <w:p w:rsidR="002B1F28" w:rsidRPr="00A00157" w:rsidRDefault="002B1F28" w:rsidP="00F21202">
            <w:pPr>
              <w:shd w:val="clear" w:color="auto" w:fill="FFFFFF"/>
              <w:spacing w:after="0"/>
              <w:ind w:firstLine="450"/>
              <w:jc w:val="both"/>
              <w:rPr>
                <w:rFonts w:ascii="Times New Roman" w:eastAsia="Times New Roman" w:hAnsi="Times New Roman"/>
                <w:b/>
                <w:sz w:val="24"/>
                <w:szCs w:val="24"/>
                <w:lang w:val="uk-UA" w:eastAsia="uk-UA"/>
              </w:rPr>
            </w:pPr>
          </w:p>
          <w:p w:rsidR="002B1F28" w:rsidRPr="00A00157" w:rsidRDefault="002B1F28"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Попередньо враховано частково.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8932D5" w:rsidRPr="00A00157" w:rsidRDefault="00F21202" w:rsidP="008932D5">
            <w:pPr>
              <w:shd w:val="clear" w:color="auto" w:fill="FFFFFF"/>
              <w:spacing w:after="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«обсяг активного та буферного газу станом на кінець кожного місяц</w:t>
            </w:r>
            <w:r w:rsidR="008932D5" w:rsidRPr="00A00157">
              <w:rPr>
                <w:rFonts w:ascii="Times New Roman" w:eastAsia="Times New Roman" w:hAnsi="Times New Roman"/>
                <w:sz w:val="24"/>
                <w:szCs w:val="24"/>
                <w:lang w:val="uk-UA" w:eastAsia="uk-UA"/>
              </w:rPr>
              <w:t>я</w:t>
            </w:r>
            <w:r w:rsidRPr="00A00157">
              <w:rPr>
                <w:rFonts w:ascii="Times New Roman" w:eastAsia="Times New Roman" w:hAnsi="Times New Roman"/>
                <w:sz w:val="24"/>
                <w:szCs w:val="24"/>
                <w:lang w:val="uk-UA" w:eastAsia="uk-UA"/>
              </w:rPr>
              <w:t xml:space="preserve"> звітного  періоду;</w:t>
            </w:r>
          </w:p>
          <w:p w:rsidR="00F21202" w:rsidRPr="00A00157" w:rsidRDefault="008932D5" w:rsidP="008932D5">
            <w:pPr>
              <w:shd w:val="clear" w:color="auto" w:fill="FFFFFF"/>
              <w:spacing w:after="0"/>
              <w:jc w:val="both"/>
              <w:rPr>
                <w:rFonts w:ascii="Times New Roman" w:eastAsia="Times New Roman" w:hAnsi="Times New Roman"/>
                <w:sz w:val="24"/>
                <w:szCs w:val="24"/>
                <w:lang w:val="uk-UA" w:eastAsia="uk-UA"/>
              </w:rPr>
            </w:pPr>
            <w:r w:rsidRPr="00A00157">
              <w:rPr>
                <w:rFonts w:ascii="Times New Roman" w:eastAsia="Times New Roman" w:hAnsi="Times New Roman"/>
                <w:bCs/>
                <w:sz w:val="24"/>
                <w:szCs w:val="24"/>
                <w:lang w:val="uk-UA" w:eastAsia="uk-UA"/>
              </w:rPr>
              <w:t>обсяг заповнення підземних сховищ газу на початок/закінчення базових сезонів закачування та відбору із зазначенням дати</w:t>
            </w:r>
            <w:r w:rsidR="00132108" w:rsidRPr="00A00157">
              <w:rPr>
                <w:rFonts w:ascii="Times New Roman" w:eastAsia="Times New Roman" w:hAnsi="Times New Roman"/>
                <w:sz w:val="24"/>
                <w:szCs w:val="24"/>
                <w:lang w:val="uk-UA" w:eastAsia="uk-UA"/>
              </w:rPr>
              <w:t>»</w:t>
            </w:r>
            <w:r w:rsidR="00F21202" w:rsidRPr="00A00157">
              <w:rPr>
                <w:rFonts w:ascii="Times New Roman" w:eastAsia="Times New Roman" w:hAnsi="Times New Roman"/>
                <w:sz w:val="24"/>
                <w:szCs w:val="24"/>
                <w:lang w:val="uk-UA" w:eastAsia="uk-UA"/>
              </w:rPr>
              <w:t xml:space="preserve"> </w:t>
            </w: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8932D5" w:rsidRPr="00A00157" w:rsidRDefault="008932D5" w:rsidP="00F21202">
            <w:pPr>
              <w:spacing w:after="0" w:line="240" w:lineRule="auto"/>
              <w:ind w:firstLine="173"/>
              <w:jc w:val="both"/>
              <w:rPr>
                <w:rFonts w:ascii="Times New Roman" w:hAnsi="Times New Roman"/>
                <w:b/>
                <w:sz w:val="24"/>
                <w:szCs w:val="24"/>
                <w:lang w:val="uk-UA"/>
              </w:rPr>
            </w:pPr>
          </w:p>
          <w:p w:rsidR="00BF1D11" w:rsidRDefault="00BF1D11" w:rsidP="00F21202">
            <w:pPr>
              <w:spacing w:after="0" w:line="240" w:lineRule="auto"/>
              <w:ind w:firstLine="173"/>
              <w:jc w:val="both"/>
              <w:rPr>
                <w:rFonts w:ascii="Times New Roman" w:hAnsi="Times New Roman"/>
                <w:b/>
                <w:sz w:val="24"/>
                <w:szCs w:val="24"/>
                <w:lang w:val="uk-UA"/>
              </w:rPr>
            </w:pPr>
          </w:p>
          <w:p w:rsidR="00F21202" w:rsidRPr="00A00157" w:rsidRDefault="00F21202" w:rsidP="00F21202">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F21202" w:rsidRPr="00A00157" w:rsidRDefault="00F21202" w:rsidP="00F21202">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«кількість років експлуатації ПСГ;»</w:t>
            </w: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6E4DE6" w:rsidRPr="00A00157" w:rsidRDefault="006E4DE6" w:rsidP="00F21202">
            <w:pPr>
              <w:spacing w:after="0" w:line="240" w:lineRule="auto"/>
              <w:ind w:firstLine="173"/>
              <w:jc w:val="both"/>
              <w:rPr>
                <w:rFonts w:ascii="Times New Roman" w:hAnsi="Times New Roman"/>
                <w:b/>
                <w:sz w:val="24"/>
                <w:szCs w:val="24"/>
                <w:lang w:val="uk-UA"/>
              </w:rPr>
            </w:pPr>
          </w:p>
          <w:p w:rsidR="0058321B" w:rsidRPr="00A00157" w:rsidRDefault="0058321B" w:rsidP="00F21202">
            <w:pPr>
              <w:spacing w:after="0" w:line="240" w:lineRule="auto"/>
              <w:ind w:firstLine="173"/>
              <w:jc w:val="both"/>
              <w:rPr>
                <w:rFonts w:ascii="Times New Roman" w:hAnsi="Times New Roman"/>
                <w:b/>
                <w:sz w:val="24"/>
                <w:szCs w:val="24"/>
                <w:lang w:val="uk-UA"/>
              </w:rPr>
            </w:pPr>
          </w:p>
          <w:p w:rsidR="006E4DE6" w:rsidRPr="00A00157" w:rsidRDefault="006E4DE6" w:rsidP="006E4DE6">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Попередньо враховано частково.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58321B" w:rsidRPr="00A00157" w:rsidRDefault="006E4DE6" w:rsidP="006E4DE6">
            <w:pPr>
              <w:shd w:val="clear" w:color="auto" w:fill="FFFFFF"/>
              <w:spacing w:after="0"/>
              <w:ind w:right="232" w:firstLine="450"/>
              <w:jc w:val="both"/>
              <w:rPr>
                <w:rFonts w:ascii="Times New Roman" w:eastAsia="Times New Roman" w:hAnsi="Times New Roman"/>
                <w:bCs/>
                <w:color w:val="000000"/>
                <w:sz w:val="24"/>
                <w:szCs w:val="24"/>
                <w:lang w:val="uk-UA" w:eastAsia="ru-RU"/>
              </w:rPr>
            </w:pPr>
            <w:r w:rsidRPr="00A00157">
              <w:rPr>
                <w:rFonts w:ascii="Times New Roman" w:eastAsia="Times New Roman" w:hAnsi="Times New Roman"/>
                <w:bCs/>
                <w:color w:val="000000"/>
                <w:sz w:val="24"/>
                <w:szCs w:val="24"/>
                <w:lang w:val="uk-UA" w:eastAsia="ru-RU"/>
              </w:rPr>
              <w:t>«обсяги втрат/витрат природного газу;</w:t>
            </w:r>
          </w:p>
          <w:p w:rsidR="006E4DE6" w:rsidRPr="00A00157" w:rsidRDefault="0058321B" w:rsidP="006E4DE6">
            <w:pPr>
              <w:shd w:val="clear" w:color="auto" w:fill="FFFFFF"/>
              <w:spacing w:after="0"/>
              <w:ind w:right="232" w:firstLine="450"/>
              <w:jc w:val="both"/>
              <w:rPr>
                <w:rFonts w:ascii="Times New Roman" w:eastAsia="Times New Roman" w:hAnsi="Times New Roman"/>
                <w:bCs/>
                <w:color w:val="000000"/>
                <w:sz w:val="24"/>
                <w:szCs w:val="24"/>
                <w:lang w:val="uk-UA" w:eastAsia="ru-RU"/>
              </w:rPr>
            </w:pPr>
            <w:r w:rsidRPr="00A00157">
              <w:rPr>
                <w:rFonts w:ascii="Times New Roman" w:eastAsia="Times New Roman" w:hAnsi="Times New Roman"/>
                <w:bCs/>
                <w:color w:val="000000"/>
                <w:sz w:val="24"/>
                <w:szCs w:val="24"/>
                <w:lang w:val="uk-UA" w:eastAsia="ru-RU"/>
              </w:rPr>
              <w:lastRenderedPageBreak/>
              <w:t>порівняльний аналіз показників із даними за попередні чотири роки</w:t>
            </w:r>
            <w:r w:rsidR="006E4DE6" w:rsidRPr="00A00157">
              <w:rPr>
                <w:rFonts w:ascii="Times New Roman" w:eastAsia="Times New Roman" w:hAnsi="Times New Roman"/>
                <w:bCs/>
                <w:color w:val="000000"/>
                <w:sz w:val="24"/>
                <w:szCs w:val="24"/>
                <w:lang w:val="uk-UA" w:eastAsia="ru-RU"/>
              </w:rPr>
              <w:t>»</w:t>
            </w:r>
          </w:p>
          <w:p w:rsidR="00132108" w:rsidRPr="00A00157" w:rsidRDefault="00132108" w:rsidP="006E4DE6">
            <w:pPr>
              <w:shd w:val="clear" w:color="auto" w:fill="FFFFFF"/>
              <w:spacing w:after="0"/>
              <w:ind w:right="232" w:firstLine="450"/>
              <w:jc w:val="both"/>
              <w:rPr>
                <w:rFonts w:ascii="Times New Roman" w:eastAsia="Times New Roman" w:hAnsi="Times New Roman"/>
                <w:b/>
                <w:bCs/>
                <w:color w:val="000000"/>
                <w:sz w:val="24"/>
                <w:szCs w:val="24"/>
                <w:lang w:val="uk-UA" w:eastAsia="ru-RU"/>
              </w:rPr>
            </w:pPr>
          </w:p>
          <w:p w:rsidR="006E4DE6" w:rsidRPr="00A00157" w:rsidRDefault="006E4DE6" w:rsidP="006E4DE6">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Попередньо враховано.</w:t>
            </w:r>
          </w:p>
          <w:p w:rsidR="008932D5" w:rsidRPr="00A00157" w:rsidRDefault="008932D5" w:rsidP="008932D5">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58321B" w:rsidRPr="00A00157" w:rsidRDefault="006E4DE6" w:rsidP="0058321B">
            <w:pPr>
              <w:spacing w:after="0" w:line="240" w:lineRule="auto"/>
              <w:ind w:firstLine="173"/>
              <w:jc w:val="both"/>
              <w:rPr>
                <w:rFonts w:ascii="Times New Roman" w:eastAsia="Times New Roman" w:hAnsi="Times New Roman"/>
                <w:color w:val="000000"/>
                <w:sz w:val="24"/>
                <w:szCs w:val="24"/>
                <w:lang w:val="uk-UA" w:eastAsia="ru-RU"/>
              </w:rPr>
            </w:pPr>
            <w:r w:rsidRPr="00A00157">
              <w:rPr>
                <w:rFonts w:ascii="Times New Roman" w:eastAsia="Times New Roman" w:hAnsi="Times New Roman"/>
                <w:color w:val="000000"/>
                <w:sz w:val="24"/>
                <w:szCs w:val="24"/>
                <w:lang w:val="uk-UA" w:eastAsia="ru-RU"/>
              </w:rPr>
              <w:t>«</w:t>
            </w:r>
            <w:r w:rsidR="0058321B" w:rsidRPr="00A00157">
              <w:rPr>
                <w:rFonts w:ascii="Times New Roman" w:eastAsia="Times New Roman" w:hAnsi="Times New Roman"/>
                <w:color w:val="000000"/>
                <w:sz w:val="24"/>
                <w:szCs w:val="24"/>
                <w:lang w:val="uk-UA" w:eastAsia="ru-RU"/>
              </w:rPr>
              <w:t>2) використання потужностей підземних сховищ газу:</w:t>
            </w:r>
          </w:p>
          <w:p w:rsidR="0058321B" w:rsidRPr="00A00157" w:rsidRDefault="0058321B" w:rsidP="0058321B">
            <w:pPr>
              <w:spacing w:after="0" w:line="240" w:lineRule="auto"/>
              <w:ind w:firstLine="173"/>
              <w:jc w:val="both"/>
              <w:rPr>
                <w:rFonts w:ascii="Times New Roman" w:eastAsia="Times New Roman" w:hAnsi="Times New Roman"/>
                <w:color w:val="000000"/>
                <w:sz w:val="24"/>
                <w:szCs w:val="24"/>
                <w:lang w:val="uk-UA" w:eastAsia="ru-RU"/>
              </w:rPr>
            </w:pPr>
            <w:r w:rsidRPr="00A00157">
              <w:rPr>
                <w:rFonts w:ascii="Times New Roman" w:eastAsia="Times New Roman" w:hAnsi="Times New Roman"/>
                <w:color w:val="000000"/>
                <w:sz w:val="24"/>
                <w:szCs w:val="24"/>
                <w:lang w:val="uk-UA" w:eastAsia="ru-RU"/>
              </w:rPr>
              <w:t>коефіцієнт використання активної місткості кожного сховища (у відсотках);</w:t>
            </w:r>
          </w:p>
          <w:p w:rsidR="006E4DE6" w:rsidRPr="00A00157" w:rsidRDefault="006E4DE6" w:rsidP="00F21202">
            <w:pPr>
              <w:spacing w:after="0" w:line="240" w:lineRule="auto"/>
              <w:ind w:firstLine="173"/>
              <w:jc w:val="both"/>
              <w:rPr>
                <w:rFonts w:ascii="Times New Roman" w:eastAsia="Times New Roman" w:hAnsi="Times New Roman"/>
                <w:color w:val="000000"/>
                <w:sz w:val="24"/>
                <w:szCs w:val="24"/>
                <w:lang w:val="uk-UA" w:eastAsia="ru-RU"/>
              </w:rPr>
            </w:pPr>
            <w:r w:rsidRPr="00A00157">
              <w:rPr>
                <w:rFonts w:ascii="Times New Roman" w:eastAsia="Times New Roman" w:hAnsi="Times New Roman"/>
                <w:color w:val="000000"/>
                <w:sz w:val="24"/>
                <w:szCs w:val="24"/>
                <w:lang w:val="uk-UA" w:eastAsia="ru-RU"/>
              </w:rPr>
              <w:t>досягнута продуктивність газосховищ у періоди закачування та відбору газу;»</w:t>
            </w:r>
          </w:p>
          <w:p w:rsidR="00B3383B" w:rsidRPr="00A00157" w:rsidRDefault="00B3383B" w:rsidP="00F21202">
            <w:pPr>
              <w:spacing w:after="0" w:line="240" w:lineRule="auto"/>
              <w:ind w:firstLine="173"/>
              <w:jc w:val="both"/>
              <w:rPr>
                <w:rFonts w:ascii="Times New Roman" w:eastAsia="Times New Roman" w:hAnsi="Times New Roman"/>
                <w:b/>
                <w:color w:val="000000"/>
                <w:sz w:val="24"/>
                <w:szCs w:val="24"/>
                <w:lang w:val="uk-UA" w:eastAsia="ru-RU"/>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B3383B" w:rsidRPr="00A00157" w:rsidRDefault="00B3383B" w:rsidP="00F21202">
            <w:pPr>
              <w:spacing w:after="0" w:line="240" w:lineRule="auto"/>
              <w:ind w:firstLine="173"/>
              <w:jc w:val="both"/>
              <w:rPr>
                <w:rFonts w:ascii="Times New Roman" w:hAnsi="Times New Roman"/>
                <w:b/>
                <w:sz w:val="24"/>
                <w:szCs w:val="24"/>
                <w:lang w:val="uk-UA"/>
              </w:rPr>
            </w:pPr>
          </w:p>
          <w:p w:rsidR="008276D4" w:rsidRPr="00A00157" w:rsidRDefault="0058321B" w:rsidP="008276D4">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Потребує обговорення</w:t>
            </w:r>
            <w:r w:rsidR="008276D4" w:rsidRPr="00A00157">
              <w:rPr>
                <w:rFonts w:ascii="Times New Roman" w:eastAsia="Times New Roman" w:hAnsi="Times New Roman"/>
                <w:b/>
                <w:sz w:val="24"/>
                <w:szCs w:val="24"/>
                <w:lang w:val="uk-UA" w:eastAsia="uk-UA"/>
              </w:rPr>
              <w:t>.</w:t>
            </w:r>
          </w:p>
          <w:p w:rsidR="00F21202" w:rsidRPr="00A00157" w:rsidRDefault="00F21202"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36605" w:rsidRPr="00A00157" w:rsidRDefault="00D36605" w:rsidP="00F21202">
            <w:pPr>
              <w:shd w:val="clear" w:color="auto" w:fill="FFFFFF"/>
              <w:spacing w:after="0"/>
              <w:ind w:firstLine="450"/>
              <w:jc w:val="both"/>
              <w:rPr>
                <w:rFonts w:ascii="Times New Roman" w:eastAsia="Times New Roman" w:hAnsi="Times New Roman"/>
                <w:b/>
                <w:sz w:val="24"/>
                <w:szCs w:val="24"/>
                <w:lang w:val="uk-UA" w:eastAsia="uk-UA"/>
              </w:rPr>
            </w:pPr>
          </w:p>
          <w:p w:rsidR="00DE3EDA" w:rsidRPr="00A00157" w:rsidRDefault="00DE3EDA" w:rsidP="00D36605">
            <w:pPr>
              <w:shd w:val="clear" w:color="auto" w:fill="FFFFFF"/>
              <w:spacing w:after="0"/>
              <w:ind w:right="232" w:firstLine="450"/>
              <w:jc w:val="both"/>
              <w:rPr>
                <w:rFonts w:ascii="Times New Roman" w:eastAsia="Times New Roman" w:hAnsi="Times New Roman"/>
                <w:b/>
                <w:sz w:val="24"/>
                <w:szCs w:val="24"/>
                <w:lang w:val="uk-UA" w:eastAsia="uk-UA"/>
              </w:rPr>
            </w:pPr>
          </w:p>
          <w:p w:rsidR="0049273F" w:rsidRPr="00A00157" w:rsidRDefault="0049273F" w:rsidP="00D36605">
            <w:pPr>
              <w:shd w:val="clear" w:color="auto" w:fill="FFFFFF"/>
              <w:spacing w:after="0"/>
              <w:ind w:right="232" w:firstLine="450"/>
              <w:jc w:val="both"/>
              <w:rPr>
                <w:rFonts w:ascii="Times New Roman" w:eastAsia="Times New Roman" w:hAnsi="Times New Roman"/>
                <w:b/>
                <w:sz w:val="24"/>
                <w:szCs w:val="24"/>
                <w:lang w:val="uk-UA" w:eastAsia="uk-UA"/>
              </w:rPr>
            </w:pPr>
          </w:p>
          <w:p w:rsidR="00DE3EDA" w:rsidRPr="00A00157" w:rsidRDefault="00DE3EDA" w:rsidP="00D36605">
            <w:pPr>
              <w:shd w:val="clear" w:color="auto" w:fill="FFFFFF"/>
              <w:spacing w:after="0"/>
              <w:ind w:right="232" w:firstLine="450"/>
              <w:jc w:val="both"/>
              <w:rPr>
                <w:rFonts w:ascii="Times New Roman" w:eastAsia="Times New Roman" w:hAnsi="Times New Roman"/>
                <w:b/>
                <w:sz w:val="24"/>
                <w:szCs w:val="24"/>
                <w:lang w:val="uk-UA" w:eastAsia="uk-UA"/>
              </w:rPr>
            </w:pPr>
          </w:p>
          <w:p w:rsidR="0058321B" w:rsidRPr="00A00157" w:rsidRDefault="0058321B" w:rsidP="00D36605">
            <w:pPr>
              <w:shd w:val="clear" w:color="auto" w:fill="FFFFFF"/>
              <w:spacing w:after="0"/>
              <w:ind w:right="232" w:firstLine="450"/>
              <w:jc w:val="both"/>
              <w:rPr>
                <w:rFonts w:ascii="Times New Roman" w:eastAsia="Times New Roman" w:hAnsi="Times New Roman"/>
                <w:b/>
                <w:sz w:val="24"/>
                <w:szCs w:val="24"/>
                <w:lang w:val="uk-UA" w:eastAsia="uk-UA"/>
              </w:rPr>
            </w:pPr>
          </w:p>
          <w:p w:rsidR="0058321B" w:rsidRPr="00A00157" w:rsidRDefault="0058321B" w:rsidP="00D36605">
            <w:pPr>
              <w:shd w:val="clear" w:color="auto" w:fill="FFFFFF"/>
              <w:spacing w:after="0"/>
              <w:ind w:right="232" w:firstLine="450"/>
              <w:jc w:val="both"/>
              <w:rPr>
                <w:rFonts w:ascii="Times New Roman" w:eastAsia="Times New Roman" w:hAnsi="Times New Roman"/>
                <w:b/>
                <w:sz w:val="24"/>
                <w:szCs w:val="24"/>
                <w:lang w:val="uk-UA" w:eastAsia="uk-UA"/>
              </w:rPr>
            </w:pPr>
          </w:p>
          <w:p w:rsidR="00D36605" w:rsidRPr="00A00157" w:rsidRDefault="00D36605" w:rsidP="00D36605">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Попередньо враховано.</w:t>
            </w:r>
          </w:p>
          <w:p w:rsidR="00DE3EDA" w:rsidRPr="00A00157" w:rsidRDefault="00DE3EDA" w:rsidP="00DE3EDA">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58321B" w:rsidRPr="00A00157" w:rsidRDefault="00D36605" w:rsidP="0058321B">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hAnsi="Times New Roman"/>
                <w:sz w:val="24"/>
                <w:szCs w:val="24"/>
                <w:lang w:val="uk-UA"/>
              </w:rPr>
              <w:t>«</w:t>
            </w:r>
            <w:r w:rsidR="0058321B" w:rsidRPr="00A00157">
              <w:rPr>
                <w:rFonts w:ascii="Times New Roman" w:eastAsia="Times New Roman" w:hAnsi="Times New Roman"/>
                <w:bCs/>
                <w:sz w:val="24"/>
                <w:szCs w:val="24"/>
                <w:lang w:val="uk-UA" w:eastAsia="uk-UA"/>
              </w:rPr>
              <w:t>3) технічний стан інфраструктури:</w:t>
            </w:r>
          </w:p>
          <w:p w:rsidR="008C77A9" w:rsidRDefault="008C77A9" w:rsidP="0058321B">
            <w:pPr>
              <w:shd w:val="clear" w:color="auto" w:fill="FFFFFF"/>
              <w:spacing w:after="0"/>
              <w:ind w:firstLine="217"/>
              <w:jc w:val="both"/>
              <w:rPr>
                <w:rFonts w:ascii="Times New Roman" w:eastAsia="Times New Roman" w:hAnsi="Times New Roman"/>
                <w:bCs/>
                <w:sz w:val="24"/>
                <w:szCs w:val="24"/>
                <w:lang w:val="uk-UA" w:eastAsia="uk-UA"/>
              </w:rPr>
            </w:pPr>
          </w:p>
          <w:p w:rsidR="0037648C" w:rsidRPr="00A00157" w:rsidRDefault="0037648C" w:rsidP="0058321B">
            <w:pPr>
              <w:shd w:val="clear" w:color="auto" w:fill="FFFFFF"/>
              <w:spacing w:after="0"/>
              <w:ind w:firstLine="217"/>
              <w:jc w:val="both"/>
              <w:rPr>
                <w:rFonts w:ascii="Times New Roman" w:eastAsia="Times New Roman" w:hAnsi="Times New Roman"/>
                <w:bCs/>
                <w:sz w:val="24"/>
                <w:szCs w:val="24"/>
                <w:lang w:val="uk-UA" w:eastAsia="uk-UA"/>
              </w:rPr>
            </w:pPr>
          </w:p>
          <w:p w:rsidR="0058321B" w:rsidRPr="00A00157" w:rsidRDefault="0058321B" w:rsidP="0058321B">
            <w:pPr>
              <w:shd w:val="clear" w:color="auto" w:fill="FFFFFF"/>
              <w:spacing w:after="0"/>
              <w:ind w:firstLine="217"/>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підземні сховища газу: </w:t>
            </w:r>
          </w:p>
          <w:p w:rsidR="0058321B" w:rsidRPr="00A00157" w:rsidRDefault="0058321B" w:rsidP="0058321B">
            <w:pPr>
              <w:shd w:val="clear" w:color="auto" w:fill="FFFFFF"/>
              <w:spacing w:after="0"/>
              <w:ind w:firstLine="217"/>
              <w:jc w:val="both"/>
              <w:rPr>
                <w:rFonts w:ascii="Times New Roman" w:eastAsia="Times New Roman" w:hAnsi="Times New Roman"/>
                <w:sz w:val="24"/>
                <w:szCs w:val="24"/>
                <w:lang w:val="uk-UA" w:eastAsia="uk-UA"/>
              </w:rPr>
            </w:pPr>
            <w:r w:rsidRPr="00A00157">
              <w:rPr>
                <w:rFonts w:ascii="Times New Roman" w:eastAsia="Times New Roman" w:hAnsi="Times New Roman"/>
                <w:bCs/>
                <w:sz w:val="24"/>
                <w:szCs w:val="24"/>
                <w:lang w:val="uk-UA" w:eastAsia="uk-UA"/>
              </w:rPr>
              <w:t xml:space="preserve">кількість підземних сховищ газу, що перебувають в експлуатації </w:t>
            </w:r>
            <w:r w:rsidRPr="00A00157">
              <w:rPr>
                <w:rFonts w:ascii="Times New Roman" w:eastAsia="Times New Roman" w:hAnsi="Times New Roman"/>
                <w:sz w:val="24"/>
                <w:szCs w:val="24"/>
                <w:lang w:val="uk-UA" w:eastAsia="uk-UA"/>
              </w:rPr>
              <w:t>та знаходяться на ТОТ;</w:t>
            </w:r>
          </w:p>
          <w:p w:rsidR="0058321B" w:rsidRPr="00A00157" w:rsidRDefault="0058321B" w:rsidP="0058321B">
            <w:pPr>
              <w:shd w:val="clear" w:color="auto" w:fill="FFFFFF"/>
              <w:spacing w:after="0"/>
              <w:ind w:firstLine="217"/>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технічний стан сховищ: </w:t>
            </w:r>
          </w:p>
          <w:p w:rsidR="0058321B" w:rsidRPr="00A00157" w:rsidRDefault="0058321B" w:rsidP="0058321B">
            <w:pPr>
              <w:shd w:val="clear" w:color="auto" w:fill="FFFFFF"/>
              <w:spacing w:after="0"/>
              <w:ind w:firstLine="217"/>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у справному стані; </w:t>
            </w:r>
          </w:p>
          <w:p w:rsidR="0058321B" w:rsidRPr="00A00157" w:rsidRDefault="0058321B" w:rsidP="0058321B">
            <w:pPr>
              <w:shd w:val="clear" w:color="auto" w:fill="FFFFFF"/>
              <w:spacing w:after="0"/>
              <w:ind w:firstLine="217"/>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 обмеженнями в роботі; </w:t>
            </w:r>
          </w:p>
          <w:p w:rsidR="0058321B" w:rsidRPr="00A00157" w:rsidRDefault="0058321B" w:rsidP="0058321B">
            <w:pPr>
              <w:shd w:val="clear" w:color="auto" w:fill="FFFFFF"/>
              <w:spacing w:after="0"/>
              <w:ind w:firstLine="217"/>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аварійних або виведених з експлуатації; </w:t>
            </w:r>
          </w:p>
          <w:p w:rsidR="0049273F" w:rsidRPr="00A00157" w:rsidRDefault="0049273F" w:rsidP="0058321B">
            <w:pPr>
              <w:shd w:val="clear" w:color="auto" w:fill="FFFFFF"/>
              <w:spacing w:after="0"/>
              <w:ind w:right="232" w:firstLine="450"/>
              <w:jc w:val="both"/>
              <w:rPr>
                <w:rFonts w:ascii="Times New Roman" w:eastAsia="Times New Roman" w:hAnsi="Times New Roman"/>
                <w:sz w:val="24"/>
                <w:szCs w:val="24"/>
                <w:lang w:val="uk-UA" w:eastAsia="uk-UA"/>
              </w:rPr>
            </w:pPr>
          </w:p>
          <w:p w:rsidR="00D36605" w:rsidRPr="00A00157" w:rsidRDefault="00D36605" w:rsidP="00D36605">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Попередньо враховано.</w:t>
            </w:r>
          </w:p>
          <w:p w:rsidR="00753F80" w:rsidRPr="00A00157" w:rsidRDefault="00753F80" w:rsidP="00753F8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D36605" w:rsidRPr="00A00157" w:rsidRDefault="00D36605" w:rsidP="00F21202">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«кількість інцидентів (аварій);»</w:t>
            </w:r>
          </w:p>
          <w:p w:rsidR="0024042F" w:rsidRPr="00A00157" w:rsidRDefault="0024042F" w:rsidP="0024042F">
            <w:pPr>
              <w:shd w:val="clear" w:color="auto" w:fill="FFFFFF"/>
              <w:spacing w:after="0"/>
              <w:ind w:right="232" w:firstLine="450"/>
              <w:jc w:val="both"/>
              <w:rPr>
                <w:rFonts w:ascii="Times New Roman" w:eastAsia="Times New Roman" w:hAnsi="Times New Roman"/>
                <w:b/>
                <w:sz w:val="24"/>
                <w:szCs w:val="24"/>
                <w:lang w:val="uk-UA" w:eastAsia="uk-UA"/>
              </w:rPr>
            </w:pPr>
          </w:p>
          <w:p w:rsidR="0049273F" w:rsidRPr="00A00157" w:rsidRDefault="0049273F" w:rsidP="0024042F">
            <w:pPr>
              <w:shd w:val="clear" w:color="auto" w:fill="FFFFFF"/>
              <w:spacing w:after="0"/>
              <w:ind w:right="232" w:firstLine="450"/>
              <w:jc w:val="both"/>
              <w:rPr>
                <w:rFonts w:ascii="Times New Roman" w:eastAsia="Times New Roman" w:hAnsi="Times New Roman"/>
                <w:b/>
                <w:sz w:val="24"/>
                <w:szCs w:val="24"/>
                <w:lang w:val="uk-UA" w:eastAsia="uk-UA"/>
              </w:rPr>
            </w:pPr>
          </w:p>
          <w:p w:rsidR="0024042F" w:rsidRPr="00A00157" w:rsidRDefault="0024042F" w:rsidP="0024042F">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Попередньо не враховано.</w:t>
            </w:r>
          </w:p>
          <w:p w:rsidR="006071D4" w:rsidRPr="00A00157" w:rsidRDefault="0058321B" w:rsidP="00F21202">
            <w:pPr>
              <w:shd w:val="clear" w:color="auto" w:fill="FFFFFF"/>
              <w:spacing w:after="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 xml:space="preserve">Як складова </w:t>
            </w:r>
            <w:r w:rsidR="008C77A9" w:rsidRPr="00A00157">
              <w:rPr>
                <w:rFonts w:ascii="Times New Roman" w:eastAsia="Times New Roman" w:hAnsi="Times New Roman"/>
                <w:sz w:val="24"/>
                <w:szCs w:val="24"/>
                <w:lang w:val="uk-UA" w:eastAsia="uk-UA"/>
              </w:rPr>
              <w:t>звіту про технічний стан об’єктів газосховищ оператора газосховищ</w:t>
            </w:r>
            <w:r w:rsidRPr="00A00157">
              <w:rPr>
                <w:rFonts w:ascii="Times New Roman" w:eastAsia="Times New Roman" w:hAnsi="Times New Roman"/>
                <w:sz w:val="24"/>
                <w:szCs w:val="24"/>
                <w:lang w:val="uk-UA" w:eastAsia="uk-UA"/>
              </w:rPr>
              <w:t>, порівняння показників за попередні роки дозволяє не лише зафіксувати поточний стан, а й оцінити його зміну в часі та своєчасно виявити потенційні ризики для надійності та безпеки експлуатації ПСГ</w:t>
            </w: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6071D4" w:rsidRPr="00A00157" w:rsidRDefault="006071D4" w:rsidP="00F21202">
            <w:pPr>
              <w:shd w:val="clear" w:color="auto" w:fill="FFFFFF"/>
              <w:spacing w:after="0"/>
              <w:ind w:firstLine="450"/>
              <w:jc w:val="both"/>
              <w:rPr>
                <w:rFonts w:ascii="Times New Roman" w:eastAsia="Times New Roman" w:hAnsi="Times New Roman"/>
                <w:b/>
                <w:sz w:val="24"/>
                <w:szCs w:val="24"/>
                <w:lang w:val="uk-UA" w:eastAsia="uk-UA"/>
              </w:rPr>
            </w:pPr>
          </w:p>
          <w:p w:rsidR="00F21202" w:rsidRPr="00A00157" w:rsidRDefault="00F21202"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59003B">
            <w:pPr>
              <w:spacing w:after="0" w:line="240" w:lineRule="auto"/>
              <w:ind w:firstLine="173"/>
              <w:jc w:val="both"/>
              <w:rPr>
                <w:rFonts w:ascii="Times New Roman" w:hAnsi="Times New Roman"/>
                <w:b/>
                <w:sz w:val="24"/>
                <w:szCs w:val="24"/>
                <w:lang w:val="uk-UA"/>
              </w:rPr>
            </w:pPr>
          </w:p>
          <w:p w:rsidR="006071D4" w:rsidRPr="00A00157" w:rsidRDefault="006071D4" w:rsidP="006071D4">
            <w:pPr>
              <w:spacing w:after="0" w:line="240" w:lineRule="auto"/>
              <w:ind w:firstLine="173"/>
              <w:jc w:val="both"/>
              <w:rPr>
                <w:rFonts w:ascii="Times New Roman" w:hAnsi="Times New Roman"/>
                <w:b/>
                <w:sz w:val="24"/>
                <w:szCs w:val="24"/>
                <w:lang w:val="uk-UA"/>
              </w:rPr>
            </w:pPr>
          </w:p>
          <w:p w:rsidR="00066153" w:rsidRPr="00A00157" w:rsidRDefault="00066153" w:rsidP="006071D4">
            <w:pPr>
              <w:spacing w:after="0" w:line="240" w:lineRule="auto"/>
              <w:ind w:firstLine="173"/>
              <w:jc w:val="both"/>
              <w:rPr>
                <w:rFonts w:ascii="Times New Roman" w:hAnsi="Times New Roman"/>
                <w:b/>
                <w:sz w:val="24"/>
                <w:szCs w:val="24"/>
                <w:lang w:val="uk-UA"/>
              </w:rPr>
            </w:pPr>
          </w:p>
          <w:p w:rsidR="006A1FB2" w:rsidRPr="00A00157" w:rsidRDefault="006A1FB2" w:rsidP="006071D4">
            <w:pPr>
              <w:spacing w:after="0" w:line="240" w:lineRule="auto"/>
              <w:ind w:firstLine="173"/>
              <w:jc w:val="both"/>
              <w:rPr>
                <w:rFonts w:ascii="Times New Roman" w:hAnsi="Times New Roman"/>
                <w:b/>
                <w:sz w:val="24"/>
                <w:szCs w:val="24"/>
                <w:lang w:val="uk-UA"/>
              </w:rPr>
            </w:pPr>
          </w:p>
          <w:p w:rsidR="00066153" w:rsidRPr="00A00157" w:rsidRDefault="00066153" w:rsidP="006071D4">
            <w:pPr>
              <w:spacing w:after="0" w:line="240" w:lineRule="auto"/>
              <w:ind w:firstLine="173"/>
              <w:jc w:val="both"/>
              <w:rPr>
                <w:rFonts w:ascii="Times New Roman" w:hAnsi="Times New Roman"/>
                <w:b/>
                <w:sz w:val="24"/>
                <w:szCs w:val="24"/>
                <w:lang w:val="uk-UA"/>
              </w:rPr>
            </w:pPr>
          </w:p>
          <w:p w:rsidR="00066153" w:rsidRPr="00A00157" w:rsidRDefault="00066153" w:rsidP="006071D4">
            <w:pPr>
              <w:spacing w:after="0" w:line="240" w:lineRule="auto"/>
              <w:ind w:firstLine="173"/>
              <w:jc w:val="both"/>
              <w:rPr>
                <w:rFonts w:ascii="Times New Roman" w:hAnsi="Times New Roman"/>
                <w:b/>
                <w:sz w:val="24"/>
                <w:szCs w:val="24"/>
                <w:lang w:val="uk-UA"/>
              </w:rPr>
            </w:pPr>
          </w:p>
          <w:p w:rsidR="006A1FB2" w:rsidRPr="00A00157" w:rsidRDefault="006A1FB2" w:rsidP="006071D4">
            <w:pPr>
              <w:spacing w:after="0" w:line="240" w:lineRule="auto"/>
              <w:ind w:firstLine="173"/>
              <w:jc w:val="both"/>
              <w:rPr>
                <w:rFonts w:ascii="Times New Roman" w:hAnsi="Times New Roman"/>
                <w:b/>
                <w:sz w:val="24"/>
                <w:szCs w:val="24"/>
                <w:lang w:val="uk-UA"/>
              </w:rPr>
            </w:pPr>
          </w:p>
          <w:p w:rsidR="00983AD3" w:rsidRDefault="00983AD3" w:rsidP="00066153">
            <w:pPr>
              <w:shd w:val="clear" w:color="auto" w:fill="FFFFFF"/>
              <w:spacing w:after="0"/>
              <w:ind w:right="232" w:firstLine="450"/>
              <w:jc w:val="both"/>
              <w:rPr>
                <w:rFonts w:ascii="Times New Roman" w:eastAsia="Times New Roman" w:hAnsi="Times New Roman"/>
                <w:b/>
                <w:sz w:val="24"/>
                <w:szCs w:val="24"/>
                <w:lang w:val="uk-UA" w:eastAsia="uk-UA"/>
              </w:rPr>
            </w:pPr>
          </w:p>
          <w:p w:rsidR="00983AD3" w:rsidRDefault="00983AD3" w:rsidP="00066153">
            <w:pPr>
              <w:shd w:val="clear" w:color="auto" w:fill="FFFFFF"/>
              <w:spacing w:after="0"/>
              <w:ind w:right="232" w:firstLine="450"/>
              <w:jc w:val="both"/>
              <w:rPr>
                <w:rFonts w:ascii="Times New Roman" w:eastAsia="Times New Roman" w:hAnsi="Times New Roman"/>
                <w:b/>
                <w:sz w:val="24"/>
                <w:szCs w:val="24"/>
                <w:lang w:val="uk-UA" w:eastAsia="uk-UA"/>
              </w:rPr>
            </w:pPr>
          </w:p>
          <w:p w:rsidR="00066153" w:rsidRPr="00A00157" w:rsidRDefault="00066153" w:rsidP="00066153">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sz w:val="24"/>
                <w:szCs w:val="24"/>
                <w:lang w:val="uk-UA" w:eastAsia="uk-UA"/>
              </w:rPr>
              <w:t>Попередньо  враховано.</w:t>
            </w:r>
          </w:p>
          <w:p w:rsidR="00753F80" w:rsidRPr="00A00157" w:rsidRDefault="00753F80" w:rsidP="00753F8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066153" w:rsidRPr="00A00157" w:rsidRDefault="00066153" w:rsidP="00066153">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 xml:space="preserve">«компресорні станції підземних сховищ газу: </w:t>
            </w:r>
          </w:p>
          <w:p w:rsidR="00066153" w:rsidRPr="00A00157" w:rsidRDefault="00066153" w:rsidP="00066153">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кількість компресорних станцій, що перебувають у роботі, резерві або пошкоджені;</w:t>
            </w:r>
          </w:p>
          <w:p w:rsidR="00066153" w:rsidRPr="00A00157" w:rsidRDefault="00066153" w:rsidP="00066153">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рівень завантаженості у періоди закачування та відбору (у відсотках);</w:t>
            </w:r>
          </w:p>
          <w:p w:rsidR="00066153" w:rsidRPr="00A00157" w:rsidRDefault="00066153" w:rsidP="00066153">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 xml:space="preserve">кількість виконаних ремонтів та технічних обслуговувань ГПА за звітний період; </w:t>
            </w:r>
          </w:p>
          <w:p w:rsidR="00066153" w:rsidRPr="00A00157" w:rsidRDefault="00066153" w:rsidP="00066153">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напрацювання ГПА за звітний період (помісячно та за рік);»</w:t>
            </w:r>
          </w:p>
          <w:p w:rsidR="00B267FF" w:rsidRPr="00A00157" w:rsidRDefault="00B267FF" w:rsidP="00066153">
            <w:pPr>
              <w:spacing w:after="0" w:line="240" w:lineRule="auto"/>
              <w:ind w:firstLine="173"/>
              <w:jc w:val="both"/>
              <w:rPr>
                <w:rFonts w:ascii="Times New Roman" w:hAnsi="Times New Roman"/>
                <w:b/>
                <w:sz w:val="24"/>
                <w:szCs w:val="24"/>
                <w:lang w:val="uk-UA"/>
              </w:rPr>
            </w:pPr>
          </w:p>
          <w:p w:rsidR="00B267FF" w:rsidRPr="00A00157" w:rsidRDefault="00B267FF" w:rsidP="00066153">
            <w:pPr>
              <w:spacing w:after="0" w:line="240" w:lineRule="auto"/>
              <w:ind w:firstLine="173"/>
              <w:jc w:val="both"/>
              <w:rPr>
                <w:rFonts w:ascii="Times New Roman" w:hAnsi="Times New Roman"/>
                <w:b/>
                <w:sz w:val="24"/>
                <w:szCs w:val="24"/>
                <w:lang w:val="uk-UA"/>
              </w:rPr>
            </w:pPr>
          </w:p>
          <w:p w:rsidR="00B267FF" w:rsidRPr="00A00157" w:rsidRDefault="00B267FF" w:rsidP="00066153">
            <w:pPr>
              <w:spacing w:after="0" w:line="240" w:lineRule="auto"/>
              <w:ind w:firstLine="173"/>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 частково.</w:t>
            </w:r>
          </w:p>
          <w:p w:rsidR="00753F80" w:rsidRPr="00A00157" w:rsidRDefault="00753F80" w:rsidP="00753F8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132108" w:rsidRPr="00A00157" w:rsidRDefault="00B267FF" w:rsidP="00B267FF">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«витрати паливного газу за звітний період</w:t>
            </w:r>
            <w:r w:rsidR="00132108" w:rsidRPr="00A00157">
              <w:rPr>
                <w:rFonts w:ascii="Times New Roman" w:eastAsia="Times New Roman" w:hAnsi="Times New Roman"/>
                <w:sz w:val="24"/>
                <w:szCs w:val="24"/>
                <w:lang w:val="uk-UA" w:eastAsia="uk-UA"/>
              </w:rPr>
              <w:t xml:space="preserve"> та</w:t>
            </w:r>
            <w:r w:rsidRPr="00A00157">
              <w:rPr>
                <w:rFonts w:ascii="Times New Roman" w:eastAsia="Times New Roman" w:hAnsi="Times New Roman"/>
                <w:sz w:val="24"/>
                <w:szCs w:val="24"/>
                <w:lang w:val="uk-UA" w:eastAsia="uk-UA"/>
              </w:rPr>
              <w:t xml:space="preserve"> помісячно;</w:t>
            </w:r>
          </w:p>
          <w:p w:rsidR="006A1FB2" w:rsidRPr="00A00157" w:rsidRDefault="00132108" w:rsidP="00B267FF">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t>інциденти (аварії) за звітний період</w:t>
            </w:r>
            <w:r w:rsidR="006A1FB2" w:rsidRPr="00A00157">
              <w:rPr>
                <w:rFonts w:ascii="Times New Roman" w:eastAsia="Times New Roman" w:hAnsi="Times New Roman"/>
                <w:sz w:val="24"/>
                <w:szCs w:val="24"/>
                <w:lang w:val="uk-UA" w:eastAsia="uk-UA"/>
              </w:rPr>
              <w:t>, які призвели до аварійної зупинки</w:t>
            </w:r>
            <w:r w:rsidRPr="00A00157">
              <w:rPr>
                <w:rFonts w:ascii="Times New Roman" w:eastAsia="Times New Roman" w:hAnsi="Times New Roman"/>
                <w:sz w:val="24"/>
                <w:szCs w:val="24"/>
                <w:lang w:val="uk-UA" w:eastAsia="uk-UA"/>
              </w:rPr>
              <w:t>;</w:t>
            </w:r>
          </w:p>
          <w:p w:rsidR="006A1FB2" w:rsidRPr="00A00157" w:rsidRDefault="006A1FB2" w:rsidP="006A1FB2">
            <w:pPr>
              <w:shd w:val="clear" w:color="auto" w:fill="FFFFFF"/>
              <w:spacing w:before="120"/>
              <w:ind w:firstLine="450"/>
              <w:jc w:val="both"/>
              <w:rPr>
                <w:rFonts w:ascii="Times New Roman" w:eastAsia="Times New Roman" w:hAnsi="Times New Roman"/>
                <w:sz w:val="24"/>
                <w:szCs w:val="24"/>
                <w:lang w:val="uk-UA" w:eastAsia="uk-UA"/>
              </w:rPr>
            </w:pPr>
            <w:r w:rsidRPr="00A00157">
              <w:rPr>
                <w:rFonts w:ascii="Times New Roman" w:eastAsia="Times New Roman" w:hAnsi="Times New Roman"/>
                <w:sz w:val="24"/>
                <w:szCs w:val="24"/>
                <w:lang w:val="uk-UA" w:eastAsia="uk-UA"/>
              </w:rPr>
              <w:lastRenderedPageBreak/>
              <w:t>інциденти (аварії) за звітний період, які призвели до вимушеної зупинки;»</w:t>
            </w:r>
          </w:p>
          <w:p w:rsidR="006A1FB2" w:rsidRPr="00A00157" w:rsidRDefault="006A1FB2" w:rsidP="00B267FF">
            <w:pPr>
              <w:shd w:val="clear" w:color="auto" w:fill="FFFFFF"/>
              <w:spacing w:after="0"/>
              <w:ind w:firstLine="450"/>
              <w:jc w:val="both"/>
              <w:rPr>
                <w:rFonts w:ascii="Times New Roman" w:hAnsi="Times New Roman"/>
                <w:b/>
                <w:sz w:val="24"/>
                <w:szCs w:val="24"/>
                <w:lang w:val="uk-UA"/>
              </w:rPr>
            </w:pPr>
          </w:p>
          <w:p w:rsidR="00F439CE" w:rsidRPr="00A00157" w:rsidRDefault="00F439CE" w:rsidP="00B267FF">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 xml:space="preserve">Попередньо </w:t>
            </w:r>
            <w:r w:rsidR="00683C7D" w:rsidRPr="00A00157">
              <w:rPr>
                <w:rFonts w:ascii="Times New Roman" w:hAnsi="Times New Roman"/>
                <w:b/>
                <w:sz w:val="24"/>
                <w:szCs w:val="24"/>
                <w:lang w:val="uk-UA"/>
              </w:rPr>
              <w:t>не</w:t>
            </w:r>
            <w:r w:rsidRPr="00A00157">
              <w:rPr>
                <w:rFonts w:ascii="Times New Roman" w:hAnsi="Times New Roman"/>
                <w:b/>
                <w:sz w:val="24"/>
                <w:szCs w:val="24"/>
                <w:lang w:val="uk-UA"/>
              </w:rPr>
              <w:t xml:space="preserve"> враховано.</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 «технічний стан обладнання, зокрема:</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рівень зносу;</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потреба у модернізації;</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аварії, інциденти, позапланові зупинки та відмови обладнання;</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тривалість простоїв та час відновлення роботи;</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наявність повторюваних проблем та тенденцій;</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класифікація об’єктів за рівнем критичності (низький, середній, високий);</w:t>
            </w:r>
          </w:p>
          <w:p w:rsidR="00F439CE"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порівняльний аналіз із показниками за попередні чотири роки;»</w:t>
            </w:r>
          </w:p>
          <w:p w:rsidR="00F439CE" w:rsidRPr="00A00157" w:rsidRDefault="00F439CE" w:rsidP="00B267FF">
            <w:pPr>
              <w:shd w:val="clear" w:color="auto" w:fill="FFFFFF"/>
              <w:spacing w:after="0"/>
              <w:ind w:firstLine="450"/>
              <w:jc w:val="both"/>
              <w:rPr>
                <w:rFonts w:ascii="Times New Roman" w:hAnsi="Times New Roman"/>
                <w:b/>
                <w:sz w:val="24"/>
                <w:szCs w:val="24"/>
                <w:lang w:val="uk-UA"/>
              </w:rPr>
            </w:pPr>
          </w:p>
          <w:p w:rsidR="00F439CE" w:rsidRPr="00A00157" w:rsidRDefault="00F439CE" w:rsidP="00B267FF">
            <w:pPr>
              <w:shd w:val="clear" w:color="auto" w:fill="FFFFFF"/>
              <w:spacing w:after="0"/>
              <w:ind w:firstLine="450"/>
              <w:jc w:val="both"/>
              <w:rPr>
                <w:rFonts w:ascii="Times New Roman" w:hAnsi="Times New Roman"/>
                <w:b/>
                <w:sz w:val="24"/>
                <w:szCs w:val="24"/>
                <w:lang w:val="uk-UA"/>
              </w:rPr>
            </w:pPr>
          </w:p>
          <w:p w:rsidR="00F439CE" w:rsidRPr="00A00157" w:rsidRDefault="00F439CE"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3F80" w:rsidRPr="00A00157" w:rsidRDefault="00753F80" w:rsidP="00753F80">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 частково.</w:t>
            </w:r>
          </w:p>
          <w:p w:rsidR="00753F80" w:rsidRPr="00A00157" w:rsidRDefault="00753F80" w:rsidP="00753F8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753F80" w:rsidRPr="00A00157" w:rsidRDefault="00753F80" w:rsidP="00753F80">
            <w:pPr>
              <w:shd w:val="clear" w:color="auto" w:fill="FFFFFF"/>
              <w:spacing w:after="0"/>
              <w:jc w:val="both"/>
              <w:rPr>
                <w:rFonts w:ascii="Times New Roman" w:eastAsia="Times New Roman" w:hAnsi="Times New Roman"/>
                <w:bCs/>
                <w:sz w:val="24"/>
                <w:szCs w:val="24"/>
                <w:lang w:val="uk-UA" w:eastAsia="uk-UA"/>
              </w:rPr>
            </w:pPr>
            <w:r w:rsidRPr="00A00157">
              <w:rPr>
                <w:rFonts w:ascii="Times New Roman" w:hAnsi="Times New Roman"/>
                <w:b/>
                <w:sz w:val="24"/>
                <w:szCs w:val="24"/>
                <w:lang w:val="uk-UA"/>
              </w:rPr>
              <w:t>«</w:t>
            </w:r>
            <w:r w:rsidRPr="00A00157">
              <w:rPr>
                <w:rFonts w:ascii="Times New Roman" w:eastAsia="Times New Roman" w:hAnsi="Times New Roman"/>
                <w:bCs/>
                <w:sz w:val="24"/>
                <w:szCs w:val="24"/>
                <w:lang w:val="uk-UA" w:eastAsia="uk-UA"/>
              </w:rPr>
              <w:t>Свердловини та наземна технологічна інфраструктура:</w:t>
            </w:r>
          </w:p>
          <w:p w:rsidR="00753F80" w:rsidRPr="00A00157" w:rsidRDefault="00753F80" w:rsidP="00753F80">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фонд свердловин (експлуатаційних, спостережних, спеціальних, ліквідованих, тощо); </w:t>
            </w:r>
          </w:p>
          <w:p w:rsidR="00753F80" w:rsidRPr="00A00157" w:rsidRDefault="00753F80" w:rsidP="00753F80">
            <w:pPr>
              <w:shd w:val="clear" w:color="auto" w:fill="FFFFFF"/>
              <w:spacing w:after="0"/>
              <w:ind w:firstLine="450"/>
              <w:jc w:val="both"/>
              <w:rPr>
                <w:rFonts w:ascii="Times New Roman" w:eastAsia="Times New Roman" w:hAnsi="Times New Roman"/>
                <w:bCs/>
                <w:color w:val="000000"/>
                <w:sz w:val="24"/>
                <w:szCs w:val="24"/>
                <w:lang w:val="uk-UA" w:eastAsia="uk-UA"/>
              </w:rPr>
            </w:pPr>
            <w:r w:rsidRPr="00A00157">
              <w:rPr>
                <w:rFonts w:ascii="Times New Roman" w:eastAsia="Times New Roman" w:hAnsi="Times New Roman"/>
                <w:bCs/>
                <w:color w:val="000000"/>
                <w:sz w:val="24"/>
                <w:szCs w:val="24"/>
                <w:lang w:val="uk-UA" w:eastAsia="uk-UA"/>
              </w:rPr>
              <w:lastRenderedPageBreak/>
              <w:t>продуктивність свердловин до/після проведення ремонтних робіт;</w:t>
            </w:r>
          </w:p>
          <w:p w:rsidR="00753F80" w:rsidRPr="00A00157" w:rsidRDefault="00753F80" w:rsidP="00753F80">
            <w:pPr>
              <w:shd w:val="clear" w:color="auto" w:fill="FFFFFF"/>
              <w:spacing w:after="0"/>
              <w:ind w:firstLine="450"/>
              <w:jc w:val="both"/>
              <w:rPr>
                <w:rFonts w:ascii="Times New Roman" w:eastAsia="Times New Roman" w:hAnsi="Times New Roman"/>
                <w:bCs/>
                <w:color w:val="000000"/>
                <w:sz w:val="24"/>
                <w:szCs w:val="24"/>
                <w:lang w:val="uk-UA" w:eastAsia="uk-UA"/>
              </w:rPr>
            </w:pPr>
            <w:r w:rsidRPr="00A00157">
              <w:rPr>
                <w:rFonts w:ascii="Times New Roman" w:eastAsia="Times New Roman" w:hAnsi="Times New Roman"/>
                <w:bCs/>
                <w:color w:val="000000"/>
                <w:sz w:val="24"/>
                <w:szCs w:val="24"/>
                <w:lang w:val="uk-UA" w:eastAsia="uk-UA"/>
              </w:rPr>
              <w:t>технічний стан фонду свердловин;</w:t>
            </w:r>
            <w:r w:rsidR="00A7198E" w:rsidRPr="00A00157">
              <w:rPr>
                <w:rFonts w:ascii="Times New Roman" w:eastAsia="Times New Roman" w:hAnsi="Times New Roman"/>
                <w:bCs/>
                <w:color w:val="000000"/>
                <w:sz w:val="24"/>
                <w:szCs w:val="24"/>
                <w:lang w:val="uk-UA" w:eastAsia="uk-UA"/>
              </w:rPr>
              <w:t>»</w:t>
            </w: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6D0E50" w:rsidRPr="00A00157" w:rsidRDefault="006D0E50" w:rsidP="00B267FF">
            <w:pPr>
              <w:shd w:val="clear" w:color="auto" w:fill="FFFFFF"/>
              <w:spacing w:after="0"/>
              <w:ind w:firstLine="450"/>
              <w:jc w:val="both"/>
              <w:rPr>
                <w:rFonts w:ascii="Times New Roman" w:hAnsi="Times New Roman"/>
                <w:b/>
                <w:sz w:val="24"/>
                <w:szCs w:val="24"/>
                <w:lang w:val="uk-UA"/>
              </w:rPr>
            </w:pPr>
          </w:p>
          <w:p w:rsidR="00750EC4" w:rsidRPr="00A00157" w:rsidRDefault="00750EC4" w:rsidP="00750EC4">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w:t>
            </w:r>
          </w:p>
          <w:p w:rsidR="006D0E50" w:rsidRPr="00A00157" w:rsidRDefault="006D0E50" w:rsidP="006D0E5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«кількість виконаних ремонтів свердловин за звітний період; </w:t>
            </w:r>
          </w:p>
          <w:p w:rsidR="00750EC4"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кількість виконаних ремонтів, реконструкцій, модернізацій  наземного основного та допоміжного обладнання;»</w:t>
            </w:r>
          </w:p>
          <w:p w:rsidR="00750EC4" w:rsidRPr="00A00157" w:rsidRDefault="00750EC4" w:rsidP="00B267FF">
            <w:pPr>
              <w:shd w:val="clear" w:color="auto" w:fill="FFFFFF"/>
              <w:spacing w:after="0"/>
              <w:ind w:firstLine="450"/>
              <w:jc w:val="both"/>
              <w:rPr>
                <w:rFonts w:ascii="Times New Roman" w:hAnsi="Times New Roman"/>
                <w:b/>
                <w:sz w:val="24"/>
                <w:szCs w:val="24"/>
                <w:lang w:val="uk-UA"/>
              </w:rPr>
            </w:pPr>
          </w:p>
          <w:p w:rsidR="00D845E4" w:rsidRDefault="00D845E4" w:rsidP="00750EC4">
            <w:pPr>
              <w:shd w:val="clear" w:color="auto" w:fill="FFFFFF"/>
              <w:spacing w:after="0"/>
              <w:ind w:firstLine="450"/>
              <w:jc w:val="both"/>
              <w:rPr>
                <w:rFonts w:ascii="Times New Roman" w:hAnsi="Times New Roman"/>
                <w:b/>
                <w:sz w:val="24"/>
                <w:szCs w:val="24"/>
                <w:lang w:val="uk-UA"/>
              </w:rPr>
            </w:pPr>
          </w:p>
          <w:p w:rsidR="00750EC4" w:rsidRPr="00A00157" w:rsidRDefault="00750EC4" w:rsidP="00750EC4">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lastRenderedPageBreak/>
              <w:t>Попередньо  не враховано.</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 «показники надійності та частота відмов;</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аварії, інциденти та відмови обладнання;</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тривалість простоїв та час відновлення роботи;</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наявність повторюваних проблем та тенденцій;</w:t>
            </w:r>
          </w:p>
          <w:p w:rsidR="00683C7D"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класифікація за рівнем критичності (низький, середній, високий);</w:t>
            </w:r>
          </w:p>
          <w:p w:rsidR="00383907" w:rsidRPr="00A00157" w:rsidRDefault="00683C7D" w:rsidP="00683C7D">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порівняльний аналіз із показниками за попередні чотири роки;»</w:t>
            </w:r>
          </w:p>
          <w:p w:rsidR="006D0E50" w:rsidRPr="00A00157" w:rsidRDefault="006D0E50" w:rsidP="00750EC4">
            <w:pPr>
              <w:shd w:val="clear" w:color="auto" w:fill="FFFFFF"/>
              <w:spacing w:after="0"/>
              <w:ind w:firstLine="450"/>
              <w:jc w:val="both"/>
              <w:rPr>
                <w:rFonts w:ascii="Times New Roman" w:hAnsi="Times New Roman"/>
                <w:sz w:val="24"/>
                <w:szCs w:val="24"/>
                <w:lang w:val="uk-UA"/>
              </w:rPr>
            </w:pPr>
          </w:p>
          <w:p w:rsidR="006D0E50" w:rsidRPr="00A00157" w:rsidRDefault="006D0E50" w:rsidP="00750EC4">
            <w:pPr>
              <w:shd w:val="clear" w:color="auto" w:fill="FFFFFF"/>
              <w:spacing w:after="0"/>
              <w:ind w:firstLine="450"/>
              <w:jc w:val="both"/>
              <w:rPr>
                <w:rFonts w:ascii="Times New Roman" w:hAnsi="Times New Roman"/>
                <w:b/>
                <w:sz w:val="24"/>
                <w:szCs w:val="24"/>
                <w:lang w:val="uk-UA"/>
              </w:rPr>
            </w:pPr>
          </w:p>
          <w:p w:rsidR="006D0E50" w:rsidRPr="00A00157" w:rsidRDefault="006D0E50" w:rsidP="00750EC4">
            <w:pPr>
              <w:shd w:val="clear" w:color="auto" w:fill="FFFFFF"/>
              <w:spacing w:after="0"/>
              <w:ind w:firstLine="450"/>
              <w:jc w:val="both"/>
              <w:rPr>
                <w:rFonts w:ascii="Times New Roman" w:hAnsi="Times New Roman"/>
                <w:b/>
                <w:sz w:val="24"/>
                <w:szCs w:val="24"/>
                <w:lang w:val="uk-UA"/>
              </w:rPr>
            </w:pPr>
          </w:p>
          <w:p w:rsidR="006D0E50" w:rsidRPr="00A00157" w:rsidRDefault="006D0E50" w:rsidP="00750EC4">
            <w:pPr>
              <w:shd w:val="clear" w:color="auto" w:fill="FFFFFF"/>
              <w:spacing w:after="0"/>
              <w:ind w:firstLine="450"/>
              <w:jc w:val="both"/>
              <w:rPr>
                <w:rFonts w:ascii="Times New Roman" w:hAnsi="Times New Roman"/>
                <w:b/>
                <w:sz w:val="24"/>
                <w:szCs w:val="24"/>
                <w:lang w:val="uk-UA"/>
              </w:rPr>
            </w:pP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383907" w:rsidRPr="006D3029" w:rsidRDefault="00383907" w:rsidP="00750EC4">
            <w:pPr>
              <w:shd w:val="clear" w:color="auto" w:fill="FFFFFF"/>
              <w:spacing w:after="0"/>
              <w:ind w:firstLine="450"/>
              <w:jc w:val="both"/>
              <w:rPr>
                <w:rFonts w:ascii="Times New Roman" w:hAnsi="Times New Roman"/>
                <w:b/>
                <w:sz w:val="40"/>
                <w:szCs w:val="24"/>
                <w:lang w:val="uk-UA"/>
              </w:rPr>
            </w:pPr>
          </w:p>
          <w:p w:rsidR="00383907" w:rsidRPr="00A00157" w:rsidRDefault="006D0E50" w:rsidP="00750EC4">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w:t>
            </w:r>
            <w:r w:rsidR="000F788C" w:rsidRPr="00A00157">
              <w:rPr>
                <w:rFonts w:ascii="Times New Roman" w:hAnsi="Times New Roman"/>
                <w:b/>
                <w:sz w:val="24"/>
                <w:szCs w:val="24"/>
                <w:lang w:val="uk-UA"/>
              </w:rPr>
              <w:t>раховано</w:t>
            </w:r>
            <w:r w:rsidRPr="00A00157">
              <w:rPr>
                <w:rFonts w:ascii="Times New Roman" w:hAnsi="Times New Roman"/>
                <w:b/>
                <w:sz w:val="24"/>
                <w:szCs w:val="24"/>
                <w:lang w:val="uk-UA"/>
              </w:rPr>
              <w:t xml:space="preserve"> частково</w:t>
            </w:r>
          </w:p>
          <w:p w:rsidR="006D0E50" w:rsidRPr="00A00157" w:rsidRDefault="006D0E50" w:rsidP="006D0E50">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4) режими роботи та взаємодія з газотранспортною системою: </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перелік точок підключення підземних сховищ газу до газотранспортної системи; </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наявність обмежень або обставин непереборної сили, </w:t>
            </w:r>
            <w:r w:rsidRPr="00A00157">
              <w:rPr>
                <w:rFonts w:ascii="Times New Roman" w:hAnsi="Times New Roman"/>
                <w:sz w:val="24"/>
                <w:szCs w:val="24"/>
                <w:lang w:val="uk-UA"/>
              </w:rPr>
              <w:lastRenderedPageBreak/>
              <w:t xml:space="preserve">випадки відхилень із зазначенням причин та тривалості; </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пропускна здатність точок підключення; </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мінімальні та максимальні допустимі та узгоджені тиски; </w:t>
            </w:r>
          </w:p>
          <w:p w:rsidR="006D0E50" w:rsidRPr="00A00157" w:rsidRDefault="00194171"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фактичні максимальні/мінімальні тиски за звітний період помісячно;</w:t>
            </w:r>
          </w:p>
          <w:p w:rsidR="000F788C"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порядок взаємодії у разі аварійних ситуацій; </w:t>
            </w:r>
          </w:p>
          <w:p w:rsidR="00383907" w:rsidRPr="00A00157" w:rsidRDefault="000F788C" w:rsidP="000F788C">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узгодження графіків проведення ремонтних робіт та модернізації;</w:t>
            </w: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F72E16" w:rsidRDefault="00F72E16" w:rsidP="000F788C">
            <w:pPr>
              <w:shd w:val="clear" w:color="auto" w:fill="FFFFFF"/>
              <w:spacing w:after="0"/>
              <w:ind w:firstLine="450"/>
              <w:jc w:val="both"/>
              <w:rPr>
                <w:rFonts w:ascii="Times New Roman" w:hAnsi="Times New Roman"/>
                <w:b/>
                <w:sz w:val="24"/>
                <w:szCs w:val="24"/>
                <w:lang w:val="uk-UA"/>
              </w:rPr>
            </w:pPr>
          </w:p>
          <w:p w:rsidR="00AB583F" w:rsidRDefault="00AB583F" w:rsidP="000F788C">
            <w:pPr>
              <w:shd w:val="clear" w:color="auto" w:fill="FFFFFF"/>
              <w:spacing w:after="0"/>
              <w:ind w:firstLine="450"/>
              <w:jc w:val="both"/>
              <w:rPr>
                <w:rFonts w:ascii="Times New Roman" w:hAnsi="Times New Roman"/>
                <w:b/>
                <w:sz w:val="24"/>
                <w:szCs w:val="24"/>
                <w:lang w:val="uk-UA"/>
              </w:rPr>
            </w:pPr>
          </w:p>
          <w:p w:rsidR="000F788C" w:rsidRPr="00A00157" w:rsidRDefault="00194171" w:rsidP="000F788C">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w:t>
            </w:r>
            <w:r w:rsidR="000F788C" w:rsidRPr="00A00157">
              <w:rPr>
                <w:rFonts w:ascii="Times New Roman" w:hAnsi="Times New Roman"/>
                <w:b/>
                <w:sz w:val="24"/>
                <w:szCs w:val="24"/>
                <w:lang w:val="uk-UA"/>
              </w:rPr>
              <w:t>раховано</w:t>
            </w:r>
          </w:p>
          <w:p w:rsidR="00194171" w:rsidRPr="00A00157" w:rsidRDefault="00194171" w:rsidP="00194171">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383907" w:rsidRPr="00A00157" w:rsidRDefault="00194171" w:rsidP="00750EC4">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w:t>
            </w:r>
            <w:r w:rsidR="000F788C" w:rsidRPr="00A00157">
              <w:rPr>
                <w:rFonts w:ascii="Times New Roman" w:hAnsi="Times New Roman"/>
                <w:sz w:val="24"/>
                <w:szCs w:val="24"/>
                <w:lang w:val="uk-UA"/>
              </w:rPr>
              <w:t>графічні матеріали щодо перспективних планів модернізації газової інфраструктури (за наявності).</w:t>
            </w:r>
            <w:r w:rsidRPr="00A00157">
              <w:rPr>
                <w:rFonts w:ascii="Times New Roman" w:hAnsi="Times New Roman"/>
                <w:sz w:val="24"/>
                <w:szCs w:val="24"/>
                <w:lang w:val="uk-UA"/>
              </w:rPr>
              <w:t>»</w:t>
            </w: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383907" w:rsidRPr="00A00157" w:rsidRDefault="00383907" w:rsidP="00750EC4">
            <w:pPr>
              <w:shd w:val="clear" w:color="auto" w:fill="FFFFFF"/>
              <w:spacing w:after="0"/>
              <w:ind w:firstLine="450"/>
              <w:jc w:val="both"/>
              <w:rPr>
                <w:rFonts w:ascii="Times New Roman" w:hAnsi="Times New Roman"/>
                <w:b/>
                <w:sz w:val="24"/>
                <w:szCs w:val="24"/>
                <w:lang w:val="uk-UA"/>
              </w:rPr>
            </w:pPr>
          </w:p>
          <w:p w:rsidR="007859D0" w:rsidRPr="00A00157" w:rsidRDefault="007859D0" w:rsidP="00B267FF">
            <w:pPr>
              <w:shd w:val="clear" w:color="auto" w:fill="FFFFFF"/>
              <w:spacing w:after="0"/>
              <w:ind w:firstLine="450"/>
              <w:jc w:val="both"/>
              <w:rPr>
                <w:rFonts w:ascii="Times New Roman" w:hAnsi="Times New Roman"/>
                <w:b/>
                <w:sz w:val="24"/>
                <w:szCs w:val="24"/>
                <w:lang w:val="uk-UA"/>
              </w:rPr>
            </w:pPr>
          </w:p>
          <w:p w:rsidR="007859D0" w:rsidRPr="00A00157" w:rsidRDefault="007859D0" w:rsidP="00B267FF">
            <w:pPr>
              <w:shd w:val="clear" w:color="auto" w:fill="FFFFFF"/>
              <w:spacing w:after="0"/>
              <w:ind w:firstLine="450"/>
              <w:jc w:val="both"/>
              <w:rPr>
                <w:rFonts w:ascii="Times New Roman" w:hAnsi="Times New Roman"/>
                <w:b/>
                <w:sz w:val="24"/>
                <w:szCs w:val="24"/>
                <w:lang w:val="uk-UA"/>
              </w:rPr>
            </w:pPr>
          </w:p>
          <w:p w:rsidR="000F788C" w:rsidRPr="00A00157" w:rsidRDefault="000F788C" w:rsidP="007859D0">
            <w:pPr>
              <w:shd w:val="clear" w:color="auto" w:fill="FFFFFF"/>
              <w:spacing w:after="0"/>
              <w:ind w:firstLine="450"/>
              <w:jc w:val="both"/>
              <w:rPr>
                <w:rFonts w:ascii="Times New Roman" w:hAnsi="Times New Roman"/>
                <w:b/>
                <w:sz w:val="24"/>
                <w:szCs w:val="24"/>
                <w:lang w:val="uk-UA"/>
              </w:rPr>
            </w:pPr>
          </w:p>
          <w:p w:rsidR="00683C7D" w:rsidRPr="00A00157" w:rsidRDefault="00683C7D" w:rsidP="007859D0">
            <w:pPr>
              <w:shd w:val="clear" w:color="auto" w:fill="FFFFFF"/>
              <w:spacing w:after="0"/>
              <w:ind w:firstLine="450"/>
              <w:jc w:val="both"/>
              <w:rPr>
                <w:rFonts w:ascii="Times New Roman" w:hAnsi="Times New Roman"/>
                <w:b/>
                <w:sz w:val="24"/>
                <w:szCs w:val="24"/>
                <w:lang w:val="uk-UA"/>
              </w:rPr>
            </w:pPr>
          </w:p>
          <w:p w:rsidR="00F72E16" w:rsidRDefault="00F72E16" w:rsidP="007859D0">
            <w:pPr>
              <w:shd w:val="clear" w:color="auto" w:fill="FFFFFF"/>
              <w:spacing w:after="0"/>
              <w:ind w:firstLine="450"/>
              <w:jc w:val="both"/>
              <w:rPr>
                <w:rFonts w:ascii="Times New Roman" w:hAnsi="Times New Roman"/>
                <w:b/>
                <w:sz w:val="24"/>
                <w:szCs w:val="24"/>
                <w:lang w:val="uk-UA"/>
              </w:rPr>
            </w:pPr>
          </w:p>
          <w:p w:rsidR="007859D0" w:rsidRPr="00A00157" w:rsidRDefault="007859D0" w:rsidP="007859D0">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w:t>
            </w:r>
            <w:r w:rsidR="00194171" w:rsidRPr="00A00157">
              <w:rPr>
                <w:rFonts w:ascii="Times New Roman" w:hAnsi="Times New Roman"/>
                <w:b/>
                <w:sz w:val="24"/>
                <w:szCs w:val="24"/>
                <w:lang w:val="uk-UA"/>
              </w:rPr>
              <w:t xml:space="preserve"> частково</w:t>
            </w:r>
            <w:r w:rsidRPr="00A00157">
              <w:rPr>
                <w:rFonts w:ascii="Times New Roman" w:hAnsi="Times New Roman"/>
                <w:b/>
                <w:sz w:val="24"/>
                <w:szCs w:val="24"/>
                <w:lang w:val="uk-UA"/>
              </w:rPr>
              <w:t>.</w:t>
            </w:r>
          </w:p>
          <w:p w:rsidR="00194171" w:rsidRPr="00A00157" w:rsidRDefault="00194171" w:rsidP="00194171">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194171" w:rsidRPr="00A00157" w:rsidRDefault="00194171" w:rsidP="00194171">
            <w:pPr>
              <w:shd w:val="clear" w:color="auto" w:fill="FFFFFF"/>
              <w:spacing w:after="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«5) військові ризики та їх вплив:</w:t>
            </w:r>
          </w:p>
          <w:p w:rsidR="00194171" w:rsidRPr="00A00157" w:rsidRDefault="00194171" w:rsidP="00194171">
            <w:pPr>
              <w:spacing w:after="0" w:line="240" w:lineRule="auto"/>
              <w:jc w:val="both"/>
              <w:rPr>
                <w:rFonts w:ascii="Times New Roman" w:hAnsi="Times New Roman"/>
                <w:sz w:val="24"/>
                <w:szCs w:val="24"/>
                <w:lang w:val="uk-UA"/>
              </w:rPr>
            </w:pPr>
          </w:p>
          <w:p w:rsidR="007859D0" w:rsidRPr="00A00157" w:rsidRDefault="007859D0" w:rsidP="00194171">
            <w:pPr>
              <w:spacing w:after="0" w:line="240" w:lineRule="auto"/>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вплив бойових дій на функціонування підземних сховищ газу, зокрема: </w:t>
            </w:r>
          </w:p>
          <w:p w:rsidR="007859D0" w:rsidRPr="00A00157" w:rsidRDefault="007859D0" w:rsidP="007859D0">
            <w:pPr>
              <w:shd w:val="clear" w:color="auto" w:fill="FFFFFF"/>
              <w:spacing w:before="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тимчасово недоступні об’єкти; </w:t>
            </w:r>
          </w:p>
          <w:p w:rsidR="00194171" w:rsidRPr="00A00157" w:rsidRDefault="007859D0" w:rsidP="007859D0">
            <w:pPr>
              <w:shd w:val="clear" w:color="auto" w:fill="FFFFFF"/>
              <w:spacing w:before="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обмеження потужності закачування або відбору природного газу.</w:t>
            </w:r>
          </w:p>
          <w:p w:rsidR="00194171" w:rsidRPr="00A00157" w:rsidRDefault="00194171" w:rsidP="007859D0">
            <w:pPr>
              <w:shd w:val="clear" w:color="auto" w:fill="FFFFFF"/>
              <w:spacing w:before="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інформація про </w:t>
            </w:r>
            <w:r w:rsidR="008F3D6F" w:rsidRPr="00A00157">
              <w:rPr>
                <w:rFonts w:ascii="Times New Roman" w:eastAsia="Times New Roman" w:hAnsi="Times New Roman"/>
                <w:bCs/>
                <w:sz w:val="24"/>
                <w:szCs w:val="24"/>
                <w:lang w:val="uk-UA" w:eastAsia="uk-UA"/>
              </w:rPr>
              <w:t>кільк</w:t>
            </w:r>
            <w:r w:rsidRPr="00A00157">
              <w:rPr>
                <w:rFonts w:ascii="Times New Roman" w:eastAsia="Times New Roman" w:hAnsi="Times New Roman"/>
                <w:bCs/>
                <w:sz w:val="24"/>
                <w:szCs w:val="24"/>
                <w:lang w:val="uk-UA" w:eastAsia="uk-UA"/>
              </w:rPr>
              <w:t>ість атак;</w:t>
            </w:r>
          </w:p>
          <w:p w:rsidR="00194171" w:rsidRPr="00A00157" w:rsidRDefault="00194171" w:rsidP="00194171">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заходи, вжиті для забезпечення стійкості функціонування, зокрема: </w:t>
            </w:r>
          </w:p>
          <w:p w:rsidR="00194171" w:rsidRPr="00A00157" w:rsidRDefault="00194171" w:rsidP="00194171">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резервування потужностей; </w:t>
            </w:r>
          </w:p>
          <w:p w:rsidR="00194171" w:rsidRPr="00A00157" w:rsidRDefault="00194171" w:rsidP="00194171">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проведення аварійно-відновлювальних робіт; </w:t>
            </w:r>
          </w:p>
          <w:p w:rsidR="007859D0" w:rsidRPr="00A00157" w:rsidRDefault="00194171" w:rsidP="00194171">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фізичний захист об’єктів інфраструктури. </w:t>
            </w:r>
            <w:r w:rsidR="007859D0" w:rsidRPr="00A00157">
              <w:rPr>
                <w:rFonts w:ascii="Times New Roman" w:eastAsia="Times New Roman" w:hAnsi="Times New Roman"/>
                <w:bCs/>
                <w:sz w:val="24"/>
                <w:szCs w:val="24"/>
                <w:lang w:val="uk-UA" w:eastAsia="uk-UA"/>
              </w:rPr>
              <w:t>»</w:t>
            </w: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AB583F" w:rsidRDefault="00AB583F"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37648C" w:rsidRDefault="0037648C" w:rsidP="0080681D">
            <w:pPr>
              <w:shd w:val="clear" w:color="auto" w:fill="FFFFFF"/>
              <w:spacing w:after="0"/>
              <w:ind w:firstLine="450"/>
              <w:jc w:val="both"/>
              <w:rPr>
                <w:rFonts w:ascii="Times New Roman" w:hAnsi="Times New Roman"/>
                <w:b/>
                <w:sz w:val="24"/>
                <w:szCs w:val="24"/>
                <w:lang w:val="uk-UA"/>
              </w:rPr>
            </w:pPr>
          </w:p>
          <w:p w:rsidR="00AB583F" w:rsidRDefault="00AB583F" w:rsidP="0080681D">
            <w:pPr>
              <w:shd w:val="clear" w:color="auto" w:fill="FFFFFF"/>
              <w:spacing w:after="0"/>
              <w:ind w:firstLine="450"/>
              <w:jc w:val="both"/>
              <w:rPr>
                <w:rFonts w:ascii="Times New Roman" w:hAnsi="Times New Roman"/>
                <w:b/>
                <w:sz w:val="24"/>
                <w:szCs w:val="24"/>
                <w:lang w:val="uk-UA"/>
              </w:rPr>
            </w:pPr>
          </w:p>
          <w:p w:rsidR="00AB583F" w:rsidRDefault="00AB583F" w:rsidP="0080681D">
            <w:pPr>
              <w:shd w:val="clear" w:color="auto" w:fill="FFFFFF"/>
              <w:spacing w:after="0"/>
              <w:ind w:firstLine="450"/>
              <w:jc w:val="both"/>
              <w:rPr>
                <w:rFonts w:ascii="Times New Roman" w:hAnsi="Times New Roman"/>
                <w:b/>
                <w:sz w:val="24"/>
                <w:szCs w:val="24"/>
                <w:lang w:val="uk-UA"/>
              </w:rPr>
            </w:pPr>
          </w:p>
          <w:p w:rsidR="0080681D" w:rsidRPr="00A00157" w:rsidRDefault="0080681D" w:rsidP="0080681D">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враховано частково.</w:t>
            </w:r>
          </w:p>
          <w:p w:rsidR="0080681D" w:rsidRPr="00A00157" w:rsidRDefault="0080681D" w:rsidP="0080681D">
            <w:pPr>
              <w:spacing w:after="0" w:line="240" w:lineRule="auto"/>
              <w:jc w:val="both"/>
              <w:rPr>
                <w:rFonts w:ascii="Times New Roman" w:hAnsi="Times New Roman"/>
                <w:sz w:val="24"/>
                <w:szCs w:val="24"/>
                <w:lang w:val="uk-UA"/>
              </w:rPr>
            </w:pPr>
            <w:r w:rsidRPr="00A00157">
              <w:rPr>
                <w:rFonts w:ascii="Times New Roman" w:hAnsi="Times New Roman"/>
                <w:sz w:val="24"/>
                <w:szCs w:val="24"/>
                <w:lang w:val="uk-UA"/>
              </w:rPr>
              <w:t>Викласти у такій редакції:</w:t>
            </w:r>
          </w:p>
          <w:p w:rsidR="00541372" w:rsidRPr="00A00157" w:rsidRDefault="00541372" w:rsidP="00541372">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«8) додатки:</w:t>
            </w:r>
          </w:p>
          <w:p w:rsidR="00541372" w:rsidRPr="00A00157" w:rsidRDefault="00541372" w:rsidP="00541372">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карта розташування підземних сховищ газу; </w:t>
            </w:r>
          </w:p>
          <w:p w:rsidR="00541372" w:rsidRPr="00A00157" w:rsidRDefault="00541372" w:rsidP="00541372">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таблиці режимів закачування та відбору;</w:t>
            </w:r>
          </w:p>
          <w:p w:rsidR="00541372" w:rsidRPr="00A00157" w:rsidRDefault="00541372" w:rsidP="00541372">
            <w:pPr>
              <w:shd w:val="clear" w:color="auto" w:fill="FFFFFF"/>
              <w:spacing w:after="0"/>
              <w:ind w:firstLine="450"/>
              <w:jc w:val="both"/>
              <w:rPr>
                <w:rFonts w:ascii="Times New Roman" w:eastAsia="Times New Roman" w:hAnsi="Times New Roman"/>
                <w:b/>
                <w:sz w:val="24"/>
                <w:szCs w:val="24"/>
                <w:lang w:val="uk-UA" w:eastAsia="uk-UA"/>
              </w:rPr>
            </w:pPr>
            <w:r w:rsidRPr="00A00157">
              <w:rPr>
                <w:rFonts w:ascii="Times New Roman" w:eastAsia="Times New Roman" w:hAnsi="Times New Roman"/>
                <w:bCs/>
                <w:sz w:val="24"/>
                <w:szCs w:val="24"/>
                <w:lang w:val="uk-UA" w:eastAsia="uk-UA"/>
              </w:rPr>
              <w:t>деталізована інформація щодо інцидентів (аварій), за наявності таких;</w:t>
            </w:r>
          </w:p>
          <w:p w:rsidR="00541372" w:rsidRPr="00A00157" w:rsidRDefault="00541372" w:rsidP="00541372">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підтвердні матеріали (технічна документація);</w:t>
            </w:r>
          </w:p>
          <w:p w:rsidR="00541372" w:rsidRPr="00A00157" w:rsidRDefault="00541372" w:rsidP="00541372">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статистичні таблиці для порівняння з показниками попередніх років.»</w:t>
            </w: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DD13C6" w:rsidRPr="00A00157" w:rsidRDefault="00DD13C6" w:rsidP="007859D0">
            <w:pPr>
              <w:shd w:val="clear" w:color="auto" w:fill="FFFFFF"/>
              <w:spacing w:before="120"/>
              <w:ind w:firstLine="450"/>
              <w:jc w:val="both"/>
              <w:rPr>
                <w:rFonts w:ascii="Times New Roman" w:eastAsia="Times New Roman" w:hAnsi="Times New Roman"/>
                <w:b/>
                <w:sz w:val="24"/>
                <w:szCs w:val="24"/>
                <w:lang w:val="uk-UA" w:eastAsia="uk-UA"/>
              </w:rPr>
            </w:pPr>
          </w:p>
          <w:p w:rsidR="007859D0" w:rsidRPr="00A00157" w:rsidRDefault="007859D0" w:rsidP="00B267FF">
            <w:pPr>
              <w:shd w:val="clear" w:color="auto" w:fill="FFFFFF"/>
              <w:spacing w:after="0"/>
              <w:ind w:firstLine="450"/>
              <w:jc w:val="both"/>
              <w:rPr>
                <w:rFonts w:ascii="Times New Roman" w:hAnsi="Times New Roman"/>
                <w:b/>
                <w:sz w:val="24"/>
                <w:szCs w:val="24"/>
                <w:lang w:val="uk-UA"/>
              </w:rPr>
            </w:pPr>
          </w:p>
        </w:tc>
      </w:tr>
      <w:tr w:rsidR="00D435E6" w:rsidRPr="0047012A" w:rsidTr="00865655">
        <w:trPr>
          <w:trHeight w:val="134"/>
        </w:trPr>
        <w:tc>
          <w:tcPr>
            <w:tcW w:w="5793" w:type="dxa"/>
          </w:tcPr>
          <w:p w:rsidR="00D435E6" w:rsidRPr="00A00157" w:rsidRDefault="00D435E6" w:rsidP="00D435E6">
            <w:pPr>
              <w:shd w:val="clear" w:color="auto" w:fill="FFFFFF"/>
              <w:spacing w:before="120" w:after="120"/>
              <w:ind w:firstLine="450"/>
              <w:jc w:val="both"/>
              <w:rPr>
                <w:rFonts w:ascii="Times New Roman" w:eastAsia="Times New Roman" w:hAnsi="Times New Roman"/>
                <w:bCs/>
                <w:sz w:val="24"/>
                <w:szCs w:val="24"/>
                <w:lang w:val="uk-UA" w:eastAsia="uk-UA"/>
              </w:rPr>
            </w:pPr>
          </w:p>
          <w:p w:rsidR="00766A49" w:rsidRPr="00766A49" w:rsidRDefault="00B75FF1" w:rsidP="005F2BB9">
            <w:pPr>
              <w:shd w:val="clear" w:color="auto" w:fill="FFFFFF"/>
              <w:spacing w:after="150"/>
              <w:ind w:left="127" w:right="235" w:firstLine="448"/>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 xml:space="preserve">10. </w:t>
            </w:r>
            <w:r w:rsidR="00766A49" w:rsidRPr="00766A49">
              <w:rPr>
                <w:rFonts w:ascii="Times New Roman" w:eastAsia="Times New Roman" w:hAnsi="Times New Roman"/>
                <w:b/>
                <w:sz w:val="24"/>
                <w:szCs w:val="24"/>
                <w:lang w:val="uk-UA" w:eastAsia="uk-UA"/>
              </w:rPr>
              <w:t xml:space="preserve">Звіт про технічний стан об’єктів газосховищ подається оператором газосховищ Регулятору щороку до 15 жовтня за попередній газовий рік і є невід’ємною частиною </w:t>
            </w:r>
            <w:proofErr w:type="spellStart"/>
            <w:r w:rsidR="00766A49" w:rsidRPr="00766A49">
              <w:rPr>
                <w:rFonts w:ascii="Times New Roman" w:eastAsia="Times New Roman" w:hAnsi="Times New Roman"/>
                <w:b/>
                <w:sz w:val="24"/>
                <w:szCs w:val="24"/>
                <w:lang w:val="uk-UA" w:eastAsia="uk-UA"/>
              </w:rPr>
              <w:t>обґрунтовуючих</w:t>
            </w:r>
            <w:proofErr w:type="spellEnd"/>
            <w:r w:rsidR="00766A49" w:rsidRPr="00766A49">
              <w:rPr>
                <w:rFonts w:ascii="Times New Roman" w:eastAsia="Times New Roman" w:hAnsi="Times New Roman"/>
                <w:b/>
                <w:sz w:val="24"/>
                <w:szCs w:val="24"/>
                <w:lang w:val="uk-UA" w:eastAsia="uk-UA"/>
              </w:rPr>
              <w:t xml:space="preserve"> матеріалів до планованих заходів інвестиційної програми.</w:t>
            </w:r>
          </w:p>
          <w:p w:rsidR="00766A49" w:rsidRPr="00766A49" w:rsidRDefault="00766A49" w:rsidP="005F2BB9">
            <w:pPr>
              <w:shd w:val="clear" w:color="auto" w:fill="FFFFFF"/>
              <w:spacing w:after="150"/>
              <w:ind w:left="127" w:right="235" w:firstLine="448"/>
              <w:jc w:val="both"/>
              <w:rPr>
                <w:rFonts w:ascii="Times New Roman" w:eastAsia="Times New Roman" w:hAnsi="Times New Roman"/>
                <w:b/>
                <w:sz w:val="24"/>
                <w:szCs w:val="24"/>
                <w:lang w:val="uk-UA" w:eastAsia="uk-UA"/>
              </w:rPr>
            </w:pPr>
            <w:r w:rsidRPr="00766A49">
              <w:rPr>
                <w:rFonts w:ascii="Times New Roman" w:eastAsia="Times New Roman" w:hAnsi="Times New Roman"/>
                <w:b/>
                <w:sz w:val="24"/>
                <w:szCs w:val="24"/>
                <w:lang w:val="uk-UA" w:eastAsia="uk-UA"/>
              </w:rPr>
              <w:t>Звіт про технічний стан об’єктів газосховищ оператора газосховищ надається в електронній формі у форматах «</w:t>
            </w:r>
            <w:proofErr w:type="spellStart"/>
            <w:r w:rsidRPr="00766A49">
              <w:rPr>
                <w:rFonts w:ascii="Times New Roman" w:eastAsia="Times New Roman" w:hAnsi="Times New Roman"/>
                <w:b/>
                <w:sz w:val="24"/>
                <w:szCs w:val="24"/>
                <w:lang w:val="uk-UA" w:eastAsia="uk-UA"/>
              </w:rPr>
              <w:t>pdf</w:t>
            </w:r>
            <w:proofErr w:type="spellEnd"/>
            <w:r w:rsidRPr="00766A49">
              <w:rPr>
                <w:rFonts w:ascii="Times New Roman" w:eastAsia="Times New Roman" w:hAnsi="Times New Roman"/>
                <w:b/>
                <w:sz w:val="24"/>
                <w:szCs w:val="24"/>
                <w:lang w:val="uk-UA" w:eastAsia="uk-UA"/>
              </w:rPr>
              <w:t>», «</w:t>
            </w:r>
            <w:proofErr w:type="spellStart"/>
            <w:r w:rsidRPr="00766A49">
              <w:rPr>
                <w:rFonts w:ascii="Times New Roman" w:eastAsia="Times New Roman" w:hAnsi="Times New Roman"/>
                <w:b/>
                <w:sz w:val="24"/>
                <w:szCs w:val="24"/>
                <w:lang w:val="uk-UA" w:eastAsia="uk-UA"/>
              </w:rPr>
              <w:t>docx</w:t>
            </w:r>
            <w:proofErr w:type="spellEnd"/>
            <w:r w:rsidRPr="00766A49">
              <w:rPr>
                <w:rFonts w:ascii="Times New Roman" w:eastAsia="Times New Roman" w:hAnsi="Times New Roman"/>
                <w:b/>
                <w:sz w:val="24"/>
                <w:szCs w:val="24"/>
                <w:lang w:val="uk-UA" w:eastAsia="uk-UA"/>
              </w:rPr>
              <w:t>», «</w:t>
            </w:r>
            <w:proofErr w:type="spellStart"/>
            <w:r w:rsidRPr="00766A49">
              <w:rPr>
                <w:rFonts w:ascii="Times New Roman" w:eastAsia="Times New Roman" w:hAnsi="Times New Roman"/>
                <w:b/>
                <w:sz w:val="24"/>
                <w:szCs w:val="24"/>
                <w:lang w:val="uk-UA" w:eastAsia="uk-UA"/>
              </w:rPr>
              <w:t>xls</w:t>
            </w:r>
            <w:proofErr w:type="spellEnd"/>
            <w:r w:rsidRPr="00766A49">
              <w:rPr>
                <w:rFonts w:ascii="Times New Roman" w:eastAsia="Times New Roman" w:hAnsi="Times New Roman"/>
                <w:b/>
                <w:sz w:val="24"/>
                <w:szCs w:val="24"/>
                <w:lang w:val="uk-UA" w:eastAsia="uk-UA"/>
              </w:rPr>
              <w:t>», «</w:t>
            </w:r>
            <w:proofErr w:type="spellStart"/>
            <w:r w:rsidRPr="00766A49">
              <w:rPr>
                <w:rFonts w:ascii="Times New Roman" w:eastAsia="Times New Roman" w:hAnsi="Times New Roman"/>
                <w:b/>
                <w:sz w:val="24"/>
                <w:szCs w:val="24"/>
                <w:lang w:val="uk-UA" w:eastAsia="uk-UA"/>
              </w:rPr>
              <w:t>xlsx</w:t>
            </w:r>
            <w:proofErr w:type="spellEnd"/>
            <w:r w:rsidRPr="00766A49">
              <w:rPr>
                <w:rFonts w:ascii="Times New Roman" w:eastAsia="Times New Roman" w:hAnsi="Times New Roman"/>
                <w:b/>
                <w:sz w:val="24"/>
                <w:szCs w:val="24"/>
                <w:lang w:val="uk-UA" w:eastAsia="uk-UA"/>
              </w:rPr>
              <w:t>» із накладенням кваліфікованого електронного підпису керівника оператора газосховищ або уповноваженої ним особи (із наданням копії документа, що підтверджує повноваження такої особи на підписання плану розвитку, у разі якщо він підписаний не керівником) або кваліфікованої електронної печатки оператора газосховищ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електронну ідентифікацію та електронні довірчі послуги».</w:t>
            </w:r>
          </w:p>
          <w:p w:rsidR="00014085" w:rsidRPr="00A00157" w:rsidRDefault="00766A49" w:rsidP="005F2BB9">
            <w:pPr>
              <w:shd w:val="clear" w:color="auto" w:fill="FFFFFF"/>
              <w:spacing w:after="150"/>
              <w:ind w:right="232" w:firstLine="448"/>
              <w:jc w:val="both"/>
              <w:rPr>
                <w:rFonts w:ascii="Times New Roman" w:eastAsia="Times New Roman" w:hAnsi="Times New Roman"/>
                <w:b/>
                <w:i/>
                <w:iCs/>
                <w:sz w:val="24"/>
                <w:szCs w:val="24"/>
                <w:lang w:eastAsia="uk-UA"/>
              </w:rPr>
            </w:pPr>
            <w:r w:rsidRPr="00766A49">
              <w:rPr>
                <w:rFonts w:ascii="Times New Roman" w:eastAsia="Times New Roman" w:hAnsi="Times New Roman"/>
                <w:b/>
                <w:sz w:val="24"/>
                <w:szCs w:val="24"/>
                <w:lang w:val="uk-UA" w:eastAsia="uk-UA"/>
              </w:rPr>
              <w:t>Оператор газосховищ забезпечує достовірність наданої Регулятору інформації.</w:t>
            </w:r>
          </w:p>
          <w:p w:rsidR="00766A49" w:rsidRDefault="00766A49" w:rsidP="00D435E6">
            <w:pPr>
              <w:shd w:val="clear" w:color="auto" w:fill="FFFFFF"/>
              <w:spacing w:after="0"/>
              <w:ind w:right="232" w:firstLine="450"/>
              <w:jc w:val="both"/>
              <w:rPr>
                <w:rFonts w:ascii="Times New Roman" w:eastAsia="Times New Roman" w:hAnsi="Times New Roman"/>
                <w:b/>
                <w:i/>
                <w:iCs/>
                <w:sz w:val="24"/>
                <w:szCs w:val="24"/>
                <w:lang w:eastAsia="uk-UA"/>
              </w:rPr>
            </w:pPr>
          </w:p>
          <w:p w:rsidR="00D435E6" w:rsidRPr="00A00157" w:rsidRDefault="00D435E6" w:rsidP="00D435E6">
            <w:pPr>
              <w:shd w:val="clear" w:color="auto" w:fill="FFFFFF"/>
              <w:spacing w:after="0"/>
              <w:ind w:right="232" w:firstLine="450"/>
              <w:jc w:val="both"/>
              <w:rPr>
                <w:rFonts w:ascii="Times New Roman" w:eastAsia="Times New Roman" w:hAnsi="Times New Roman"/>
                <w:b/>
                <w:bCs/>
                <w:color w:val="000000"/>
                <w:sz w:val="24"/>
                <w:szCs w:val="24"/>
                <w:lang w:val="uk-UA" w:eastAsia="ru-RU"/>
              </w:rPr>
            </w:pPr>
            <w:r w:rsidRPr="00A00157">
              <w:rPr>
                <w:rFonts w:ascii="Times New Roman" w:eastAsia="Times New Roman" w:hAnsi="Times New Roman"/>
                <w:b/>
                <w:i/>
                <w:iCs/>
                <w:sz w:val="24"/>
                <w:szCs w:val="24"/>
                <w:lang w:eastAsia="uk-UA"/>
              </w:rPr>
              <w:t xml:space="preserve">Абзац </w:t>
            </w:r>
            <w:proofErr w:type="spellStart"/>
            <w:r w:rsidRPr="00A00157">
              <w:rPr>
                <w:rFonts w:ascii="Times New Roman" w:eastAsia="Times New Roman" w:hAnsi="Times New Roman"/>
                <w:b/>
                <w:i/>
                <w:iCs/>
                <w:sz w:val="24"/>
                <w:szCs w:val="24"/>
                <w:lang w:eastAsia="uk-UA"/>
              </w:rPr>
              <w:t>відсутній</w:t>
            </w:r>
            <w:proofErr w:type="spellEnd"/>
          </w:p>
        </w:tc>
        <w:tc>
          <w:tcPr>
            <w:tcW w:w="5529" w:type="dxa"/>
            <w:tcBorders>
              <w:top w:val="single" w:sz="4" w:space="0" w:color="auto"/>
              <w:left w:val="single" w:sz="4" w:space="0" w:color="auto"/>
              <w:bottom w:val="single" w:sz="4" w:space="0" w:color="auto"/>
              <w:right w:val="single" w:sz="4" w:space="0" w:color="auto"/>
            </w:tcBorders>
          </w:tcPr>
          <w:p w:rsidR="00D435E6" w:rsidRPr="00A00157" w:rsidRDefault="00D435E6" w:rsidP="005A0F8D">
            <w:pPr>
              <w:shd w:val="clear" w:color="auto" w:fill="FFFFFF"/>
              <w:spacing w:before="120" w:after="120"/>
              <w:ind w:firstLine="450"/>
              <w:jc w:val="center"/>
              <w:rPr>
                <w:rFonts w:ascii="Times New Roman" w:eastAsia="Times New Roman" w:hAnsi="Times New Roman"/>
                <w:b/>
                <w:bCs/>
                <w:sz w:val="24"/>
                <w:szCs w:val="24"/>
                <w:lang w:val="uk-UA" w:eastAsia="uk-UA"/>
              </w:rPr>
            </w:pPr>
            <w:r w:rsidRPr="00A00157">
              <w:rPr>
                <w:rFonts w:ascii="Times New Roman" w:eastAsia="Times New Roman" w:hAnsi="Times New Roman"/>
                <w:b/>
                <w:bCs/>
                <w:sz w:val="24"/>
                <w:szCs w:val="24"/>
                <w:lang w:val="uk-UA" w:eastAsia="uk-UA"/>
              </w:rPr>
              <w:t>Пропозиції АТ «Укртрансгаз»:</w:t>
            </w:r>
          </w:p>
          <w:p w:rsidR="00D435E6" w:rsidRPr="00A00157" w:rsidRDefault="00D435E6" w:rsidP="00D435E6">
            <w:pPr>
              <w:shd w:val="clear" w:color="auto" w:fill="FFFFFF"/>
              <w:spacing w:before="120" w:after="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10.</w:t>
            </w:r>
            <w:r w:rsidRPr="00A00157">
              <w:rPr>
                <w:rFonts w:ascii="Times New Roman" w:eastAsia="Aptos" w:hAnsi="Times New Roman"/>
                <w:bCs/>
                <w:kern w:val="2"/>
                <w:sz w:val="24"/>
                <w:szCs w:val="24"/>
                <w:lang w:val="uk-UA"/>
                <w14:ligatures w14:val="standardContextual"/>
              </w:rPr>
              <w:t xml:space="preserve"> </w:t>
            </w:r>
            <w:r w:rsidRPr="00A00157">
              <w:rPr>
                <w:rFonts w:ascii="Times New Roman" w:eastAsia="Times New Roman" w:hAnsi="Times New Roman"/>
                <w:bCs/>
                <w:strike/>
                <w:sz w:val="24"/>
                <w:szCs w:val="24"/>
                <w:lang w:val="uk-UA" w:eastAsia="uk-UA"/>
              </w:rPr>
              <w:t>Звіт про технічний стан об’єктів газосховищ</w:t>
            </w:r>
            <w:r w:rsidRPr="00A00157">
              <w:rPr>
                <w:rFonts w:ascii="Times New Roman" w:eastAsia="Times New Roman" w:hAnsi="Times New Roman"/>
                <w:b/>
                <w:sz w:val="24"/>
                <w:szCs w:val="24"/>
                <w:lang w:val="uk-UA" w:eastAsia="uk-UA"/>
              </w:rPr>
              <w:t xml:space="preserve"> Технічний звіт оператора газосховищ </w:t>
            </w:r>
            <w:r w:rsidRPr="00A00157">
              <w:rPr>
                <w:rFonts w:ascii="Times New Roman" w:eastAsia="Times New Roman" w:hAnsi="Times New Roman"/>
                <w:bCs/>
                <w:sz w:val="24"/>
                <w:szCs w:val="24"/>
                <w:lang w:val="uk-UA" w:eastAsia="uk-UA"/>
              </w:rPr>
              <w:t xml:space="preserve">подається оператором газосховищ Регулятору щороку до 15 жовтня за попередній газовий рік і є невід’ємною частиною </w:t>
            </w:r>
            <w:proofErr w:type="spellStart"/>
            <w:r w:rsidRPr="00A00157">
              <w:rPr>
                <w:rFonts w:ascii="Times New Roman" w:eastAsia="Times New Roman" w:hAnsi="Times New Roman"/>
                <w:bCs/>
                <w:sz w:val="24"/>
                <w:szCs w:val="24"/>
                <w:lang w:val="uk-UA" w:eastAsia="uk-UA"/>
              </w:rPr>
              <w:t>обґрунтовуючих</w:t>
            </w:r>
            <w:proofErr w:type="spellEnd"/>
            <w:r w:rsidRPr="00A00157">
              <w:rPr>
                <w:rFonts w:ascii="Times New Roman" w:eastAsia="Times New Roman" w:hAnsi="Times New Roman"/>
                <w:bCs/>
                <w:sz w:val="24"/>
                <w:szCs w:val="24"/>
                <w:lang w:val="uk-UA" w:eastAsia="uk-UA"/>
              </w:rPr>
              <w:t xml:space="preserve"> матеріалів до планованих заходів інвестиційної програми.</w:t>
            </w:r>
          </w:p>
          <w:p w:rsidR="00D435E6" w:rsidRPr="00A00157" w:rsidRDefault="00D435E6" w:rsidP="00D435E6">
            <w:pPr>
              <w:shd w:val="clear" w:color="auto" w:fill="FFFFFF"/>
              <w:spacing w:before="120" w:after="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trike/>
                <w:sz w:val="24"/>
                <w:szCs w:val="24"/>
                <w:lang w:val="uk-UA" w:eastAsia="uk-UA"/>
              </w:rPr>
              <w:t>Звіт про технічний стан об’єктів газосховищ</w:t>
            </w:r>
            <w:r w:rsidRPr="00A00157">
              <w:rPr>
                <w:rFonts w:ascii="Times New Roman" w:eastAsia="Times New Roman" w:hAnsi="Times New Roman"/>
                <w:b/>
                <w:sz w:val="24"/>
                <w:szCs w:val="24"/>
                <w:lang w:val="uk-UA" w:eastAsia="uk-UA"/>
              </w:rPr>
              <w:t xml:space="preserve"> Технічний звіт оператора газосховищ </w:t>
            </w:r>
            <w:r w:rsidRPr="00A00157">
              <w:rPr>
                <w:rFonts w:ascii="Times New Roman" w:eastAsia="Times New Roman" w:hAnsi="Times New Roman"/>
                <w:bCs/>
                <w:sz w:val="24"/>
                <w:szCs w:val="24"/>
                <w:lang w:val="uk-UA" w:eastAsia="uk-UA"/>
              </w:rPr>
              <w:t>надається в електронній формі у форматах «</w:t>
            </w:r>
            <w:proofErr w:type="spellStart"/>
            <w:r w:rsidRPr="00A00157">
              <w:rPr>
                <w:rFonts w:ascii="Times New Roman" w:eastAsia="Times New Roman" w:hAnsi="Times New Roman"/>
                <w:bCs/>
                <w:sz w:val="24"/>
                <w:szCs w:val="24"/>
                <w:lang w:val="uk-UA" w:eastAsia="uk-UA"/>
              </w:rPr>
              <w:t>pdf</w:t>
            </w:r>
            <w:proofErr w:type="spellEnd"/>
            <w:r w:rsidRPr="00A00157">
              <w:rPr>
                <w:rFonts w:ascii="Times New Roman" w:eastAsia="Times New Roman" w:hAnsi="Times New Roman"/>
                <w:bCs/>
                <w:sz w:val="24"/>
                <w:szCs w:val="24"/>
                <w:lang w:val="uk-UA" w:eastAsia="uk-UA"/>
              </w:rPr>
              <w:t>», «</w:t>
            </w:r>
            <w:proofErr w:type="spellStart"/>
            <w:r w:rsidRPr="00A00157">
              <w:rPr>
                <w:rFonts w:ascii="Times New Roman" w:eastAsia="Times New Roman" w:hAnsi="Times New Roman"/>
                <w:bCs/>
                <w:sz w:val="24"/>
                <w:szCs w:val="24"/>
                <w:lang w:val="uk-UA" w:eastAsia="uk-UA"/>
              </w:rPr>
              <w:t>docx</w:t>
            </w:r>
            <w:proofErr w:type="spellEnd"/>
            <w:r w:rsidRPr="00A00157">
              <w:rPr>
                <w:rFonts w:ascii="Times New Roman" w:eastAsia="Times New Roman" w:hAnsi="Times New Roman"/>
                <w:bCs/>
                <w:sz w:val="24"/>
                <w:szCs w:val="24"/>
                <w:lang w:val="uk-UA" w:eastAsia="uk-UA"/>
              </w:rPr>
              <w:t>», «</w:t>
            </w:r>
            <w:proofErr w:type="spellStart"/>
            <w:r w:rsidRPr="00A00157">
              <w:rPr>
                <w:rFonts w:ascii="Times New Roman" w:eastAsia="Times New Roman" w:hAnsi="Times New Roman"/>
                <w:bCs/>
                <w:sz w:val="24"/>
                <w:szCs w:val="24"/>
                <w:lang w:val="uk-UA" w:eastAsia="uk-UA"/>
              </w:rPr>
              <w:t>xls</w:t>
            </w:r>
            <w:proofErr w:type="spellEnd"/>
            <w:r w:rsidRPr="00A00157">
              <w:rPr>
                <w:rFonts w:ascii="Times New Roman" w:eastAsia="Times New Roman" w:hAnsi="Times New Roman"/>
                <w:bCs/>
                <w:sz w:val="24"/>
                <w:szCs w:val="24"/>
                <w:lang w:val="uk-UA" w:eastAsia="uk-UA"/>
              </w:rPr>
              <w:t>», «</w:t>
            </w:r>
            <w:proofErr w:type="spellStart"/>
            <w:r w:rsidRPr="00A00157">
              <w:rPr>
                <w:rFonts w:ascii="Times New Roman" w:eastAsia="Times New Roman" w:hAnsi="Times New Roman"/>
                <w:bCs/>
                <w:sz w:val="24"/>
                <w:szCs w:val="24"/>
                <w:lang w:val="uk-UA" w:eastAsia="uk-UA"/>
              </w:rPr>
              <w:t>xlsx</w:t>
            </w:r>
            <w:proofErr w:type="spellEnd"/>
            <w:r w:rsidRPr="00A00157">
              <w:rPr>
                <w:rFonts w:ascii="Times New Roman" w:eastAsia="Times New Roman" w:hAnsi="Times New Roman"/>
                <w:bCs/>
                <w:sz w:val="24"/>
                <w:szCs w:val="24"/>
                <w:lang w:val="uk-UA" w:eastAsia="uk-UA"/>
              </w:rPr>
              <w:t>» із накладенням кваліфікованого електронного підпису керівника оператора газосховищ або уповноваженої ним особи (із наданням копії документа, що підтверджує повноваження такої особи на підписання</w:t>
            </w:r>
            <w:r w:rsidRPr="00A00157">
              <w:rPr>
                <w:rFonts w:ascii="Times New Roman" w:eastAsia="Aptos" w:hAnsi="Times New Roman"/>
                <w:kern w:val="2"/>
                <w:sz w:val="24"/>
                <w:szCs w:val="24"/>
                <w:lang w:val="uk-UA"/>
                <w14:ligatures w14:val="standardContextual"/>
              </w:rPr>
              <w:t xml:space="preserve"> </w:t>
            </w:r>
            <w:r w:rsidRPr="00A00157">
              <w:rPr>
                <w:rFonts w:ascii="Times New Roman" w:eastAsia="Times New Roman" w:hAnsi="Times New Roman"/>
                <w:bCs/>
                <w:strike/>
                <w:sz w:val="24"/>
                <w:szCs w:val="24"/>
                <w:lang w:val="uk-UA" w:eastAsia="uk-UA"/>
              </w:rPr>
              <w:t>плану розвитку</w:t>
            </w:r>
            <w:r w:rsidRPr="00A00157">
              <w:rPr>
                <w:rFonts w:ascii="Times New Roman" w:eastAsia="Times New Roman" w:hAnsi="Times New Roman"/>
                <w:b/>
                <w:sz w:val="24"/>
                <w:szCs w:val="24"/>
                <w:lang w:val="uk-UA" w:eastAsia="uk-UA"/>
              </w:rPr>
              <w:t xml:space="preserve"> Технічного звіту оператора газосховищ, </w:t>
            </w:r>
            <w:r w:rsidRPr="00A00157">
              <w:rPr>
                <w:rFonts w:ascii="Times New Roman" w:eastAsia="Times New Roman" w:hAnsi="Times New Roman"/>
                <w:bCs/>
                <w:sz w:val="24"/>
                <w:szCs w:val="24"/>
                <w:lang w:val="uk-UA" w:eastAsia="uk-UA"/>
              </w:rPr>
              <w:t>у разі якщо він підписаний не керівником) або кваліфікованої електронної печатки оператора газосховищ у системі електронної взаємодії (СЕВ) та на електронну адресу Регулятора investgas@nerc.gov.ua з дотриманням вимог законів України «Про електронні документи та електронний документообіг» та «Про електронну ідентифікацію та електронні довірчі послуги».</w:t>
            </w:r>
          </w:p>
          <w:p w:rsidR="00D435E6" w:rsidRPr="00A00157" w:rsidRDefault="00D435E6" w:rsidP="00D435E6">
            <w:pPr>
              <w:shd w:val="clear" w:color="auto" w:fill="FFFFFF"/>
              <w:spacing w:before="120" w:after="12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Оператор газосховищ забезпечує достовірність наданої Регулятору інформації.</w:t>
            </w:r>
          </w:p>
          <w:p w:rsidR="00D435E6" w:rsidRPr="00A00157" w:rsidRDefault="00D435E6" w:rsidP="00D435E6">
            <w:pPr>
              <w:tabs>
                <w:tab w:val="left" w:pos="323"/>
              </w:tabs>
              <w:spacing w:after="0" w:line="240" w:lineRule="auto"/>
              <w:ind w:firstLine="484"/>
              <w:jc w:val="both"/>
              <w:rPr>
                <w:rFonts w:ascii="Times New Roman" w:eastAsia="Times New Roman" w:hAnsi="Times New Roman"/>
                <w:b/>
                <w:sz w:val="24"/>
                <w:szCs w:val="24"/>
                <w:lang w:val="uk-UA" w:eastAsia="uk-UA"/>
              </w:rPr>
            </w:pPr>
            <w:r w:rsidRPr="00A00157">
              <w:rPr>
                <w:rFonts w:ascii="Times New Roman" w:eastAsia="Times New Roman" w:hAnsi="Times New Roman"/>
                <w:b/>
                <w:sz w:val="24"/>
                <w:szCs w:val="24"/>
                <w:lang w:val="uk-UA" w:eastAsia="uk-UA"/>
              </w:rPr>
              <w:t>Регулятор забезпечує захист інформації з обмеженим доступом, що міститься у звіті, відповідно до визначеного Оператором газосховищ режиму доступу до такої інформації.</w:t>
            </w:r>
          </w:p>
          <w:p w:rsidR="00AB583F" w:rsidRDefault="00AB583F" w:rsidP="005A0F8D">
            <w:pPr>
              <w:tabs>
                <w:tab w:val="left" w:pos="323"/>
              </w:tabs>
              <w:spacing w:after="0" w:line="240" w:lineRule="auto"/>
              <w:ind w:firstLine="484"/>
              <w:jc w:val="center"/>
              <w:rPr>
                <w:rFonts w:ascii="Times New Roman" w:hAnsi="Times New Roman"/>
                <w:b/>
                <w:bCs/>
                <w:sz w:val="24"/>
                <w:szCs w:val="24"/>
                <w:lang w:val="uk-UA"/>
              </w:rPr>
            </w:pPr>
          </w:p>
          <w:p w:rsidR="00D845E4" w:rsidRDefault="00D845E4" w:rsidP="005A0F8D">
            <w:pPr>
              <w:tabs>
                <w:tab w:val="left" w:pos="323"/>
              </w:tabs>
              <w:spacing w:after="0" w:line="240" w:lineRule="auto"/>
              <w:ind w:firstLine="484"/>
              <w:jc w:val="center"/>
              <w:rPr>
                <w:rFonts w:ascii="Times New Roman" w:hAnsi="Times New Roman"/>
                <w:b/>
                <w:bCs/>
                <w:sz w:val="24"/>
                <w:szCs w:val="24"/>
                <w:lang w:val="uk-UA"/>
              </w:rPr>
            </w:pPr>
          </w:p>
          <w:p w:rsidR="00D435E6" w:rsidRPr="00A00157" w:rsidRDefault="005A0F8D" w:rsidP="005A0F8D">
            <w:pPr>
              <w:tabs>
                <w:tab w:val="left" w:pos="323"/>
              </w:tabs>
              <w:spacing w:after="0" w:line="240" w:lineRule="auto"/>
              <w:ind w:firstLine="484"/>
              <w:jc w:val="center"/>
              <w:rPr>
                <w:rFonts w:ascii="Times New Roman" w:hAnsi="Times New Roman"/>
                <w:b/>
                <w:bCs/>
                <w:sz w:val="24"/>
                <w:szCs w:val="24"/>
                <w:lang w:val="uk-UA"/>
              </w:rPr>
            </w:pPr>
            <w:r w:rsidRPr="00A00157">
              <w:rPr>
                <w:rFonts w:ascii="Times New Roman" w:hAnsi="Times New Roman"/>
                <w:b/>
                <w:bCs/>
                <w:sz w:val="24"/>
                <w:szCs w:val="24"/>
                <w:lang w:val="uk-UA"/>
              </w:rPr>
              <w:lastRenderedPageBreak/>
              <w:t>Обґрунтування</w:t>
            </w:r>
            <w:r w:rsidR="00D435E6" w:rsidRPr="00A00157">
              <w:rPr>
                <w:rFonts w:ascii="Times New Roman" w:hAnsi="Times New Roman"/>
                <w:b/>
                <w:bCs/>
                <w:sz w:val="24"/>
                <w:szCs w:val="24"/>
                <w:lang w:val="uk-UA"/>
              </w:rPr>
              <w:t>:</w:t>
            </w:r>
          </w:p>
          <w:p w:rsidR="00D435E6" w:rsidRPr="00A00157" w:rsidRDefault="00D435E6" w:rsidP="00D435E6">
            <w:pPr>
              <w:shd w:val="clear" w:color="auto" w:fill="FFFFFF"/>
              <w:spacing w:before="120"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 xml:space="preserve">Даний звіт передбачає інформацію з обмеженим доступом (комерційна таємниця, конфіденційна інформація, інформація для службового користування). За таких умов передача матеріалів оператором газосховищ потребуватиме використання відповідних засобів їх передачі. </w:t>
            </w:r>
          </w:p>
          <w:p w:rsidR="00D435E6" w:rsidRPr="00A00157" w:rsidRDefault="00D435E6" w:rsidP="00D435E6">
            <w:pPr>
              <w:shd w:val="clear" w:color="auto" w:fill="FFFFFF"/>
              <w:spacing w:after="0"/>
              <w:ind w:firstLine="450"/>
              <w:jc w:val="both"/>
              <w:rPr>
                <w:rFonts w:ascii="Times New Roman" w:eastAsia="Times New Roman" w:hAnsi="Times New Roman"/>
                <w:bCs/>
                <w:sz w:val="24"/>
                <w:szCs w:val="24"/>
                <w:lang w:val="uk-UA" w:eastAsia="uk-UA"/>
              </w:rPr>
            </w:pPr>
            <w:r w:rsidRPr="00A00157">
              <w:rPr>
                <w:rFonts w:ascii="Times New Roman" w:eastAsia="Times New Roman" w:hAnsi="Times New Roman"/>
                <w:bCs/>
                <w:sz w:val="24"/>
                <w:szCs w:val="24"/>
                <w:lang w:val="uk-UA" w:eastAsia="uk-UA"/>
              </w:rPr>
              <w:t>Відповідно до частини третьої статті 17 Закону України «Про НКРЕКП» у процесі здійснення функцій та повноважень, визначених цим Законом та іншими законами, Регулятор може поширювати конфіденційну інформацію, отриману від суб’єктів господарювання, що провадять діяльність у сферах енергетики та комунальних послуг, а також конфіденційну інформацію, отриману від споживачів (замовників) товарів (послуг) таких суб’єктів, лише за згодою осіб, які обмежили доступ до такої інформації, а за відсутності такої згоди - лише в інтересах національної безпеки.</w:t>
            </w:r>
          </w:p>
          <w:p w:rsidR="00D435E6" w:rsidRPr="00A00157" w:rsidRDefault="00D435E6" w:rsidP="00D435E6">
            <w:pPr>
              <w:tabs>
                <w:tab w:val="left" w:pos="323"/>
              </w:tabs>
              <w:spacing w:after="0" w:line="240" w:lineRule="auto"/>
              <w:ind w:firstLine="484"/>
              <w:jc w:val="both"/>
              <w:rPr>
                <w:rFonts w:ascii="Times New Roman" w:hAnsi="Times New Roman"/>
                <w:b/>
                <w:bCs/>
                <w:sz w:val="24"/>
                <w:szCs w:val="24"/>
                <w:lang w:val="uk-UA"/>
              </w:rPr>
            </w:pPr>
            <w:r w:rsidRPr="00A00157">
              <w:rPr>
                <w:rFonts w:ascii="Times New Roman" w:eastAsia="Times New Roman" w:hAnsi="Times New Roman"/>
                <w:bCs/>
                <w:sz w:val="24"/>
                <w:szCs w:val="24"/>
                <w:lang w:val="uk-UA" w:eastAsia="uk-UA"/>
              </w:rPr>
              <w:t>З метою недопущення розголошення інформації з обмеженим доступом та запобігання її використанню на шкоду діяльності оператора газосховищ, особливо в умовах воєнного стану, оператор газосховищ пропонує передбачити додаткові гарантії її захисту під час опрацювання Регулятором Технічного звіту.</w:t>
            </w:r>
          </w:p>
        </w:tc>
        <w:tc>
          <w:tcPr>
            <w:tcW w:w="3693" w:type="dxa"/>
          </w:tcPr>
          <w:p w:rsidR="00BF1D11" w:rsidRDefault="00BF1D11"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не враховано.</w:t>
            </w:r>
          </w:p>
          <w:p w:rsidR="00DD13C6" w:rsidRPr="00A00157" w:rsidRDefault="00DD13C6" w:rsidP="0059003B">
            <w:pPr>
              <w:spacing w:after="0" w:line="240" w:lineRule="auto"/>
              <w:ind w:firstLine="173"/>
              <w:jc w:val="both"/>
              <w:rPr>
                <w:rFonts w:ascii="Times New Roman" w:hAnsi="Times New Roman"/>
                <w:b/>
                <w:sz w:val="24"/>
                <w:szCs w:val="24"/>
                <w:lang w:val="uk-UA"/>
              </w:rPr>
            </w:pPr>
          </w:p>
          <w:p w:rsidR="00761F8E" w:rsidRPr="00A00157" w:rsidRDefault="00761F8E" w:rsidP="00761F8E">
            <w:pPr>
              <w:spacing w:after="0" w:line="240" w:lineRule="auto"/>
              <w:ind w:firstLine="173"/>
              <w:jc w:val="both"/>
              <w:rPr>
                <w:rFonts w:ascii="Times New Roman" w:hAnsi="Times New Roman"/>
                <w:sz w:val="24"/>
                <w:szCs w:val="24"/>
                <w:lang w:val="uk-UA"/>
              </w:rPr>
            </w:pPr>
            <w:r w:rsidRPr="00A00157">
              <w:rPr>
                <w:rFonts w:ascii="Times New Roman" w:hAnsi="Times New Roman"/>
                <w:sz w:val="24"/>
                <w:szCs w:val="24"/>
                <w:lang w:val="uk-UA"/>
              </w:rPr>
              <w:t>Аргументація наведена вище</w:t>
            </w: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59003B">
            <w:pPr>
              <w:spacing w:after="0" w:line="240" w:lineRule="auto"/>
              <w:ind w:firstLine="173"/>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761F8E" w:rsidRPr="00A00157" w:rsidRDefault="00761F8E" w:rsidP="00DD13C6">
            <w:pPr>
              <w:shd w:val="clear" w:color="auto" w:fill="FFFFFF"/>
              <w:spacing w:after="0"/>
              <w:ind w:firstLine="450"/>
              <w:jc w:val="both"/>
              <w:rPr>
                <w:rFonts w:ascii="Times New Roman" w:hAnsi="Times New Roman"/>
                <w:b/>
                <w:sz w:val="24"/>
                <w:szCs w:val="24"/>
                <w:lang w:val="uk-UA"/>
              </w:rPr>
            </w:pPr>
          </w:p>
          <w:p w:rsidR="00AB583F" w:rsidRDefault="00AB583F" w:rsidP="00DD13C6">
            <w:pPr>
              <w:shd w:val="clear" w:color="auto" w:fill="FFFFFF"/>
              <w:spacing w:after="0"/>
              <w:ind w:firstLine="450"/>
              <w:jc w:val="both"/>
              <w:rPr>
                <w:rFonts w:ascii="Times New Roman" w:hAnsi="Times New Roman"/>
                <w:b/>
                <w:sz w:val="24"/>
                <w:szCs w:val="24"/>
                <w:lang w:val="uk-UA"/>
              </w:rPr>
            </w:pPr>
          </w:p>
          <w:p w:rsidR="00DD13C6" w:rsidRPr="00A00157" w:rsidRDefault="00DD13C6" w:rsidP="00DD13C6">
            <w:pPr>
              <w:shd w:val="clear" w:color="auto" w:fill="FFFFFF"/>
              <w:spacing w:after="0"/>
              <w:ind w:firstLine="450"/>
              <w:jc w:val="both"/>
              <w:rPr>
                <w:rFonts w:ascii="Times New Roman" w:hAnsi="Times New Roman"/>
                <w:b/>
                <w:sz w:val="24"/>
                <w:szCs w:val="24"/>
                <w:lang w:val="uk-UA"/>
              </w:rPr>
            </w:pPr>
            <w:r w:rsidRPr="00A00157">
              <w:rPr>
                <w:rFonts w:ascii="Times New Roman" w:hAnsi="Times New Roman"/>
                <w:b/>
                <w:sz w:val="24"/>
                <w:szCs w:val="24"/>
                <w:lang w:val="uk-UA"/>
              </w:rPr>
              <w:t>Попередньо не враховано.</w:t>
            </w:r>
          </w:p>
          <w:p w:rsidR="00DD13C6" w:rsidRPr="00C52D05" w:rsidRDefault="00C52D05" w:rsidP="00DD13C6">
            <w:pPr>
              <w:shd w:val="clear" w:color="auto" w:fill="FFFFFF"/>
              <w:spacing w:after="0"/>
              <w:ind w:firstLine="450"/>
              <w:jc w:val="both"/>
              <w:rPr>
                <w:rFonts w:ascii="Times New Roman" w:hAnsi="Times New Roman"/>
                <w:sz w:val="24"/>
                <w:szCs w:val="24"/>
                <w:lang w:val="uk-UA"/>
              </w:rPr>
            </w:pPr>
            <w:r w:rsidRPr="00A00157">
              <w:rPr>
                <w:rFonts w:ascii="Times New Roman" w:hAnsi="Times New Roman"/>
                <w:sz w:val="24"/>
                <w:szCs w:val="24"/>
                <w:lang w:val="uk-UA"/>
              </w:rPr>
              <w:t xml:space="preserve">Регулятор не визначає режим доступу до інформації, встановлений Оператором газосховищ, а забезпечує поводження з такою інформацією </w:t>
            </w:r>
            <w:r w:rsidRPr="00A00157">
              <w:rPr>
                <w:rFonts w:ascii="Times New Roman" w:hAnsi="Times New Roman"/>
                <w:sz w:val="24"/>
                <w:szCs w:val="24"/>
                <w:lang w:val="uk-UA"/>
              </w:rPr>
              <w:lastRenderedPageBreak/>
              <w:t>відповідно до вимог законодавства.</w:t>
            </w:r>
          </w:p>
          <w:p w:rsidR="00DD13C6" w:rsidRPr="0047012A" w:rsidRDefault="00DD13C6" w:rsidP="0059003B">
            <w:pPr>
              <w:spacing w:after="0" w:line="240" w:lineRule="auto"/>
              <w:ind w:firstLine="173"/>
              <w:jc w:val="both"/>
              <w:rPr>
                <w:rFonts w:ascii="Times New Roman" w:hAnsi="Times New Roman"/>
                <w:b/>
                <w:sz w:val="24"/>
                <w:szCs w:val="24"/>
                <w:lang w:val="uk-UA"/>
              </w:rPr>
            </w:pPr>
          </w:p>
        </w:tc>
      </w:tr>
    </w:tbl>
    <w:p w:rsidR="00E01951" w:rsidRPr="0047012A" w:rsidRDefault="00E01951" w:rsidP="006D3029">
      <w:pPr>
        <w:jc w:val="both"/>
        <w:rPr>
          <w:rFonts w:ascii="Times New Roman" w:hAnsi="Times New Roman"/>
          <w:sz w:val="24"/>
          <w:szCs w:val="24"/>
          <w:lang w:val="uk-UA"/>
        </w:rPr>
      </w:pPr>
    </w:p>
    <w:sectPr w:rsidR="00E01951" w:rsidRPr="0047012A" w:rsidSect="00B43357">
      <w:headerReference w:type="default" r:id="rId8"/>
      <w:pgSz w:w="16838" w:h="11906" w:orient="landscape"/>
      <w:pgMar w:top="851" w:right="1134" w:bottom="426" w:left="1134" w:header="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AD3" w:rsidRDefault="00983AD3" w:rsidP="00F80F48">
      <w:pPr>
        <w:spacing w:after="0" w:line="240" w:lineRule="auto"/>
      </w:pPr>
      <w:r>
        <w:separator/>
      </w:r>
    </w:p>
  </w:endnote>
  <w:endnote w:type="continuationSeparator" w:id="0">
    <w:p w:rsidR="00983AD3" w:rsidRDefault="00983AD3" w:rsidP="00F80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AD3" w:rsidRDefault="00983AD3" w:rsidP="00F80F48">
      <w:pPr>
        <w:spacing w:after="0" w:line="240" w:lineRule="auto"/>
      </w:pPr>
      <w:r>
        <w:separator/>
      </w:r>
    </w:p>
  </w:footnote>
  <w:footnote w:type="continuationSeparator" w:id="0">
    <w:p w:rsidR="00983AD3" w:rsidRDefault="00983AD3" w:rsidP="00F80F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5129468"/>
      <w:docPartObj>
        <w:docPartGallery w:val="Page Numbers (Top of Page)"/>
        <w:docPartUnique/>
      </w:docPartObj>
    </w:sdtPr>
    <w:sdtEndPr>
      <w:rPr>
        <w:rFonts w:ascii="Times New Roman" w:hAnsi="Times New Roman"/>
      </w:rPr>
    </w:sdtEndPr>
    <w:sdtContent>
      <w:p w:rsidR="00983AD3" w:rsidRPr="00306FDF" w:rsidRDefault="00983AD3">
        <w:pPr>
          <w:pStyle w:val="a4"/>
          <w:jc w:val="center"/>
          <w:rPr>
            <w:rFonts w:ascii="Times New Roman" w:hAnsi="Times New Roman"/>
          </w:rPr>
        </w:pPr>
        <w:r w:rsidRPr="00306FDF">
          <w:rPr>
            <w:rFonts w:ascii="Times New Roman" w:hAnsi="Times New Roman"/>
          </w:rPr>
          <w:fldChar w:fldCharType="begin"/>
        </w:r>
        <w:r w:rsidRPr="00306FDF">
          <w:rPr>
            <w:rFonts w:ascii="Times New Roman" w:hAnsi="Times New Roman"/>
          </w:rPr>
          <w:instrText>PAGE   \* MERGEFORMAT</w:instrText>
        </w:r>
        <w:r w:rsidRPr="00306FDF">
          <w:rPr>
            <w:rFonts w:ascii="Times New Roman" w:hAnsi="Times New Roman"/>
          </w:rPr>
          <w:fldChar w:fldCharType="separate"/>
        </w:r>
        <w:r w:rsidRPr="00306FDF">
          <w:rPr>
            <w:rFonts w:ascii="Times New Roman" w:hAnsi="Times New Roman"/>
            <w:lang w:val="uk-UA"/>
          </w:rPr>
          <w:t>2</w:t>
        </w:r>
        <w:r w:rsidRPr="00306FDF">
          <w:rPr>
            <w:rFonts w:ascii="Times New Roman" w:hAnsi="Times New Roman"/>
          </w:rPr>
          <w:fldChar w:fldCharType="end"/>
        </w:r>
      </w:p>
    </w:sdtContent>
  </w:sdt>
  <w:p w:rsidR="00983AD3" w:rsidRDefault="00983A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00F34"/>
    <w:multiLevelType w:val="hybridMultilevel"/>
    <w:tmpl w:val="99C837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3948FC"/>
    <w:multiLevelType w:val="hybridMultilevel"/>
    <w:tmpl w:val="42644F9C"/>
    <w:lvl w:ilvl="0" w:tplc="E6B43BB8">
      <w:start w:val="2"/>
      <w:numFmt w:val="bullet"/>
      <w:lvlText w:val="-"/>
      <w:lvlJc w:val="left"/>
      <w:pPr>
        <w:ind w:left="1172" w:hanging="360"/>
      </w:pPr>
      <w:rPr>
        <w:rFonts w:ascii="Times New Roman" w:eastAsia="Times New Roman" w:hAnsi="Times New Roman" w:cs="Times New Roman" w:hint="default"/>
      </w:rPr>
    </w:lvl>
    <w:lvl w:ilvl="1" w:tplc="04220003" w:tentative="1">
      <w:start w:val="1"/>
      <w:numFmt w:val="bullet"/>
      <w:lvlText w:val="o"/>
      <w:lvlJc w:val="left"/>
      <w:pPr>
        <w:ind w:left="1892" w:hanging="360"/>
      </w:pPr>
      <w:rPr>
        <w:rFonts w:ascii="Courier New" w:hAnsi="Courier New" w:cs="Courier New" w:hint="default"/>
      </w:rPr>
    </w:lvl>
    <w:lvl w:ilvl="2" w:tplc="04220005" w:tentative="1">
      <w:start w:val="1"/>
      <w:numFmt w:val="bullet"/>
      <w:lvlText w:val=""/>
      <w:lvlJc w:val="left"/>
      <w:pPr>
        <w:ind w:left="2612" w:hanging="360"/>
      </w:pPr>
      <w:rPr>
        <w:rFonts w:ascii="Wingdings" w:hAnsi="Wingdings" w:hint="default"/>
      </w:rPr>
    </w:lvl>
    <w:lvl w:ilvl="3" w:tplc="04220001" w:tentative="1">
      <w:start w:val="1"/>
      <w:numFmt w:val="bullet"/>
      <w:lvlText w:val=""/>
      <w:lvlJc w:val="left"/>
      <w:pPr>
        <w:ind w:left="3332" w:hanging="360"/>
      </w:pPr>
      <w:rPr>
        <w:rFonts w:ascii="Symbol" w:hAnsi="Symbol" w:hint="default"/>
      </w:rPr>
    </w:lvl>
    <w:lvl w:ilvl="4" w:tplc="04220003" w:tentative="1">
      <w:start w:val="1"/>
      <w:numFmt w:val="bullet"/>
      <w:lvlText w:val="o"/>
      <w:lvlJc w:val="left"/>
      <w:pPr>
        <w:ind w:left="4052" w:hanging="360"/>
      </w:pPr>
      <w:rPr>
        <w:rFonts w:ascii="Courier New" w:hAnsi="Courier New" w:cs="Courier New" w:hint="default"/>
      </w:rPr>
    </w:lvl>
    <w:lvl w:ilvl="5" w:tplc="04220005" w:tentative="1">
      <w:start w:val="1"/>
      <w:numFmt w:val="bullet"/>
      <w:lvlText w:val=""/>
      <w:lvlJc w:val="left"/>
      <w:pPr>
        <w:ind w:left="4772" w:hanging="360"/>
      </w:pPr>
      <w:rPr>
        <w:rFonts w:ascii="Wingdings" w:hAnsi="Wingdings" w:hint="default"/>
      </w:rPr>
    </w:lvl>
    <w:lvl w:ilvl="6" w:tplc="04220001" w:tentative="1">
      <w:start w:val="1"/>
      <w:numFmt w:val="bullet"/>
      <w:lvlText w:val=""/>
      <w:lvlJc w:val="left"/>
      <w:pPr>
        <w:ind w:left="5492" w:hanging="360"/>
      </w:pPr>
      <w:rPr>
        <w:rFonts w:ascii="Symbol" w:hAnsi="Symbol" w:hint="default"/>
      </w:rPr>
    </w:lvl>
    <w:lvl w:ilvl="7" w:tplc="04220003" w:tentative="1">
      <w:start w:val="1"/>
      <w:numFmt w:val="bullet"/>
      <w:lvlText w:val="o"/>
      <w:lvlJc w:val="left"/>
      <w:pPr>
        <w:ind w:left="6212" w:hanging="360"/>
      </w:pPr>
      <w:rPr>
        <w:rFonts w:ascii="Courier New" w:hAnsi="Courier New" w:cs="Courier New" w:hint="default"/>
      </w:rPr>
    </w:lvl>
    <w:lvl w:ilvl="8" w:tplc="04220005" w:tentative="1">
      <w:start w:val="1"/>
      <w:numFmt w:val="bullet"/>
      <w:lvlText w:val=""/>
      <w:lvlJc w:val="left"/>
      <w:pPr>
        <w:ind w:left="6932" w:hanging="360"/>
      </w:pPr>
      <w:rPr>
        <w:rFonts w:ascii="Wingdings" w:hAnsi="Wingdings" w:hint="default"/>
      </w:rPr>
    </w:lvl>
  </w:abstractNum>
  <w:abstractNum w:abstractNumId="2" w15:restartNumberingAfterBreak="0">
    <w:nsid w:val="7B2E5A2D"/>
    <w:multiLevelType w:val="hybridMultilevel"/>
    <w:tmpl w:val="46663E00"/>
    <w:lvl w:ilvl="0" w:tplc="EC66C560">
      <w:start w:val="1"/>
      <w:numFmt w:val="decimal"/>
      <w:lvlText w:val="%1)"/>
      <w:lvlJc w:val="left"/>
      <w:pPr>
        <w:ind w:left="1080" w:hanging="360"/>
      </w:pPr>
      <w:rPr>
        <w:rFonts w:ascii="Times New Roman" w:eastAsia="Calibri" w:hAnsi="Times New Roman" w:cs="Times New Roman"/>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0A4"/>
    <w:rsid w:val="000042EF"/>
    <w:rsid w:val="00014085"/>
    <w:rsid w:val="000166D2"/>
    <w:rsid w:val="00016736"/>
    <w:rsid w:val="0002077B"/>
    <w:rsid w:val="000225B6"/>
    <w:rsid w:val="00023243"/>
    <w:rsid w:val="00031B98"/>
    <w:rsid w:val="00031BAC"/>
    <w:rsid w:val="00043650"/>
    <w:rsid w:val="00045F8E"/>
    <w:rsid w:val="00057273"/>
    <w:rsid w:val="000657D4"/>
    <w:rsid w:val="00066153"/>
    <w:rsid w:val="0007085A"/>
    <w:rsid w:val="000710F3"/>
    <w:rsid w:val="000737E1"/>
    <w:rsid w:val="00077460"/>
    <w:rsid w:val="00087F23"/>
    <w:rsid w:val="00096937"/>
    <w:rsid w:val="000B2FE5"/>
    <w:rsid w:val="000B352B"/>
    <w:rsid w:val="000B6527"/>
    <w:rsid w:val="000B6A06"/>
    <w:rsid w:val="000C01C1"/>
    <w:rsid w:val="000D01CA"/>
    <w:rsid w:val="000D10F1"/>
    <w:rsid w:val="000D45DA"/>
    <w:rsid w:val="000D765A"/>
    <w:rsid w:val="000E5D41"/>
    <w:rsid w:val="000F3829"/>
    <w:rsid w:val="000F658A"/>
    <w:rsid w:val="000F788C"/>
    <w:rsid w:val="00114EF8"/>
    <w:rsid w:val="00117421"/>
    <w:rsid w:val="00120471"/>
    <w:rsid w:val="001210C0"/>
    <w:rsid w:val="001241A1"/>
    <w:rsid w:val="001265E5"/>
    <w:rsid w:val="001305D0"/>
    <w:rsid w:val="00130786"/>
    <w:rsid w:val="00132108"/>
    <w:rsid w:val="00146C1E"/>
    <w:rsid w:val="00146FA9"/>
    <w:rsid w:val="00160CA6"/>
    <w:rsid w:val="0016213F"/>
    <w:rsid w:val="0016523C"/>
    <w:rsid w:val="00174ECD"/>
    <w:rsid w:val="0018604A"/>
    <w:rsid w:val="00194171"/>
    <w:rsid w:val="00194705"/>
    <w:rsid w:val="001978C5"/>
    <w:rsid w:val="001A2C06"/>
    <w:rsid w:val="001B41E7"/>
    <w:rsid w:val="001B6126"/>
    <w:rsid w:val="001B61A3"/>
    <w:rsid w:val="001C0A15"/>
    <w:rsid w:val="001D496E"/>
    <w:rsid w:val="001D6BC2"/>
    <w:rsid w:val="001E2196"/>
    <w:rsid w:val="001E2966"/>
    <w:rsid w:val="001E6C5A"/>
    <w:rsid w:val="001E6F2A"/>
    <w:rsid w:val="001F69C4"/>
    <w:rsid w:val="00205612"/>
    <w:rsid w:val="00207C9B"/>
    <w:rsid w:val="002102DB"/>
    <w:rsid w:val="0021055E"/>
    <w:rsid w:val="00213442"/>
    <w:rsid w:val="002360C3"/>
    <w:rsid w:val="00240182"/>
    <w:rsid w:val="0024042F"/>
    <w:rsid w:val="002412F5"/>
    <w:rsid w:val="002452F6"/>
    <w:rsid w:val="002474A0"/>
    <w:rsid w:val="0025395E"/>
    <w:rsid w:val="0025430C"/>
    <w:rsid w:val="002546B9"/>
    <w:rsid w:val="002561E1"/>
    <w:rsid w:val="002621BD"/>
    <w:rsid w:val="0026262C"/>
    <w:rsid w:val="0026544A"/>
    <w:rsid w:val="002658BC"/>
    <w:rsid w:val="00270185"/>
    <w:rsid w:val="0027082A"/>
    <w:rsid w:val="00281AB5"/>
    <w:rsid w:val="002826A3"/>
    <w:rsid w:val="00284D62"/>
    <w:rsid w:val="00286B9C"/>
    <w:rsid w:val="00293891"/>
    <w:rsid w:val="00296B61"/>
    <w:rsid w:val="002A54C9"/>
    <w:rsid w:val="002A6E6F"/>
    <w:rsid w:val="002B0917"/>
    <w:rsid w:val="002B1F28"/>
    <w:rsid w:val="002B3142"/>
    <w:rsid w:val="002B3198"/>
    <w:rsid w:val="002C52C8"/>
    <w:rsid w:val="002D23C8"/>
    <w:rsid w:val="002D692D"/>
    <w:rsid w:val="002D6B33"/>
    <w:rsid w:val="002E0F9A"/>
    <w:rsid w:val="002E2397"/>
    <w:rsid w:val="002F1540"/>
    <w:rsid w:val="002F41A3"/>
    <w:rsid w:val="002F682A"/>
    <w:rsid w:val="00302A61"/>
    <w:rsid w:val="003036F3"/>
    <w:rsid w:val="00306CC9"/>
    <w:rsid w:val="00306FDF"/>
    <w:rsid w:val="003208D3"/>
    <w:rsid w:val="00323BA9"/>
    <w:rsid w:val="00336678"/>
    <w:rsid w:val="00337759"/>
    <w:rsid w:val="003430D7"/>
    <w:rsid w:val="0034323D"/>
    <w:rsid w:val="0034359D"/>
    <w:rsid w:val="00347CF2"/>
    <w:rsid w:val="00350D46"/>
    <w:rsid w:val="003515E7"/>
    <w:rsid w:val="00352E6C"/>
    <w:rsid w:val="00352F01"/>
    <w:rsid w:val="0035624D"/>
    <w:rsid w:val="00357768"/>
    <w:rsid w:val="00360382"/>
    <w:rsid w:val="00361C12"/>
    <w:rsid w:val="00362624"/>
    <w:rsid w:val="003632F9"/>
    <w:rsid w:val="0036648A"/>
    <w:rsid w:val="0036788D"/>
    <w:rsid w:val="003734E9"/>
    <w:rsid w:val="0037648C"/>
    <w:rsid w:val="00380E71"/>
    <w:rsid w:val="00383907"/>
    <w:rsid w:val="003913A0"/>
    <w:rsid w:val="003A15E0"/>
    <w:rsid w:val="003A19A5"/>
    <w:rsid w:val="003A1C2D"/>
    <w:rsid w:val="003B3E44"/>
    <w:rsid w:val="003B594C"/>
    <w:rsid w:val="003C5F2C"/>
    <w:rsid w:val="003D1735"/>
    <w:rsid w:val="003E3267"/>
    <w:rsid w:val="003E3BA8"/>
    <w:rsid w:val="003F27D3"/>
    <w:rsid w:val="004143BA"/>
    <w:rsid w:val="0042177E"/>
    <w:rsid w:val="00431408"/>
    <w:rsid w:val="0043574C"/>
    <w:rsid w:val="00441F66"/>
    <w:rsid w:val="0045001A"/>
    <w:rsid w:val="00452555"/>
    <w:rsid w:val="004652FB"/>
    <w:rsid w:val="0047012A"/>
    <w:rsid w:val="00470751"/>
    <w:rsid w:val="00474B3A"/>
    <w:rsid w:val="0048021C"/>
    <w:rsid w:val="00481499"/>
    <w:rsid w:val="004817E6"/>
    <w:rsid w:val="0048236A"/>
    <w:rsid w:val="00484DBA"/>
    <w:rsid w:val="0049273F"/>
    <w:rsid w:val="004933AF"/>
    <w:rsid w:val="004A12B6"/>
    <w:rsid w:val="004A259A"/>
    <w:rsid w:val="004B24FD"/>
    <w:rsid w:val="004D54C3"/>
    <w:rsid w:val="004E2437"/>
    <w:rsid w:val="004E40A4"/>
    <w:rsid w:val="004F1901"/>
    <w:rsid w:val="005043D6"/>
    <w:rsid w:val="00511292"/>
    <w:rsid w:val="00532C33"/>
    <w:rsid w:val="00535942"/>
    <w:rsid w:val="00535C49"/>
    <w:rsid w:val="00541372"/>
    <w:rsid w:val="00546262"/>
    <w:rsid w:val="005539D5"/>
    <w:rsid w:val="0055554F"/>
    <w:rsid w:val="0055642A"/>
    <w:rsid w:val="00564836"/>
    <w:rsid w:val="0057161E"/>
    <w:rsid w:val="005800E2"/>
    <w:rsid w:val="00580B7A"/>
    <w:rsid w:val="0058321B"/>
    <w:rsid w:val="00585FE3"/>
    <w:rsid w:val="0059003B"/>
    <w:rsid w:val="00594506"/>
    <w:rsid w:val="00597DE9"/>
    <w:rsid w:val="005A0F8D"/>
    <w:rsid w:val="005A2F4A"/>
    <w:rsid w:val="005A3803"/>
    <w:rsid w:val="005B59EE"/>
    <w:rsid w:val="005C2788"/>
    <w:rsid w:val="005C3AB7"/>
    <w:rsid w:val="005C4B2C"/>
    <w:rsid w:val="005C7F6B"/>
    <w:rsid w:val="005D1BC1"/>
    <w:rsid w:val="005E765F"/>
    <w:rsid w:val="005F2BB9"/>
    <w:rsid w:val="005F4FD3"/>
    <w:rsid w:val="00603C9B"/>
    <w:rsid w:val="006071D4"/>
    <w:rsid w:val="006153B6"/>
    <w:rsid w:val="00616532"/>
    <w:rsid w:val="0062142D"/>
    <w:rsid w:val="00621C7D"/>
    <w:rsid w:val="00625EE1"/>
    <w:rsid w:val="00641D05"/>
    <w:rsid w:val="0064619F"/>
    <w:rsid w:val="00650CDE"/>
    <w:rsid w:val="00651BD1"/>
    <w:rsid w:val="006540B7"/>
    <w:rsid w:val="00673E0E"/>
    <w:rsid w:val="00683B96"/>
    <w:rsid w:val="00683C7D"/>
    <w:rsid w:val="00691EAB"/>
    <w:rsid w:val="006A1C13"/>
    <w:rsid w:val="006A1FB2"/>
    <w:rsid w:val="006B0706"/>
    <w:rsid w:val="006B2653"/>
    <w:rsid w:val="006B3046"/>
    <w:rsid w:val="006B38AF"/>
    <w:rsid w:val="006C5E78"/>
    <w:rsid w:val="006D0E50"/>
    <w:rsid w:val="006D2B4A"/>
    <w:rsid w:val="006D3029"/>
    <w:rsid w:val="006D482D"/>
    <w:rsid w:val="006D4B7B"/>
    <w:rsid w:val="006D5071"/>
    <w:rsid w:val="006D5D0C"/>
    <w:rsid w:val="006D6B90"/>
    <w:rsid w:val="006E3565"/>
    <w:rsid w:val="006E4DE6"/>
    <w:rsid w:val="006F128A"/>
    <w:rsid w:val="006F5BA0"/>
    <w:rsid w:val="00703FD4"/>
    <w:rsid w:val="0071107C"/>
    <w:rsid w:val="00714A84"/>
    <w:rsid w:val="00715E3E"/>
    <w:rsid w:val="00732C0F"/>
    <w:rsid w:val="007428BF"/>
    <w:rsid w:val="00750EC4"/>
    <w:rsid w:val="00751562"/>
    <w:rsid w:val="007520B4"/>
    <w:rsid w:val="00752DAF"/>
    <w:rsid w:val="00753F80"/>
    <w:rsid w:val="00761F8E"/>
    <w:rsid w:val="00763F41"/>
    <w:rsid w:val="00766A49"/>
    <w:rsid w:val="00766E6F"/>
    <w:rsid w:val="00776BE1"/>
    <w:rsid w:val="00784AF5"/>
    <w:rsid w:val="007859D0"/>
    <w:rsid w:val="0079202E"/>
    <w:rsid w:val="00792F35"/>
    <w:rsid w:val="0079361F"/>
    <w:rsid w:val="007A0095"/>
    <w:rsid w:val="007B6691"/>
    <w:rsid w:val="007C4210"/>
    <w:rsid w:val="007C4C46"/>
    <w:rsid w:val="007C7E21"/>
    <w:rsid w:val="007E1AD8"/>
    <w:rsid w:val="007F0E55"/>
    <w:rsid w:val="007F126F"/>
    <w:rsid w:val="007F1E77"/>
    <w:rsid w:val="00801FBF"/>
    <w:rsid w:val="0080681D"/>
    <w:rsid w:val="00813453"/>
    <w:rsid w:val="0082075A"/>
    <w:rsid w:val="00821398"/>
    <w:rsid w:val="008276D4"/>
    <w:rsid w:val="00831B54"/>
    <w:rsid w:val="008320B3"/>
    <w:rsid w:val="00836117"/>
    <w:rsid w:val="00840CA1"/>
    <w:rsid w:val="00846439"/>
    <w:rsid w:val="00857251"/>
    <w:rsid w:val="00857CD3"/>
    <w:rsid w:val="0086113C"/>
    <w:rsid w:val="00864250"/>
    <w:rsid w:val="00865655"/>
    <w:rsid w:val="00872CF4"/>
    <w:rsid w:val="008740C2"/>
    <w:rsid w:val="00874121"/>
    <w:rsid w:val="00874973"/>
    <w:rsid w:val="00884DD6"/>
    <w:rsid w:val="008865EA"/>
    <w:rsid w:val="00887680"/>
    <w:rsid w:val="008932D5"/>
    <w:rsid w:val="0089453E"/>
    <w:rsid w:val="008967B2"/>
    <w:rsid w:val="008A0FA8"/>
    <w:rsid w:val="008A50F5"/>
    <w:rsid w:val="008A70AF"/>
    <w:rsid w:val="008B0955"/>
    <w:rsid w:val="008B0AAA"/>
    <w:rsid w:val="008B48B1"/>
    <w:rsid w:val="008C77A9"/>
    <w:rsid w:val="008E4365"/>
    <w:rsid w:val="008E4377"/>
    <w:rsid w:val="008F2E1D"/>
    <w:rsid w:val="008F3D6F"/>
    <w:rsid w:val="009009D2"/>
    <w:rsid w:val="009045F9"/>
    <w:rsid w:val="00912A91"/>
    <w:rsid w:val="0091419F"/>
    <w:rsid w:val="0091440A"/>
    <w:rsid w:val="00917E81"/>
    <w:rsid w:val="00926A37"/>
    <w:rsid w:val="00927222"/>
    <w:rsid w:val="00927708"/>
    <w:rsid w:val="00932FBA"/>
    <w:rsid w:val="00934B81"/>
    <w:rsid w:val="00936B31"/>
    <w:rsid w:val="00945040"/>
    <w:rsid w:val="00946CC7"/>
    <w:rsid w:val="009501D1"/>
    <w:rsid w:val="009518FF"/>
    <w:rsid w:val="00953E11"/>
    <w:rsid w:val="00954BFE"/>
    <w:rsid w:val="00955ECC"/>
    <w:rsid w:val="009600ED"/>
    <w:rsid w:val="00963BE5"/>
    <w:rsid w:val="00967916"/>
    <w:rsid w:val="00970EF4"/>
    <w:rsid w:val="0097440D"/>
    <w:rsid w:val="00976A9A"/>
    <w:rsid w:val="00983AD3"/>
    <w:rsid w:val="009855FB"/>
    <w:rsid w:val="009975CD"/>
    <w:rsid w:val="009A1A7C"/>
    <w:rsid w:val="009A3D59"/>
    <w:rsid w:val="009A3F8F"/>
    <w:rsid w:val="009A7EAD"/>
    <w:rsid w:val="009C0B32"/>
    <w:rsid w:val="009C101A"/>
    <w:rsid w:val="009C5E94"/>
    <w:rsid w:val="009D70ED"/>
    <w:rsid w:val="009E1E81"/>
    <w:rsid w:val="009E3B3E"/>
    <w:rsid w:val="009E6D5D"/>
    <w:rsid w:val="009F149D"/>
    <w:rsid w:val="009F1982"/>
    <w:rsid w:val="009F32D7"/>
    <w:rsid w:val="00A00157"/>
    <w:rsid w:val="00A14AAC"/>
    <w:rsid w:val="00A21669"/>
    <w:rsid w:val="00A313E8"/>
    <w:rsid w:val="00A31AD6"/>
    <w:rsid w:val="00A33850"/>
    <w:rsid w:val="00A403B5"/>
    <w:rsid w:val="00A466A4"/>
    <w:rsid w:val="00A4697A"/>
    <w:rsid w:val="00A53357"/>
    <w:rsid w:val="00A578F4"/>
    <w:rsid w:val="00A7198E"/>
    <w:rsid w:val="00A82613"/>
    <w:rsid w:val="00A828E8"/>
    <w:rsid w:val="00A835AE"/>
    <w:rsid w:val="00A9773F"/>
    <w:rsid w:val="00AA16EC"/>
    <w:rsid w:val="00AA2B5E"/>
    <w:rsid w:val="00AB080E"/>
    <w:rsid w:val="00AB583F"/>
    <w:rsid w:val="00AC1658"/>
    <w:rsid w:val="00AC7B3C"/>
    <w:rsid w:val="00AE51A8"/>
    <w:rsid w:val="00AF54C0"/>
    <w:rsid w:val="00B06F92"/>
    <w:rsid w:val="00B15594"/>
    <w:rsid w:val="00B20297"/>
    <w:rsid w:val="00B267FF"/>
    <w:rsid w:val="00B2799E"/>
    <w:rsid w:val="00B3220C"/>
    <w:rsid w:val="00B3383B"/>
    <w:rsid w:val="00B37ED2"/>
    <w:rsid w:val="00B41469"/>
    <w:rsid w:val="00B43357"/>
    <w:rsid w:val="00B60FB9"/>
    <w:rsid w:val="00B62615"/>
    <w:rsid w:val="00B65E83"/>
    <w:rsid w:val="00B71452"/>
    <w:rsid w:val="00B75FF1"/>
    <w:rsid w:val="00B81C90"/>
    <w:rsid w:val="00B85BAF"/>
    <w:rsid w:val="00B943F6"/>
    <w:rsid w:val="00B94848"/>
    <w:rsid w:val="00BB01F1"/>
    <w:rsid w:val="00BB2D7D"/>
    <w:rsid w:val="00BB4CCB"/>
    <w:rsid w:val="00BC3A09"/>
    <w:rsid w:val="00BD2D58"/>
    <w:rsid w:val="00BD3226"/>
    <w:rsid w:val="00BD5386"/>
    <w:rsid w:val="00BD77D2"/>
    <w:rsid w:val="00BF0169"/>
    <w:rsid w:val="00BF10D7"/>
    <w:rsid w:val="00BF1D11"/>
    <w:rsid w:val="00C12861"/>
    <w:rsid w:val="00C26F84"/>
    <w:rsid w:val="00C37FC8"/>
    <w:rsid w:val="00C52664"/>
    <w:rsid w:val="00C52839"/>
    <w:rsid w:val="00C52D05"/>
    <w:rsid w:val="00C539F8"/>
    <w:rsid w:val="00C64E5E"/>
    <w:rsid w:val="00C6583A"/>
    <w:rsid w:val="00C732A0"/>
    <w:rsid w:val="00C828F5"/>
    <w:rsid w:val="00C93146"/>
    <w:rsid w:val="00C95C2F"/>
    <w:rsid w:val="00C97CEF"/>
    <w:rsid w:val="00CA0171"/>
    <w:rsid w:val="00CA2F19"/>
    <w:rsid w:val="00CA41CA"/>
    <w:rsid w:val="00CA4814"/>
    <w:rsid w:val="00CB07BC"/>
    <w:rsid w:val="00CB12FB"/>
    <w:rsid w:val="00CB66EA"/>
    <w:rsid w:val="00CC186A"/>
    <w:rsid w:val="00CC39B1"/>
    <w:rsid w:val="00CC58A1"/>
    <w:rsid w:val="00CD3C47"/>
    <w:rsid w:val="00CE0CF5"/>
    <w:rsid w:val="00CF0108"/>
    <w:rsid w:val="00CF0B36"/>
    <w:rsid w:val="00D00644"/>
    <w:rsid w:val="00D17445"/>
    <w:rsid w:val="00D22782"/>
    <w:rsid w:val="00D32807"/>
    <w:rsid w:val="00D33111"/>
    <w:rsid w:val="00D36605"/>
    <w:rsid w:val="00D435E6"/>
    <w:rsid w:val="00D4718F"/>
    <w:rsid w:val="00D52B3A"/>
    <w:rsid w:val="00D52C3A"/>
    <w:rsid w:val="00D635C4"/>
    <w:rsid w:val="00D659C4"/>
    <w:rsid w:val="00D65BC3"/>
    <w:rsid w:val="00D709AF"/>
    <w:rsid w:val="00D70E07"/>
    <w:rsid w:val="00D83EF5"/>
    <w:rsid w:val="00D845E4"/>
    <w:rsid w:val="00D85B8D"/>
    <w:rsid w:val="00D94C28"/>
    <w:rsid w:val="00DA4CC0"/>
    <w:rsid w:val="00DA6F5A"/>
    <w:rsid w:val="00DB19AC"/>
    <w:rsid w:val="00DC3300"/>
    <w:rsid w:val="00DD13C6"/>
    <w:rsid w:val="00DD5C4E"/>
    <w:rsid w:val="00DE3EDA"/>
    <w:rsid w:val="00DF13C0"/>
    <w:rsid w:val="00E01951"/>
    <w:rsid w:val="00E02083"/>
    <w:rsid w:val="00E02B56"/>
    <w:rsid w:val="00E14A92"/>
    <w:rsid w:val="00E16B4D"/>
    <w:rsid w:val="00E215D3"/>
    <w:rsid w:val="00E264B6"/>
    <w:rsid w:val="00E30F75"/>
    <w:rsid w:val="00E31AD5"/>
    <w:rsid w:val="00E338EC"/>
    <w:rsid w:val="00E54606"/>
    <w:rsid w:val="00E60438"/>
    <w:rsid w:val="00E62181"/>
    <w:rsid w:val="00E63836"/>
    <w:rsid w:val="00E7716C"/>
    <w:rsid w:val="00E82214"/>
    <w:rsid w:val="00E97EBE"/>
    <w:rsid w:val="00EA793E"/>
    <w:rsid w:val="00EB2031"/>
    <w:rsid w:val="00EC0D13"/>
    <w:rsid w:val="00EC36A9"/>
    <w:rsid w:val="00EC77BA"/>
    <w:rsid w:val="00ED736E"/>
    <w:rsid w:val="00EE744E"/>
    <w:rsid w:val="00EF1188"/>
    <w:rsid w:val="00EF7A52"/>
    <w:rsid w:val="00F04E41"/>
    <w:rsid w:val="00F06C6A"/>
    <w:rsid w:val="00F078DF"/>
    <w:rsid w:val="00F17654"/>
    <w:rsid w:val="00F21202"/>
    <w:rsid w:val="00F27572"/>
    <w:rsid w:val="00F27CF1"/>
    <w:rsid w:val="00F307F6"/>
    <w:rsid w:val="00F369C1"/>
    <w:rsid w:val="00F375AE"/>
    <w:rsid w:val="00F40ED2"/>
    <w:rsid w:val="00F439CE"/>
    <w:rsid w:val="00F44319"/>
    <w:rsid w:val="00F47432"/>
    <w:rsid w:val="00F52E5E"/>
    <w:rsid w:val="00F53F1D"/>
    <w:rsid w:val="00F5584A"/>
    <w:rsid w:val="00F561DD"/>
    <w:rsid w:val="00F571D3"/>
    <w:rsid w:val="00F61833"/>
    <w:rsid w:val="00F63541"/>
    <w:rsid w:val="00F72E16"/>
    <w:rsid w:val="00F73EF4"/>
    <w:rsid w:val="00F80F48"/>
    <w:rsid w:val="00F9659E"/>
    <w:rsid w:val="00F967FA"/>
    <w:rsid w:val="00FB33D0"/>
    <w:rsid w:val="00FC52FE"/>
    <w:rsid w:val="00FE3D40"/>
    <w:rsid w:val="00FE52DE"/>
    <w:rsid w:val="00FF4825"/>
    <w:rsid w:val="00FF6D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003B3"/>
  <w15:chartTrackingRefBased/>
  <w15:docId w15:val="{C1056A98-2E2D-428E-9C28-6948BAD8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166D2"/>
    <w:pPr>
      <w:spacing w:after="160" w:line="259"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uiPriority w:val="1"/>
    <w:semiHidden/>
    <w:unhideWhenUsed/>
  </w:style>
  <w:style w:type="paragraph" w:styleId="a4">
    <w:name w:val="header"/>
    <w:basedOn w:val="a"/>
    <w:link w:val="a5"/>
    <w:uiPriority w:val="99"/>
    <w:unhideWhenUsed/>
    <w:rsid w:val="00F80F48"/>
    <w:pPr>
      <w:tabs>
        <w:tab w:val="center" w:pos="4677"/>
        <w:tab w:val="right" w:pos="9355"/>
      </w:tabs>
      <w:spacing w:after="0" w:line="240" w:lineRule="auto"/>
    </w:pPr>
  </w:style>
  <w:style w:type="character" w:customStyle="1" w:styleId="a5">
    <w:name w:val="Верхній колонтитул Знак"/>
    <w:basedOn w:val="a3"/>
    <w:link w:val="a4"/>
    <w:uiPriority w:val="99"/>
    <w:rsid w:val="00F80F48"/>
  </w:style>
  <w:style w:type="paragraph" w:styleId="a6">
    <w:name w:val="footer"/>
    <w:basedOn w:val="a"/>
    <w:link w:val="a7"/>
    <w:uiPriority w:val="99"/>
    <w:unhideWhenUsed/>
    <w:rsid w:val="00F80F48"/>
    <w:pPr>
      <w:tabs>
        <w:tab w:val="center" w:pos="4677"/>
        <w:tab w:val="right" w:pos="9355"/>
      </w:tabs>
      <w:spacing w:after="0" w:line="240" w:lineRule="auto"/>
    </w:pPr>
  </w:style>
  <w:style w:type="character" w:customStyle="1" w:styleId="a7">
    <w:name w:val="Нижній колонтитул Знак"/>
    <w:basedOn w:val="a3"/>
    <w:link w:val="a6"/>
    <w:uiPriority w:val="99"/>
    <w:rsid w:val="00F80F48"/>
  </w:style>
  <w:style w:type="table" w:styleId="a8">
    <w:name w:val="Table Grid"/>
    <w:basedOn w:val="a1"/>
    <w:uiPriority w:val="39"/>
    <w:rsid w:val="00352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F5584A"/>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F5584A"/>
    <w:rPr>
      <w:rFonts w:ascii="Segoe UI" w:hAnsi="Segoe UI" w:cs="Segoe UI"/>
      <w:sz w:val="18"/>
      <w:szCs w:val="18"/>
      <w:lang w:eastAsia="en-US"/>
    </w:rPr>
  </w:style>
  <w:style w:type="character" w:customStyle="1" w:styleId="fontstyle01">
    <w:name w:val="fontstyle01"/>
    <w:basedOn w:val="a0"/>
    <w:rsid w:val="00F53F1D"/>
    <w:rPr>
      <w:rFonts w:ascii="TimesNewRomanPS-BoldMT" w:hAnsi="TimesNewRomanPS-BoldMT" w:hint="default"/>
      <w:b/>
      <w:bCs/>
      <w:i w:val="0"/>
      <w:iCs w:val="0"/>
      <w:color w:val="000000"/>
      <w:sz w:val="26"/>
      <w:szCs w:val="26"/>
    </w:rPr>
  </w:style>
  <w:style w:type="character" w:customStyle="1" w:styleId="fontstyle21">
    <w:name w:val="fontstyle21"/>
    <w:basedOn w:val="a0"/>
    <w:rsid w:val="00F53F1D"/>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12">
      <w:bodyDiv w:val="1"/>
      <w:marLeft w:val="0"/>
      <w:marRight w:val="0"/>
      <w:marTop w:val="0"/>
      <w:marBottom w:val="0"/>
      <w:divBdr>
        <w:top w:val="none" w:sz="0" w:space="0" w:color="auto"/>
        <w:left w:val="none" w:sz="0" w:space="0" w:color="auto"/>
        <w:bottom w:val="none" w:sz="0" w:space="0" w:color="auto"/>
        <w:right w:val="none" w:sz="0" w:space="0" w:color="auto"/>
      </w:divBdr>
    </w:div>
    <w:div w:id="5792442">
      <w:bodyDiv w:val="1"/>
      <w:marLeft w:val="0"/>
      <w:marRight w:val="0"/>
      <w:marTop w:val="0"/>
      <w:marBottom w:val="0"/>
      <w:divBdr>
        <w:top w:val="none" w:sz="0" w:space="0" w:color="auto"/>
        <w:left w:val="none" w:sz="0" w:space="0" w:color="auto"/>
        <w:bottom w:val="none" w:sz="0" w:space="0" w:color="auto"/>
        <w:right w:val="none" w:sz="0" w:space="0" w:color="auto"/>
      </w:divBdr>
    </w:div>
    <w:div w:id="7371117">
      <w:bodyDiv w:val="1"/>
      <w:marLeft w:val="0"/>
      <w:marRight w:val="0"/>
      <w:marTop w:val="0"/>
      <w:marBottom w:val="0"/>
      <w:divBdr>
        <w:top w:val="none" w:sz="0" w:space="0" w:color="auto"/>
        <w:left w:val="none" w:sz="0" w:space="0" w:color="auto"/>
        <w:bottom w:val="none" w:sz="0" w:space="0" w:color="auto"/>
        <w:right w:val="none" w:sz="0" w:space="0" w:color="auto"/>
      </w:divBdr>
    </w:div>
    <w:div w:id="10760136">
      <w:bodyDiv w:val="1"/>
      <w:marLeft w:val="0"/>
      <w:marRight w:val="0"/>
      <w:marTop w:val="0"/>
      <w:marBottom w:val="0"/>
      <w:divBdr>
        <w:top w:val="none" w:sz="0" w:space="0" w:color="auto"/>
        <w:left w:val="none" w:sz="0" w:space="0" w:color="auto"/>
        <w:bottom w:val="none" w:sz="0" w:space="0" w:color="auto"/>
        <w:right w:val="none" w:sz="0" w:space="0" w:color="auto"/>
      </w:divBdr>
    </w:div>
    <w:div w:id="435368581">
      <w:bodyDiv w:val="1"/>
      <w:marLeft w:val="0"/>
      <w:marRight w:val="0"/>
      <w:marTop w:val="0"/>
      <w:marBottom w:val="0"/>
      <w:divBdr>
        <w:top w:val="none" w:sz="0" w:space="0" w:color="auto"/>
        <w:left w:val="none" w:sz="0" w:space="0" w:color="auto"/>
        <w:bottom w:val="none" w:sz="0" w:space="0" w:color="auto"/>
        <w:right w:val="none" w:sz="0" w:space="0" w:color="auto"/>
      </w:divBdr>
    </w:div>
    <w:div w:id="543760147">
      <w:bodyDiv w:val="1"/>
      <w:marLeft w:val="0"/>
      <w:marRight w:val="0"/>
      <w:marTop w:val="0"/>
      <w:marBottom w:val="0"/>
      <w:divBdr>
        <w:top w:val="none" w:sz="0" w:space="0" w:color="auto"/>
        <w:left w:val="none" w:sz="0" w:space="0" w:color="auto"/>
        <w:bottom w:val="none" w:sz="0" w:space="0" w:color="auto"/>
        <w:right w:val="none" w:sz="0" w:space="0" w:color="auto"/>
      </w:divBdr>
    </w:div>
    <w:div w:id="611135135">
      <w:bodyDiv w:val="1"/>
      <w:marLeft w:val="0"/>
      <w:marRight w:val="0"/>
      <w:marTop w:val="0"/>
      <w:marBottom w:val="0"/>
      <w:divBdr>
        <w:top w:val="none" w:sz="0" w:space="0" w:color="auto"/>
        <w:left w:val="none" w:sz="0" w:space="0" w:color="auto"/>
        <w:bottom w:val="none" w:sz="0" w:space="0" w:color="auto"/>
        <w:right w:val="none" w:sz="0" w:space="0" w:color="auto"/>
      </w:divBdr>
    </w:div>
    <w:div w:id="712119537">
      <w:bodyDiv w:val="1"/>
      <w:marLeft w:val="0"/>
      <w:marRight w:val="0"/>
      <w:marTop w:val="0"/>
      <w:marBottom w:val="0"/>
      <w:divBdr>
        <w:top w:val="none" w:sz="0" w:space="0" w:color="auto"/>
        <w:left w:val="none" w:sz="0" w:space="0" w:color="auto"/>
        <w:bottom w:val="none" w:sz="0" w:space="0" w:color="auto"/>
        <w:right w:val="none" w:sz="0" w:space="0" w:color="auto"/>
      </w:divBdr>
    </w:div>
    <w:div w:id="1052998020">
      <w:bodyDiv w:val="1"/>
      <w:marLeft w:val="0"/>
      <w:marRight w:val="0"/>
      <w:marTop w:val="0"/>
      <w:marBottom w:val="0"/>
      <w:divBdr>
        <w:top w:val="none" w:sz="0" w:space="0" w:color="auto"/>
        <w:left w:val="none" w:sz="0" w:space="0" w:color="auto"/>
        <w:bottom w:val="none" w:sz="0" w:space="0" w:color="auto"/>
        <w:right w:val="none" w:sz="0" w:space="0" w:color="auto"/>
      </w:divBdr>
    </w:div>
    <w:div w:id="1102870891">
      <w:bodyDiv w:val="1"/>
      <w:marLeft w:val="0"/>
      <w:marRight w:val="0"/>
      <w:marTop w:val="0"/>
      <w:marBottom w:val="0"/>
      <w:divBdr>
        <w:top w:val="none" w:sz="0" w:space="0" w:color="auto"/>
        <w:left w:val="none" w:sz="0" w:space="0" w:color="auto"/>
        <w:bottom w:val="none" w:sz="0" w:space="0" w:color="auto"/>
        <w:right w:val="none" w:sz="0" w:space="0" w:color="auto"/>
      </w:divBdr>
    </w:div>
    <w:div w:id="1448550778">
      <w:bodyDiv w:val="1"/>
      <w:marLeft w:val="0"/>
      <w:marRight w:val="0"/>
      <w:marTop w:val="0"/>
      <w:marBottom w:val="0"/>
      <w:divBdr>
        <w:top w:val="none" w:sz="0" w:space="0" w:color="auto"/>
        <w:left w:val="none" w:sz="0" w:space="0" w:color="auto"/>
        <w:bottom w:val="none" w:sz="0" w:space="0" w:color="auto"/>
        <w:right w:val="none" w:sz="0" w:space="0" w:color="auto"/>
      </w:divBdr>
    </w:div>
    <w:div w:id="1502307625">
      <w:bodyDiv w:val="1"/>
      <w:marLeft w:val="0"/>
      <w:marRight w:val="0"/>
      <w:marTop w:val="0"/>
      <w:marBottom w:val="0"/>
      <w:divBdr>
        <w:top w:val="none" w:sz="0" w:space="0" w:color="auto"/>
        <w:left w:val="none" w:sz="0" w:space="0" w:color="auto"/>
        <w:bottom w:val="none" w:sz="0" w:space="0" w:color="auto"/>
        <w:right w:val="none" w:sz="0" w:space="0" w:color="auto"/>
      </w:divBdr>
    </w:div>
    <w:div w:id="1582791349">
      <w:bodyDiv w:val="1"/>
      <w:marLeft w:val="0"/>
      <w:marRight w:val="0"/>
      <w:marTop w:val="0"/>
      <w:marBottom w:val="0"/>
      <w:divBdr>
        <w:top w:val="none" w:sz="0" w:space="0" w:color="auto"/>
        <w:left w:val="none" w:sz="0" w:space="0" w:color="auto"/>
        <w:bottom w:val="none" w:sz="0" w:space="0" w:color="auto"/>
        <w:right w:val="none" w:sz="0" w:space="0" w:color="auto"/>
      </w:divBdr>
    </w:div>
    <w:div w:id="1668095880">
      <w:bodyDiv w:val="1"/>
      <w:marLeft w:val="0"/>
      <w:marRight w:val="0"/>
      <w:marTop w:val="0"/>
      <w:marBottom w:val="0"/>
      <w:divBdr>
        <w:top w:val="none" w:sz="0" w:space="0" w:color="auto"/>
        <w:left w:val="none" w:sz="0" w:space="0" w:color="auto"/>
        <w:bottom w:val="none" w:sz="0" w:space="0" w:color="auto"/>
        <w:right w:val="none" w:sz="0" w:space="0" w:color="auto"/>
      </w:divBdr>
    </w:div>
    <w:div w:id="1719668000">
      <w:bodyDiv w:val="1"/>
      <w:marLeft w:val="0"/>
      <w:marRight w:val="0"/>
      <w:marTop w:val="0"/>
      <w:marBottom w:val="0"/>
      <w:divBdr>
        <w:top w:val="none" w:sz="0" w:space="0" w:color="auto"/>
        <w:left w:val="none" w:sz="0" w:space="0" w:color="auto"/>
        <w:bottom w:val="none" w:sz="0" w:space="0" w:color="auto"/>
        <w:right w:val="none" w:sz="0" w:space="0" w:color="auto"/>
      </w:divBdr>
    </w:div>
    <w:div w:id="1865635407">
      <w:bodyDiv w:val="1"/>
      <w:marLeft w:val="0"/>
      <w:marRight w:val="0"/>
      <w:marTop w:val="0"/>
      <w:marBottom w:val="0"/>
      <w:divBdr>
        <w:top w:val="none" w:sz="0" w:space="0" w:color="auto"/>
        <w:left w:val="none" w:sz="0" w:space="0" w:color="auto"/>
        <w:bottom w:val="none" w:sz="0" w:space="0" w:color="auto"/>
        <w:right w:val="none" w:sz="0" w:space="0" w:color="auto"/>
      </w:divBdr>
    </w:div>
    <w:div w:id="1941333041">
      <w:bodyDiv w:val="1"/>
      <w:marLeft w:val="0"/>
      <w:marRight w:val="0"/>
      <w:marTop w:val="0"/>
      <w:marBottom w:val="0"/>
      <w:divBdr>
        <w:top w:val="none" w:sz="0" w:space="0" w:color="auto"/>
        <w:left w:val="none" w:sz="0" w:space="0" w:color="auto"/>
        <w:bottom w:val="none" w:sz="0" w:space="0" w:color="auto"/>
        <w:right w:val="none" w:sz="0" w:space="0" w:color="auto"/>
      </w:divBdr>
    </w:div>
    <w:div w:id="1988430893">
      <w:bodyDiv w:val="1"/>
      <w:marLeft w:val="0"/>
      <w:marRight w:val="0"/>
      <w:marTop w:val="0"/>
      <w:marBottom w:val="0"/>
      <w:divBdr>
        <w:top w:val="none" w:sz="0" w:space="0" w:color="auto"/>
        <w:left w:val="none" w:sz="0" w:space="0" w:color="auto"/>
        <w:bottom w:val="none" w:sz="0" w:space="0" w:color="auto"/>
        <w:right w:val="none" w:sz="0" w:space="0" w:color="auto"/>
      </w:divBdr>
    </w:div>
    <w:div w:id="2101101864">
      <w:bodyDiv w:val="1"/>
      <w:marLeft w:val="0"/>
      <w:marRight w:val="0"/>
      <w:marTop w:val="0"/>
      <w:marBottom w:val="0"/>
      <w:divBdr>
        <w:top w:val="none" w:sz="0" w:space="0" w:color="auto"/>
        <w:left w:val="none" w:sz="0" w:space="0" w:color="auto"/>
        <w:bottom w:val="none" w:sz="0" w:space="0" w:color="auto"/>
        <w:right w:val="none" w:sz="0" w:space="0" w:color="auto"/>
      </w:divBdr>
    </w:div>
    <w:div w:id="211898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75B1C-9753-43FD-8B93-2C109C5E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33736</Words>
  <Characters>19230</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 Станкевич</dc:creator>
  <cp:keywords/>
  <dc:description/>
  <cp:lastModifiedBy>Борис Пиж</cp:lastModifiedBy>
  <cp:revision>9</cp:revision>
  <cp:lastPrinted>2026-08-31T10:55:00Z</cp:lastPrinted>
  <dcterms:created xsi:type="dcterms:W3CDTF">2026-08-31T12:49:00Z</dcterms:created>
  <dcterms:modified xsi:type="dcterms:W3CDTF">2026-08-31T14:21:00Z</dcterms:modified>
</cp:coreProperties>
</file>