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11798" w14:textId="51903452" w:rsidR="00B86579" w:rsidRDefault="003F4F6C" w:rsidP="00A738C7">
      <w:pPr>
        <w:pStyle w:val="break"/>
        <w:jc w:val="center"/>
        <w:rPr>
          <w:b/>
          <w:bCs/>
          <w:sz w:val="28"/>
          <w:szCs w:val="28"/>
          <w:lang w:val="uk-UA" w:eastAsia="uk"/>
        </w:rPr>
      </w:pPr>
      <w:bookmarkStart w:id="0" w:name="n290"/>
      <w:bookmarkStart w:id="1" w:name="n280"/>
      <w:bookmarkStart w:id="2" w:name="n281"/>
      <w:bookmarkEnd w:id="0"/>
      <w:bookmarkEnd w:id="1"/>
      <w:bookmarkEnd w:id="2"/>
      <w:r w:rsidRPr="00CA2AA0">
        <w:rPr>
          <w:rStyle w:val="spanrvts15"/>
          <w:lang w:val="uk-UA" w:eastAsia="uk"/>
        </w:rPr>
        <w:t xml:space="preserve">УЗАГАЛЬНЕНІ ЗАУВАЖЕННЯ </w:t>
      </w:r>
      <w:r w:rsidRPr="00CA2AA0">
        <w:rPr>
          <w:rStyle w:val="spanrvts15"/>
          <w:lang w:val="uk-UA" w:eastAsia="uk"/>
        </w:rPr>
        <w:br/>
        <w:t>та пропозиції до про</w:t>
      </w:r>
      <w:r w:rsidR="008F6651">
        <w:rPr>
          <w:rStyle w:val="spanrvts15"/>
          <w:lang w:val="uk-UA" w:eastAsia="uk"/>
        </w:rPr>
        <w:t>є</w:t>
      </w:r>
      <w:r w:rsidRPr="00CA2AA0">
        <w:rPr>
          <w:rStyle w:val="spanrvts15"/>
          <w:lang w:val="uk-UA" w:eastAsia="uk"/>
        </w:rPr>
        <w:t xml:space="preserve">кту рішення НКРЕКП, </w:t>
      </w:r>
      <w:r w:rsidR="008F6651" w:rsidRPr="008F6651">
        <w:rPr>
          <w:b/>
          <w:bCs/>
          <w:sz w:val="28"/>
          <w:szCs w:val="28"/>
          <w:lang w:val="uk-UA" w:eastAsia="uk"/>
        </w:rPr>
        <w:t xml:space="preserve">що має ознаки регуляторного </w:t>
      </w:r>
      <w:proofErr w:type="spellStart"/>
      <w:r w:rsidR="008F6651" w:rsidRPr="008F6651">
        <w:rPr>
          <w:b/>
          <w:bCs/>
          <w:sz w:val="28"/>
          <w:szCs w:val="28"/>
          <w:lang w:val="uk-UA" w:eastAsia="uk"/>
        </w:rPr>
        <w:t>акта</w:t>
      </w:r>
      <w:proofErr w:type="spellEnd"/>
      <w:r w:rsidR="008F6651" w:rsidRPr="008F6651">
        <w:rPr>
          <w:b/>
          <w:bCs/>
          <w:sz w:val="28"/>
          <w:szCs w:val="28"/>
          <w:lang w:val="uk-UA" w:eastAsia="uk"/>
        </w:rPr>
        <w:t>, – постанови НКРЕКП «</w:t>
      </w:r>
      <w:proofErr w:type="spellStart"/>
      <w:r w:rsidR="00A738C7" w:rsidRPr="00A738C7">
        <w:rPr>
          <w:b/>
          <w:bCs/>
          <w:sz w:val="28"/>
          <w:szCs w:val="28"/>
          <w:lang w:eastAsia="uk"/>
        </w:rPr>
        <w:t>Про</w:t>
      </w:r>
      <w:proofErr w:type="spellEnd"/>
      <w:r w:rsidR="00A738C7" w:rsidRPr="00A738C7">
        <w:rPr>
          <w:b/>
          <w:bCs/>
          <w:sz w:val="28"/>
          <w:szCs w:val="28"/>
          <w:lang w:eastAsia="uk"/>
        </w:rPr>
        <w:t xml:space="preserve"> </w:t>
      </w:r>
      <w:proofErr w:type="spellStart"/>
      <w:r w:rsidR="00A738C7" w:rsidRPr="00A738C7">
        <w:rPr>
          <w:b/>
          <w:bCs/>
          <w:sz w:val="28"/>
          <w:szCs w:val="28"/>
          <w:lang w:eastAsia="uk"/>
        </w:rPr>
        <w:t>затвердження</w:t>
      </w:r>
      <w:proofErr w:type="spellEnd"/>
      <w:r w:rsidR="00A738C7" w:rsidRPr="00A738C7">
        <w:rPr>
          <w:b/>
          <w:bCs/>
          <w:sz w:val="28"/>
          <w:szCs w:val="28"/>
          <w:lang w:eastAsia="uk"/>
        </w:rPr>
        <w:t xml:space="preserve"> </w:t>
      </w:r>
      <w:proofErr w:type="spellStart"/>
      <w:r w:rsidR="00A738C7" w:rsidRPr="00A738C7">
        <w:rPr>
          <w:b/>
          <w:bCs/>
          <w:sz w:val="28"/>
          <w:szCs w:val="28"/>
          <w:lang w:eastAsia="uk"/>
        </w:rPr>
        <w:t>Інструкції</w:t>
      </w:r>
      <w:proofErr w:type="spellEnd"/>
      <w:r w:rsidR="00A738C7" w:rsidRPr="00A738C7">
        <w:rPr>
          <w:b/>
          <w:bCs/>
          <w:sz w:val="28"/>
          <w:szCs w:val="28"/>
          <w:lang w:eastAsia="uk"/>
        </w:rPr>
        <w:t xml:space="preserve"> </w:t>
      </w:r>
      <w:proofErr w:type="spellStart"/>
      <w:r w:rsidR="00A738C7" w:rsidRPr="00A738C7">
        <w:rPr>
          <w:b/>
          <w:bCs/>
          <w:sz w:val="28"/>
          <w:szCs w:val="28"/>
          <w:lang w:eastAsia="uk"/>
        </w:rPr>
        <w:t>моніторингу</w:t>
      </w:r>
      <w:proofErr w:type="spellEnd"/>
      <w:r w:rsidR="00A738C7">
        <w:rPr>
          <w:b/>
          <w:bCs/>
          <w:sz w:val="28"/>
          <w:szCs w:val="28"/>
          <w:lang w:val="uk-UA" w:eastAsia="uk"/>
        </w:rPr>
        <w:t xml:space="preserve"> </w:t>
      </w:r>
      <w:r w:rsidR="00A738C7" w:rsidRPr="00A738C7">
        <w:rPr>
          <w:b/>
          <w:bCs/>
          <w:sz w:val="28"/>
          <w:szCs w:val="28"/>
          <w:lang w:val="uk-UA" w:eastAsia="uk"/>
        </w:rPr>
        <w:t>у сфері централізованого водопостачання</w:t>
      </w:r>
      <w:r w:rsidR="00A738C7">
        <w:rPr>
          <w:b/>
          <w:bCs/>
          <w:sz w:val="28"/>
          <w:szCs w:val="28"/>
          <w:lang w:val="uk-UA" w:eastAsia="uk"/>
        </w:rPr>
        <w:t xml:space="preserve"> </w:t>
      </w:r>
      <w:r w:rsidR="00A738C7" w:rsidRPr="00A738C7">
        <w:rPr>
          <w:b/>
          <w:bCs/>
          <w:sz w:val="28"/>
          <w:szCs w:val="28"/>
          <w:lang w:val="uk-UA" w:eastAsia="uk"/>
        </w:rPr>
        <w:t>та централізованого водовідведення</w:t>
      </w:r>
      <w:r w:rsidR="008F6651" w:rsidRPr="008F6651">
        <w:rPr>
          <w:b/>
          <w:bCs/>
          <w:sz w:val="28"/>
          <w:szCs w:val="28"/>
          <w:lang w:val="uk-UA" w:eastAsia="uk"/>
        </w:rPr>
        <w:t>»</w:t>
      </w:r>
      <w:r w:rsidR="008F6651">
        <w:rPr>
          <w:b/>
          <w:bCs/>
          <w:sz w:val="28"/>
          <w:szCs w:val="28"/>
          <w:lang w:val="uk-UA" w:eastAsia="uk"/>
        </w:rPr>
        <w:t xml:space="preserve"> (далі – проєкт </w:t>
      </w:r>
      <w:r w:rsidR="00404F66">
        <w:rPr>
          <w:b/>
          <w:bCs/>
          <w:sz w:val="28"/>
          <w:szCs w:val="28"/>
          <w:lang w:val="uk-UA" w:eastAsia="uk"/>
        </w:rPr>
        <w:t>постанови</w:t>
      </w:r>
      <w:r w:rsidR="008F6651">
        <w:rPr>
          <w:b/>
          <w:bCs/>
          <w:sz w:val="28"/>
          <w:szCs w:val="28"/>
          <w:lang w:val="uk-UA" w:eastAsia="uk"/>
        </w:rPr>
        <w:t>)</w:t>
      </w:r>
    </w:p>
    <w:p w14:paraId="70230E90" w14:textId="77777777" w:rsidR="00F67440" w:rsidRPr="00CA2AA0" w:rsidRDefault="00F67440" w:rsidP="00B539D8">
      <w:pPr>
        <w:pStyle w:val="rvps7"/>
        <w:ind w:left="450" w:right="450"/>
        <w:rPr>
          <w:lang w:val="uk-UA" w:eastAsia="uk"/>
        </w:rPr>
      </w:pPr>
    </w:p>
    <w:tbl>
      <w:tblPr>
        <w:tblStyle w:val="articletable"/>
        <w:tblW w:w="5000" w:type="pct"/>
        <w:jc w:val="center"/>
        <w:tblLayout w:type="fixed"/>
        <w:tblCellMar>
          <w:top w:w="60" w:type="dxa"/>
          <w:left w:w="60" w:type="dxa"/>
          <w:bottom w:w="60" w:type="dxa"/>
          <w:right w:w="60" w:type="dxa"/>
        </w:tblCellMar>
        <w:tblLook w:val="05E0" w:firstRow="1" w:lastRow="1" w:firstColumn="1" w:lastColumn="1" w:noHBand="0" w:noVBand="1"/>
      </w:tblPr>
      <w:tblGrid>
        <w:gridCol w:w="3682"/>
        <w:gridCol w:w="5134"/>
        <w:gridCol w:w="4873"/>
        <w:gridCol w:w="8"/>
      </w:tblGrid>
      <w:tr w:rsidR="00594C33" w:rsidRPr="0012472A" w14:paraId="052455FB" w14:textId="77777777" w:rsidTr="00594C33">
        <w:trPr>
          <w:gridAfter w:val="1"/>
          <w:wAfter w:w="4" w:type="pct"/>
          <w:trHeight w:val="285"/>
          <w:jc w:val="center"/>
        </w:trPr>
        <w:tc>
          <w:tcPr>
            <w:tcW w:w="134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hideMark/>
          </w:tcPr>
          <w:p w14:paraId="0BF29D2E" w14:textId="77777777" w:rsidR="00B86579" w:rsidRPr="00CA2AA0" w:rsidRDefault="003F4F6C" w:rsidP="00B539D8">
            <w:pPr>
              <w:pStyle w:val="rvps12"/>
              <w:rPr>
                <w:lang w:val="uk-UA" w:eastAsia="uk"/>
              </w:rPr>
            </w:pPr>
            <w:bookmarkStart w:id="3" w:name="n282"/>
            <w:bookmarkEnd w:id="3"/>
            <w:r w:rsidRPr="00CA2AA0">
              <w:rPr>
                <w:lang w:val="uk-UA" w:eastAsia="uk"/>
              </w:rPr>
              <w:t>Редакція проекту рішення НКРЕКП</w:t>
            </w:r>
          </w:p>
        </w:tc>
        <w:tc>
          <w:tcPr>
            <w:tcW w:w="187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hideMark/>
          </w:tcPr>
          <w:p w14:paraId="7584B2B8" w14:textId="77777777" w:rsidR="00B86579" w:rsidRPr="00CA2AA0" w:rsidRDefault="003F4F6C" w:rsidP="00B539D8">
            <w:pPr>
              <w:pStyle w:val="rvps12"/>
              <w:rPr>
                <w:lang w:val="uk-UA" w:eastAsia="uk"/>
              </w:rPr>
            </w:pPr>
            <w:r w:rsidRPr="00CA2AA0">
              <w:rPr>
                <w:lang w:val="uk-UA" w:eastAsia="uk"/>
              </w:rPr>
              <w:t>Зауваження та пропозиції до проекту рішення НКРЕКП</w:t>
            </w:r>
          </w:p>
        </w:tc>
        <w:tc>
          <w:tcPr>
            <w:tcW w:w="1779"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hideMark/>
          </w:tcPr>
          <w:p w14:paraId="7EC921D8" w14:textId="77777777" w:rsidR="00B86579" w:rsidRPr="00CA2AA0" w:rsidRDefault="003F4F6C" w:rsidP="00B539D8">
            <w:pPr>
              <w:pStyle w:val="rvps12"/>
              <w:rPr>
                <w:lang w:val="uk-UA" w:eastAsia="uk"/>
              </w:rPr>
            </w:pPr>
            <w:r w:rsidRPr="00CA2AA0">
              <w:rPr>
                <w:lang w:val="uk-UA" w:eastAsia="uk"/>
              </w:rPr>
              <w:t>Попередня позиція НКРЕКП щодо наданих зауважень та пропозицій з обґрунтуваннями щодо прийняття або відхилення</w:t>
            </w:r>
          </w:p>
        </w:tc>
      </w:tr>
      <w:tr w:rsidR="00573EA0" w:rsidRPr="00CA2AA0" w14:paraId="3B7DF31A" w14:textId="77777777" w:rsidTr="00594C33">
        <w:trPr>
          <w:trHeight w:val="285"/>
          <w:jc w:val="center"/>
        </w:trPr>
        <w:tc>
          <w:tcPr>
            <w:tcW w:w="5000" w:type="pct"/>
            <w:gridSpan w:val="4"/>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03310F" w14:textId="3F563AC2" w:rsidR="00573EA0" w:rsidRPr="00CA2AA0" w:rsidRDefault="00AD05A7" w:rsidP="00B539D8">
            <w:pPr>
              <w:pStyle w:val="rvps12"/>
              <w:rPr>
                <w:b/>
                <w:lang w:val="uk-UA" w:eastAsia="uk"/>
              </w:rPr>
            </w:pPr>
            <w:r w:rsidRPr="00AD05A7">
              <w:rPr>
                <w:b/>
                <w:lang w:val="uk-UA" w:eastAsia="uk"/>
              </w:rPr>
              <w:t>КП “Харківські теплові мережі”</w:t>
            </w:r>
          </w:p>
        </w:tc>
      </w:tr>
      <w:tr w:rsidR="00594C33" w:rsidRPr="0012472A" w14:paraId="11303165" w14:textId="77777777" w:rsidTr="00594C33">
        <w:trPr>
          <w:gridAfter w:val="1"/>
          <w:wAfter w:w="4" w:type="pct"/>
          <w:trHeight w:val="285"/>
          <w:jc w:val="center"/>
        </w:trPr>
        <w:tc>
          <w:tcPr>
            <w:tcW w:w="134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648223" w14:textId="77777777" w:rsidR="00CA185E" w:rsidRPr="00CA185E" w:rsidRDefault="00CA185E" w:rsidP="00CA185E">
            <w:pPr>
              <w:pStyle w:val="rvps12"/>
              <w:jc w:val="both"/>
              <w:rPr>
                <w:b/>
                <w:lang w:val="uk-UA" w:eastAsia="uk"/>
              </w:rPr>
            </w:pPr>
            <w:r w:rsidRPr="00CA185E">
              <w:rPr>
                <w:lang w:val="uk-UA" w:eastAsia="uk"/>
              </w:rPr>
              <w:t xml:space="preserve">1.13. Подання </w:t>
            </w:r>
            <w:proofErr w:type="spellStart"/>
            <w:r w:rsidRPr="00CA185E">
              <w:rPr>
                <w:lang w:val="uk-UA" w:eastAsia="uk"/>
              </w:rPr>
              <w:t>субʼєктами</w:t>
            </w:r>
            <w:proofErr w:type="spellEnd"/>
            <w:r w:rsidRPr="00CA185E">
              <w:rPr>
                <w:lang w:val="uk-UA" w:eastAsia="uk"/>
              </w:rPr>
              <w:t xml:space="preserve"> господарювання даних відповідно до форм, передбачених пунктом 1.12 цієї глави, здійснюється </w:t>
            </w:r>
            <w:r w:rsidRPr="00CA185E">
              <w:rPr>
                <w:b/>
                <w:lang w:val="uk-UA" w:eastAsia="uk"/>
              </w:rPr>
              <w:t>до 25 числа включно наступного календарного місяця після звітного.</w:t>
            </w:r>
          </w:p>
          <w:p w14:paraId="69E40070" w14:textId="5EDE57C4" w:rsidR="00DD17CC" w:rsidRPr="00CA2AA0" w:rsidRDefault="00DD17CC" w:rsidP="00EE03BE">
            <w:pPr>
              <w:pStyle w:val="a5"/>
              <w:jc w:val="both"/>
              <w:rPr>
                <w:lang w:eastAsia="uk"/>
              </w:rPr>
            </w:pPr>
          </w:p>
        </w:tc>
        <w:tc>
          <w:tcPr>
            <w:tcW w:w="187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A7EC90B" w14:textId="77777777" w:rsidR="00CA185E" w:rsidRPr="00CA185E" w:rsidRDefault="00CA185E" w:rsidP="00CA185E">
            <w:pPr>
              <w:pStyle w:val="rvps12"/>
              <w:jc w:val="both"/>
              <w:rPr>
                <w:b/>
                <w:lang w:val="uk-UA" w:eastAsia="uk"/>
              </w:rPr>
            </w:pPr>
            <w:r w:rsidRPr="00CA185E">
              <w:rPr>
                <w:lang w:val="uk-UA" w:eastAsia="uk"/>
              </w:rPr>
              <w:t xml:space="preserve">1.13. </w:t>
            </w:r>
            <w:r w:rsidRPr="00B26787">
              <w:rPr>
                <w:lang w:val="uk-UA" w:eastAsia="uk"/>
              </w:rPr>
              <w:t xml:space="preserve">Подання </w:t>
            </w:r>
            <w:proofErr w:type="spellStart"/>
            <w:r w:rsidRPr="00B26787">
              <w:rPr>
                <w:lang w:val="uk-UA" w:eastAsia="uk"/>
              </w:rPr>
              <w:t>субʼєктами</w:t>
            </w:r>
            <w:proofErr w:type="spellEnd"/>
            <w:r w:rsidRPr="00B26787">
              <w:rPr>
                <w:lang w:val="uk-UA" w:eastAsia="uk"/>
              </w:rPr>
              <w:t xml:space="preserve"> господарювання даних відповідно до форм, передбачених пунктом 1.12 цієї глави, здійснюється</w:t>
            </w:r>
            <w:r w:rsidRPr="00616170">
              <w:rPr>
                <w:b/>
                <w:lang w:val="uk-UA" w:eastAsia="uk"/>
              </w:rPr>
              <w:t xml:space="preserve"> </w:t>
            </w:r>
            <w:r w:rsidRPr="00CA185E">
              <w:rPr>
                <w:b/>
                <w:lang w:val="uk-UA" w:eastAsia="uk"/>
              </w:rPr>
              <w:t xml:space="preserve">не пізніше </w:t>
            </w:r>
            <w:proofErr w:type="spellStart"/>
            <w:r w:rsidRPr="00CA185E">
              <w:rPr>
                <w:b/>
                <w:lang w:val="uk-UA" w:eastAsia="uk"/>
              </w:rPr>
              <w:t>пʼятого</w:t>
            </w:r>
            <w:proofErr w:type="spellEnd"/>
            <w:r w:rsidRPr="00CA185E">
              <w:rPr>
                <w:b/>
                <w:lang w:val="uk-UA" w:eastAsia="uk"/>
              </w:rPr>
              <w:t xml:space="preserve"> робочого дня після встановленого строку подання фінансової звітності включно. Форма звітності за четвертий квартал року </w:t>
            </w:r>
            <w:proofErr w:type="spellStart"/>
            <w:r w:rsidRPr="00CA185E">
              <w:rPr>
                <w:b/>
                <w:lang w:val="uk-UA" w:eastAsia="uk"/>
              </w:rPr>
              <w:t>уточнюється</w:t>
            </w:r>
            <w:proofErr w:type="spellEnd"/>
            <w:r w:rsidRPr="00CA185E">
              <w:rPr>
                <w:b/>
                <w:lang w:val="uk-UA" w:eastAsia="uk"/>
              </w:rPr>
              <w:t xml:space="preserve"> до 5 березня року, наступного за звітним роком.</w:t>
            </w:r>
          </w:p>
          <w:p w14:paraId="5CF36A62" w14:textId="77777777" w:rsidR="00CA185E" w:rsidRPr="00CA185E" w:rsidRDefault="00CA185E" w:rsidP="00CA185E">
            <w:pPr>
              <w:pStyle w:val="rvps12"/>
              <w:jc w:val="both"/>
              <w:rPr>
                <w:lang w:val="uk-UA" w:eastAsia="uk"/>
              </w:rPr>
            </w:pPr>
          </w:p>
          <w:p w14:paraId="07CF69C7" w14:textId="77777777" w:rsidR="00DD17CC" w:rsidRPr="00CA2AA0" w:rsidRDefault="00DD17CC" w:rsidP="00B539D8">
            <w:pPr>
              <w:pStyle w:val="rvps12"/>
              <w:jc w:val="both"/>
              <w:rPr>
                <w:lang w:val="uk-UA" w:eastAsia="uk"/>
              </w:rPr>
            </w:pPr>
          </w:p>
        </w:tc>
        <w:tc>
          <w:tcPr>
            <w:tcW w:w="1779"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44778C" w14:textId="77777777" w:rsidR="00EE03BE" w:rsidRPr="0012472A" w:rsidRDefault="00EE03BE" w:rsidP="00EE03BE">
            <w:pPr>
              <w:pStyle w:val="a5"/>
              <w:spacing w:before="0" w:beforeAutospacing="0" w:after="0" w:afterAutospacing="0"/>
              <w:jc w:val="both"/>
              <w:rPr>
                <w:b/>
              </w:rPr>
            </w:pPr>
            <w:r w:rsidRPr="0012472A">
              <w:rPr>
                <w:b/>
              </w:rPr>
              <w:t>Враховано частково.</w:t>
            </w:r>
          </w:p>
          <w:p w14:paraId="7F368469" w14:textId="4853E4D9" w:rsidR="00EE03BE" w:rsidRDefault="00EE03BE" w:rsidP="00EE03BE">
            <w:pPr>
              <w:pStyle w:val="a5"/>
              <w:spacing w:before="0" w:beforeAutospacing="0" w:after="0" w:afterAutospacing="0"/>
              <w:jc w:val="both"/>
            </w:pPr>
            <w:r>
              <w:t xml:space="preserve">Окремі показники, які подаються суб’єктами господарювання для цілей моніторингу, формуються на підставі даних бухгалтерського обліку та мають узгоджуватися з показниками фінансової звітності, строки подання якої визначені </w:t>
            </w:r>
            <w:r w:rsidR="00404F66">
              <w:t>п</w:t>
            </w:r>
            <w:r>
              <w:rPr>
                <w:rStyle w:val="whitespace-normal"/>
              </w:rPr>
              <w:t>останов</w:t>
            </w:r>
            <w:r w:rsidR="00D410E0">
              <w:rPr>
                <w:rStyle w:val="whitespace-normal"/>
              </w:rPr>
              <w:t>ою</w:t>
            </w:r>
            <w:r>
              <w:rPr>
                <w:rStyle w:val="whitespace-normal"/>
              </w:rPr>
              <w:t xml:space="preserve"> Кабінету Міністрів України </w:t>
            </w:r>
            <w:r w:rsidRPr="00616170">
              <w:rPr>
                <w:lang w:eastAsia="uk"/>
              </w:rPr>
              <w:t>від 28</w:t>
            </w:r>
            <w:r>
              <w:rPr>
                <w:lang w:eastAsia="uk"/>
              </w:rPr>
              <w:t>.02.</w:t>
            </w:r>
            <w:r w:rsidRPr="00616170">
              <w:rPr>
                <w:lang w:eastAsia="uk"/>
              </w:rPr>
              <w:t>2000 р</w:t>
            </w:r>
            <w:r>
              <w:rPr>
                <w:rStyle w:val="whitespace-normal"/>
              </w:rPr>
              <w:t xml:space="preserve"> № 419</w:t>
            </w:r>
            <w:r>
              <w:t>.</w:t>
            </w:r>
          </w:p>
          <w:p w14:paraId="6982B8BD" w14:textId="77777777" w:rsidR="00EE03BE" w:rsidRDefault="00EE03BE" w:rsidP="00EE03BE">
            <w:pPr>
              <w:pStyle w:val="a5"/>
              <w:spacing w:before="0" w:beforeAutospacing="0" w:after="0" w:afterAutospacing="0"/>
              <w:jc w:val="both"/>
            </w:pPr>
            <w:r>
              <w:t>Водночас подання даних для цілей моніторингу має забезпечувати оперативність отримання інформації та можливість своєчасного аналізу діяльності суб’єктів господарювання.</w:t>
            </w:r>
          </w:p>
          <w:p w14:paraId="56F60998" w14:textId="77777777" w:rsidR="00EE03BE" w:rsidRDefault="00EE03BE" w:rsidP="00EE03BE">
            <w:pPr>
              <w:pStyle w:val="a5"/>
              <w:spacing w:before="0" w:beforeAutospacing="0" w:after="0" w:afterAutospacing="0"/>
              <w:jc w:val="both"/>
            </w:pPr>
            <w:r>
              <w:t xml:space="preserve">З метою забезпечення балансу між достовірністю та оперативністю інформації положення пункту 1.13 проєкту </w:t>
            </w:r>
            <w:proofErr w:type="spellStart"/>
            <w:r>
              <w:t>акта</w:t>
            </w:r>
            <w:proofErr w:type="spellEnd"/>
            <w:r>
              <w:t xml:space="preserve"> уточнено шляхом:</w:t>
            </w:r>
          </w:p>
          <w:p w14:paraId="37DAEB61" w14:textId="77777777" w:rsidR="00EE03BE" w:rsidRDefault="00EE03BE" w:rsidP="00EE03BE">
            <w:pPr>
              <w:numPr>
                <w:ilvl w:val="0"/>
                <w:numId w:val="6"/>
              </w:numPr>
              <w:tabs>
                <w:tab w:val="clear" w:pos="720"/>
              </w:tabs>
              <w:ind w:left="0" w:firstLine="360"/>
              <w:jc w:val="both"/>
            </w:pPr>
            <w:proofErr w:type="spellStart"/>
            <w:r>
              <w:t>збереження</w:t>
            </w:r>
            <w:proofErr w:type="spellEnd"/>
            <w:r>
              <w:t xml:space="preserve"> </w:t>
            </w:r>
            <w:proofErr w:type="spellStart"/>
            <w:r>
              <w:t>строків</w:t>
            </w:r>
            <w:proofErr w:type="spellEnd"/>
            <w:r>
              <w:t xml:space="preserve"> </w:t>
            </w:r>
            <w:proofErr w:type="spellStart"/>
            <w:r>
              <w:t>подання</w:t>
            </w:r>
            <w:proofErr w:type="spellEnd"/>
            <w:r>
              <w:t xml:space="preserve"> </w:t>
            </w:r>
            <w:proofErr w:type="spellStart"/>
            <w:r>
              <w:t>даних</w:t>
            </w:r>
            <w:proofErr w:type="spellEnd"/>
            <w:r>
              <w:t xml:space="preserve">; </w:t>
            </w:r>
          </w:p>
          <w:p w14:paraId="6484B5F0" w14:textId="77777777" w:rsidR="00EE03BE" w:rsidRPr="00EE03BE" w:rsidRDefault="00EE03BE" w:rsidP="00EE03BE">
            <w:pPr>
              <w:numPr>
                <w:ilvl w:val="0"/>
                <w:numId w:val="6"/>
              </w:numPr>
              <w:tabs>
                <w:tab w:val="clear" w:pos="720"/>
              </w:tabs>
              <w:ind w:left="0" w:firstLine="360"/>
              <w:jc w:val="both"/>
              <w:rPr>
                <w:lang w:val="ru-RU"/>
              </w:rPr>
            </w:pPr>
            <w:proofErr w:type="spellStart"/>
            <w:r w:rsidRPr="00EE03BE">
              <w:rPr>
                <w:lang w:val="ru-RU"/>
              </w:rPr>
              <w:t>передбачення</w:t>
            </w:r>
            <w:proofErr w:type="spellEnd"/>
            <w:r w:rsidRPr="00EE03BE">
              <w:rPr>
                <w:lang w:val="ru-RU"/>
              </w:rPr>
              <w:t xml:space="preserve"> </w:t>
            </w:r>
            <w:proofErr w:type="spellStart"/>
            <w:r w:rsidRPr="00EE03BE">
              <w:rPr>
                <w:lang w:val="ru-RU"/>
              </w:rPr>
              <w:t>можливості</w:t>
            </w:r>
            <w:proofErr w:type="spellEnd"/>
            <w:r w:rsidRPr="00EE03BE">
              <w:rPr>
                <w:lang w:val="ru-RU"/>
              </w:rPr>
              <w:t xml:space="preserve"> </w:t>
            </w:r>
            <w:proofErr w:type="spellStart"/>
            <w:r w:rsidRPr="00EE03BE">
              <w:rPr>
                <w:lang w:val="ru-RU"/>
              </w:rPr>
              <w:t>подання</w:t>
            </w:r>
            <w:proofErr w:type="spellEnd"/>
            <w:r w:rsidRPr="00EE03BE">
              <w:rPr>
                <w:lang w:val="ru-RU"/>
              </w:rPr>
              <w:t xml:space="preserve"> </w:t>
            </w:r>
            <w:proofErr w:type="spellStart"/>
            <w:r w:rsidRPr="00EE03BE">
              <w:rPr>
                <w:lang w:val="ru-RU"/>
              </w:rPr>
              <w:t>уточненої</w:t>
            </w:r>
            <w:proofErr w:type="spellEnd"/>
            <w:r w:rsidRPr="00EE03BE">
              <w:rPr>
                <w:lang w:val="ru-RU"/>
              </w:rPr>
              <w:t xml:space="preserve"> </w:t>
            </w:r>
            <w:proofErr w:type="spellStart"/>
            <w:r w:rsidRPr="00EE03BE">
              <w:rPr>
                <w:lang w:val="ru-RU"/>
              </w:rPr>
              <w:t>звітності</w:t>
            </w:r>
            <w:proofErr w:type="spellEnd"/>
            <w:r w:rsidRPr="00EE03BE">
              <w:rPr>
                <w:lang w:val="ru-RU"/>
              </w:rPr>
              <w:t xml:space="preserve">; </w:t>
            </w:r>
          </w:p>
          <w:p w14:paraId="52449FE3" w14:textId="77777777" w:rsidR="00EE03BE" w:rsidRPr="00EE03BE" w:rsidRDefault="00EE03BE" w:rsidP="00EE03BE">
            <w:pPr>
              <w:numPr>
                <w:ilvl w:val="0"/>
                <w:numId w:val="6"/>
              </w:numPr>
              <w:tabs>
                <w:tab w:val="clear" w:pos="720"/>
              </w:tabs>
              <w:ind w:left="0" w:firstLine="360"/>
              <w:jc w:val="both"/>
              <w:rPr>
                <w:lang w:val="ru-RU"/>
              </w:rPr>
            </w:pPr>
            <w:proofErr w:type="spellStart"/>
            <w:r w:rsidRPr="00EE03BE">
              <w:rPr>
                <w:lang w:val="ru-RU"/>
              </w:rPr>
              <w:t>встановлення</w:t>
            </w:r>
            <w:proofErr w:type="spellEnd"/>
            <w:r w:rsidRPr="00EE03BE">
              <w:rPr>
                <w:lang w:val="ru-RU"/>
              </w:rPr>
              <w:t xml:space="preserve"> порядку </w:t>
            </w:r>
            <w:proofErr w:type="spellStart"/>
            <w:r w:rsidRPr="00EE03BE">
              <w:rPr>
                <w:lang w:val="ru-RU"/>
              </w:rPr>
              <w:t>уточнення</w:t>
            </w:r>
            <w:proofErr w:type="spellEnd"/>
            <w:r w:rsidRPr="00EE03BE">
              <w:rPr>
                <w:lang w:val="ru-RU"/>
              </w:rPr>
              <w:t xml:space="preserve"> </w:t>
            </w:r>
            <w:proofErr w:type="spellStart"/>
            <w:r w:rsidRPr="00EE03BE">
              <w:rPr>
                <w:lang w:val="ru-RU"/>
              </w:rPr>
              <w:t>даних</w:t>
            </w:r>
            <w:proofErr w:type="spellEnd"/>
            <w:r w:rsidRPr="00EE03BE">
              <w:rPr>
                <w:lang w:val="ru-RU"/>
              </w:rPr>
              <w:t xml:space="preserve"> з </w:t>
            </w:r>
            <w:proofErr w:type="spellStart"/>
            <w:r w:rsidRPr="00EE03BE">
              <w:rPr>
                <w:lang w:val="ru-RU"/>
              </w:rPr>
              <w:t>урахуванням</w:t>
            </w:r>
            <w:proofErr w:type="spellEnd"/>
            <w:r w:rsidRPr="00EE03BE">
              <w:rPr>
                <w:lang w:val="ru-RU"/>
              </w:rPr>
              <w:t xml:space="preserve"> </w:t>
            </w:r>
            <w:proofErr w:type="spellStart"/>
            <w:r w:rsidRPr="00EE03BE">
              <w:rPr>
                <w:lang w:val="ru-RU"/>
              </w:rPr>
              <w:t>показників</w:t>
            </w:r>
            <w:proofErr w:type="spellEnd"/>
            <w:r w:rsidRPr="00EE03BE">
              <w:rPr>
                <w:lang w:val="ru-RU"/>
              </w:rPr>
              <w:t xml:space="preserve"> </w:t>
            </w:r>
            <w:proofErr w:type="spellStart"/>
            <w:r w:rsidRPr="00EE03BE">
              <w:rPr>
                <w:lang w:val="ru-RU"/>
              </w:rPr>
              <w:t>фінансової</w:t>
            </w:r>
            <w:proofErr w:type="spellEnd"/>
            <w:r w:rsidRPr="00EE03BE">
              <w:rPr>
                <w:lang w:val="ru-RU"/>
              </w:rPr>
              <w:t xml:space="preserve"> </w:t>
            </w:r>
            <w:proofErr w:type="spellStart"/>
            <w:r w:rsidRPr="00EE03BE">
              <w:rPr>
                <w:lang w:val="ru-RU"/>
              </w:rPr>
              <w:t>звітності</w:t>
            </w:r>
            <w:proofErr w:type="spellEnd"/>
            <w:r w:rsidRPr="00EE03BE">
              <w:rPr>
                <w:lang w:val="ru-RU"/>
              </w:rPr>
              <w:t xml:space="preserve">. </w:t>
            </w:r>
          </w:p>
          <w:p w14:paraId="2DB6B04A" w14:textId="3792935F" w:rsidR="00EE03BE" w:rsidRDefault="00EE03BE" w:rsidP="00EE03BE">
            <w:pPr>
              <w:pStyle w:val="a5"/>
              <w:spacing w:before="0" w:beforeAutospacing="0" w:after="0" w:afterAutospacing="0"/>
              <w:jc w:val="both"/>
            </w:pPr>
            <w:r>
              <w:lastRenderedPageBreak/>
              <w:t>При цьому пропозиція щодо повного узгодження строків подання даних для цілей моніторингу зі строками подання фінансової звітності не підтримана, оскільки це може призвести до втрати оперативності моніторингу та своєчасного реагування на результати діяльності суб’єктів господарювання.</w:t>
            </w:r>
          </w:p>
          <w:p w14:paraId="0D2C6B85" w14:textId="44067FAA" w:rsidR="00EE03BE" w:rsidRDefault="00EE03BE" w:rsidP="00EE03BE">
            <w:pPr>
              <w:pStyle w:val="a5"/>
              <w:spacing w:before="0" w:beforeAutospacing="0" w:after="0" w:afterAutospacing="0"/>
              <w:jc w:val="both"/>
            </w:pPr>
            <w:r>
              <w:t xml:space="preserve">Текст нової редакції з урахуванням зауважень та пропозицій: </w:t>
            </w:r>
          </w:p>
          <w:p w14:paraId="1C6172B9" w14:textId="457B7E8A" w:rsidR="00EE03BE" w:rsidRPr="00EE03BE" w:rsidRDefault="00EE03BE" w:rsidP="00EE03BE">
            <w:pPr>
              <w:pStyle w:val="a5"/>
              <w:spacing w:before="0" w:beforeAutospacing="0" w:after="0" w:afterAutospacing="0"/>
              <w:jc w:val="both"/>
              <w:rPr>
                <w:b/>
              </w:rPr>
            </w:pPr>
            <w:r w:rsidRPr="00EE03BE">
              <w:rPr>
                <w:rStyle w:val="ac"/>
              </w:rPr>
              <w:t>«1.13. Подання суб’єктами господарювання даних відповідно до форм, передбачених пунктом 1.12 цієї глави, здійснюється щомісяця та щокварталу не пізніше 25 числа місяця, що настає за звітним періодом.</w:t>
            </w:r>
          </w:p>
          <w:p w14:paraId="617AF627" w14:textId="77777777" w:rsidR="00EE03BE" w:rsidRPr="00EE03BE" w:rsidRDefault="00EE03BE" w:rsidP="00EE03BE">
            <w:pPr>
              <w:pStyle w:val="a5"/>
              <w:spacing w:before="0" w:beforeAutospacing="0" w:after="0" w:afterAutospacing="0"/>
              <w:jc w:val="both"/>
              <w:rPr>
                <w:b/>
              </w:rPr>
            </w:pPr>
            <w:r w:rsidRPr="00EE03BE">
              <w:rPr>
                <w:b/>
              </w:rPr>
              <w:t xml:space="preserve">Дані, що подаються для цілей моніторингу, формуються на підставі наявної у суб’єкта господарювання інформації та можуть </w:t>
            </w:r>
            <w:proofErr w:type="spellStart"/>
            <w:r w:rsidRPr="00EE03BE">
              <w:rPr>
                <w:b/>
              </w:rPr>
              <w:t>уточнюватися</w:t>
            </w:r>
            <w:proofErr w:type="spellEnd"/>
            <w:r w:rsidRPr="00EE03BE">
              <w:rPr>
                <w:b/>
              </w:rPr>
              <w:t xml:space="preserve"> з урахуванням даних бухгалтерського обліку та фінансової звітності.</w:t>
            </w:r>
          </w:p>
          <w:p w14:paraId="454212EE" w14:textId="77777777" w:rsidR="00EE03BE" w:rsidRPr="00EE03BE" w:rsidRDefault="00EE03BE" w:rsidP="00EE03BE">
            <w:pPr>
              <w:pStyle w:val="a5"/>
              <w:spacing w:before="0" w:beforeAutospacing="0" w:after="0" w:afterAutospacing="0"/>
              <w:jc w:val="both"/>
              <w:rPr>
                <w:b/>
              </w:rPr>
            </w:pPr>
            <w:r w:rsidRPr="00EE03BE">
              <w:rPr>
                <w:b/>
              </w:rPr>
              <w:t>У разі виявлення помилок або необхідності уточнення даних суб’єкт господарювання має право подати уточнену звітність за відповідний звітний період.</w:t>
            </w:r>
          </w:p>
          <w:p w14:paraId="12DD095C" w14:textId="77777777" w:rsidR="00EE03BE" w:rsidRPr="00EE03BE" w:rsidRDefault="00EE03BE" w:rsidP="00EE03BE">
            <w:pPr>
              <w:pStyle w:val="a5"/>
              <w:spacing w:before="0" w:beforeAutospacing="0" w:after="0" w:afterAutospacing="0"/>
              <w:jc w:val="both"/>
              <w:rPr>
                <w:b/>
              </w:rPr>
            </w:pPr>
            <w:r w:rsidRPr="00EE03BE">
              <w:rPr>
                <w:b/>
              </w:rPr>
              <w:t>Уточнена звітність може бути подана до дати подання річної фінансової звітності за відповідний звітний рік.</w:t>
            </w:r>
          </w:p>
          <w:p w14:paraId="44BCBA2E" w14:textId="77777777" w:rsidR="00EE03BE" w:rsidRPr="00EE03BE" w:rsidRDefault="00EE03BE" w:rsidP="00EE03BE">
            <w:pPr>
              <w:pStyle w:val="a5"/>
              <w:spacing w:before="0" w:beforeAutospacing="0" w:after="0" w:afterAutospacing="0"/>
              <w:jc w:val="both"/>
              <w:rPr>
                <w:b/>
              </w:rPr>
            </w:pPr>
            <w:r w:rsidRPr="00EE03BE">
              <w:rPr>
                <w:b/>
              </w:rPr>
              <w:t>Подання уточненої звітності після зазначеного строку допускається у разі здійснення коригування за результатами аудиторської перевірки.</w:t>
            </w:r>
          </w:p>
          <w:p w14:paraId="4E398F02" w14:textId="1253F5CA" w:rsidR="00DD17CC" w:rsidRPr="00594C33" w:rsidRDefault="00EE03BE" w:rsidP="00594C33">
            <w:pPr>
              <w:pStyle w:val="a5"/>
              <w:spacing w:before="0" w:beforeAutospacing="0" w:after="0" w:afterAutospacing="0"/>
              <w:jc w:val="both"/>
              <w:rPr>
                <w:b/>
              </w:rPr>
            </w:pPr>
            <w:r w:rsidRPr="00EE03BE">
              <w:rPr>
                <w:b/>
              </w:rPr>
              <w:t>Уточнена звітність подається з обґрунтуванням причин внесення змін.»</w:t>
            </w:r>
          </w:p>
        </w:tc>
      </w:tr>
      <w:tr w:rsidR="00594C33" w:rsidRPr="0001124C" w14:paraId="0B86B3D1" w14:textId="77777777" w:rsidTr="00594C33">
        <w:trPr>
          <w:gridAfter w:val="1"/>
          <w:wAfter w:w="4" w:type="pct"/>
          <w:trHeight w:val="285"/>
          <w:jc w:val="center"/>
        </w:trPr>
        <w:tc>
          <w:tcPr>
            <w:tcW w:w="134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D0668" w14:textId="77777777" w:rsidR="00CA185E" w:rsidRPr="00CA185E" w:rsidRDefault="00CA185E" w:rsidP="00CA185E">
            <w:pPr>
              <w:pStyle w:val="rvps12"/>
              <w:jc w:val="both"/>
              <w:rPr>
                <w:b/>
                <w:lang w:val="uk-UA" w:eastAsia="uk"/>
              </w:rPr>
            </w:pPr>
            <w:r w:rsidRPr="00CA185E">
              <w:rPr>
                <w:lang w:val="uk-UA" w:eastAsia="uk"/>
              </w:rPr>
              <w:lastRenderedPageBreak/>
              <w:t xml:space="preserve">Термін подання даних (інформації) у формах, визначеними додатками 2, 3, 5, 7 – 9, 10, 11 та 12- </w:t>
            </w:r>
            <w:r w:rsidRPr="00CA185E">
              <w:rPr>
                <w:b/>
                <w:lang w:val="uk-UA" w:eastAsia="uk"/>
              </w:rPr>
              <w:t>до 25 числа місяця, наступного за звітним періодом.</w:t>
            </w:r>
          </w:p>
          <w:p w14:paraId="48EC59DF" w14:textId="77777777" w:rsidR="00CA185E" w:rsidRPr="00CA185E" w:rsidRDefault="00CA185E" w:rsidP="00CA185E">
            <w:pPr>
              <w:pStyle w:val="rvps12"/>
              <w:jc w:val="both"/>
              <w:rPr>
                <w:lang w:val="uk-UA" w:eastAsia="uk"/>
              </w:rPr>
            </w:pPr>
          </w:p>
        </w:tc>
        <w:tc>
          <w:tcPr>
            <w:tcW w:w="187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4AE163" w14:textId="703753F6" w:rsidR="00CA185E" w:rsidRPr="00CA185E" w:rsidRDefault="00CA185E" w:rsidP="00CA185E">
            <w:pPr>
              <w:pStyle w:val="rvps12"/>
              <w:jc w:val="both"/>
              <w:rPr>
                <w:b/>
                <w:lang w:val="uk-UA" w:eastAsia="uk"/>
              </w:rPr>
            </w:pPr>
            <w:r w:rsidRPr="00CA185E">
              <w:rPr>
                <w:lang w:val="uk-UA" w:eastAsia="uk"/>
              </w:rPr>
              <w:t xml:space="preserve">Термін подання даних (інформації) у формах, визначеними додатками 2, 3, 5, 7 </w:t>
            </w:r>
            <w:r w:rsidR="00404F66" w:rsidRPr="00CA185E">
              <w:rPr>
                <w:lang w:val="uk-UA" w:eastAsia="uk"/>
              </w:rPr>
              <w:t>–</w:t>
            </w:r>
            <w:r w:rsidRPr="00CA185E">
              <w:rPr>
                <w:lang w:val="uk-UA" w:eastAsia="uk"/>
              </w:rPr>
              <w:t xml:space="preserve"> 9. 10. 11 та 12</w:t>
            </w:r>
            <w:r w:rsidR="00404F66">
              <w:rPr>
                <w:lang w:val="uk-UA" w:eastAsia="uk"/>
              </w:rPr>
              <w:t xml:space="preserve"> </w:t>
            </w:r>
            <w:r w:rsidRPr="00CA185E">
              <w:rPr>
                <w:b/>
                <w:lang w:val="uk-UA" w:eastAsia="uk"/>
              </w:rPr>
              <w:t xml:space="preserve">- не пізніше </w:t>
            </w:r>
            <w:proofErr w:type="spellStart"/>
            <w:r w:rsidRPr="00CA185E">
              <w:rPr>
                <w:b/>
                <w:lang w:val="uk-UA" w:eastAsia="uk"/>
              </w:rPr>
              <w:t>пʼятого</w:t>
            </w:r>
            <w:proofErr w:type="spellEnd"/>
            <w:r w:rsidRPr="00CA185E">
              <w:rPr>
                <w:b/>
                <w:lang w:val="uk-UA" w:eastAsia="uk"/>
              </w:rPr>
              <w:t xml:space="preserve"> робочого дня після встановленого строку подання фінансової звітності включно. Форма звітності за четвертий квартал року </w:t>
            </w:r>
            <w:proofErr w:type="spellStart"/>
            <w:r w:rsidRPr="00CA185E">
              <w:rPr>
                <w:b/>
                <w:lang w:val="uk-UA" w:eastAsia="uk"/>
              </w:rPr>
              <w:t>уточнюється</w:t>
            </w:r>
            <w:proofErr w:type="spellEnd"/>
            <w:r w:rsidRPr="00CA185E">
              <w:rPr>
                <w:b/>
                <w:lang w:val="uk-UA" w:eastAsia="uk"/>
              </w:rPr>
              <w:t xml:space="preserve"> до 5 березня року, наступного за звітним роком.</w:t>
            </w:r>
          </w:p>
          <w:p w14:paraId="2E408B9E" w14:textId="77777777" w:rsidR="00CA185E" w:rsidRPr="00CA185E" w:rsidRDefault="00CA185E" w:rsidP="00CA185E">
            <w:pPr>
              <w:pStyle w:val="rvps12"/>
              <w:jc w:val="both"/>
              <w:rPr>
                <w:lang w:val="uk-UA" w:eastAsia="uk"/>
              </w:rPr>
            </w:pPr>
          </w:p>
        </w:tc>
        <w:tc>
          <w:tcPr>
            <w:tcW w:w="1779"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38EA70" w14:textId="1F0A6AD4" w:rsidR="00CA185E" w:rsidRPr="0012472A" w:rsidRDefault="00EE03BE" w:rsidP="0012472A">
            <w:pPr>
              <w:pStyle w:val="rvps12"/>
              <w:ind w:firstLine="37"/>
              <w:jc w:val="both"/>
              <w:rPr>
                <w:b/>
                <w:bCs/>
                <w:lang w:val="uk-UA"/>
              </w:rPr>
            </w:pPr>
            <w:r w:rsidRPr="0012472A">
              <w:rPr>
                <w:b/>
                <w:bCs/>
                <w:lang w:val="uk-UA"/>
              </w:rPr>
              <w:t>Не враховано</w:t>
            </w:r>
            <w:r w:rsidR="0012472A">
              <w:rPr>
                <w:b/>
                <w:bCs/>
                <w:lang w:val="uk-UA"/>
              </w:rPr>
              <w:t>.</w:t>
            </w:r>
          </w:p>
        </w:tc>
      </w:tr>
      <w:tr w:rsidR="002F370B" w:rsidRPr="00CA2AA0" w14:paraId="5028F44E" w14:textId="77777777" w:rsidTr="00594C33">
        <w:trPr>
          <w:trHeight w:val="285"/>
          <w:jc w:val="center"/>
        </w:trPr>
        <w:tc>
          <w:tcPr>
            <w:tcW w:w="5000" w:type="pct"/>
            <w:gridSpan w:val="4"/>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E9D1F9" w14:textId="77777777" w:rsidR="002F370B" w:rsidRPr="00CA2AA0" w:rsidRDefault="002F370B" w:rsidP="002F370B">
            <w:pPr>
              <w:pStyle w:val="rvps12"/>
              <w:rPr>
                <w:b/>
                <w:lang w:val="uk-UA" w:eastAsia="uk"/>
              </w:rPr>
            </w:pPr>
            <w:r w:rsidRPr="00CA2AA0">
              <w:rPr>
                <w:b/>
                <w:lang w:val="uk-UA" w:eastAsia="uk"/>
              </w:rPr>
              <w:t>ПрАТ «АК «Київводоканал»</w:t>
            </w:r>
          </w:p>
        </w:tc>
      </w:tr>
      <w:tr w:rsidR="00594C33" w:rsidRPr="0012472A" w14:paraId="5EEFE77B" w14:textId="77777777" w:rsidTr="00594C33">
        <w:trPr>
          <w:gridAfter w:val="1"/>
          <w:wAfter w:w="4" w:type="pct"/>
          <w:trHeight w:val="285"/>
          <w:jc w:val="center"/>
        </w:trPr>
        <w:tc>
          <w:tcPr>
            <w:tcW w:w="134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1382D" w14:textId="3E6D1DB4" w:rsidR="006F0726" w:rsidRPr="00CA2AA0" w:rsidRDefault="00CA185E" w:rsidP="006F0726">
            <w:pPr>
              <w:pStyle w:val="rvps12"/>
              <w:tabs>
                <w:tab w:val="left" w:pos="915"/>
              </w:tabs>
              <w:jc w:val="both"/>
              <w:rPr>
                <w:lang w:val="uk-UA" w:eastAsia="uk"/>
              </w:rPr>
            </w:pPr>
            <w:r w:rsidRPr="00CA2AA0">
              <w:rPr>
                <w:lang w:val="uk-UA" w:eastAsia="uk"/>
              </w:rPr>
              <w:t xml:space="preserve">В цілому до проєкту </w:t>
            </w:r>
            <w:proofErr w:type="spellStart"/>
            <w:r w:rsidRPr="00CA2AA0">
              <w:rPr>
                <w:lang w:val="uk-UA" w:eastAsia="uk"/>
              </w:rPr>
              <w:t>акта</w:t>
            </w:r>
            <w:proofErr w:type="spellEnd"/>
            <w:r w:rsidRPr="00CA2AA0">
              <w:rPr>
                <w:lang w:val="uk-UA" w:eastAsia="uk"/>
              </w:rPr>
              <w:t xml:space="preserve"> НКРЕКП</w:t>
            </w:r>
          </w:p>
        </w:tc>
        <w:tc>
          <w:tcPr>
            <w:tcW w:w="1874"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789AE02" w14:textId="77777777" w:rsidR="00CA185E" w:rsidRPr="0001124C" w:rsidRDefault="00CA185E" w:rsidP="00CA185E">
            <w:pPr>
              <w:ind w:firstLine="567"/>
              <w:jc w:val="both"/>
              <w:rPr>
                <w:lang w:val="uk-UA"/>
              </w:rPr>
            </w:pPr>
            <w:r w:rsidRPr="0001124C">
              <w:rPr>
                <w:lang w:val="uk-UA"/>
              </w:rPr>
              <w:t xml:space="preserve">На офіційному </w:t>
            </w:r>
            <w:proofErr w:type="spellStart"/>
            <w:r w:rsidRPr="0001124C">
              <w:rPr>
                <w:lang w:val="uk-UA"/>
              </w:rPr>
              <w:t>вебпорталі</w:t>
            </w:r>
            <w:proofErr w:type="spellEnd"/>
            <w:r w:rsidRPr="0001124C">
              <w:rPr>
                <w:lang w:val="uk-UA"/>
              </w:rPr>
              <w:t xml:space="preserve"> Національної комісії, що здійснює державне регулювання у сфері енергетики та комунальних послуг (далі – НКРЕКП), в розділі «Документи/Проєкти/Проєкти рішень» 22.04.2026 оприлюднено проєкт постанови НКРЕКП «Про затвердження Інструкції моніторингу у сфері централізованого водопостачання та централізованого водовідведення» (далі – проєкт постанови, проєкт регуляторного </w:t>
            </w:r>
            <w:proofErr w:type="spellStart"/>
            <w:r w:rsidRPr="0001124C">
              <w:rPr>
                <w:lang w:val="uk-UA"/>
              </w:rPr>
              <w:t>акта</w:t>
            </w:r>
            <w:proofErr w:type="spellEnd"/>
            <w:r w:rsidRPr="0001124C">
              <w:rPr>
                <w:lang w:val="uk-UA"/>
              </w:rPr>
              <w:t>, проєкт рішення НКРЕКП).</w:t>
            </w:r>
          </w:p>
          <w:p w14:paraId="57E569C0" w14:textId="77777777" w:rsidR="00CA185E" w:rsidRPr="0001124C" w:rsidRDefault="00CA185E" w:rsidP="00CA185E">
            <w:pPr>
              <w:ind w:firstLine="567"/>
              <w:jc w:val="both"/>
              <w:rPr>
                <w:lang w:val="uk-UA"/>
              </w:rPr>
            </w:pPr>
            <w:r w:rsidRPr="0001124C">
              <w:rPr>
                <w:lang w:val="uk-UA"/>
              </w:rPr>
              <w:t>Проєкт постанови розроблений у зв’язку із змінами в законодавстві, яке регулює діяльність суб’єктів природних монополій у сфері централізованого водопостачання та централізованого водовідведення, внесеними Законом України від 10.02.2026 № 4777-</w:t>
            </w:r>
            <w:r w:rsidRPr="001E0602">
              <w:t>I</w:t>
            </w:r>
            <w:r w:rsidRPr="0001124C">
              <w:rPr>
                <w:lang w:val="uk-UA"/>
              </w:rPr>
              <w:t>Х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(далі – Закон №</w:t>
            </w:r>
            <w:r>
              <w:t> </w:t>
            </w:r>
            <w:r w:rsidRPr="0001124C">
              <w:rPr>
                <w:lang w:val="uk-UA"/>
              </w:rPr>
              <w:t xml:space="preserve">4777), та </w:t>
            </w:r>
            <w:r w:rsidRPr="0001124C">
              <w:rPr>
                <w:lang w:val="uk-UA"/>
              </w:rPr>
              <w:lastRenderedPageBreak/>
              <w:t>з метою забезпечення належних заходів з організації здійснення НКРЕКП моніторингу у сфері централізованого водопостачання та централізованого водовідведення, аналізу функціонування та ефективності діяльності сфери, а також задля забезпечення заінтересованих сторін актуальною інформацією.</w:t>
            </w:r>
          </w:p>
          <w:p w14:paraId="1716E197" w14:textId="77777777" w:rsidR="00CA185E" w:rsidRPr="0001124C" w:rsidRDefault="00CA185E" w:rsidP="00CA185E">
            <w:pPr>
              <w:ind w:firstLine="567"/>
              <w:jc w:val="both"/>
              <w:rPr>
                <w:lang w:val="ru-RU"/>
              </w:rPr>
            </w:pPr>
            <w:proofErr w:type="spellStart"/>
            <w:r w:rsidRPr="0001124C">
              <w:rPr>
                <w:lang w:val="ru-RU"/>
              </w:rPr>
              <w:t>ПрАТ</w:t>
            </w:r>
            <w:proofErr w:type="spellEnd"/>
            <w:r w:rsidRPr="0001124C">
              <w:rPr>
                <w:lang w:val="ru-RU"/>
              </w:rPr>
              <w:t xml:space="preserve"> «АК «</w:t>
            </w:r>
            <w:proofErr w:type="spellStart"/>
            <w:r w:rsidRPr="0001124C">
              <w:rPr>
                <w:lang w:val="ru-RU"/>
              </w:rPr>
              <w:t>Київводоканал</w:t>
            </w:r>
            <w:proofErr w:type="spellEnd"/>
            <w:r w:rsidRPr="0001124C">
              <w:rPr>
                <w:lang w:val="ru-RU"/>
              </w:rPr>
              <w:t xml:space="preserve">» як </w:t>
            </w:r>
            <w:proofErr w:type="spellStart"/>
            <w:r w:rsidRPr="0001124C">
              <w:rPr>
                <w:lang w:val="ru-RU"/>
              </w:rPr>
              <w:t>суб’єкт</w:t>
            </w:r>
            <w:proofErr w:type="spellEnd"/>
            <w:r w:rsidRPr="0001124C">
              <w:rPr>
                <w:lang w:val="ru-RU"/>
              </w:rPr>
              <w:t xml:space="preserve">, на </w:t>
            </w:r>
            <w:proofErr w:type="spellStart"/>
            <w:r w:rsidRPr="0001124C">
              <w:rPr>
                <w:lang w:val="ru-RU"/>
              </w:rPr>
              <w:t>який</w:t>
            </w:r>
            <w:proofErr w:type="spellEnd"/>
            <w:r w:rsidRPr="0001124C">
              <w:rPr>
                <w:lang w:val="ru-RU"/>
              </w:rPr>
              <w:t xml:space="preserve"> </w:t>
            </w:r>
            <w:proofErr w:type="spellStart"/>
            <w:r w:rsidRPr="0001124C">
              <w:rPr>
                <w:lang w:val="ru-RU"/>
              </w:rPr>
              <w:t>поширюватимуться</w:t>
            </w:r>
            <w:proofErr w:type="spellEnd"/>
            <w:r w:rsidRPr="0001124C">
              <w:rPr>
                <w:lang w:val="ru-RU"/>
              </w:rPr>
              <w:t xml:space="preserve"> </w:t>
            </w:r>
            <w:proofErr w:type="spellStart"/>
            <w:r w:rsidRPr="0001124C">
              <w:rPr>
                <w:lang w:val="ru-RU"/>
              </w:rPr>
              <w:t>норми</w:t>
            </w:r>
            <w:proofErr w:type="spellEnd"/>
            <w:r w:rsidRPr="0001124C">
              <w:rPr>
                <w:lang w:val="ru-RU"/>
              </w:rPr>
              <w:t xml:space="preserve"> </w:t>
            </w:r>
            <w:proofErr w:type="spellStart"/>
            <w:r w:rsidRPr="0001124C">
              <w:rPr>
                <w:lang w:val="ru-RU"/>
              </w:rPr>
              <w:t>проєкту</w:t>
            </w:r>
            <w:proofErr w:type="spellEnd"/>
            <w:r w:rsidRPr="0001124C">
              <w:rPr>
                <w:lang w:val="ru-RU"/>
              </w:rPr>
              <w:t xml:space="preserve"> регуляторного акта, </w:t>
            </w:r>
            <w:proofErr w:type="spellStart"/>
            <w:r w:rsidRPr="0001124C">
              <w:rPr>
                <w:lang w:val="ru-RU"/>
              </w:rPr>
              <w:t>вважає</w:t>
            </w:r>
            <w:proofErr w:type="spellEnd"/>
            <w:r w:rsidRPr="0001124C">
              <w:rPr>
                <w:lang w:val="ru-RU"/>
              </w:rPr>
              <w:t xml:space="preserve"> за </w:t>
            </w:r>
            <w:proofErr w:type="spellStart"/>
            <w:r w:rsidRPr="0001124C">
              <w:rPr>
                <w:lang w:val="ru-RU"/>
              </w:rPr>
              <w:t>доцільне</w:t>
            </w:r>
            <w:proofErr w:type="spellEnd"/>
            <w:r w:rsidRPr="0001124C">
              <w:rPr>
                <w:lang w:val="ru-RU"/>
              </w:rPr>
              <w:t xml:space="preserve"> </w:t>
            </w:r>
            <w:proofErr w:type="spellStart"/>
            <w:r w:rsidRPr="0001124C">
              <w:rPr>
                <w:lang w:val="ru-RU"/>
              </w:rPr>
              <w:t>надати</w:t>
            </w:r>
            <w:proofErr w:type="spellEnd"/>
            <w:r w:rsidRPr="0001124C">
              <w:rPr>
                <w:lang w:val="ru-RU"/>
              </w:rPr>
              <w:t xml:space="preserve"> </w:t>
            </w:r>
            <w:proofErr w:type="spellStart"/>
            <w:r w:rsidRPr="0001124C">
              <w:rPr>
                <w:lang w:val="ru-RU"/>
              </w:rPr>
              <w:t>свої</w:t>
            </w:r>
            <w:proofErr w:type="spellEnd"/>
            <w:r w:rsidRPr="0001124C">
              <w:rPr>
                <w:lang w:val="ru-RU"/>
              </w:rPr>
              <w:t xml:space="preserve"> </w:t>
            </w:r>
            <w:proofErr w:type="spellStart"/>
            <w:r w:rsidRPr="0001124C">
              <w:rPr>
                <w:lang w:val="ru-RU"/>
              </w:rPr>
              <w:t>зауваження</w:t>
            </w:r>
            <w:proofErr w:type="spellEnd"/>
            <w:r w:rsidRPr="0001124C">
              <w:rPr>
                <w:lang w:val="ru-RU"/>
              </w:rPr>
              <w:t xml:space="preserve"> та </w:t>
            </w:r>
            <w:proofErr w:type="spellStart"/>
            <w:r w:rsidRPr="0001124C">
              <w:rPr>
                <w:lang w:val="ru-RU"/>
              </w:rPr>
              <w:t>пропозиції</w:t>
            </w:r>
            <w:proofErr w:type="spellEnd"/>
            <w:r w:rsidRPr="0001124C">
              <w:rPr>
                <w:lang w:val="ru-RU"/>
              </w:rPr>
              <w:t xml:space="preserve"> до </w:t>
            </w:r>
            <w:proofErr w:type="spellStart"/>
            <w:r w:rsidRPr="0001124C">
              <w:rPr>
                <w:lang w:val="ru-RU"/>
              </w:rPr>
              <w:t>його</w:t>
            </w:r>
            <w:proofErr w:type="spellEnd"/>
            <w:r w:rsidRPr="0001124C">
              <w:rPr>
                <w:lang w:val="ru-RU"/>
              </w:rPr>
              <w:t xml:space="preserve"> </w:t>
            </w:r>
            <w:proofErr w:type="spellStart"/>
            <w:r w:rsidRPr="0001124C">
              <w:rPr>
                <w:lang w:val="ru-RU"/>
              </w:rPr>
              <w:t>змісту</w:t>
            </w:r>
            <w:proofErr w:type="spellEnd"/>
            <w:r w:rsidRPr="0001124C">
              <w:rPr>
                <w:lang w:val="ru-RU"/>
              </w:rPr>
              <w:t>.</w:t>
            </w:r>
          </w:p>
          <w:p w14:paraId="63D9147A" w14:textId="77777777" w:rsidR="00CA185E" w:rsidRPr="0001124C" w:rsidRDefault="00CA185E" w:rsidP="00CA185E">
            <w:pPr>
              <w:ind w:firstLine="567"/>
              <w:jc w:val="both"/>
              <w:rPr>
                <w:lang w:val="ru-RU"/>
              </w:rPr>
            </w:pPr>
            <w:proofErr w:type="spellStart"/>
            <w:r w:rsidRPr="0001124C">
              <w:rPr>
                <w:lang w:val="ru-RU"/>
              </w:rPr>
              <w:t>Згідно</w:t>
            </w:r>
            <w:proofErr w:type="spellEnd"/>
            <w:r w:rsidRPr="0001124C">
              <w:rPr>
                <w:lang w:val="ru-RU"/>
              </w:rPr>
              <w:t xml:space="preserve"> з преамбулою </w:t>
            </w:r>
            <w:proofErr w:type="spellStart"/>
            <w:r w:rsidRPr="0001124C">
              <w:rPr>
                <w:lang w:val="ru-RU"/>
              </w:rPr>
              <w:t>проєкту</w:t>
            </w:r>
            <w:proofErr w:type="spellEnd"/>
            <w:r w:rsidRPr="0001124C">
              <w:rPr>
                <w:lang w:val="ru-RU"/>
              </w:rPr>
              <w:t xml:space="preserve"> постанови </w:t>
            </w:r>
            <w:proofErr w:type="spellStart"/>
            <w:r w:rsidRPr="0001124C">
              <w:rPr>
                <w:lang w:val="ru-RU"/>
              </w:rPr>
              <w:t>відповідно</w:t>
            </w:r>
            <w:proofErr w:type="spellEnd"/>
            <w:r w:rsidRPr="0001124C">
              <w:rPr>
                <w:lang w:val="ru-RU"/>
              </w:rPr>
              <w:t xml:space="preserve"> до </w:t>
            </w:r>
            <w:proofErr w:type="spellStart"/>
            <w:r w:rsidRPr="0001124C">
              <w:rPr>
                <w:lang w:val="ru-RU"/>
              </w:rPr>
              <w:t>статті</w:t>
            </w:r>
            <w:proofErr w:type="spellEnd"/>
            <w:r w:rsidRPr="0001124C">
              <w:rPr>
                <w:lang w:val="ru-RU"/>
              </w:rPr>
              <w:t xml:space="preserve"> 20 Закону </w:t>
            </w:r>
            <w:proofErr w:type="spellStart"/>
            <w:r w:rsidRPr="0001124C">
              <w:rPr>
                <w:lang w:val="ru-RU"/>
              </w:rPr>
              <w:t>України</w:t>
            </w:r>
            <w:proofErr w:type="spellEnd"/>
            <w:r w:rsidRPr="0001124C">
              <w:rPr>
                <w:lang w:val="ru-RU"/>
              </w:rPr>
              <w:t xml:space="preserve"> «Про </w:t>
            </w:r>
            <w:proofErr w:type="spellStart"/>
            <w:r w:rsidRPr="0001124C">
              <w:rPr>
                <w:lang w:val="ru-RU"/>
              </w:rPr>
              <w:t>Національну</w:t>
            </w:r>
            <w:proofErr w:type="spellEnd"/>
            <w:r w:rsidRPr="0001124C">
              <w:rPr>
                <w:lang w:val="ru-RU"/>
              </w:rPr>
              <w:t xml:space="preserve"> </w:t>
            </w:r>
            <w:proofErr w:type="spellStart"/>
            <w:r w:rsidRPr="0001124C">
              <w:rPr>
                <w:lang w:val="ru-RU"/>
              </w:rPr>
              <w:t>комісію</w:t>
            </w:r>
            <w:proofErr w:type="spellEnd"/>
            <w:r w:rsidRPr="0001124C">
              <w:rPr>
                <w:lang w:val="ru-RU"/>
              </w:rPr>
              <w:t xml:space="preserve">, </w:t>
            </w:r>
            <w:proofErr w:type="spellStart"/>
            <w:r w:rsidRPr="0001124C">
              <w:rPr>
                <w:lang w:val="ru-RU"/>
              </w:rPr>
              <w:t>що</w:t>
            </w:r>
            <w:proofErr w:type="spellEnd"/>
            <w:r w:rsidRPr="0001124C">
              <w:rPr>
                <w:lang w:val="ru-RU"/>
              </w:rPr>
              <w:t xml:space="preserve"> </w:t>
            </w:r>
            <w:proofErr w:type="spellStart"/>
            <w:r w:rsidRPr="0001124C">
              <w:rPr>
                <w:lang w:val="ru-RU"/>
              </w:rPr>
              <w:t>здійснює</w:t>
            </w:r>
            <w:proofErr w:type="spellEnd"/>
            <w:r w:rsidRPr="0001124C">
              <w:rPr>
                <w:lang w:val="ru-RU"/>
              </w:rPr>
              <w:t xml:space="preserve"> </w:t>
            </w:r>
            <w:proofErr w:type="spellStart"/>
            <w:r w:rsidRPr="0001124C">
              <w:rPr>
                <w:lang w:val="ru-RU"/>
              </w:rPr>
              <w:t>державне</w:t>
            </w:r>
            <w:proofErr w:type="spellEnd"/>
            <w:r w:rsidRPr="0001124C">
              <w:rPr>
                <w:lang w:val="ru-RU"/>
              </w:rPr>
              <w:t xml:space="preserve"> </w:t>
            </w:r>
            <w:proofErr w:type="spellStart"/>
            <w:r w:rsidRPr="0001124C">
              <w:rPr>
                <w:lang w:val="ru-RU"/>
              </w:rPr>
              <w:t>регулювання</w:t>
            </w:r>
            <w:proofErr w:type="spellEnd"/>
            <w:r w:rsidRPr="0001124C">
              <w:rPr>
                <w:lang w:val="ru-RU"/>
              </w:rPr>
              <w:t xml:space="preserve"> у сферах </w:t>
            </w:r>
            <w:proofErr w:type="spellStart"/>
            <w:r w:rsidRPr="0001124C">
              <w:rPr>
                <w:lang w:val="ru-RU"/>
              </w:rPr>
              <w:t>енергетики</w:t>
            </w:r>
            <w:proofErr w:type="spellEnd"/>
            <w:r w:rsidRPr="0001124C">
              <w:rPr>
                <w:lang w:val="ru-RU"/>
              </w:rPr>
              <w:t xml:space="preserve"> та </w:t>
            </w:r>
            <w:proofErr w:type="spellStart"/>
            <w:r w:rsidRPr="0001124C">
              <w:rPr>
                <w:lang w:val="ru-RU"/>
              </w:rPr>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пункту 5 </w:t>
            </w:r>
            <w:proofErr w:type="spellStart"/>
            <w:r w:rsidRPr="0001124C">
              <w:rPr>
                <w:lang w:val="ru-RU"/>
              </w:rPr>
              <w:t>частини</w:t>
            </w:r>
            <w:proofErr w:type="spellEnd"/>
            <w:r w:rsidRPr="0001124C">
              <w:rPr>
                <w:lang w:val="ru-RU"/>
              </w:rPr>
              <w:t xml:space="preserve"> </w:t>
            </w:r>
            <w:proofErr w:type="spellStart"/>
            <w:r w:rsidRPr="0001124C">
              <w:rPr>
                <w:lang w:val="ru-RU"/>
              </w:rPr>
              <w:t>першої</w:t>
            </w:r>
            <w:proofErr w:type="spellEnd"/>
            <w:r w:rsidRPr="0001124C">
              <w:rPr>
                <w:lang w:val="ru-RU"/>
              </w:rPr>
              <w:t xml:space="preserve"> </w:t>
            </w:r>
            <w:proofErr w:type="spellStart"/>
            <w:r w:rsidRPr="0001124C">
              <w:rPr>
                <w:lang w:val="ru-RU"/>
              </w:rPr>
              <w:t>статті</w:t>
            </w:r>
            <w:proofErr w:type="spellEnd"/>
            <w:r w:rsidRPr="0001124C">
              <w:rPr>
                <w:lang w:val="ru-RU"/>
              </w:rPr>
              <w:t xml:space="preserve"> 6 Закону </w:t>
            </w:r>
            <w:proofErr w:type="spellStart"/>
            <w:r w:rsidRPr="0001124C">
              <w:rPr>
                <w:lang w:val="ru-RU"/>
              </w:rPr>
              <w:t>України</w:t>
            </w:r>
            <w:proofErr w:type="spellEnd"/>
            <w:r w:rsidRPr="0001124C">
              <w:rPr>
                <w:lang w:val="ru-RU"/>
              </w:rPr>
              <w:t xml:space="preserve"> «Про </w:t>
            </w:r>
            <w:proofErr w:type="spellStart"/>
            <w:r w:rsidRPr="0001124C">
              <w:rPr>
                <w:lang w:val="ru-RU"/>
              </w:rPr>
              <w:t>державне</w:t>
            </w:r>
            <w:proofErr w:type="spellEnd"/>
            <w:r w:rsidRPr="0001124C">
              <w:rPr>
                <w:lang w:val="ru-RU"/>
              </w:rPr>
              <w:t xml:space="preserve"> </w:t>
            </w:r>
            <w:proofErr w:type="spellStart"/>
            <w:r w:rsidRPr="0001124C">
              <w:rPr>
                <w:lang w:val="ru-RU"/>
              </w:rPr>
              <w:t>регулювання</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w:t>
            </w:r>
            <w:proofErr w:type="spellStart"/>
            <w:r w:rsidRPr="0001124C">
              <w:rPr>
                <w:lang w:val="ru-RU"/>
              </w:rPr>
              <w:t>підпункту</w:t>
            </w:r>
            <w:proofErr w:type="spellEnd"/>
            <w:r w:rsidRPr="0001124C">
              <w:rPr>
                <w:lang w:val="ru-RU"/>
              </w:rPr>
              <w:t xml:space="preserve"> 2 пункту 3 </w:t>
            </w:r>
            <w:proofErr w:type="spellStart"/>
            <w:r w:rsidRPr="0001124C">
              <w:rPr>
                <w:lang w:val="ru-RU"/>
              </w:rPr>
              <w:t>розділу</w:t>
            </w:r>
            <w:proofErr w:type="spellEnd"/>
            <w:r w:rsidRPr="0001124C">
              <w:rPr>
                <w:lang w:val="ru-RU"/>
              </w:rPr>
              <w:t xml:space="preserve"> ІІ «</w:t>
            </w:r>
            <w:proofErr w:type="spellStart"/>
            <w:r w:rsidRPr="0001124C">
              <w:rPr>
                <w:lang w:val="ru-RU"/>
              </w:rPr>
              <w:t>Прикінцеві</w:t>
            </w:r>
            <w:proofErr w:type="spellEnd"/>
            <w:r w:rsidRPr="0001124C">
              <w:rPr>
                <w:lang w:val="ru-RU"/>
              </w:rPr>
              <w:t xml:space="preserve"> </w:t>
            </w:r>
            <w:proofErr w:type="spellStart"/>
            <w:r w:rsidRPr="0001124C">
              <w:rPr>
                <w:lang w:val="ru-RU"/>
              </w:rPr>
              <w:t>положення</w:t>
            </w:r>
            <w:proofErr w:type="spellEnd"/>
            <w:r w:rsidRPr="0001124C">
              <w:rPr>
                <w:lang w:val="ru-RU"/>
              </w:rPr>
              <w:t xml:space="preserve">» Закону № 4777 та пункту 2 постанови НКРЕКП </w:t>
            </w:r>
            <w:proofErr w:type="spellStart"/>
            <w:r w:rsidRPr="0001124C">
              <w:rPr>
                <w:lang w:val="ru-RU"/>
              </w:rPr>
              <w:t>від</w:t>
            </w:r>
            <w:proofErr w:type="spellEnd"/>
            <w:r w:rsidRPr="0001124C">
              <w:rPr>
                <w:lang w:val="ru-RU"/>
              </w:rPr>
              <w:t xml:space="preserve"> 14.09.2017 № 1120 «Про </w:t>
            </w:r>
            <w:proofErr w:type="spellStart"/>
            <w:r w:rsidRPr="0001124C">
              <w:rPr>
                <w:lang w:val="ru-RU"/>
              </w:rPr>
              <w:t>затвердження</w:t>
            </w:r>
            <w:proofErr w:type="spellEnd"/>
            <w:r w:rsidRPr="0001124C">
              <w:rPr>
                <w:lang w:val="ru-RU"/>
              </w:rPr>
              <w:t xml:space="preserve"> Порядку </w:t>
            </w:r>
            <w:proofErr w:type="spellStart"/>
            <w:r w:rsidRPr="0001124C">
              <w:rPr>
                <w:lang w:val="ru-RU"/>
              </w:rPr>
              <w:t>здійснення</w:t>
            </w:r>
            <w:proofErr w:type="spellEnd"/>
            <w:r w:rsidRPr="0001124C">
              <w:rPr>
                <w:lang w:val="ru-RU"/>
              </w:rPr>
              <w:t xml:space="preserve"> </w:t>
            </w:r>
            <w:proofErr w:type="spellStart"/>
            <w:r w:rsidRPr="0001124C">
              <w:rPr>
                <w:lang w:val="ru-RU"/>
              </w:rPr>
              <w:t>Національною</w:t>
            </w:r>
            <w:proofErr w:type="spellEnd"/>
            <w:r w:rsidRPr="0001124C">
              <w:rPr>
                <w:lang w:val="ru-RU"/>
              </w:rPr>
              <w:t xml:space="preserve"> </w:t>
            </w:r>
            <w:proofErr w:type="spellStart"/>
            <w:r w:rsidRPr="0001124C">
              <w:rPr>
                <w:lang w:val="ru-RU"/>
              </w:rPr>
              <w:t>комісією</w:t>
            </w:r>
            <w:proofErr w:type="spellEnd"/>
            <w:r w:rsidRPr="0001124C">
              <w:rPr>
                <w:lang w:val="ru-RU"/>
              </w:rPr>
              <w:t xml:space="preserve">, </w:t>
            </w:r>
            <w:proofErr w:type="spellStart"/>
            <w:r w:rsidRPr="0001124C">
              <w:rPr>
                <w:lang w:val="ru-RU"/>
              </w:rPr>
              <w:t>що</w:t>
            </w:r>
            <w:proofErr w:type="spellEnd"/>
            <w:r w:rsidRPr="0001124C">
              <w:rPr>
                <w:lang w:val="ru-RU"/>
              </w:rPr>
              <w:t xml:space="preserve"> </w:t>
            </w:r>
            <w:proofErr w:type="spellStart"/>
            <w:r w:rsidRPr="0001124C">
              <w:rPr>
                <w:lang w:val="ru-RU"/>
              </w:rPr>
              <w:t>здійснює</w:t>
            </w:r>
            <w:proofErr w:type="spellEnd"/>
            <w:r w:rsidRPr="0001124C">
              <w:rPr>
                <w:lang w:val="ru-RU"/>
              </w:rPr>
              <w:t xml:space="preserve"> </w:t>
            </w:r>
            <w:proofErr w:type="spellStart"/>
            <w:r w:rsidRPr="0001124C">
              <w:rPr>
                <w:lang w:val="ru-RU"/>
              </w:rPr>
              <w:t>державне</w:t>
            </w:r>
            <w:proofErr w:type="spellEnd"/>
            <w:r w:rsidRPr="0001124C">
              <w:rPr>
                <w:lang w:val="ru-RU"/>
              </w:rPr>
              <w:t xml:space="preserve"> </w:t>
            </w:r>
            <w:proofErr w:type="spellStart"/>
            <w:r w:rsidRPr="0001124C">
              <w:rPr>
                <w:lang w:val="ru-RU"/>
              </w:rPr>
              <w:t>регулювання</w:t>
            </w:r>
            <w:proofErr w:type="spellEnd"/>
            <w:r w:rsidRPr="0001124C">
              <w:rPr>
                <w:lang w:val="ru-RU"/>
              </w:rPr>
              <w:t xml:space="preserve"> у сферах </w:t>
            </w:r>
            <w:proofErr w:type="spellStart"/>
            <w:r w:rsidRPr="0001124C">
              <w:rPr>
                <w:lang w:val="ru-RU"/>
              </w:rPr>
              <w:t>енергетики</w:t>
            </w:r>
            <w:proofErr w:type="spellEnd"/>
            <w:r w:rsidRPr="0001124C">
              <w:rPr>
                <w:lang w:val="ru-RU"/>
              </w:rPr>
              <w:t xml:space="preserve"> та </w:t>
            </w:r>
            <w:proofErr w:type="spellStart"/>
            <w:r w:rsidRPr="0001124C">
              <w:rPr>
                <w:lang w:val="ru-RU"/>
              </w:rPr>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w:t>
            </w:r>
            <w:proofErr w:type="spellStart"/>
            <w:r w:rsidRPr="0001124C">
              <w:rPr>
                <w:lang w:val="ru-RU"/>
              </w:rPr>
              <w:t>моніторингу</w:t>
            </w:r>
            <w:proofErr w:type="spellEnd"/>
            <w:r w:rsidRPr="0001124C">
              <w:rPr>
                <w:lang w:val="ru-RU"/>
              </w:rPr>
              <w:t xml:space="preserve"> </w:t>
            </w:r>
            <w:proofErr w:type="spellStart"/>
            <w:r w:rsidRPr="0001124C">
              <w:rPr>
                <w:lang w:val="ru-RU"/>
              </w:rPr>
              <w:t>ринків</w:t>
            </w:r>
            <w:proofErr w:type="spellEnd"/>
            <w:r w:rsidRPr="0001124C">
              <w:rPr>
                <w:lang w:val="ru-RU"/>
              </w:rPr>
              <w:t xml:space="preserve"> у сферах </w:t>
            </w:r>
            <w:proofErr w:type="spellStart"/>
            <w:r w:rsidRPr="0001124C">
              <w:rPr>
                <w:lang w:val="ru-RU"/>
              </w:rPr>
              <w:t>енергетики</w:t>
            </w:r>
            <w:proofErr w:type="spellEnd"/>
            <w:r w:rsidRPr="0001124C">
              <w:rPr>
                <w:lang w:val="ru-RU"/>
              </w:rPr>
              <w:t xml:space="preserve"> та </w:t>
            </w:r>
            <w:proofErr w:type="spellStart"/>
            <w:r w:rsidRPr="0001124C">
              <w:rPr>
                <w:lang w:val="ru-RU"/>
              </w:rPr>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НКРЕКП </w:t>
            </w:r>
            <w:proofErr w:type="spellStart"/>
            <w:r w:rsidRPr="0001124C">
              <w:rPr>
                <w:lang w:val="ru-RU"/>
              </w:rPr>
              <w:t>затверджує</w:t>
            </w:r>
            <w:proofErr w:type="spellEnd"/>
            <w:r w:rsidRPr="0001124C">
              <w:rPr>
                <w:lang w:val="ru-RU"/>
              </w:rPr>
              <w:t xml:space="preserve"> </w:t>
            </w:r>
            <w:proofErr w:type="spellStart"/>
            <w:r w:rsidRPr="0001124C">
              <w:rPr>
                <w:lang w:val="ru-RU"/>
              </w:rPr>
              <w:t>Інструкцію</w:t>
            </w:r>
            <w:proofErr w:type="spellEnd"/>
            <w:r w:rsidRPr="0001124C">
              <w:rPr>
                <w:lang w:val="ru-RU"/>
              </w:rPr>
              <w:t xml:space="preserve"> </w:t>
            </w:r>
            <w:proofErr w:type="spellStart"/>
            <w:r w:rsidRPr="0001124C">
              <w:rPr>
                <w:lang w:val="ru-RU"/>
              </w:rPr>
              <w:t>моніторингу</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w:t>
            </w:r>
          </w:p>
          <w:p w14:paraId="19F3761F" w14:textId="77777777" w:rsidR="00CA185E" w:rsidRPr="0001124C" w:rsidRDefault="00CA185E" w:rsidP="00CA185E">
            <w:pPr>
              <w:ind w:firstLine="567"/>
              <w:jc w:val="both"/>
              <w:rPr>
                <w:lang w:val="ru-RU"/>
              </w:rPr>
            </w:pPr>
            <w:proofErr w:type="spellStart"/>
            <w:r w:rsidRPr="0001124C">
              <w:rPr>
                <w:lang w:val="ru-RU"/>
              </w:rPr>
              <w:t>Зазначаємо</w:t>
            </w:r>
            <w:proofErr w:type="spellEnd"/>
            <w:r w:rsidRPr="0001124C">
              <w:rPr>
                <w:lang w:val="ru-RU"/>
              </w:rPr>
              <w:t xml:space="preserve">, </w:t>
            </w:r>
            <w:proofErr w:type="spellStart"/>
            <w:r w:rsidRPr="0001124C">
              <w:rPr>
                <w:lang w:val="ru-RU"/>
              </w:rPr>
              <w:t>що</w:t>
            </w:r>
            <w:proofErr w:type="spellEnd"/>
            <w:r w:rsidRPr="0001124C">
              <w:rPr>
                <w:lang w:val="ru-RU"/>
              </w:rPr>
              <w:t xml:space="preserve"> Законом № 4777 на </w:t>
            </w:r>
            <w:proofErr w:type="spellStart"/>
            <w:r w:rsidRPr="0001124C">
              <w:rPr>
                <w:lang w:val="ru-RU"/>
              </w:rPr>
              <w:t>період</w:t>
            </w:r>
            <w:proofErr w:type="spellEnd"/>
            <w:r w:rsidRPr="0001124C">
              <w:rPr>
                <w:lang w:val="ru-RU"/>
              </w:rPr>
              <w:t xml:space="preserve"> </w:t>
            </w:r>
            <w:proofErr w:type="spellStart"/>
            <w:r w:rsidRPr="0001124C">
              <w:rPr>
                <w:lang w:val="ru-RU"/>
              </w:rPr>
              <w:t>дії</w:t>
            </w:r>
            <w:proofErr w:type="spellEnd"/>
            <w:r w:rsidRPr="0001124C">
              <w:rPr>
                <w:lang w:val="ru-RU"/>
              </w:rPr>
              <w:t xml:space="preserve"> </w:t>
            </w:r>
            <w:proofErr w:type="spellStart"/>
            <w:r w:rsidRPr="0001124C">
              <w:rPr>
                <w:lang w:val="ru-RU"/>
              </w:rPr>
              <w:t>воєнного</w:t>
            </w:r>
            <w:proofErr w:type="spellEnd"/>
            <w:r w:rsidRPr="0001124C">
              <w:rPr>
                <w:lang w:val="ru-RU"/>
              </w:rPr>
              <w:t xml:space="preserve"> стану та </w:t>
            </w:r>
            <w:proofErr w:type="spellStart"/>
            <w:r w:rsidRPr="0001124C">
              <w:rPr>
                <w:lang w:val="ru-RU"/>
              </w:rPr>
              <w:t>дванадцяти</w:t>
            </w:r>
            <w:proofErr w:type="spellEnd"/>
            <w:r w:rsidRPr="0001124C">
              <w:rPr>
                <w:lang w:val="ru-RU"/>
              </w:rPr>
              <w:t xml:space="preserve"> </w:t>
            </w:r>
            <w:proofErr w:type="spellStart"/>
            <w:r w:rsidRPr="0001124C">
              <w:rPr>
                <w:lang w:val="ru-RU"/>
              </w:rPr>
              <w:t>місяців</w:t>
            </w:r>
            <w:proofErr w:type="spellEnd"/>
            <w:r w:rsidRPr="0001124C">
              <w:rPr>
                <w:lang w:val="ru-RU"/>
              </w:rPr>
              <w:t xml:space="preserve"> </w:t>
            </w:r>
            <w:proofErr w:type="spellStart"/>
            <w:r w:rsidRPr="0001124C">
              <w:rPr>
                <w:lang w:val="ru-RU"/>
              </w:rPr>
              <w:t>після</w:t>
            </w:r>
            <w:proofErr w:type="spellEnd"/>
            <w:r w:rsidRPr="0001124C">
              <w:rPr>
                <w:lang w:val="ru-RU"/>
              </w:rPr>
              <w:t xml:space="preserve"> </w:t>
            </w:r>
            <w:proofErr w:type="spellStart"/>
            <w:r w:rsidRPr="0001124C">
              <w:rPr>
                <w:lang w:val="ru-RU"/>
              </w:rPr>
              <w:t>його</w:t>
            </w:r>
            <w:proofErr w:type="spellEnd"/>
            <w:r w:rsidRPr="0001124C">
              <w:rPr>
                <w:lang w:val="ru-RU"/>
              </w:rPr>
              <w:t xml:space="preserve"> </w:t>
            </w:r>
            <w:proofErr w:type="spellStart"/>
            <w:r w:rsidRPr="0001124C">
              <w:rPr>
                <w:lang w:val="ru-RU"/>
              </w:rPr>
              <w:t>припинення</w:t>
            </w:r>
            <w:proofErr w:type="spellEnd"/>
            <w:r w:rsidRPr="0001124C">
              <w:rPr>
                <w:lang w:val="ru-RU"/>
              </w:rPr>
              <w:t xml:space="preserve"> внесено </w:t>
            </w:r>
            <w:proofErr w:type="spellStart"/>
            <w:r w:rsidRPr="0001124C">
              <w:rPr>
                <w:lang w:val="ru-RU"/>
              </w:rPr>
              <w:t>зміни</w:t>
            </w:r>
            <w:proofErr w:type="spellEnd"/>
            <w:r w:rsidRPr="0001124C">
              <w:rPr>
                <w:lang w:val="ru-RU"/>
              </w:rPr>
              <w:t xml:space="preserve"> в </w:t>
            </w:r>
            <w:proofErr w:type="spellStart"/>
            <w:r w:rsidRPr="0001124C">
              <w:rPr>
                <w:lang w:val="ru-RU"/>
              </w:rPr>
              <w:t>перелік</w:t>
            </w:r>
            <w:proofErr w:type="spellEnd"/>
            <w:r w:rsidRPr="0001124C">
              <w:rPr>
                <w:lang w:val="ru-RU"/>
              </w:rPr>
              <w:t xml:space="preserve"> </w:t>
            </w:r>
            <w:proofErr w:type="spellStart"/>
            <w:r w:rsidRPr="0001124C">
              <w:rPr>
                <w:lang w:val="ru-RU"/>
              </w:rPr>
              <w:t>повноважень</w:t>
            </w:r>
            <w:proofErr w:type="spellEnd"/>
            <w:r w:rsidRPr="0001124C">
              <w:rPr>
                <w:lang w:val="ru-RU"/>
              </w:rPr>
              <w:t xml:space="preserve"> НКРЕКП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lastRenderedPageBreak/>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w:t>
            </w:r>
          </w:p>
          <w:p w14:paraId="2C074906" w14:textId="77777777" w:rsidR="00CA185E" w:rsidRPr="0001124C" w:rsidRDefault="00CA185E" w:rsidP="00CA185E">
            <w:pPr>
              <w:ind w:firstLine="567"/>
              <w:jc w:val="both"/>
              <w:rPr>
                <w:u w:val="single"/>
                <w:lang w:val="ru-RU"/>
              </w:rPr>
            </w:pPr>
            <w:r w:rsidRPr="0001124C">
              <w:rPr>
                <w:lang w:val="ru-RU"/>
              </w:rPr>
              <w:t xml:space="preserve">Так, </w:t>
            </w:r>
            <w:proofErr w:type="spellStart"/>
            <w:r w:rsidRPr="0001124C">
              <w:rPr>
                <w:lang w:val="ru-RU"/>
              </w:rPr>
              <w:t>відповідно</w:t>
            </w:r>
            <w:proofErr w:type="spellEnd"/>
            <w:r w:rsidRPr="0001124C">
              <w:rPr>
                <w:lang w:val="ru-RU"/>
              </w:rPr>
              <w:t xml:space="preserve"> до </w:t>
            </w:r>
            <w:proofErr w:type="spellStart"/>
            <w:r w:rsidRPr="0001124C">
              <w:rPr>
                <w:lang w:val="ru-RU"/>
              </w:rPr>
              <w:t>змін</w:t>
            </w:r>
            <w:proofErr w:type="spellEnd"/>
            <w:r w:rsidRPr="0001124C">
              <w:rPr>
                <w:lang w:val="ru-RU"/>
              </w:rPr>
              <w:t xml:space="preserve">, </w:t>
            </w:r>
            <w:proofErr w:type="spellStart"/>
            <w:r w:rsidRPr="0001124C">
              <w:rPr>
                <w:lang w:val="ru-RU"/>
              </w:rPr>
              <w:t>внесених</w:t>
            </w:r>
            <w:proofErr w:type="spellEnd"/>
            <w:r w:rsidRPr="0001124C">
              <w:rPr>
                <w:lang w:val="ru-RU"/>
              </w:rPr>
              <w:t xml:space="preserve"> Законом № 4777 до ч. 4 ст.</w:t>
            </w:r>
            <w:r>
              <w:t> </w:t>
            </w:r>
            <w:r w:rsidRPr="0001124C">
              <w:rPr>
                <w:lang w:val="ru-RU"/>
              </w:rPr>
              <w:t xml:space="preserve">11 Закону </w:t>
            </w:r>
            <w:proofErr w:type="spellStart"/>
            <w:r w:rsidRPr="0001124C">
              <w:rPr>
                <w:lang w:val="ru-RU"/>
              </w:rPr>
              <w:t>України</w:t>
            </w:r>
            <w:proofErr w:type="spellEnd"/>
            <w:r w:rsidRPr="0001124C">
              <w:rPr>
                <w:lang w:val="ru-RU"/>
              </w:rPr>
              <w:t xml:space="preserve"> «Про </w:t>
            </w:r>
            <w:proofErr w:type="spellStart"/>
            <w:r w:rsidRPr="0001124C">
              <w:rPr>
                <w:lang w:val="ru-RU"/>
              </w:rPr>
              <w:t>питну</w:t>
            </w:r>
            <w:proofErr w:type="spellEnd"/>
            <w:r w:rsidRPr="0001124C">
              <w:rPr>
                <w:lang w:val="ru-RU"/>
              </w:rPr>
              <w:t xml:space="preserve"> воду та </w:t>
            </w:r>
            <w:proofErr w:type="spellStart"/>
            <w:r w:rsidRPr="0001124C">
              <w:rPr>
                <w:lang w:val="ru-RU"/>
              </w:rPr>
              <w:t>питне</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органом державного </w:t>
            </w:r>
            <w:proofErr w:type="spellStart"/>
            <w:r w:rsidRPr="0001124C">
              <w:rPr>
                <w:lang w:val="ru-RU"/>
              </w:rPr>
              <w:t>регулювання</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 xml:space="preserve"> є </w:t>
            </w:r>
            <w:r w:rsidRPr="0001124C">
              <w:rPr>
                <w:u w:val="single"/>
                <w:lang w:val="ru-RU"/>
              </w:rPr>
              <w:t xml:space="preserve">НКРЕКП, яка </w:t>
            </w:r>
            <w:proofErr w:type="spellStart"/>
            <w:r w:rsidRPr="0001124C">
              <w:rPr>
                <w:u w:val="single"/>
                <w:lang w:val="ru-RU"/>
              </w:rPr>
              <w:t>розробляє</w:t>
            </w:r>
            <w:proofErr w:type="spellEnd"/>
            <w:r w:rsidRPr="0001124C">
              <w:rPr>
                <w:u w:val="single"/>
                <w:lang w:val="ru-RU"/>
              </w:rPr>
              <w:t xml:space="preserve"> та </w:t>
            </w:r>
            <w:proofErr w:type="spellStart"/>
            <w:r w:rsidRPr="0001124C">
              <w:rPr>
                <w:u w:val="single"/>
                <w:lang w:val="ru-RU"/>
              </w:rPr>
              <w:t>затверджує</w:t>
            </w:r>
            <w:proofErr w:type="spellEnd"/>
            <w:r w:rsidRPr="0001124C">
              <w:rPr>
                <w:u w:val="single"/>
                <w:lang w:val="ru-RU"/>
              </w:rPr>
              <w:t xml:space="preserve"> </w:t>
            </w:r>
            <w:proofErr w:type="spellStart"/>
            <w:r w:rsidRPr="0001124C">
              <w:rPr>
                <w:u w:val="single"/>
                <w:lang w:val="ru-RU"/>
              </w:rPr>
              <w:t>ліцензійні</w:t>
            </w:r>
            <w:proofErr w:type="spellEnd"/>
            <w:r w:rsidRPr="0001124C">
              <w:rPr>
                <w:u w:val="single"/>
                <w:lang w:val="ru-RU"/>
              </w:rPr>
              <w:t xml:space="preserve"> </w:t>
            </w:r>
            <w:proofErr w:type="spellStart"/>
            <w:r w:rsidRPr="0001124C">
              <w:rPr>
                <w:u w:val="single"/>
                <w:lang w:val="ru-RU"/>
              </w:rPr>
              <w:t>умови</w:t>
            </w:r>
            <w:proofErr w:type="spellEnd"/>
            <w:r w:rsidRPr="0001124C">
              <w:rPr>
                <w:u w:val="single"/>
                <w:lang w:val="ru-RU"/>
              </w:rPr>
              <w:t xml:space="preserve"> </w:t>
            </w:r>
            <w:proofErr w:type="spellStart"/>
            <w:r w:rsidRPr="0001124C">
              <w:rPr>
                <w:u w:val="single"/>
                <w:lang w:val="ru-RU"/>
              </w:rPr>
              <w:t>провадження</w:t>
            </w:r>
            <w:proofErr w:type="spellEnd"/>
            <w:r w:rsidRPr="0001124C">
              <w:rPr>
                <w:u w:val="single"/>
                <w:lang w:val="ru-RU"/>
              </w:rPr>
              <w:t xml:space="preserve"> </w:t>
            </w:r>
            <w:proofErr w:type="spellStart"/>
            <w:r w:rsidRPr="0001124C">
              <w:rPr>
                <w:u w:val="single"/>
                <w:lang w:val="ru-RU"/>
              </w:rPr>
              <w:t>господарської</w:t>
            </w:r>
            <w:proofErr w:type="spellEnd"/>
            <w:r w:rsidRPr="0001124C">
              <w:rPr>
                <w:u w:val="single"/>
                <w:lang w:val="ru-RU"/>
              </w:rPr>
              <w:t xml:space="preserve"> </w:t>
            </w:r>
            <w:proofErr w:type="spellStart"/>
            <w:r w:rsidRPr="0001124C">
              <w:rPr>
                <w:u w:val="single"/>
                <w:lang w:val="ru-RU"/>
              </w:rPr>
              <w:t>діяльності</w:t>
            </w:r>
            <w:proofErr w:type="spellEnd"/>
            <w:r w:rsidRPr="0001124C">
              <w:rPr>
                <w:u w:val="single"/>
                <w:lang w:val="ru-RU"/>
              </w:rPr>
              <w:t xml:space="preserve"> з </w:t>
            </w:r>
            <w:proofErr w:type="spellStart"/>
            <w:r w:rsidRPr="0001124C">
              <w:rPr>
                <w:u w:val="single"/>
                <w:lang w:val="ru-RU"/>
              </w:rPr>
              <w:t>централізованого</w:t>
            </w:r>
            <w:proofErr w:type="spellEnd"/>
            <w:r w:rsidRPr="0001124C">
              <w:rPr>
                <w:u w:val="single"/>
                <w:lang w:val="ru-RU"/>
              </w:rPr>
              <w:t xml:space="preserve"> </w:t>
            </w:r>
            <w:proofErr w:type="spellStart"/>
            <w:r w:rsidRPr="0001124C">
              <w:rPr>
                <w:u w:val="single"/>
                <w:lang w:val="ru-RU"/>
              </w:rPr>
              <w:t>водопостачання</w:t>
            </w:r>
            <w:proofErr w:type="spellEnd"/>
            <w:r w:rsidRPr="0001124C">
              <w:rPr>
                <w:u w:val="single"/>
                <w:lang w:val="ru-RU"/>
              </w:rPr>
              <w:t xml:space="preserve"> (ЦВП) та </w:t>
            </w:r>
            <w:proofErr w:type="spellStart"/>
            <w:r w:rsidRPr="0001124C">
              <w:rPr>
                <w:u w:val="single"/>
                <w:lang w:val="ru-RU"/>
              </w:rPr>
              <w:t>централізованого</w:t>
            </w:r>
            <w:proofErr w:type="spellEnd"/>
            <w:r w:rsidRPr="0001124C">
              <w:rPr>
                <w:u w:val="single"/>
                <w:lang w:val="ru-RU"/>
              </w:rPr>
              <w:t xml:space="preserve"> </w:t>
            </w:r>
            <w:proofErr w:type="spellStart"/>
            <w:r w:rsidRPr="0001124C">
              <w:rPr>
                <w:u w:val="single"/>
                <w:lang w:val="ru-RU"/>
              </w:rPr>
              <w:t>водовідведення</w:t>
            </w:r>
            <w:proofErr w:type="spellEnd"/>
            <w:r w:rsidRPr="0001124C">
              <w:rPr>
                <w:u w:val="single"/>
                <w:lang w:val="ru-RU"/>
              </w:rPr>
              <w:t xml:space="preserve"> (ЦВВ), порядки (методики) </w:t>
            </w:r>
            <w:proofErr w:type="spellStart"/>
            <w:r w:rsidRPr="0001124C">
              <w:rPr>
                <w:u w:val="single"/>
                <w:lang w:val="ru-RU"/>
              </w:rPr>
              <w:t>формування</w:t>
            </w:r>
            <w:proofErr w:type="spellEnd"/>
            <w:r w:rsidRPr="0001124C">
              <w:rPr>
                <w:u w:val="single"/>
                <w:lang w:val="ru-RU"/>
              </w:rPr>
              <w:t xml:space="preserve"> </w:t>
            </w:r>
            <w:proofErr w:type="spellStart"/>
            <w:r w:rsidRPr="0001124C">
              <w:rPr>
                <w:u w:val="single"/>
                <w:lang w:val="ru-RU"/>
              </w:rPr>
              <w:t>тарифів</w:t>
            </w:r>
            <w:proofErr w:type="spellEnd"/>
            <w:r w:rsidRPr="0001124C">
              <w:rPr>
                <w:u w:val="single"/>
                <w:lang w:val="ru-RU"/>
              </w:rPr>
              <w:t xml:space="preserve"> на </w:t>
            </w:r>
            <w:proofErr w:type="spellStart"/>
            <w:r w:rsidRPr="0001124C">
              <w:rPr>
                <w:u w:val="single"/>
                <w:lang w:val="ru-RU"/>
              </w:rPr>
              <w:t>послуги</w:t>
            </w:r>
            <w:proofErr w:type="spellEnd"/>
            <w:r w:rsidRPr="0001124C">
              <w:rPr>
                <w:u w:val="single"/>
                <w:lang w:val="ru-RU"/>
              </w:rPr>
              <w:t xml:space="preserve"> з ЦВП та ЦВВ та проводить </w:t>
            </w:r>
            <w:proofErr w:type="spellStart"/>
            <w:r w:rsidRPr="0001124C">
              <w:rPr>
                <w:u w:val="single"/>
                <w:lang w:val="ru-RU"/>
              </w:rPr>
              <w:t>контрольні</w:t>
            </w:r>
            <w:proofErr w:type="spellEnd"/>
            <w:r w:rsidRPr="0001124C">
              <w:rPr>
                <w:u w:val="single"/>
                <w:lang w:val="ru-RU"/>
              </w:rPr>
              <w:t xml:space="preserve"> </w:t>
            </w:r>
            <w:proofErr w:type="spellStart"/>
            <w:r w:rsidRPr="0001124C">
              <w:rPr>
                <w:u w:val="single"/>
                <w:lang w:val="ru-RU"/>
              </w:rPr>
              <w:t>перевірки</w:t>
            </w:r>
            <w:proofErr w:type="spellEnd"/>
            <w:r w:rsidRPr="0001124C">
              <w:rPr>
                <w:u w:val="single"/>
                <w:lang w:val="ru-RU"/>
              </w:rPr>
              <w:t xml:space="preserve"> </w:t>
            </w:r>
            <w:proofErr w:type="spellStart"/>
            <w:r w:rsidRPr="0001124C">
              <w:rPr>
                <w:u w:val="single"/>
                <w:lang w:val="ru-RU"/>
              </w:rPr>
              <w:t>правильності</w:t>
            </w:r>
            <w:proofErr w:type="spellEnd"/>
            <w:r w:rsidRPr="0001124C">
              <w:rPr>
                <w:u w:val="single"/>
                <w:lang w:val="ru-RU"/>
              </w:rPr>
              <w:t xml:space="preserve"> </w:t>
            </w:r>
            <w:proofErr w:type="spellStart"/>
            <w:r w:rsidRPr="0001124C">
              <w:rPr>
                <w:u w:val="single"/>
                <w:lang w:val="ru-RU"/>
              </w:rPr>
              <w:t>встановлення</w:t>
            </w:r>
            <w:proofErr w:type="spellEnd"/>
            <w:r w:rsidRPr="0001124C">
              <w:rPr>
                <w:u w:val="single"/>
                <w:lang w:val="ru-RU"/>
              </w:rPr>
              <w:t xml:space="preserve"> </w:t>
            </w:r>
            <w:proofErr w:type="spellStart"/>
            <w:r w:rsidRPr="0001124C">
              <w:rPr>
                <w:u w:val="single"/>
                <w:lang w:val="ru-RU"/>
              </w:rPr>
              <w:t>тарифів</w:t>
            </w:r>
            <w:proofErr w:type="spellEnd"/>
            <w:r w:rsidRPr="0001124C">
              <w:rPr>
                <w:u w:val="single"/>
                <w:lang w:val="ru-RU"/>
              </w:rPr>
              <w:t xml:space="preserve"> на </w:t>
            </w:r>
            <w:proofErr w:type="spellStart"/>
            <w:r w:rsidRPr="0001124C">
              <w:rPr>
                <w:u w:val="single"/>
                <w:lang w:val="ru-RU"/>
              </w:rPr>
              <w:t>послуги</w:t>
            </w:r>
            <w:proofErr w:type="spellEnd"/>
            <w:r w:rsidRPr="0001124C">
              <w:rPr>
                <w:u w:val="single"/>
                <w:lang w:val="ru-RU"/>
              </w:rPr>
              <w:t xml:space="preserve"> з </w:t>
            </w:r>
            <w:proofErr w:type="spellStart"/>
            <w:r w:rsidRPr="0001124C">
              <w:rPr>
                <w:u w:val="single"/>
                <w:lang w:val="ru-RU"/>
              </w:rPr>
              <w:t>централізованого</w:t>
            </w:r>
            <w:proofErr w:type="spellEnd"/>
            <w:r w:rsidRPr="0001124C">
              <w:rPr>
                <w:u w:val="single"/>
                <w:lang w:val="ru-RU"/>
              </w:rPr>
              <w:t xml:space="preserve"> </w:t>
            </w:r>
            <w:proofErr w:type="spellStart"/>
            <w:r w:rsidRPr="0001124C">
              <w:rPr>
                <w:u w:val="single"/>
                <w:lang w:val="ru-RU"/>
              </w:rPr>
              <w:t>водопостачання</w:t>
            </w:r>
            <w:proofErr w:type="spellEnd"/>
            <w:r w:rsidRPr="0001124C">
              <w:rPr>
                <w:u w:val="single"/>
                <w:lang w:val="ru-RU"/>
              </w:rPr>
              <w:t xml:space="preserve"> та </w:t>
            </w:r>
            <w:proofErr w:type="spellStart"/>
            <w:r w:rsidRPr="0001124C">
              <w:rPr>
                <w:u w:val="single"/>
                <w:lang w:val="ru-RU"/>
              </w:rPr>
              <w:t>водовідведення</w:t>
            </w:r>
            <w:proofErr w:type="spellEnd"/>
            <w:r w:rsidRPr="0001124C">
              <w:rPr>
                <w:u w:val="single"/>
                <w:lang w:val="ru-RU"/>
              </w:rPr>
              <w:t xml:space="preserve">. </w:t>
            </w:r>
          </w:p>
          <w:p w14:paraId="2E8922C7" w14:textId="77777777" w:rsidR="00CA185E" w:rsidRPr="0001124C" w:rsidRDefault="00CA185E" w:rsidP="00CA185E">
            <w:pPr>
              <w:ind w:firstLine="567"/>
              <w:jc w:val="both"/>
              <w:rPr>
                <w:lang w:val="ru-RU"/>
              </w:rPr>
            </w:pPr>
            <w:proofErr w:type="spellStart"/>
            <w:r w:rsidRPr="0001124C">
              <w:rPr>
                <w:lang w:val="ru-RU"/>
              </w:rPr>
              <w:t>Здійснення</w:t>
            </w:r>
            <w:proofErr w:type="spellEnd"/>
            <w:r w:rsidRPr="0001124C">
              <w:rPr>
                <w:lang w:val="ru-RU"/>
              </w:rPr>
              <w:t xml:space="preserve"> контролю за </w:t>
            </w:r>
            <w:proofErr w:type="spellStart"/>
            <w:r w:rsidRPr="0001124C">
              <w:rPr>
                <w:lang w:val="ru-RU"/>
              </w:rPr>
              <w:t>додержанням</w:t>
            </w:r>
            <w:proofErr w:type="spellEnd"/>
            <w:r w:rsidRPr="0001124C">
              <w:rPr>
                <w:lang w:val="ru-RU"/>
              </w:rPr>
              <w:t xml:space="preserve"> </w:t>
            </w:r>
            <w:proofErr w:type="spellStart"/>
            <w:r w:rsidRPr="0001124C">
              <w:rPr>
                <w:lang w:val="ru-RU"/>
              </w:rPr>
              <w:t>ліцензіатами</w:t>
            </w:r>
            <w:proofErr w:type="spellEnd"/>
            <w:r w:rsidRPr="0001124C">
              <w:rPr>
                <w:lang w:val="ru-RU"/>
              </w:rPr>
              <w:t xml:space="preserve"> </w:t>
            </w:r>
            <w:proofErr w:type="spellStart"/>
            <w:r w:rsidRPr="0001124C">
              <w:rPr>
                <w:lang w:val="ru-RU"/>
              </w:rPr>
              <w:t>ліцензійних</w:t>
            </w:r>
            <w:proofErr w:type="spellEnd"/>
            <w:r w:rsidRPr="0001124C">
              <w:rPr>
                <w:lang w:val="ru-RU"/>
              </w:rPr>
              <w:t xml:space="preserve"> умов </w:t>
            </w:r>
            <w:proofErr w:type="spellStart"/>
            <w:r w:rsidRPr="0001124C">
              <w:rPr>
                <w:lang w:val="ru-RU"/>
              </w:rPr>
              <w:t>провадження</w:t>
            </w:r>
            <w:proofErr w:type="spellEnd"/>
            <w:r w:rsidRPr="0001124C">
              <w:rPr>
                <w:lang w:val="ru-RU"/>
              </w:rPr>
              <w:t xml:space="preserve"> </w:t>
            </w:r>
            <w:proofErr w:type="spellStart"/>
            <w:r w:rsidRPr="0001124C">
              <w:rPr>
                <w:lang w:val="ru-RU"/>
              </w:rPr>
              <w:t>господарської</w:t>
            </w:r>
            <w:proofErr w:type="spellEnd"/>
            <w:r w:rsidRPr="0001124C">
              <w:rPr>
                <w:lang w:val="ru-RU"/>
              </w:rPr>
              <w:t xml:space="preserve"> </w:t>
            </w:r>
            <w:proofErr w:type="spellStart"/>
            <w:r w:rsidRPr="0001124C">
              <w:rPr>
                <w:lang w:val="ru-RU"/>
              </w:rPr>
              <w:t>діяльності</w:t>
            </w:r>
            <w:proofErr w:type="spellEnd"/>
            <w:r w:rsidRPr="0001124C">
              <w:rPr>
                <w:lang w:val="ru-RU"/>
              </w:rPr>
              <w:t xml:space="preserve"> з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 xml:space="preserve"> Законом №</w:t>
            </w:r>
            <w:r>
              <w:t> </w:t>
            </w:r>
            <w:r w:rsidRPr="0001124C">
              <w:rPr>
                <w:lang w:val="ru-RU"/>
              </w:rPr>
              <w:t xml:space="preserve">4777 </w:t>
            </w:r>
            <w:proofErr w:type="spellStart"/>
            <w:r w:rsidRPr="0001124C">
              <w:rPr>
                <w:lang w:val="ru-RU"/>
              </w:rPr>
              <w:t>віднесено</w:t>
            </w:r>
            <w:proofErr w:type="spellEnd"/>
            <w:r w:rsidRPr="0001124C">
              <w:rPr>
                <w:lang w:val="ru-RU"/>
              </w:rPr>
              <w:t xml:space="preserve"> до </w:t>
            </w:r>
            <w:proofErr w:type="spellStart"/>
            <w:r w:rsidRPr="0001124C">
              <w:rPr>
                <w:lang w:val="ru-RU"/>
              </w:rPr>
              <w:t>повноважень</w:t>
            </w:r>
            <w:proofErr w:type="spellEnd"/>
            <w:r w:rsidRPr="0001124C">
              <w:rPr>
                <w:lang w:val="ru-RU"/>
              </w:rPr>
              <w:t xml:space="preserve"> </w:t>
            </w:r>
            <w:proofErr w:type="spellStart"/>
            <w:r w:rsidRPr="0001124C">
              <w:rPr>
                <w:lang w:val="ru-RU"/>
              </w:rPr>
              <w:t>органів</w:t>
            </w:r>
            <w:proofErr w:type="spellEnd"/>
            <w:r w:rsidRPr="0001124C">
              <w:rPr>
                <w:lang w:val="ru-RU"/>
              </w:rPr>
              <w:t xml:space="preserve"> </w:t>
            </w:r>
            <w:proofErr w:type="spellStart"/>
            <w:r w:rsidRPr="0001124C">
              <w:rPr>
                <w:lang w:val="ru-RU"/>
              </w:rPr>
              <w:t>місцевого</w:t>
            </w:r>
            <w:proofErr w:type="spellEnd"/>
            <w:r w:rsidRPr="0001124C">
              <w:rPr>
                <w:lang w:val="ru-RU"/>
              </w:rPr>
              <w:t xml:space="preserve"> </w:t>
            </w:r>
            <w:proofErr w:type="spellStart"/>
            <w:r w:rsidRPr="0001124C">
              <w:rPr>
                <w:lang w:val="ru-RU"/>
              </w:rPr>
              <w:t>самоврядування</w:t>
            </w:r>
            <w:proofErr w:type="spellEnd"/>
            <w:r w:rsidRPr="0001124C">
              <w:rPr>
                <w:lang w:val="ru-RU"/>
              </w:rPr>
              <w:t xml:space="preserve"> (ст. 12 Закону </w:t>
            </w:r>
            <w:proofErr w:type="spellStart"/>
            <w:r w:rsidRPr="0001124C">
              <w:rPr>
                <w:lang w:val="ru-RU"/>
              </w:rPr>
              <w:t>України</w:t>
            </w:r>
            <w:proofErr w:type="spellEnd"/>
            <w:r w:rsidRPr="0001124C">
              <w:rPr>
                <w:lang w:val="ru-RU"/>
              </w:rPr>
              <w:t xml:space="preserve"> «Про </w:t>
            </w:r>
            <w:proofErr w:type="spellStart"/>
            <w:r w:rsidRPr="0001124C">
              <w:rPr>
                <w:lang w:val="ru-RU"/>
              </w:rPr>
              <w:t>питну</w:t>
            </w:r>
            <w:proofErr w:type="spellEnd"/>
            <w:r w:rsidRPr="0001124C">
              <w:rPr>
                <w:lang w:val="ru-RU"/>
              </w:rPr>
              <w:t xml:space="preserve"> воду та </w:t>
            </w:r>
            <w:proofErr w:type="spellStart"/>
            <w:r w:rsidRPr="0001124C">
              <w:rPr>
                <w:lang w:val="ru-RU"/>
              </w:rPr>
              <w:t>питне</w:t>
            </w:r>
            <w:proofErr w:type="spellEnd"/>
            <w:r w:rsidRPr="0001124C">
              <w:rPr>
                <w:lang w:val="ru-RU"/>
              </w:rPr>
              <w:t xml:space="preserve"> </w:t>
            </w:r>
            <w:proofErr w:type="spellStart"/>
            <w:r w:rsidRPr="0001124C">
              <w:rPr>
                <w:lang w:val="ru-RU"/>
              </w:rPr>
              <w:t>водопостачання</w:t>
            </w:r>
            <w:proofErr w:type="spellEnd"/>
            <w:r w:rsidRPr="0001124C">
              <w:rPr>
                <w:lang w:val="ru-RU"/>
              </w:rPr>
              <w:t>»).</w:t>
            </w:r>
          </w:p>
          <w:p w14:paraId="5E07FD97" w14:textId="77777777" w:rsidR="00CA185E" w:rsidRPr="0001124C" w:rsidRDefault="00CA185E" w:rsidP="00CA185E">
            <w:pPr>
              <w:ind w:firstLine="567"/>
              <w:jc w:val="both"/>
              <w:rPr>
                <w:lang w:val="ru-RU"/>
              </w:rPr>
            </w:pPr>
            <w:proofErr w:type="spellStart"/>
            <w:r w:rsidRPr="0001124C">
              <w:rPr>
                <w:lang w:val="ru-RU"/>
              </w:rPr>
              <w:t>Тобто</w:t>
            </w:r>
            <w:proofErr w:type="spellEnd"/>
            <w:r w:rsidRPr="0001124C">
              <w:rPr>
                <w:lang w:val="ru-RU"/>
              </w:rPr>
              <w:t xml:space="preserve"> </w:t>
            </w:r>
            <w:proofErr w:type="spellStart"/>
            <w:r w:rsidRPr="0001124C">
              <w:rPr>
                <w:lang w:val="ru-RU"/>
              </w:rPr>
              <w:t>відповідно</w:t>
            </w:r>
            <w:proofErr w:type="spellEnd"/>
            <w:r w:rsidRPr="0001124C">
              <w:rPr>
                <w:lang w:val="ru-RU"/>
              </w:rPr>
              <w:t xml:space="preserve"> до Закону №</w:t>
            </w:r>
            <w:r>
              <w:t> </w:t>
            </w:r>
            <w:r w:rsidRPr="0001124C">
              <w:rPr>
                <w:lang w:val="ru-RU"/>
              </w:rPr>
              <w:t xml:space="preserve">4777 та </w:t>
            </w:r>
            <w:proofErr w:type="spellStart"/>
            <w:r w:rsidRPr="0001124C">
              <w:rPr>
                <w:lang w:val="ru-RU"/>
              </w:rPr>
              <w:t>інших</w:t>
            </w:r>
            <w:proofErr w:type="spellEnd"/>
            <w:r w:rsidRPr="0001124C">
              <w:rPr>
                <w:lang w:val="ru-RU"/>
              </w:rPr>
              <w:t xml:space="preserve"> </w:t>
            </w:r>
            <w:proofErr w:type="spellStart"/>
            <w:r w:rsidRPr="0001124C">
              <w:rPr>
                <w:lang w:val="ru-RU"/>
              </w:rPr>
              <w:t>вказаних</w:t>
            </w:r>
            <w:proofErr w:type="spellEnd"/>
            <w:r w:rsidRPr="0001124C">
              <w:rPr>
                <w:lang w:val="ru-RU"/>
              </w:rPr>
              <w:t xml:space="preserve"> нормативно-</w:t>
            </w:r>
            <w:proofErr w:type="spellStart"/>
            <w:r w:rsidRPr="0001124C">
              <w:rPr>
                <w:lang w:val="ru-RU"/>
              </w:rPr>
              <w:t>правових</w:t>
            </w:r>
            <w:proofErr w:type="spellEnd"/>
            <w:r w:rsidRPr="0001124C">
              <w:rPr>
                <w:lang w:val="ru-RU"/>
              </w:rPr>
              <w:t xml:space="preserve"> </w:t>
            </w:r>
            <w:proofErr w:type="spellStart"/>
            <w:r w:rsidRPr="0001124C">
              <w:rPr>
                <w:lang w:val="ru-RU"/>
              </w:rPr>
              <w:t>актів</w:t>
            </w:r>
            <w:proofErr w:type="spellEnd"/>
            <w:r w:rsidRPr="0001124C">
              <w:rPr>
                <w:lang w:val="ru-RU"/>
              </w:rPr>
              <w:t xml:space="preserve"> НКРЕКП не </w:t>
            </w:r>
            <w:proofErr w:type="spellStart"/>
            <w:r w:rsidRPr="0001124C">
              <w:rPr>
                <w:lang w:val="ru-RU"/>
              </w:rPr>
              <w:t>надано</w:t>
            </w:r>
            <w:proofErr w:type="spellEnd"/>
            <w:r w:rsidRPr="0001124C">
              <w:rPr>
                <w:lang w:val="ru-RU"/>
              </w:rPr>
              <w:t xml:space="preserve"> </w:t>
            </w:r>
            <w:proofErr w:type="spellStart"/>
            <w:r w:rsidRPr="0001124C">
              <w:rPr>
                <w:lang w:val="ru-RU"/>
              </w:rPr>
              <w:t>повноважень</w:t>
            </w:r>
            <w:proofErr w:type="spellEnd"/>
            <w:r w:rsidRPr="0001124C">
              <w:rPr>
                <w:lang w:val="ru-RU"/>
              </w:rPr>
              <w:t xml:space="preserve"> </w:t>
            </w:r>
            <w:proofErr w:type="spellStart"/>
            <w:r w:rsidRPr="0001124C">
              <w:rPr>
                <w:lang w:val="ru-RU"/>
              </w:rPr>
              <w:t>щодо</w:t>
            </w:r>
            <w:proofErr w:type="spellEnd"/>
            <w:r w:rsidRPr="0001124C">
              <w:rPr>
                <w:lang w:val="ru-RU"/>
              </w:rPr>
              <w:t xml:space="preserve"> </w:t>
            </w:r>
            <w:proofErr w:type="spellStart"/>
            <w:r w:rsidRPr="0001124C">
              <w:rPr>
                <w:lang w:val="ru-RU"/>
              </w:rPr>
              <w:t>затвердження</w:t>
            </w:r>
            <w:proofErr w:type="spellEnd"/>
            <w:r w:rsidRPr="0001124C">
              <w:rPr>
                <w:lang w:val="ru-RU"/>
              </w:rPr>
              <w:t xml:space="preserve"> </w:t>
            </w:r>
            <w:proofErr w:type="spellStart"/>
            <w:r w:rsidRPr="0001124C">
              <w:rPr>
                <w:lang w:val="ru-RU"/>
              </w:rPr>
              <w:t>додаткової</w:t>
            </w:r>
            <w:proofErr w:type="spellEnd"/>
            <w:r w:rsidRPr="0001124C">
              <w:rPr>
                <w:lang w:val="ru-RU"/>
              </w:rPr>
              <w:t xml:space="preserve"> </w:t>
            </w:r>
            <w:proofErr w:type="spellStart"/>
            <w:r w:rsidRPr="0001124C">
              <w:rPr>
                <w:lang w:val="ru-RU"/>
              </w:rPr>
              <w:t>інструкції</w:t>
            </w:r>
            <w:proofErr w:type="spellEnd"/>
            <w:r w:rsidRPr="0001124C">
              <w:rPr>
                <w:lang w:val="ru-RU"/>
              </w:rPr>
              <w:t xml:space="preserve"> </w:t>
            </w:r>
            <w:proofErr w:type="spellStart"/>
            <w:r w:rsidRPr="0001124C">
              <w:rPr>
                <w:lang w:val="ru-RU"/>
              </w:rPr>
              <w:t>моніторингу</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w:t>
            </w:r>
          </w:p>
          <w:p w14:paraId="739866C4" w14:textId="77777777" w:rsidR="00CA185E" w:rsidRPr="0001124C" w:rsidRDefault="00CA185E" w:rsidP="00CA185E">
            <w:pPr>
              <w:ind w:firstLine="567"/>
              <w:jc w:val="both"/>
              <w:rPr>
                <w:lang w:val="ru-RU"/>
              </w:rPr>
            </w:pPr>
            <w:proofErr w:type="spellStart"/>
            <w:r w:rsidRPr="0001124C">
              <w:rPr>
                <w:lang w:val="ru-RU"/>
              </w:rPr>
              <w:t>Водночас</w:t>
            </w:r>
            <w:proofErr w:type="spellEnd"/>
            <w:r w:rsidRPr="0001124C">
              <w:rPr>
                <w:lang w:val="ru-RU"/>
              </w:rPr>
              <w:t xml:space="preserve"> </w:t>
            </w:r>
            <w:proofErr w:type="spellStart"/>
            <w:r w:rsidRPr="0001124C">
              <w:rPr>
                <w:lang w:val="ru-RU"/>
              </w:rPr>
              <w:t>постановою</w:t>
            </w:r>
            <w:proofErr w:type="spellEnd"/>
            <w:r w:rsidRPr="0001124C">
              <w:rPr>
                <w:lang w:val="ru-RU"/>
              </w:rPr>
              <w:t xml:space="preserve"> НКРЕКП </w:t>
            </w:r>
            <w:proofErr w:type="spellStart"/>
            <w:r w:rsidRPr="0001124C">
              <w:rPr>
                <w:lang w:val="ru-RU"/>
              </w:rPr>
              <w:t>від</w:t>
            </w:r>
            <w:proofErr w:type="spellEnd"/>
            <w:r w:rsidRPr="0001124C">
              <w:rPr>
                <w:lang w:val="ru-RU"/>
              </w:rPr>
              <w:t xml:space="preserve"> 14.09.2017 № 1120 </w:t>
            </w:r>
            <w:proofErr w:type="spellStart"/>
            <w:r w:rsidRPr="0001124C">
              <w:rPr>
                <w:lang w:val="ru-RU"/>
              </w:rPr>
              <w:t>вже</w:t>
            </w:r>
            <w:proofErr w:type="spellEnd"/>
            <w:r w:rsidRPr="0001124C">
              <w:rPr>
                <w:lang w:val="ru-RU"/>
              </w:rPr>
              <w:t xml:space="preserve"> </w:t>
            </w:r>
            <w:proofErr w:type="spellStart"/>
            <w:r w:rsidRPr="0001124C">
              <w:rPr>
                <w:lang w:val="ru-RU"/>
              </w:rPr>
              <w:t>затверджений</w:t>
            </w:r>
            <w:proofErr w:type="spellEnd"/>
            <w:r w:rsidRPr="0001124C">
              <w:rPr>
                <w:lang w:val="ru-RU"/>
              </w:rPr>
              <w:t xml:space="preserve"> Порядок </w:t>
            </w:r>
            <w:proofErr w:type="spellStart"/>
            <w:r w:rsidRPr="0001124C">
              <w:rPr>
                <w:lang w:val="ru-RU"/>
              </w:rPr>
              <w:t>здійснення</w:t>
            </w:r>
            <w:proofErr w:type="spellEnd"/>
            <w:r w:rsidRPr="0001124C">
              <w:rPr>
                <w:lang w:val="ru-RU"/>
              </w:rPr>
              <w:t xml:space="preserve"> </w:t>
            </w:r>
            <w:proofErr w:type="spellStart"/>
            <w:r w:rsidRPr="0001124C">
              <w:rPr>
                <w:lang w:val="ru-RU"/>
              </w:rPr>
              <w:t>Національною</w:t>
            </w:r>
            <w:proofErr w:type="spellEnd"/>
            <w:r w:rsidRPr="0001124C">
              <w:rPr>
                <w:lang w:val="ru-RU"/>
              </w:rPr>
              <w:t xml:space="preserve"> </w:t>
            </w:r>
            <w:proofErr w:type="spellStart"/>
            <w:r w:rsidRPr="0001124C">
              <w:rPr>
                <w:lang w:val="ru-RU"/>
              </w:rPr>
              <w:t>комісією</w:t>
            </w:r>
            <w:proofErr w:type="spellEnd"/>
            <w:r w:rsidRPr="0001124C">
              <w:rPr>
                <w:lang w:val="ru-RU"/>
              </w:rPr>
              <w:t xml:space="preserve">, </w:t>
            </w:r>
            <w:proofErr w:type="spellStart"/>
            <w:r w:rsidRPr="0001124C">
              <w:rPr>
                <w:lang w:val="ru-RU"/>
              </w:rPr>
              <w:t>що</w:t>
            </w:r>
            <w:proofErr w:type="spellEnd"/>
            <w:r w:rsidRPr="0001124C">
              <w:rPr>
                <w:lang w:val="ru-RU"/>
              </w:rPr>
              <w:t xml:space="preserve"> </w:t>
            </w:r>
            <w:proofErr w:type="spellStart"/>
            <w:r w:rsidRPr="0001124C">
              <w:rPr>
                <w:lang w:val="ru-RU"/>
              </w:rPr>
              <w:t>здійснює</w:t>
            </w:r>
            <w:proofErr w:type="spellEnd"/>
            <w:r w:rsidRPr="0001124C">
              <w:rPr>
                <w:lang w:val="ru-RU"/>
              </w:rPr>
              <w:t xml:space="preserve"> </w:t>
            </w:r>
            <w:proofErr w:type="spellStart"/>
            <w:r w:rsidRPr="0001124C">
              <w:rPr>
                <w:lang w:val="ru-RU"/>
              </w:rPr>
              <w:t>державне</w:t>
            </w:r>
            <w:proofErr w:type="spellEnd"/>
            <w:r w:rsidRPr="0001124C">
              <w:rPr>
                <w:lang w:val="ru-RU"/>
              </w:rPr>
              <w:t xml:space="preserve"> </w:t>
            </w:r>
            <w:proofErr w:type="spellStart"/>
            <w:r w:rsidRPr="0001124C">
              <w:rPr>
                <w:lang w:val="ru-RU"/>
              </w:rPr>
              <w:t>регулювання</w:t>
            </w:r>
            <w:proofErr w:type="spellEnd"/>
            <w:r w:rsidRPr="0001124C">
              <w:rPr>
                <w:lang w:val="ru-RU"/>
              </w:rPr>
              <w:t xml:space="preserve"> </w:t>
            </w:r>
            <w:proofErr w:type="gramStart"/>
            <w:r w:rsidRPr="0001124C">
              <w:rPr>
                <w:lang w:val="ru-RU"/>
              </w:rPr>
              <w:t>у сферах</w:t>
            </w:r>
            <w:proofErr w:type="gramEnd"/>
            <w:r w:rsidRPr="0001124C">
              <w:rPr>
                <w:lang w:val="ru-RU"/>
              </w:rPr>
              <w:t xml:space="preserve"> </w:t>
            </w:r>
            <w:proofErr w:type="spellStart"/>
            <w:r w:rsidRPr="0001124C">
              <w:rPr>
                <w:lang w:val="ru-RU"/>
              </w:rPr>
              <w:t>енергетики</w:t>
            </w:r>
            <w:proofErr w:type="spellEnd"/>
            <w:r w:rsidRPr="0001124C">
              <w:rPr>
                <w:lang w:val="ru-RU"/>
              </w:rPr>
              <w:t xml:space="preserve"> та </w:t>
            </w:r>
            <w:proofErr w:type="spellStart"/>
            <w:r w:rsidRPr="0001124C">
              <w:rPr>
                <w:lang w:val="ru-RU"/>
              </w:rPr>
              <w:lastRenderedPageBreak/>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w:t>
            </w:r>
            <w:proofErr w:type="spellStart"/>
            <w:r w:rsidRPr="0001124C">
              <w:rPr>
                <w:lang w:val="ru-RU"/>
              </w:rPr>
              <w:t>моніторингу</w:t>
            </w:r>
            <w:proofErr w:type="spellEnd"/>
            <w:r w:rsidRPr="0001124C">
              <w:rPr>
                <w:lang w:val="ru-RU"/>
              </w:rPr>
              <w:t xml:space="preserve"> </w:t>
            </w:r>
            <w:proofErr w:type="spellStart"/>
            <w:r w:rsidRPr="0001124C">
              <w:rPr>
                <w:lang w:val="ru-RU"/>
              </w:rPr>
              <w:t>ринків</w:t>
            </w:r>
            <w:proofErr w:type="spellEnd"/>
            <w:r w:rsidRPr="0001124C">
              <w:rPr>
                <w:lang w:val="ru-RU"/>
              </w:rPr>
              <w:t xml:space="preserve"> </w:t>
            </w:r>
            <w:proofErr w:type="gramStart"/>
            <w:r w:rsidRPr="0001124C">
              <w:rPr>
                <w:lang w:val="ru-RU"/>
              </w:rPr>
              <w:t>у сферах</w:t>
            </w:r>
            <w:proofErr w:type="gramEnd"/>
            <w:r w:rsidRPr="0001124C">
              <w:rPr>
                <w:lang w:val="ru-RU"/>
              </w:rPr>
              <w:t xml:space="preserve"> </w:t>
            </w:r>
            <w:proofErr w:type="spellStart"/>
            <w:r w:rsidRPr="0001124C">
              <w:rPr>
                <w:lang w:val="ru-RU"/>
              </w:rPr>
              <w:t>енергетики</w:t>
            </w:r>
            <w:proofErr w:type="spellEnd"/>
            <w:r w:rsidRPr="0001124C">
              <w:rPr>
                <w:lang w:val="ru-RU"/>
              </w:rPr>
              <w:t xml:space="preserve"> та </w:t>
            </w:r>
            <w:proofErr w:type="spellStart"/>
            <w:r w:rsidRPr="0001124C">
              <w:rPr>
                <w:lang w:val="ru-RU"/>
              </w:rPr>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з </w:t>
            </w:r>
            <w:proofErr w:type="spellStart"/>
            <w:r w:rsidRPr="0001124C">
              <w:rPr>
                <w:lang w:val="ru-RU"/>
              </w:rPr>
              <w:t>переліком</w:t>
            </w:r>
            <w:proofErr w:type="spellEnd"/>
            <w:r w:rsidRPr="0001124C">
              <w:rPr>
                <w:lang w:val="ru-RU"/>
              </w:rPr>
              <w:t xml:space="preserve"> </w:t>
            </w:r>
            <w:proofErr w:type="spellStart"/>
            <w:r w:rsidRPr="0001124C">
              <w:rPr>
                <w:lang w:val="ru-RU"/>
              </w:rPr>
              <w:t>додатків</w:t>
            </w:r>
            <w:proofErr w:type="spellEnd"/>
            <w:r w:rsidRPr="0001124C">
              <w:rPr>
                <w:lang w:val="ru-RU"/>
              </w:rPr>
              <w:t xml:space="preserve">, за </w:t>
            </w:r>
            <w:proofErr w:type="spellStart"/>
            <w:r w:rsidRPr="0001124C">
              <w:rPr>
                <w:lang w:val="ru-RU"/>
              </w:rPr>
              <w:t>якими</w:t>
            </w:r>
            <w:proofErr w:type="spellEnd"/>
            <w:r w:rsidRPr="0001124C">
              <w:rPr>
                <w:lang w:val="ru-RU"/>
              </w:rPr>
              <w:t xml:space="preserve"> НКРЕКП проводить </w:t>
            </w:r>
            <w:proofErr w:type="spellStart"/>
            <w:r w:rsidRPr="0001124C">
              <w:rPr>
                <w:lang w:val="ru-RU"/>
              </w:rPr>
              <w:t>моніторинг</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w:t>
            </w:r>
          </w:p>
          <w:p w14:paraId="38AB5009" w14:textId="77777777" w:rsidR="00CA185E" w:rsidRPr="0001124C" w:rsidRDefault="00CA185E" w:rsidP="00CA185E">
            <w:pPr>
              <w:ind w:firstLine="567"/>
              <w:jc w:val="both"/>
              <w:rPr>
                <w:lang w:val="ru-RU"/>
              </w:rPr>
            </w:pPr>
            <w:proofErr w:type="spellStart"/>
            <w:r w:rsidRPr="0001124C">
              <w:rPr>
                <w:lang w:val="ru-RU"/>
              </w:rPr>
              <w:t>Крім</w:t>
            </w:r>
            <w:proofErr w:type="spellEnd"/>
            <w:r w:rsidRPr="0001124C">
              <w:rPr>
                <w:lang w:val="ru-RU"/>
              </w:rPr>
              <w:t xml:space="preserve"> того, на </w:t>
            </w:r>
            <w:proofErr w:type="spellStart"/>
            <w:r w:rsidRPr="0001124C">
              <w:rPr>
                <w:lang w:val="ru-RU"/>
              </w:rPr>
              <w:t>сьогоднішній</w:t>
            </w:r>
            <w:proofErr w:type="spellEnd"/>
            <w:r w:rsidRPr="0001124C">
              <w:rPr>
                <w:lang w:val="ru-RU"/>
              </w:rPr>
              <w:t xml:space="preserve"> день </w:t>
            </w:r>
            <w:proofErr w:type="spellStart"/>
            <w:r w:rsidRPr="0001124C">
              <w:rPr>
                <w:lang w:val="ru-RU"/>
              </w:rPr>
              <w:t>питання</w:t>
            </w:r>
            <w:proofErr w:type="spellEnd"/>
            <w:r w:rsidRPr="0001124C">
              <w:rPr>
                <w:lang w:val="ru-RU"/>
              </w:rPr>
              <w:t xml:space="preserve"> </w:t>
            </w:r>
            <w:proofErr w:type="spellStart"/>
            <w:r w:rsidRPr="0001124C">
              <w:rPr>
                <w:lang w:val="ru-RU"/>
              </w:rPr>
              <w:t>моніторингу</w:t>
            </w:r>
            <w:proofErr w:type="spellEnd"/>
            <w:r w:rsidRPr="0001124C">
              <w:rPr>
                <w:lang w:val="ru-RU"/>
              </w:rPr>
              <w:t xml:space="preserve"> та </w:t>
            </w:r>
            <w:proofErr w:type="spellStart"/>
            <w:r w:rsidRPr="0001124C">
              <w:rPr>
                <w:lang w:val="ru-RU"/>
              </w:rPr>
              <w:t>звітності</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 xml:space="preserve"> </w:t>
            </w:r>
            <w:proofErr w:type="spellStart"/>
            <w:r w:rsidRPr="0001124C">
              <w:rPr>
                <w:lang w:val="ru-RU"/>
              </w:rPr>
              <w:t>врегульовано</w:t>
            </w:r>
            <w:proofErr w:type="spellEnd"/>
            <w:r w:rsidRPr="0001124C">
              <w:rPr>
                <w:lang w:val="ru-RU"/>
              </w:rPr>
              <w:t xml:space="preserve"> </w:t>
            </w:r>
            <w:proofErr w:type="spellStart"/>
            <w:r w:rsidRPr="0001124C">
              <w:rPr>
                <w:lang w:val="ru-RU"/>
              </w:rPr>
              <w:t>постановою</w:t>
            </w:r>
            <w:proofErr w:type="spellEnd"/>
            <w:r w:rsidRPr="0001124C">
              <w:rPr>
                <w:lang w:val="ru-RU"/>
              </w:rPr>
              <w:t xml:space="preserve"> НКРЕКП </w:t>
            </w:r>
            <w:proofErr w:type="spellStart"/>
            <w:r w:rsidRPr="0001124C">
              <w:rPr>
                <w:lang w:val="ru-RU"/>
              </w:rPr>
              <w:t>від</w:t>
            </w:r>
            <w:proofErr w:type="spellEnd"/>
            <w:r w:rsidRPr="0001124C">
              <w:rPr>
                <w:lang w:val="ru-RU"/>
              </w:rPr>
              <w:t xml:space="preserve"> 31.05.2017 № 717 «Про </w:t>
            </w:r>
            <w:proofErr w:type="spellStart"/>
            <w:r w:rsidRPr="0001124C">
              <w:rPr>
                <w:lang w:val="ru-RU"/>
              </w:rPr>
              <w:t>затвердження</w:t>
            </w:r>
            <w:proofErr w:type="spellEnd"/>
            <w:r w:rsidRPr="0001124C">
              <w:rPr>
                <w:lang w:val="ru-RU"/>
              </w:rPr>
              <w:t xml:space="preserve"> Правил </w:t>
            </w:r>
            <w:proofErr w:type="spellStart"/>
            <w:r w:rsidRPr="0001124C">
              <w:rPr>
                <w:lang w:val="ru-RU"/>
              </w:rPr>
              <w:t>організації</w:t>
            </w:r>
            <w:proofErr w:type="spellEnd"/>
            <w:r w:rsidRPr="0001124C">
              <w:rPr>
                <w:lang w:val="ru-RU"/>
              </w:rPr>
              <w:t xml:space="preserve"> </w:t>
            </w:r>
            <w:proofErr w:type="spellStart"/>
            <w:r w:rsidRPr="0001124C">
              <w:rPr>
                <w:lang w:val="ru-RU"/>
              </w:rPr>
              <w:t>звітності</w:t>
            </w:r>
            <w:proofErr w:type="spellEnd"/>
            <w:r w:rsidRPr="0001124C">
              <w:rPr>
                <w:lang w:val="ru-RU"/>
              </w:rPr>
              <w:t xml:space="preserve">, </w:t>
            </w:r>
            <w:proofErr w:type="spellStart"/>
            <w:r w:rsidRPr="0001124C">
              <w:rPr>
                <w:lang w:val="ru-RU"/>
              </w:rPr>
              <w:t>що</w:t>
            </w:r>
            <w:proofErr w:type="spellEnd"/>
            <w:r w:rsidRPr="0001124C">
              <w:rPr>
                <w:lang w:val="ru-RU"/>
              </w:rPr>
              <w:t xml:space="preserve"> </w:t>
            </w:r>
            <w:proofErr w:type="spellStart"/>
            <w:r w:rsidRPr="0001124C">
              <w:rPr>
                <w:lang w:val="ru-RU"/>
              </w:rPr>
              <w:t>подається</w:t>
            </w:r>
            <w:proofErr w:type="spellEnd"/>
            <w:r w:rsidRPr="0001124C">
              <w:rPr>
                <w:lang w:val="ru-RU"/>
              </w:rPr>
              <w:t xml:space="preserve"> </w:t>
            </w:r>
            <w:proofErr w:type="spellStart"/>
            <w:r w:rsidRPr="0001124C">
              <w:rPr>
                <w:lang w:val="ru-RU"/>
              </w:rPr>
              <w:t>суб’єктами</w:t>
            </w:r>
            <w:proofErr w:type="spellEnd"/>
            <w:r w:rsidRPr="0001124C">
              <w:rPr>
                <w:lang w:val="ru-RU"/>
              </w:rPr>
              <w:t xml:space="preserve"> </w:t>
            </w:r>
            <w:proofErr w:type="spellStart"/>
            <w:r w:rsidRPr="0001124C">
              <w:rPr>
                <w:lang w:val="ru-RU"/>
              </w:rPr>
              <w:t>господарювання</w:t>
            </w:r>
            <w:proofErr w:type="spellEnd"/>
            <w:r w:rsidRPr="0001124C">
              <w:rPr>
                <w:lang w:val="ru-RU"/>
              </w:rPr>
              <w:t xml:space="preserve"> у сферах </w:t>
            </w:r>
            <w:proofErr w:type="spellStart"/>
            <w:r w:rsidRPr="0001124C">
              <w:rPr>
                <w:lang w:val="ru-RU"/>
              </w:rPr>
              <w:t>теплопостачання</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 xml:space="preserve"> до </w:t>
            </w:r>
            <w:proofErr w:type="spellStart"/>
            <w:r w:rsidRPr="0001124C">
              <w:rPr>
                <w:lang w:val="ru-RU"/>
              </w:rPr>
              <w:t>Національної</w:t>
            </w:r>
            <w:proofErr w:type="spellEnd"/>
            <w:r w:rsidRPr="0001124C">
              <w:rPr>
                <w:lang w:val="ru-RU"/>
              </w:rPr>
              <w:t xml:space="preserve"> </w:t>
            </w:r>
            <w:proofErr w:type="spellStart"/>
            <w:r w:rsidRPr="0001124C">
              <w:rPr>
                <w:lang w:val="ru-RU"/>
              </w:rPr>
              <w:t>комісії</w:t>
            </w:r>
            <w:proofErr w:type="spellEnd"/>
            <w:r w:rsidRPr="0001124C">
              <w:rPr>
                <w:lang w:val="ru-RU"/>
              </w:rPr>
              <w:t xml:space="preserve">, </w:t>
            </w:r>
            <w:proofErr w:type="spellStart"/>
            <w:r w:rsidRPr="0001124C">
              <w:rPr>
                <w:lang w:val="ru-RU"/>
              </w:rPr>
              <w:t>що</w:t>
            </w:r>
            <w:proofErr w:type="spellEnd"/>
            <w:r w:rsidRPr="0001124C">
              <w:rPr>
                <w:lang w:val="ru-RU"/>
              </w:rPr>
              <w:t xml:space="preserve"> </w:t>
            </w:r>
            <w:proofErr w:type="spellStart"/>
            <w:r w:rsidRPr="0001124C">
              <w:rPr>
                <w:lang w:val="ru-RU"/>
              </w:rPr>
              <w:t>здійснює</w:t>
            </w:r>
            <w:proofErr w:type="spellEnd"/>
            <w:r w:rsidRPr="0001124C">
              <w:rPr>
                <w:lang w:val="ru-RU"/>
              </w:rPr>
              <w:t xml:space="preserve"> </w:t>
            </w:r>
            <w:proofErr w:type="spellStart"/>
            <w:r w:rsidRPr="0001124C">
              <w:rPr>
                <w:lang w:val="ru-RU"/>
              </w:rPr>
              <w:t>державне</w:t>
            </w:r>
            <w:proofErr w:type="spellEnd"/>
            <w:r w:rsidRPr="0001124C">
              <w:rPr>
                <w:lang w:val="ru-RU"/>
              </w:rPr>
              <w:t xml:space="preserve"> </w:t>
            </w:r>
            <w:proofErr w:type="spellStart"/>
            <w:r w:rsidRPr="0001124C">
              <w:rPr>
                <w:lang w:val="ru-RU"/>
              </w:rPr>
              <w:t>регулювання</w:t>
            </w:r>
            <w:proofErr w:type="spellEnd"/>
            <w:r w:rsidRPr="0001124C">
              <w:rPr>
                <w:lang w:val="ru-RU"/>
              </w:rPr>
              <w:t xml:space="preserve"> у сферах </w:t>
            </w:r>
            <w:proofErr w:type="spellStart"/>
            <w:r w:rsidRPr="0001124C">
              <w:rPr>
                <w:lang w:val="ru-RU"/>
              </w:rPr>
              <w:t>енергетики</w:t>
            </w:r>
            <w:proofErr w:type="spellEnd"/>
            <w:r w:rsidRPr="0001124C">
              <w:rPr>
                <w:lang w:val="ru-RU"/>
              </w:rPr>
              <w:t xml:space="preserve"> та </w:t>
            </w:r>
            <w:proofErr w:type="spellStart"/>
            <w:r w:rsidRPr="0001124C">
              <w:rPr>
                <w:lang w:val="ru-RU"/>
              </w:rPr>
              <w:t>комунальних</w:t>
            </w:r>
            <w:proofErr w:type="spellEnd"/>
            <w:r w:rsidRPr="0001124C">
              <w:rPr>
                <w:lang w:val="ru-RU"/>
              </w:rPr>
              <w:t xml:space="preserve"> </w:t>
            </w:r>
            <w:proofErr w:type="spellStart"/>
            <w:r w:rsidRPr="0001124C">
              <w:rPr>
                <w:lang w:val="ru-RU"/>
              </w:rPr>
              <w:t>послуг</w:t>
            </w:r>
            <w:proofErr w:type="spellEnd"/>
            <w:r w:rsidRPr="0001124C">
              <w:rPr>
                <w:lang w:val="ru-RU"/>
              </w:rPr>
              <w:t xml:space="preserve">», в </w:t>
            </w:r>
            <w:proofErr w:type="spellStart"/>
            <w:r w:rsidRPr="0001124C">
              <w:rPr>
                <w:lang w:val="ru-RU"/>
              </w:rPr>
              <w:t>зв’язку</w:t>
            </w:r>
            <w:proofErr w:type="spellEnd"/>
            <w:r w:rsidRPr="0001124C">
              <w:rPr>
                <w:lang w:val="ru-RU"/>
              </w:rPr>
              <w:t xml:space="preserve"> з </w:t>
            </w:r>
            <w:proofErr w:type="spellStart"/>
            <w:r w:rsidRPr="0001124C">
              <w:rPr>
                <w:lang w:val="ru-RU"/>
              </w:rPr>
              <w:t>чим</w:t>
            </w:r>
            <w:proofErr w:type="spellEnd"/>
            <w:r w:rsidRPr="0001124C">
              <w:rPr>
                <w:lang w:val="ru-RU"/>
              </w:rPr>
              <w:t xml:space="preserve"> </w:t>
            </w:r>
            <w:proofErr w:type="spellStart"/>
            <w:r w:rsidRPr="0001124C">
              <w:rPr>
                <w:lang w:val="ru-RU"/>
              </w:rPr>
              <w:t>прийняття</w:t>
            </w:r>
            <w:proofErr w:type="spellEnd"/>
            <w:r w:rsidRPr="0001124C">
              <w:rPr>
                <w:lang w:val="ru-RU"/>
              </w:rPr>
              <w:t xml:space="preserve"> </w:t>
            </w:r>
            <w:proofErr w:type="spellStart"/>
            <w:r w:rsidRPr="0001124C">
              <w:rPr>
                <w:lang w:val="ru-RU"/>
              </w:rPr>
              <w:t>додаткового</w:t>
            </w:r>
            <w:proofErr w:type="spellEnd"/>
            <w:r w:rsidRPr="0001124C">
              <w:rPr>
                <w:lang w:val="ru-RU"/>
              </w:rPr>
              <w:t xml:space="preserve"> нормативно-правового акта з </w:t>
            </w:r>
            <w:proofErr w:type="spellStart"/>
            <w:r w:rsidRPr="0001124C">
              <w:rPr>
                <w:lang w:val="ru-RU"/>
              </w:rPr>
              <w:t>аналогічним</w:t>
            </w:r>
            <w:proofErr w:type="spellEnd"/>
            <w:r w:rsidRPr="0001124C">
              <w:rPr>
                <w:lang w:val="ru-RU"/>
              </w:rPr>
              <w:t xml:space="preserve"> </w:t>
            </w:r>
            <w:proofErr w:type="spellStart"/>
            <w:r w:rsidRPr="0001124C">
              <w:rPr>
                <w:lang w:val="ru-RU"/>
              </w:rPr>
              <w:t>суміжним</w:t>
            </w:r>
            <w:proofErr w:type="spellEnd"/>
            <w:r w:rsidRPr="0001124C">
              <w:rPr>
                <w:lang w:val="ru-RU"/>
              </w:rPr>
              <w:t xml:space="preserve"> предметом </w:t>
            </w:r>
            <w:proofErr w:type="spellStart"/>
            <w:r w:rsidRPr="0001124C">
              <w:rPr>
                <w:lang w:val="ru-RU"/>
              </w:rPr>
              <w:t>регулювання</w:t>
            </w:r>
            <w:proofErr w:type="spellEnd"/>
            <w:r w:rsidRPr="0001124C">
              <w:rPr>
                <w:lang w:val="ru-RU"/>
              </w:rPr>
              <w:t xml:space="preserve"> є </w:t>
            </w:r>
            <w:proofErr w:type="spellStart"/>
            <w:r w:rsidRPr="0001124C">
              <w:rPr>
                <w:lang w:val="ru-RU"/>
              </w:rPr>
              <w:t>недоречним</w:t>
            </w:r>
            <w:proofErr w:type="spellEnd"/>
            <w:r w:rsidRPr="0001124C">
              <w:rPr>
                <w:lang w:val="ru-RU"/>
              </w:rPr>
              <w:t>.</w:t>
            </w:r>
          </w:p>
          <w:p w14:paraId="30FBF643" w14:textId="3A08FBE2" w:rsidR="00CA185E" w:rsidRPr="0001124C" w:rsidRDefault="00CA185E" w:rsidP="00594C33">
            <w:pPr>
              <w:ind w:firstLine="567"/>
              <w:jc w:val="both"/>
              <w:rPr>
                <w:lang w:val="ru-RU"/>
              </w:rPr>
            </w:pPr>
            <w:proofErr w:type="spellStart"/>
            <w:r w:rsidRPr="0001124C">
              <w:rPr>
                <w:lang w:val="ru-RU"/>
              </w:rPr>
              <w:t>Враховуючи</w:t>
            </w:r>
            <w:proofErr w:type="spellEnd"/>
            <w:r w:rsidRPr="0001124C">
              <w:rPr>
                <w:lang w:val="ru-RU"/>
              </w:rPr>
              <w:t xml:space="preserve"> </w:t>
            </w:r>
            <w:proofErr w:type="spellStart"/>
            <w:r w:rsidRPr="0001124C">
              <w:rPr>
                <w:lang w:val="ru-RU"/>
              </w:rPr>
              <w:t>викладене</w:t>
            </w:r>
            <w:proofErr w:type="spellEnd"/>
            <w:r w:rsidRPr="0001124C">
              <w:rPr>
                <w:lang w:val="ru-RU"/>
              </w:rPr>
              <w:t xml:space="preserve">, </w:t>
            </w:r>
            <w:proofErr w:type="spellStart"/>
            <w:r w:rsidRPr="0001124C">
              <w:rPr>
                <w:lang w:val="ru-RU"/>
              </w:rPr>
              <w:t>вважаємо</w:t>
            </w:r>
            <w:proofErr w:type="spellEnd"/>
            <w:r w:rsidRPr="0001124C">
              <w:rPr>
                <w:lang w:val="ru-RU"/>
              </w:rPr>
              <w:t xml:space="preserve"> </w:t>
            </w:r>
            <w:proofErr w:type="spellStart"/>
            <w:r w:rsidRPr="0001124C">
              <w:rPr>
                <w:lang w:val="ru-RU"/>
              </w:rPr>
              <w:t>затвердження</w:t>
            </w:r>
            <w:proofErr w:type="spellEnd"/>
            <w:r w:rsidRPr="0001124C">
              <w:rPr>
                <w:lang w:val="ru-RU"/>
              </w:rPr>
              <w:t xml:space="preserve"> проєкту постанови НКРЕКП «Про </w:t>
            </w:r>
            <w:proofErr w:type="spellStart"/>
            <w:r w:rsidRPr="0001124C">
              <w:rPr>
                <w:lang w:val="ru-RU"/>
              </w:rPr>
              <w:t>затвердження</w:t>
            </w:r>
            <w:proofErr w:type="spellEnd"/>
            <w:r w:rsidRPr="0001124C">
              <w:rPr>
                <w:lang w:val="ru-RU"/>
              </w:rPr>
              <w:t xml:space="preserve"> </w:t>
            </w:r>
            <w:proofErr w:type="spellStart"/>
            <w:r w:rsidRPr="0001124C">
              <w:rPr>
                <w:lang w:val="ru-RU"/>
              </w:rPr>
              <w:t>Інструкції</w:t>
            </w:r>
            <w:proofErr w:type="spellEnd"/>
            <w:r w:rsidRPr="0001124C">
              <w:rPr>
                <w:lang w:val="ru-RU"/>
              </w:rPr>
              <w:t xml:space="preserve"> </w:t>
            </w:r>
            <w:proofErr w:type="spellStart"/>
            <w:r w:rsidRPr="0001124C">
              <w:rPr>
                <w:lang w:val="ru-RU"/>
              </w:rPr>
              <w:t>моніторингу</w:t>
            </w:r>
            <w:proofErr w:type="spellEnd"/>
            <w:r w:rsidRPr="0001124C">
              <w:rPr>
                <w:lang w:val="ru-RU"/>
              </w:rPr>
              <w:t xml:space="preserve"> у </w:t>
            </w:r>
            <w:proofErr w:type="spellStart"/>
            <w:r w:rsidRPr="0001124C">
              <w:rPr>
                <w:lang w:val="ru-RU"/>
              </w:rPr>
              <w:t>сфері</w:t>
            </w:r>
            <w:proofErr w:type="spellEnd"/>
            <w:r w:rsidRPr="0001124C">
              <w:rPr>
                <w:lang w:val="ru-RU"/>
              </w:rPr>
              <w:t xml:space="preserve">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водопостачання</w:t>
            </w:r>
            <w:proofErr w:type="spellEnd"/>
            <w:r w:rsidRPr="0001124C">
              <w:rPr>
                <w:lang w:val="ru-RU"/>
              </w:rPr>
              <w:t xml:space="preserve"> та </w:t>
            </w:r>
            <w:proofErr w:type="spellStart"/>
            <w:r w:rsidRPr="0001124C">
              <w:rPr>
                <w:lang w:val="ru-RU"/>
              </w:rPr>
              <w:t>централізованого</w:t>
            </w:r>
            <w:proofErr w:type="spellEnd"/>
            <w:r w:rsidRPr="0001124C">
              <w:rPr>
                <w:lang w:val="ru-RU"/>
              </w:rPr>
              <w:t xml:space="preserve"> </w:t>
            </w:r>
            <w:proofErr w:type="spellStart"/>
            <w:r w:rsidRPr="0001124C">
              <w:rPr>
                <w:lang w:val="ru-RU"/>
              </w:rPr>
              <w:t>водовідведення</w:t>
            </w:r>
            <w:proofErr w:type="spellEnd"/>
            <w:r w:rsidRPr="0001124C">
              <w:rPr>
                <w:lang w:val="ru-RU"/>
              </w:rPr>
              <w:t xml:space="preserve">» </w:t>
            </w:r>
            <w:proofErr w:type="spellStart"/>
            <w:r w:rsidRPr="0001124C">
              <w:rPr>
                <w:lang w:val="ru-RU"/>
              </w:rPr>
              <w:t>недоцільним</w:t>
            </w:r>
            <w:proofErr w:type="spellEnd"/>
            <w:r w:rsidRPr="0001124C">
              <w:rPr>
                <w:lang w:val="ru-RU"/>
              </w:rPr>
              <w:t>.</w:t>
            </w:r>
          </w:p>
          <w:p w14:paraId="514504CB" w14:textId="6A46EAE9" w:rsidR="006F0726" w:rsidRPr="00CA2AA0" w:rsidRDefault="006F0726" w:rsidP="006F0726">
            <w:pPr>
              <w:pStyle w:val="rvps12"/>
              <w:jc w:val="both"/>
              <w:rPr>
                <w:lang w:val="uk-UA" w:eastAsia="uk"/>
              </w:rPr>
            </w:pPr>
          </w:p>
        </w:tc>
        <w:tc>
          <w:tcPr>
            <w:tcW w:w="1779"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EA18AE" w14:textId="27047A34" w:rsidR="00E20526" w:rsidRPr="0012472A" w:rsidRDefault="00E20526" w:rsidP="00594C33">
            <w:pPr>
              <w:pStyle w:val="a5"/>
              <w:jc w:val="both"/>
              <w:rPr>
                <w:b/>
              </w:rPr>
            </w:pPr>
            <w:r w:rsidRPr="0012472A">
              <w:rPr>
                <w:b/>
              </w:rPr>
              <w:lastRenderedPageBreak/>
              <w:t>Зауваження опрацьовано</w:t>
            </w:r>
            <w:r w:rsidR="00594C33" w:rsidRPr="0012472A">
              <w:rPr>
                <w:b/>
              </w:rPr>
              <w:t xml:space="preserve"> та </w:t>
            </w:r>
            <w:proofErr w:type="spellStart"/>
            <w:r w:rsidR="00594C33" w:rsidRPr="0012472A">
              <w:rPr>
                <w:b/>
              </w:rPr>
              <w:t>відхилено</w:t>
            </w:r>
            <w:proofErr w:type="spellEnd"/>
            <w:r w:rsidRPr="0012472A">
              <w:rPr>
                <w:b/>
              </w:rPr>
              <w:t>.</w:t>
            </w:r>
          </w:p>
          <w:p w14:paraId="00C16C8F" w14:textId="77777777" w:rsidR="00E20526" w:rsidRDefault="00E20526" w:rsidP="00594C33">
            <w:pPr>
              <w:pStyle w:val="a5"/>
              <w:spacing w:before="0" w:beforeAutospacing="0" w:after="0" w:afterAutospacing="0"/>
              <w:jc w:val="both"/>
            </w:pPr>
            <w:r>
              <w:t>Відповідно до законодавства, зокрема Закону України «Про Національну комісію, що здійснює державне регулювання у сферах енергетики та комунальних послуг», Закону України «Про державне регулювання у сфері комунальних послуг», а також змін, внесених Законом України № 4777-ІХ, НКРЕКП наділена повноваженнями щодо здійснення моніторингу функціонування ринків у сферах енергетики та комунальних послуг, аналізу діяльності суб’єктів господарювання та підготовки відповідних аналітичних матеріалів.</w:t>
            </w:r>
          </w:p>
          <w:p w14:paraId="176E56E9" w14:textId="550E482A" w:rsidR="00E20526" w:rsidRDefault="00E20526" w:rsidP="00594C33">
            <w:pPr>
              <w:pStyle w:val="a5"/>
              <w:spacing w:before="0" w:beforeAutospacing="0" w:after="0" w:afterAutospacing="0"/>
              <w:jc w:val="both"/>
            </w:pPr>
            <w:r>
              <w:t xml:space="preserve">Зміни, внесені Законом № 4777-ІХ, стосуються перерозподілу повноважень у частині </w:t>
            </w:r>
            <w:r w:rsidR="00594C33">
              <w:t xml:space="preserve">встановлення тарифів та </w:t>
            </w:r>
            <w:r>
              <w:t>здійснення державного нагляду (контролю), однак не обмежують повноваження НКРЕКП щодо здійснення моніторингу та аналізу функціонування сфери централізованого водопостачання та водовідведення.</w:t>
            </w:r>
          </w:p>
          <w:p w14:paraId="7F08DB85" w14:textId="06634A9B" w:rsidR="00E20526" w:rsidRDefault="00E20526" w:rsidP="00594C33">
            <w:pPr>
              <w:pStyle w:val="a5"/>
              <w:spacing w:before="0" w:beforeAutospacing="0" w:after="0" w:afterAutospacing="0"/>
              <w:jc w:val="both"/>
            </w:pPr>
            <w:r>
              <w:lastRenderedPageBreak/>
              <w:t xml:space="preserve">Проєкт </w:t>
            </w:r>
            <w:r w:rsidR="00404F66">
              <w:t>постанови</w:t>
            </w:r>
            <w:r>
              <w:t xml:space="preserve"> спрямований на врегулювання процедур збору, обробки та аналізу інформації для цілей моніторингу та не встановлює нових вимог у сфері ліцензування або державного нагляду (контролю).</w:t>
            </w:r>
          </w:p>
          <w:p w14:paraId="11DA6F79" w14:textId="70EC6F92" w:rsidR="00E20526" w:rsidRDefault="00E20526" w:rsidP="00594C33">
            <w:pPr>
              <w:pStyle w:val="a5"/>
              <w:spacing w:before="0" w:beforeAutospacing="0" w:after="0" w:afterAutospacing="0"/>
              <w:jc w:val="both"/>
            </w:pPr>
            <w:r>
              <w:t xml:space="preserve">Положення </w:t>
            </w:r>
            <w:r w:rsidR="00404F66">
              <w:t>п</w:t>
            </w:r>
            <w:r>
              <w:rPr>
                <w:rStyle w:val="whitespace-normal"/>
              </w:rPr>
              <w:t>останов</w:t>
            </w:r>
            <w:r w:rsidR="00594C33">
              <w:rPr>
                <w:rStyle w:val="whitespace-normal"/>
              </w:rPr>
              <w:t>и</w:t>
            </w:r>
            <w:r>
              <w:rPr>
                <w:rStyle w:val="whitespace-normal"/>
              </w:rPr>
              <w:t xml:space="preserve"> НКРЕКП</w:t>
            </w:r>
            <w:r w:rsidR="00594C33">
              <w:rPr>
                <w:rStyle w:val="whitespace-normal"/>
              </w:rPr>
              <w:t xml:space="preserve"> </w:t>
            </w:r>
            <w:r w:rsidR="00404F66">
              <w:rPr>
                <w:rStyle w:val="whitespace-normal"/>
              </w:rPr>
              <w:t xml:space="preserve">                          </w:t>
            </w:r>
            <w:r w:rsidR="00594C33" w:rsidRPr="00594C33">
              <w:t xml:space="preserve">від 14.09.2017 </w:t>
            </w:r>
            <w:r>
              <w:rPr>
                <w:rStyle w:val="whitespace-normal"/>
              </w:rPr>
              <w:t>№</w:t>
            </w:r>
            <w:r w:rsidR="00594C33">
              <w:rPr>
                <w:rStyle w:val="whitespace-normal"/>
              </w:rPr>
              <w:t xml:space="preserve"> </w:t>
            </w:r>
            <w:r>
              <w:rPr>
                <w:rStyle w:val="whitespace-normal"/>
              </w:rPr>
              <w:t>1120</w:t>
            </w:r>
            <w:r>
              <w:t xml:space="preserve"> мають загальний характер та не враховують особливості здійснення моніторингу у сфері централізованого водопостачання та водовідведення, що обумовлює необхідність їх деталізації.</w:t>
            </w:r>
          </w:p>
          <w:p w14:paraId="03F33147" w14:textId="2C36E646" w:rsidR="00E20526" w:rsidRDefault="00E20526" w:rsidP="00594C33">
            <w:pPr>
              <w:pStyle w:val="a5"/>
              <w:spacing w:before="0" w:beforeAutospacing="0" w:after="0" w:afterAutospacing="0"/>
              <w:jc w:val="both"/>
            </w:pPr>
            <w:r>
              <w:t xml:space="preserve">Водночас </w:t>
            </w:r>
            <w:r w:rsidR="00404F66">
              <w:t>п</w:t>
            </w:r>
            <w:r>
              <w:rPr>
                <w:rStyle w:val="whitespace-normal"/>
              </w:rPr>
              <w:t xml:space="preserve">останова НКРЕКП </w:t>
            </w:r>
            <w:r w:rsidR="00594C33" w:rsidRPr="00594C33">
              <w:t xml:space="preserve">від 31.05.2017 </w:t>
            </w:r>
            <w:r>
              <w:rPr>
                <w:rStyle w:val="whitespace-normal"/>
              </w:rPr>
              <w:t>№</w:t>
            </w:r>
            <w:r w:rsidR="00594C33">
              <w:rPr>
                <w:rStyle w:val="whitespace-normal"/>
              </w:rPr>
              <w:t xml:space="preserve"> </w:t>
            </w:r>
            <w:r>
              <w:rPr>
                <w:rStyle w:val="whitespace-normal"/>
              </w:rPr>
              <w:t>717</w:t>
            </w:r>
            <w:r>
              <w:t xml:space="preserve"> регулює порядок подання звітності суб’єктами господарювання, діяльність яких підлягає ліцензуванню НКРЕКП. З урахуванням змін законодавства, внесених Законом № 4777-ІХ, сфера застосування зазначеної постанови не охоплює повністю коло суб’єктів господарювання, щодо яких НКРЕКП здійснює моніторинг.</w:t>
            </w:r>
          </w:p>
          <w:p w14:paraId="23B62CBD" w14:textId="784D2D82" w:rsidR="00E20526" w:rsidRDefault="00E20526" w:rsidP="00594C33">
            <w:pPr>
              <w:pStyle w:val="a5"/>
              <w:spacing w:before="0" w:beforeAutospacing="0" w:after="0" w:afterAutospacing="0"/>
              <w:jc w:val="both"/>
            </w:pPr>
            <w:r>
              <w:t xml:space="preserve">Проєкт </w:t>
            </w:r>
            <w:r w:rsidR="00404F66">
              <w:t>постанови</w:t>
            </w:r>
            <w:r>
              <w:t xml:space="preserve"> враховує зазначені зміни та встановлює єдині підходи до збору та аналізу інформації для цілей моніторингу щодо всіх суб’єктів господарювання у сфері централізованого водопостачання та водовідведення.</w:t>
            </w:r>
          </w:p>
          <w:p w14:paraId="1EDF0E20" w14:textId="77777777" w:rsidR="00E20526" w:rsidRDefault="00E20526" w:rsidP="00594C33">
            <w:pPr>
              <w:pStyle w:val="a5"/>
              <w:spacing w:before="0" w:beforeAutospacing="0" w:after="0" w:afterAutospacing="0"/>
              <w:jc w:val="both"/>
            </w:pPr>
            <w:r>
              <w:t xml:space="preserve">З урахуванням викладеного, підстави для відмови від прийняття проєкту </w:t>
            </w:r>
            <w:proofErr w:type="spellStart"/>
            <w:r>
              <w:t>акта</w:t>
            </w:r>
            <w:proofErr w:type="spellEnd"/>
            <w:r>
              <w:t xml:space="preserve"> відсутні.</w:t>
            </w:r>
          </w:p>
          <w:p w14:paraId="79C057DB" w14:textId="77777777" w:rsidR="00E20526" w:rsidRDefault="00E20526" w:rsidP="00F22354">
            <w:pPr>
              <w:jc w:val="both"/>
              <w:rPr>
                <w:lang w:val="uk-UA"/>
              </w:rPr>
            </w:pPr>
          </w:p>
          <w:p w14:paraId="49452450" w14:textId="77777777" w:rsidR="00E20526" w:rsidRDefault="00E20526" w:rsidP="00F22354">
            <w:pPr>
              <w:jc w:val="both"/>
              <w:rPr>
                <w:lang w:val="uk-UA"/>
              </w:rPr>
            </w:pPr>
          </w:p>
          <w:p w14:paraId="710B70B6" w14:textId="300F3B3F" w:rsidR="006F0726" w:rsidRPr="00F22354" w:rsidRDefault="006F0726" w:rsidP="00977483">
            <w:pPr>
              <w:pStyle w:val="rvps12"/>
              <w:ind w:firstLine="378"/>
              <w:jc w:val="both"/>
              <w:rPr>
                <w:bCs/>
                <w:lang w:val="uk-UA" w:eastAsia="uk"/>
              </w:rPr>
            </w:pPr>
          </w:p>
        </w:tc>
      </w:tr>
    </w:tbl>
    <w:p w14:paraId="63761191" w14:textId="77777777" w:rsidR="00B86579" w:rsidRPr="00CA2AA0" w:rsidRDefault="00B86579" w:rsidP="00404F66">
      <w:pPr>
        <w:pStyle w:val="break"/>
        <w:rPr>
          <w:lang w:val="uk-UA" w:eastAsia="uk"/>
        </w:rPr>
      </w:pPr>
      <w:bookmarkStart w:id="4" w:name="n340"/>
      <w:bookmarkEnd w:id="4"/>
    </w:p>
    <w:sectPr w:rsidR="00B86579" w:rsidRPr="00CA2AA0" w:rsidSect="00594C33">
      <w:footerReference w:type="default" r:id="rId8"/>
      <w:pgSz w:w="15840" w:h="12240" w:orient="landscape"/>
      <w:pgMar w:top="1134" w:right="567" w:bottom="993" w:left="156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4EE09" w14:textId="77777777" w:rsidR="006C0409" w:rsidRDefault="006C0409" w:rsidP="00F67440">
      <w:r>
        <w:separator/>
      </w:r>
    </w:p>
  </w:endnote>
  <w:endnote w:type="continuationSeparator" w:id="0">
    <w:p w14:paraId="58282481" w14:textId="77777777" w:rsidR="006C0409" w:rsidRDefault="006C0409" w:rsidP="00F6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982834"/>
      <w:docPartObj>
        <w:docPartGallery w:val="Page Numbers (Bottom of Page)"/>
        <w:docPartUnique/>
      </w:docPartObj>
    </w:sdtPr>
    <w:sdtContent>
      <w:p w14:paraId="1EF4A5C2" w14:textId="77777777" w:rsidR="00A738C7" w:rsidRDefault="00A738C7">
        <w:pPr>
          <w:pStyle w:val="aa"/>
          <w:jc w:val="center"/>
        </w:pPr>
        <w:r>
          <w:fldChar w:fldCharType="begin"/>
        </w:r>
        <w:r>
          <w:instrText>PAGE   \* MERGEFORMAT</w:instrText>
        </w:r>
        <w:r>
          <w:fldChar w:fldCharType="separate"/>
        </w:r>
        <w:r>
          <w:rPr>
            <w:lang w:val="uk-UA"/>
          </w:rPr>
          <w:t>2</w:t>
        </w:r>
        <w:r>
          <w:fldChar w:fldCharType="end"/>
        </w:r>
      </w:p>
    </w:sdtContent>
  </w:sdt>
  <w:p w14:paraId="2A87BD79" w14:textId="77777777" w:rsidR="00A738C7" w:rsidRDefault="00A738C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0DD0" w14:textId="77777777" w:rsidR="006C0409" w:rsidRDefault="006C0409" w:rsidP="00F67440">
      <w:r>
        <w:separator/>
      </w:r>
    </w:p>
  </w:footnote>
  <w:footnote w:type="continuationSeparator" w:id="0">
    <w:p w14:paraId="7C9CB4D0" w14:textId="77777777" w:rsidR="006C0409" w:rsidRDefault="006C0409" w:rsidP="00F67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4E5EBCB0">
      <w:start w:val="1"/>
      <w:numFmt w:val="bullet"/>
      <w:lvlText w:val=""/>
      <w:lvlJc w:val="left"/>
      <w:pPr>
        <w:ind w:left="720" w:hanging="360"/>
      </w:pPr>
      <w:rPr>
        <w:rFonts w:ascii="Symbol" w:hAnsi="Symbol"/>
      </w:rPr>
    </w:lvl>
    <w:lvl w:ilvl="1" w:tplc="2B0CB0FA">
      <w:start w:val="1"/>
      <w:numFmt w:val="bullet"/>
      <w:lvlText w:val="o"/>
      <w:lvlJc w:val="left"/>
      <w:pPr>
        <w:tabs>
          <w:tab w:val="num" w:pos="1440"/>
        </w:tabs>
        <w:ind w:left="1440" w:hanging="360"/>
      </w:pPr>
      <w:rPr>
        <w:rFonts w:ascii="Courier New" w:hAnsi="Courier New"/>
      </w:rPr>
    </w:lvl>
    <w:lvl w:ilvl="2" w:tplc="0D1EBBA6">
      <w:start w:val="1"/>
      <w:numFmt w:val="bullet"/>
      <w:lvlText w:val=""/>
      <w:lvlJc w:val="left"/>
      <w:pPr>
        <w:tabs>
          <w:tab w:val="num" w:pos="2160"/>
        </w:tabs>
        <w:ind w:left="2160" w:hanging="360"/>
      </w:pPr>
      <w:rPr>
        <w:rFonts w:ascii="Wingdings" w:hAnsi="Wingdings"/>
      </w:rPr>
    </w:lvl>
    <w:lvl w:ilvl="3" w:tplc="632C2B94">
      <w:start w:val="1"/>
      <w:numFmt w:val="bullet"/>
      <w:lvlText w:val=""/>
      <w:lvlJc w:val="left"/>
      <w:pPr>
        <w:tabs>
          <w:tab w:val="num" w:pos="2880"/>
        </w:tabs>
        <w:ind w:left="2880" w:hanging="360"/>
      </w:pPr>
      <w:rPr>
        <w:rFonts w:ascii="Symbol" w:hAnsi="Symbol"/>
      </w:rPr>
    </w:lvl>
    <w:lvl w:ilvl="4" w:tplc="52609BE0">
      <w:start w:val="1"/>
      <w:numFmt w:val="bullet"/>
      <w:lvlText w:val="o"/>
      <w:lvlJc w:val="left"/>
      <w:pPr>
        <w:tabs>
          <w:tab w:val="num" w:pos="3600"/>
        </w:tabs>
        <w:ind w:left="3600" w:hanging="360"/>
      </w:pPr>
      <w:rPr>
        <w:rFonts w:ascii="Courier New" w:hAnsi="Courier New"/>
      </w:rPr>
    </w:lvl>
    <w:lvl w:ilvl="5" w:tplc="5048546C">
      <w:start w:val="1"/>
      <w:numFmt w:val="bullet"/>
      <w:lvlText w:val=""/>
      <w:lvlJc w:val="left"/>
      <w:pPr>
        <w:tabs>
          <w:tab w:val="num" w:pos="4320"/>
        </w:tabs>
        <w:ind w:left="4320" w:hanging="360"/>
      </w:pPr>
      <w:rPr>
        <w:rFonts w:ascii="Wingdings" w:hAnsi="Wingdings"/>
      </w:rPr>
    </w:lvl>
    <w:lvl w:ilvl="6" w:tplc="3B0A81FE">
      <w:start w:val="1"/>
      <w:numFmt w:val="bullet"/>
      <w:lvlText w:val=""/>
      <w:lvlJc w:val="left"/>
      <w:pPr>
        <w:tabs>
          <w:tab w:val="num" w:pos="5040"/>
        </w:tabs>
        <w:ind w:left="5040" w:hanging="360"/>
      </w:pPr>
      <w:rPr>
        <w:rFonts w:ascii="Symbol" w:hAnsi="Symbol"/>
      </w:rPr>
    </w:lvl>
    <w:lvl w:ilvl="7" w:tplc="9124B674">
      <w:start w:val="1"/>
      <w:numFmt w:val="bullet"/>
      <w:lvlText w:val="o"/>
      <w:lvlJc w:val="left"/>
      <w:pPr>
        <w:tabs>
          <w:tab w:val="num" w:pos="5760"/>
        </w:tabs>
        <w:ind w:left="5760" w:hanging="360"/>
      </w:pPr>
      <w:rPr>
        <w:rFonts w:ascii="Courier New" w:hAnsi="Courier New"/>
      </w:rPr>
    </w:lvl>
    <w:lvl w:ilvl="8" w:tplc="04B8709E">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5FA0E44E">
      <w:start w:val="1"/>
      <w:numFmt w:val="bullet"/>
      <w:lvlText w:val=""/>
      <w:lvlJc w:val="left"/>
      <w:pPr>
        <w:ind w:left="720" w:hanging="360"/>
      </w:pPr>
      <w:rPr>
        <w:rFonts w:ascii="Symbol" w:hAnsi="Symbol"/>
      </w:rPr>
    </w:lvl>
    <w:lvl w:ilvl="1" w:tplc="30CA0818">
      <w:start w:val="1"/>
      <w:numFmt w:val="bullet"/>
      <w:lvlText w:val="o"/>
      <w:lvlJc w:val="left"/>
      <w:pPr>
        <w:tabs>
          <w:tab w:val="num" w:pos="1440"/>
        </w:tabs>
        <w:ind w:left="1440" w:hanging="360"/>
      </w:pPr>
      <w:rPr>
        <w:rFonts w:ascii="Courier New" w:hAnsi="Courier New"/>
      </w:rPr>
    </w:lvl>
    <w:lvl w:ilvl="2" w:tplc="BFC0D710">
      <w:start w:val="1"/>
      <w:numFmt w:val="bullet"/>
      <w:lvlText w:val=""/>
      <w:lvlJc w:val="left"/>
      <w:pPr>
        <w:tabs>
          <w:tab w:val="num" w:pos="2160"/>
        </w:tabs>
        <w:ind w:left="2160" w:hanging="360"/>
      </w:pPr>
      <w:rPr>
        <w:rFonts w:ascii="Wingdings" w:hAnsi="Wingdings"/>
      </w:rPr>
    </w:lvl>
    <w:lvl w:ilvl="3" w:tplc="27C2A814">
      <w:start w:val="1"/>
      <w:numFmt w:val="bullet"/>
      <w:lvlText w:val=""/>
      <w:lvlJc w:val="left"/>
      <w:pPr>
        <w:tabs>
          <w:tab w:val="num" w:pos="2880"/>
        </w:tabs>
        <w:ind w:left="2880" w:hanging="360"/>
      </w:pPr>
      <w:rPr>
        <w:rFonts w:ascii="Symbol" w:hAnsi="Symbol"/>
      </w:rPr>
    </w:lvl>
    <w:lvl w:ilvl="4" w:tplc="9FA4C36A">
      <w:start w:val="1"/>
      <w:numFmt w:val="bullet"/>
      <w:lvlText w:val="o"/>
      <w:lvlJc w:val="left"/>
      <w:pPr>
        <w:tabs>
          <w:tab w:val="num" w:pos="3600"/>
        </w:tabs>
        <w:ind w:left="3600" w:hanging="360"/>
      </w:pPr>
      <w:rPr>
        <w:rFonts w:ascii="Courier New" w:hAnsi="Courier New"/>
      </w:rPr>
    </w:lvl>
    <w:lvl w:ilvl="5" w:tplc="72E66AFC">
      <w:start w:val="1"/>
      <w:numFmt w:val="bullet"/>
      <w:lvlText w:val=""/>
      <w:lvlJc w:val="left"/>
      <w:pPr>
        <w:tabs>
          <w:tab w:val="num" w:pos="4320"/>
        </w:tabs>
        <w:ind w:left="4320" w:hanging="360"/>
      </w:pPr>
      <w:rPr>
        <w:rFonts w:ascii="Wingdings" w:hAnsi="Wingdings"/>
      </w:rPr>
    </w:lvl>
    <w:lvl w:ilvl="6" w:tplc="B61A9FB6">
      <w:start w:val="1"/>
      <w:numFmt w:val="bullet"/>
      <w:lvlText w:val=""/>
      <w:lvlJc w:val="left"/>
      <w:pPr>
        <w:tabs>
          <w:tab w:val="num" w:pos="5040"/>
        </w:tabs>
        <w:ind w:left="5040" w:hanging="360"/>
      </w:pPr>
      <w:rPr>
        <w:rFonts w:ascii="Symbol" w:hAnsi="Symbol"/>
      </w:rPr>
    </w:lvl>
    <w:lvl w:ilvl="7" w:tplc="B58EA704">
      <w:start w:val="1"/>
      <w:numFmt w:val="bullet"/>
      <w:lvlText w:val="o"/>
      <w:lvlJc w:val="left"/>
      <w:pPr>
        <w:tabs>
          <w:tab w:val="num" w:pos="5760"/>
        </w:tabs>
        <w:ind w:left="5760" w:hanging="360"/>
      </w:pPr>
      <w:rPr>
        <w:rFonts w:ascii="Courier New" w:hAnsi="Courier New"/>
      </w:rPr>
    </w:lvl>
    <w:lvl w:ilvl="8" w:tplc="ECD8A4FC">
      <w:start w:val="1"/>
      <w:numFmt w:val="bullet"/>
      <w:lvlText w:val=""/>
      <w:lvlJc w:val="left"/>
      <w:pPr>
        <w:tabs>
          <w:tab w:val="num" w:pos="6480"/>
        </w:tabs>
        <w:ind w:left="6480" w:hanging="360"/>
      </w:pPr>
      <w:rPr>
        <w:rFonts w:ascii="Wingdings" w:hAnsi="Wingdings"/>
      </w:rPr>
    </w:lvl>
  </w:abstractNum>
  <w:abstractNum w:abstractNumId="2" w15:restartNumberingAfterBreak="0">
    <w:nsid w:val="11AB6EB1"/>
    <w:multiLevelType w:val="multilevel"/>
    <w:tmpl w:val="B4D8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3517A7"/>
    <w:multiLevelType w:val="multilevel"/>
    <w:tmpl w:val="0AB8B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F61408"/>
    <w:multiLevelType w:val="multilevel"/>
    <w:tmpl w:val="4C8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2F4386"/>
    <w:multiLevelType w:val="multilevel"/>
    <w:tmpl w:val="8124D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7155457">
    <w:abstractNumId w:val="0"/>
  </w:num>
  <w:num w:numId="2" w16cid:durableId="1679842845">
    <w:abstractNumId w:val="1"/>
  </w:num>
  <w:num w:numId="3" w16cid:durableId="271935906">
    <w:abstractNumId w:val="5"/>
  </w:num>
  <w:num w:numId="4" w16cid:durableId="1859585176">
    <w:abstractNumId w:val="3"/>
  </w:num>
  <w:num w:numId="5" w16cid:durableId="1457337459">
    <w:abstractNumId w:val="4"/>
  </w:num>
  <w:num w:numId="6" w16cid:durableId="44763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579"/>
    <w:rsid w:val="0000545C"/>
    <w:rsid w:val="00007B64"/>
    <w:rsid w:val="0001040E"/>
    <w:rsid w:val="0001124C"/>
    <w:rsid w:val="0001297A"/>
    <w:rsid w:val="00017F73"/>
    <w:rsid w:val="0002475B"/>
    <w:rsid w:val="000457DB"/>
    <w:rsid w:val="00045F52"/>
    <w:rsid w:val="000774CE"/>
    <w:rsid w:val="00084049"/>
    <w:rsid w:val="0008530D"/>
    <w:rsid w:val="00087534"/>
    <w:rsid w:val="000A5F84"/>
    <w:rsid w:val="000B3173"/>
    <w:rsid w:val="000C4BCE"/>
    <w:rsid w:val="000D1B09"/>
    <w:rsid w:val="000E2552"/>
    <w:rsid w:val="00103DC4"/>
    <w:rsid w:val="0012472A"/>
    <w:rsid w:val="0013482F"/>
    <w:rsid w:val="00160E64"/>
    <w:rsid w:val="001643F7"/>
    <w:rsid w:val="00164B9D"/>
    <w:rsid w:val="00165F8D"/>
    <w:rsid w:val="00196752"/>
    <w:rsid w:val="001D0A40"/>
    <w:rsid w:val="001E09B8"/>
    <w:rsid w:val="001F1D16"/>
    <w:rsid w:val="001F2D79"/>
    <w:rsid w:val="001F3FBB"/>
    <w:rsid w:val="002050D9"/>
    <w:rsid w:val="00217E4B"/>
    <w:rsid w:val="00225734"/>
    <w:rsid w:val="00226870"/>
    <w:rsid w:val="00245223"/>
    <w:rsid w:val="00261605"/>
    <w:rsid w:val="002671A9"/>
    <w:rsid w:val="002A10D9"/>
    <w:rsid w:val="002A51AA"/>
    <w:rsid w:val="002B1B8E"/>
    <w:rsid w:val="002B5E6F"/>
    <w:rsid w:val="002B7E95"/>
    <w:rsid w:val="002C41EB"/>
    <w:rsid w:val="002D5CE6"/>
    <w:rsid w:val="002E3CF0"/>
    <w:rsid w:val="002E3FE3"/>
    <w:rsid w:val="002E76F1"/>
    <w:rsid w:val="002F370B"/>
    <w:rsid w:val="003441D4"/>
    <w:rsid w:val="0034629F"/>
    <w:rsid w:val="00347F7E"/>
    <w:rsid w:val="003721CA"/>
    <w:rsid w:val="003808CF"/>
    <w:rsid w:val="00390A84"/>
    <w:rsid w:val="003A3EC6"/>
    <w:rsid w:val="003A6DA1"/>
    <w:rsid w:val="003A78C2"/>
    <w:rsid w:val="003B1184"/>
    <w:rsid w:val="003B4C62"/>
    <w:rsid w:val="003C05C8"/>
    <w:rsid w:val="003C26B4"/>
    <w:rsid w:val="003C6E91"/>
    <w:rsid w:val="003D68FF"/>
    <w:rsid w:val="003F1A38"/>
    <w:rsid w:val="003F22E8"/>
    <w:rsid w:val="003F4F6C"/>
    <w:rsid w:val="00400D4F"/>
    <w:rsid w:val="004010C8"/>
    <w:rsid w:val="00401B88"/>
    <w:rsid w:val="00402854"/>
    <w:rsid w:val="00404F66"/>
    <w:rsid w:val="0041140D"/>
    <w:rsid w:val="00414F6D"/>
    <w:rsid w:val="004234A8"/>
    <w:rsid w:val="0043223B"/>
    <w:rsid w:val="004442BA"/>
    <w:rsid w:val="0047612B"/>
    <w:rsid w:val="004819DD"/>
    <w:rsid w:val="00487660"/>
    <w:rsid w:val="00491D53"/>
    <w:rsid w:val="004920DE"/>
    <w:rsid w:val="00494B0D"/>
    <w:rsid w:val="00497C61"/>
    <w:rsid w:val="004A4067"/>
    <w:rsid w:val="004A5FE3"/>
    <w:rsid w:val="004B46F3"/>
    <w:rsid w:val="004C2351"/>
    <w:rsid w:val="004C6B0C"/>
    <w:rsid w:val="004D2595"/>
    <w:rsid w:val="004F3757"/>
    <w:rsid w:val="00500185"/>
    <w:rsid w:val="005056B2"/>
    <w:rsid w:val="00517EE8"/>
    <w:rsid w:val="00555B08"/>
    <w:rsid w:val="005622D5"/>
    <w:rsid w:val="00565558"/>
    <w:rsid w:val="0056579A"/>
    <w:rsid w:val="00573EA0"/>
    <w:rsid w:val="00594C33"/>
    <w:rsid w:val="005C703E"/>
    <w:rsid w:val="005E11B7"/>
    <w:rsid w:val="005F070A"/>
    <w:rsid w:val="005F091D"/>
    <w:rsid w:val="0060271F"/>
    <w:rsid w:val="00610BD3"/>
    <w:rsid w:val="00612788"/>
    <w:rsid w:val="00616170"/>
    <w:rsid w:val="00642DB6"/>
    <w:rsid w:val="00643B1B"/>
    <w:rsid w:val="00647D8C"/>
    <w:rsid w:val="00652B3E"/>
    <w:rsid w:val="006704A3"/>
    <w:rsid w:val="006834A3"/>
    <w:rsid w:val="006908BA"/>
    <w:rsid w:val="00693C9B"/>
    <w:rsid w:val="006A4ADE"/>
    <w:rsid w:val="006B0269"/>
    <w:rsid w:val="006B1762"/>
    <w:rsid w:val="006B33DA"/>
    <w:rsid w:val="006C0409"/>
    <w:rsid w:val="006C5784"/>
    <w:rsid w:val="006D1F59"/>
    <w:rsid w:val="006D3B03"/>
    <w:rsid w:val="006D3DA5"/>
    <w:rsid w:val="006D72CB"/>
    <w:rsid w:val="006E53C3"/>
    <w:rsid w:val="006E5FB9"/>
    <w:rsid w:val="006F0726"/>
    <w:rsid w:val="0073549A"/>
    <w:rsid w:val="007368AA"/>
    <w:rsid w:val="0074018A"/>
    <w:rsid w:val="0076085E"/>
    <w:rsid w:val="007809E8"/>
    <w:rsid w:val="00791F06"/>
    <w:rsid w:val="00792A41"/>
    <w:rsid w:val="007933AF"/>
    <w:rsid w:val="007C36FE"/>
    <w:rsid w:val="007D09F4"/>
    <w:rsid w:val="007D2A0D"/>
    <w:rsid w:val="007D5AA3"/>
    <w:rsid w:val="007E0D60"/>
    <w:rsid w:val="007E5814"/>
    <w:rsid w:val="007F633F"/>
    <w:rsid w:val="0081620E"/>
    <w:rsid w:val="00842C9A"/>
    <w:rsid w:val="00851287"/>
    <w:rsid w:val="0085529E"/>
    <w:rsid w:val="0086416D"/>
    <w:rsid w:val="00887863"/>
    <w:rsid w:val="00890A27"/>
    <w:rsid w:val="008A2E78"/>
    <w:rsid w:val="008A6A47"/>
    <w:rsid w:val="008B27C7"/>
    <w:rsid w:val="008B2AC6"/>
    <w:rsid w:val="008C7F97"/>
    <w:rsid w:val="008C7FFA"/>
    <w:rsid w:val="008F4B9D"/>
    <w:rsid w:val="008F6651"/>
    <w:rsid w:val="00906FDE"/>
    <w:rsid w:val="00917E5C"/>
    <w:rsid w:val="00925C7A"/>
    <w:rsid w:val="0092692D"/>
    <w:rsid w:val="00927166"/>
    <w:rsid w:val="009426D5"/>
    <w:rsid w:val="00955BAD"/>
    <w:rsid w:val="00957E5B"/>
    <w:rsid w:val="00973457"/>
    <w:rsid w:val="00977483"/>
    <w:rsid w:val="00982E1B"/>
    <w:rsid w:val="009917CA"/>
    <w:rsid w:val="009C0C03"/>
    <w:rsid w:val="009C4C88"/>
    <w:rsid w:val="009C7CAF"/>
    <w:rsid w:val="009D0F52"/>
    <w:rsid w:val="009E6DA7"/>
    <w:rsid w:val="00A20121"/>
    <w:rsid w:val="00A525C7"/>
    <w:rsid w:val="00A63048"/>
    <w:rsid w:val="00A63A21"/>
    <w:rsid w:val="00A63FC1"/>
    <w:rsid w:val="00A738C7"/>
    <w:rsid w:val="00A80B8D"/>
    <w:rsid w:val="00A83C5B"/>
    <w:rsid w:val="00AA0E20"/>
    <w:rsid w:val="00AA1F73"/>
    <w:rsid w:val="00AB704B"/>
    <w:rsid w:val="00AC68B4"/>
    <w:rsid w:val="00AD05A7"/>
    <w:rsid w:val="00AE3F52"/>
    <w:rsid w:val="00AF485B"/>
    <w:rsid w:val="00B168E5"/>
    <w:rsid w:val="00B17630"/>
    <w:rsid w:val="00B245D2"/>
    <w:rsid w:val="00B26787"/>
    <w:rsid w:val="00B30AA6"/>
    <w:rsid w:val="00B323B0"/>
    <w:rsid w:val="00B35485"/>
    <w:rsid w:val="00B45082"/>
    <w:rsid w:val="00B539D8"/>
    <w:rsid w:val="00B60B6F"/>
    <w:rsid w:val="00B83C80"/>
    <w:rsid w:val="00B86579"/>
    <w:rsid w:val="00B92DD6"/>
    <w:rsid w:val="00BA015E"/>
    <w:rsid w:val="00BA44ED"/>
    <w:rsid w:val="00BB16D3"/>
    <w:rsid w:val="00BB2A1F"/>
    <w:rsid w:val="00BD7D21"/>
    <w:rsid w:val="00BE3B80"/>
    <w:rsid w:val="00BF3D78"/>
    <w:rsid w:val="00BF6EA1"/>
    <w:rsid w:val="00C15C0F"/>
    <w:rsid w:val="00C17081"/>
    <w:rsid w:val="00C17C0A"/>
    <w:rsid w:val="00C412C5"/>
    <w:rsid w:val="00C4168E"/>
    <w:rsid w:val="00C53B0F"/>
    <w:rsid w:val="00C60E43"/>
    <w:rsid w:val="00C617B4"/>
    <w:rsid w:val="00C768BF"/>
    <w:rsid w:val="00C8206F"/>
    <w:rsid w:val="00C8366F"/>
    <w:rsid w:val="00C85525"/>
    <w:rsid w:val="00C879F6"/>
    <w:rsid w:val="00C96D49"/>
    <w:rsid w:val="00CA185E"/>
    <w:rsid w:val="00CA2AA0"/>
    <w:rsid w:val="00CB3DD1"/>
    <w:rsid w:val="00CC1351"/>
    <w:rsid w:val="00CC6B2C"/>
    <w:rsid w:val="00CF06DC"/>
    <w:rsid w:val="00CF6133"/>
    <w:rsid w:val="00D05C80"/>
    <w:rsid w:val="00D061C7"/>
    <w:rsid w:val="00D328E4"/>
    <w:rsid w:val="00D410E0"/>
    <w:rsid w:val="00D44AF7"/>
    <w:rsid w:val="00D54881"/>
    <w:rsid w:val="00D60AA0"/>
    <w:rsid w:val="00D641CB"/>
    <w:rsid w:val="00D70E8C"/>
    <w:rsid w:val="00D7555D"/>
    <w:rsid w:val="00D92918"/>
    <w:rsid w:val="00D97E25"/>
    <w:rsid w:val="00DA25DC"/>
    <w:rsid w:val="00DA2B7B"/>
    <w:rsid w:val="00DD17CC"/>
    <w:rsid w:val="00DD44DA"/>
    <w:rsid w:val="00DD4FE7"/>
    <w:rsid w:val="00E050B5"/>
    <w:rsid w:val="00E05433"/>
    <w:rsid w:val="00E20526"/>
    <w:rsid w:val="00E25D25"/>
    <w:rsid w:val="00E35D45"/>
    <w:rsid w:val="00E372C3"/>
    <w:rsid w:val="00E741F7"/>
    <w:rsid w:val="00E84E37"/>
    <w:rsid w:val="00E9757E"/>
    <w:rsid w:val="00EB2B5B"/>
    <w:rsid w:val="00ED1751"/>
    <w:rsid w:val="00EE03BE"/>
    <w:rsid w:val="00EF3341"/>
    <w:rsid w:val="00EF4C36"/>
    <w:rsid w:val="00EF5538"/>
    <w:rsid w:val="00F13361"/>
    <w:rsid w:val="00F22354"/>
    <w:rsid w:val="00F25FEA"/>
    <w:rsid w:val="00F349AA"/>
    <w:rsid w:val="00F64EAF"/>
    <w:rsid w:val="00F67440"/>
    <w:rsid w:val="00F7169F"/>
    <w:rsid w:val="00F76922"/>
    <w:rsid w:val="00F86A59"/>
    <w:rsid w:val="00F93E42"/>
    <w:rsid w:val="00F95FF0"/>
    <w:rsid w:val="00F96751"/>
    <w:rsid w:val="00FA191A"/>
    <w:rsid w:val="00FA52FA"/>
    <w:rsid w:val="00FB1E18"/>
    <w:rsid w:val="00FB49A9"/>
    <w:rsid w:val="00FB6C81"/>
    <w:rsid w:val="00FB7010"/>
    <w:rsid w:val="00FC6F5E"/>
    <w:rsid w:val="00FD6B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60900"/>
  <w15:docId w15:val="{7F271AAB-51C7-4D25-AD28-A6B11E49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BCE"/>
    <w:rPr>
      <w:sz w:val="24"/>
      <w:szCs w:val="24"/>
    </w:rPr>
  </w:style>
  <w:style w:type="paragraph" w:styleId="1">
    <w:name w:val="heading 1"/>
    <w:basedOn w:val="a"/>
    <w:next w:val="a"/>
    <w:link w:val="10"/>
    <w:uiPriority w:val="9"/>
    <w:qFormat/>
    <w:rsid w:val="00506D7A"/>
    <w:pPr>
      <w:keepNext/>
      <w:keepLines/>
      <w:spacing w:before="240"/>
      <w:outlineLvl w:val="0"/>
    </w:pPr>
    <w:rPr>
      <w:b/>
      <w:bCs/>
      <w:color w:val="2F5496"/>
      <w:kern w:val="36"/>
      <w:sz w:val="48"/>
      <w:szCs w:val="48"/>
    </w:rPr>
  </w:style>
  <w:style w:type="paragraph" w:styleId="2">
    <w:name w:val="heading 2"/>
    <w:basedOn w:val="a"/>
    <w:next w:val="a"/>
    <w:link w:val="20"/>
    <w:uiPriority w:val="9"/>
    <w:qFormat/>
    <w:rsid w:val="00506D7A"/>
    <w:pPr>
      <w:keepNext/>
      <w:keepLines/>
      <w:spacing w:before="40"/>
      <w:outlineLvl w:val="1"/>
    </w:pPr>
    <w:rPr>
      <w:b/>
      <w:bCs/>
      <w:color w:val="2F5496"/>
      <w:sz w:val="36"/>
      <w:szCs w:val="36"/>
    </w:rPr>
  </w:style>
  <w:style w:type="paragraph" w:styleId="3">
    <w:name w:val="heading 3"/>
    <w:basedOn w:val="a"/>
    <w:next w:val="a"/>
    <w:link w:val="30"/>
    <w:uiPriority w:val="9"/>
    <w:qFormat/>
    <w:rsid w:val="00506D7A"/>
    <w:pPr>
      <w:keepNext/>
      <w:keepLines/>
      <w:spacing w:before="40"/>
      <w:outlineLvl w:val="2"/>
    </w:pPr>
    <w:rPr>
      <w:b/>
      <w:bCs/>
      <w:color w:val="1F3763"/>
      <w:sz w:val="28"/>
      <w:szCs w:val="28"/>
    </w:rPr>
  </w:style>
  <w:style w:type="paragraph" w:styleId="4">
    <w:name w:val="heading 4"/>
    <w:basedOn w:val="a"/>
    <w:next w:val="a"/>
    <w:link w:val="40"/>
    <w:uiPriority w:val="9"/>
    <w:qFormat/>
    <w:rsid w:val="00506D7A"/>
    <w:pPr>
      <w:keepNext/>
      <w:keepLines/>
      <w:spacing w:before="40"/>
      <w:outlineLvl w:val="3"/>
    </w:pPr>
    <w:rPr>
      <w:b/>
      <w:bCs/>
      <w:iCs/>
      <w:color w:val="2F5496"/>
    </w:rPr>
  </w:style>
  <w:style w:type="paragraph" w:styleId="5">
    <w:name w:val="heading 5"/>
    <w:basedOn w:val="a"/>
    <w:next w:val="a"/>
    <w:link w:val="50"/>
    <w:uiPriority w:val="9"/>
    <w:qFormat/>
    <w:rsid w:val="00506D7A"/>
    <w:pPr>
      <w:keepNext/>
      <w:keepLines/>
      <w:spacing w:before="40"/>
      <w:outlineLvl w:val="4"/>
    </w:pPr>
    <w:rPr>
      <w:b/>
      <w:bCs/>
      <w:color w:val="2F5496"/>
      <w:sz w:val="20"/>
      <w:szCs w:val="20"/>
    </w:rPr>
  </w:style>
  <w:style w:type="paragraph" w:styleId="6">
    <w:name w:val="heading 6"/>
    <w:basedOn w:val="a"/>
    <w:next w:val="a"/>
    <w:link w:val="60"/>
    <w:uiPriority w:val="9"/>
    <w:qFormat/>
    <w:rsid w:val="00506D7A"/>
    <w:pPr>
      <w:keepNext/>
      <w:keepLines/>
      <w:spacing w:before="40"/>
      <w:outlineLvl w:val="5"/>
    </w:pPr>
    <w:rPr>
      <w:b/>
      <w:bCs/>
      <w:color w:val="1F3763"/>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7A"/>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rsid w:val="00506D7A"/>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506D7A"/>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506D7A"/>
    <w:rPr>
      <w:rFonts w:ascii="Calibri Light" w:eastAsia="Times New Roman" w:hAnsi="Calibri Light" w:cs="Times New Roman"/>
      <w:i/>
      <w:iCs/>
      <w:color w:val="2F5496"/>
    </w:rPr>
  </w:style>
  <w:style w:type="character" w:customStyle="1" w:styleId="50">
    <w:name w:val="Заголовок 5 Знак"/>
    <w:basedOn w:val="a0"/>
    <w:link w:val="5"/>
    <w:uiPriority w:val="9"/>
    <w:rsid w:val="00506D7A"/>
    <w:rPr>
      <w:rFonts w:ascii="Calibri Light" w:eastAsia="Times New Roman" w:hAnsi="Calibri Light" w:cs="Times New Roman"/>
      <w:color w:val="2F5496"/>
    </w:rPr>
  </w:style>
  <w:style w:type="character" w:customStyle="1" w:styleId="60">
    <w:name w:val="Заголовок 6 Знак"/>
    <w:basedOn w:val="a0"/>
    <w:link w:val="6"/>
    <w:uiPriority w:val="9"/>
    <w:rsid w:val="00506D7A"/>
    <w:rPr>
      <w:rFonts w:ascii="Calibri Light" w:eastAsia="Times New Roman" w:hAnsi="Calibri Light" w:cs="Times New Roman"/>
      <w:color w:val="1F3763"/>
    </w:rPr>
  </w:style>
  <w:style w:type="paragraph" w:customStyle="1" w:styleId="rvps14">
    <w:name w:val="rvps14"/>
    <w:basedOn w:val="a"/>
  </w:style>
  <w:style w:type="paragraph" w:customStyle="1" w:styleId="rvps4">
    <w:name w:val="rvps4"/>
    <w:basedOn w:val="a"/>
    <w:pPr>
      <w:jc w:val="center"/>
    </w:pPr>
  </w:style>
  <w:style w:type="paragraph" w:customStyle="1" w:styleId="rvps1">
    <w:name w:val="rvps1"/>
    <w:basedOn w:val="a"/>
    <w:pPr>
      <w:jc w:val="center"/>
    </w:pPr>
  </w:style>
  <w:style w:type="character" w:customStyle="1" w:styleId="spanrvts15">
    <w:name w:val="span_rvts15"/>
    <w:basedOn w:val="a0"/>
    <w:rPr>
      <w:rFonts w:ascii="Times New Roman" w:eastAsia="Times New Roman" w:hAnsi="Times New Roman" w:cs="Times New Roman"/>
      <w:b/>
      <w:bCs/>
      <w:i w:val="0"/>
      <w:iCs w:val="0"/>
      <w:sz w:val="28"/>
      <w:szCs w:val="28"/>
    </w:rPr>
  </w:style>
  <w:style w:type="character" w:customStyle="1" w:styleId="spanrvts23">
    <w:name w:val="span_rvts23"/>
    <w:basedOn w:val="a0"/>
    <w:rPr>
      <w:rFonts w:ascii="Times New Roman" w:eastAsia="Times New Roman" w:hAnsi="Times New Roman" w:cs="Times New Roman"/>
      <w:b/>
      <w:bCs/>
      <w:i w:val="0"/>
      <w:iCs w:val="0"/>
      <w:sz w:val="32"/>
      <w:szCs w:val="32"/>
    </w:rPr>
  </w:style>
  <w:style w:type="paragraph" w:customStyle="1" w:styleId="rvps7">
    <w:name w:val="rvps7"/>
    <w:basedOn w:val="a"/>
    <w:pPr>
      <w:jc w:val="center"/>
    </w:pPr>
  </w:style>
  <w:style w:type="character" w:customStyle="1" w:styleId="spanrvts9">
    <w:name w:val="span_rvts9"/>
    <w:basedOn w:val="a0"/>
    <w:rPr>
      <w:rFonts w:ascii="Times New Roman" w:eastAsia="Times New Roman" w:hAnsi="Times New Roman" w:cs="Times New Roman"/>
      <w:b/>
      <w:bCs/>
      <w:i w:val="0"/>
      <w:iCs w:val="0"/>
      <w:sz w:val="24"/>
      <w:szCs w:val="24"/>
    </w:rPr>
  </w:style>
  <w:style w:type="table" w:customStyle="1" w:styleId="articletable">
    <w:name w:val="article_table"/>
    <w:basedOn w:val="a1"/>
    <w:tblPr/>
  </w:style>
  <w:style w:type="paragraph" w:customStyle="1" w:styleId="rvps6">
    <w:name w:val="rvps6"/>
    <w:basedOn w:val="a"/>
    <w:pPr>
      <w:jc w:val="center"/>
    </w:pPr>
  </w:style>
  <w:style w:type="paragraph" w:customStyle="1" w:styleId="rvps18">
    <w:name w:val="rvps18"/>
    <w:basedOn w:val="a"/>
  </w:style>
  <w:style w:type="character" w:customStyle="1" w:styleId="arvts96">
    <w:name w:val="a_rvts96"/>
    <w:basedOn w:val="a0"/>
    <w:rPr>
      <w:rFonts w:ascii="Times New Roman" w:eastAsia="Times New Roman" w:hAnsi="Times New Roman" w:cs="Times New Roman"/>
      <w:b w:val="0"/>
      <w:bCs w:val="0"/>
      <w:i w:val="0"/>
      <w:iCs w:val="0"/>
      <w:color w:val="000099"/>
      <w:sz w:val="24"/>
      <w:szCs w:val="24"/>
    </w:rPr>
  </w:style>
  <w:style w:type="paragraph" w:customStyle="1" w:styleId="rvps2">
    <w:name w:val="rvps2"/>
    <w:basedOn w:val="a"/>
    <w:pPr>
      <w:ind w:firstLine="450"/>
      <w:jc w:val="both"/>
    </w:pPr>
  </w:style>
  <w:style w:type="character" w:customStyle="1" w:styleId="spanrvts52">
    <w:name w:val="span_rvts52"/>
    <w:basedOn w:val="a0"/>
    <w:rPr>
      <w:rFonts w:ascii="Times New Roman" w:eastAsia="Times New Roman" w:hAnsi="Times New Roman" w:cs="Times New Roman"/>
      <w:b/>
      <w:bCs/>
      <w:i w:val="0"/>
      <w:iCs w:val="0"/>
      <w:spacing w:val="30"/>
      <w:sz w:val="24"/>
      <w:szCs w:val="24"/>
    </w:rPr>
  </w:style>
  <w:style w:type="character" w:customStyle="1" w:styleId="arvts99">
    <w:name w:val="a_rvts99"/>
    <w:basedOn w:val="a0"/>
    <w:rPr>
      <w:rFonts w:ascii="Times New Roman" w:eastAsia="Times New Roman" w:hAnsi="Times New Roman" w:cs="Times New Roman"/>
      <w:b w:val="0"/>
      <w:bCs w:val="0"/>
      <w:i w:val="0"/>
      <w:iCs w:val="0"/>
      <w:color w:val="006600"/>
      <w:sz w:val="24"/>
      <w:szCs w:val="24"/>
    </w:rPr>
  </w:style>
  <w:style w:type="paragraph" w:customStyle="1" w:styleId="rvps8">
    <w:name w:val="rvps8"/>
    <w:basedOn w:val="a"/>
    <w:pPr>
      <w:jc w:val="both"/>
    </w:pPr>
  </w:style>
  <w:style w:type="character" w:customStyle="1" w:styleId="spanrvts44">
    <w:name w:val="span_rvts44"/>
    <w:basedOn w:val="a0"/>
    <w:rPr>
      <w:rFonts w:ascii="Times New Roman" w:eastAsia="Times New Roman" w:hAnsi="Times New Roman" w:cs="Times New Roman"/>
      <w:b/>
      <w:bCs/>
      <w:i w:val="0"/>
      <w:iCs w:val="0"/>
      <w:sz w:val="24"/>
      <w:szCs w:val="24"/>
    </w:rPr>
  </w:style>
  <w:style w:type="paragraph" w:customStyle="1" w:styleId="rvps15">
    <w:name w:val="rvps15"/>
    <w:basedOn w:val="a"/>
    <w:pPr>
      <w:jc w:val="right"/>
    </w:pPr>
  </w:style>
  <w:style w:type="paragraph" w:customStyle="1" w:styleId="break">
    <w:name w:val="break"/>
    <w:basedOn w:val="a"/>
    <w:pPr>
      <w:pageBreakBefore/>
    </w:pPr>
  </w:style>
  <w:style w:type="character" w:customStyle="1" w:styleId="spanrvts11">
    <w:name w:val="span_rvts11"/>
    <w:basedOn w:val="a0"/>
    <w:rPr>
      <w:rFonts w:ascii="Times New Roman" w:eastAsia="Times New Roman" w:hAnsi="Times New Roman" w:cs="Times New Roman"/>
      <w:b w:val="0"/>
      <w:bCs w:val="0"/>
      <w:i/>
      <w:iCs/>
      <w:sz w:val="24"/>
      <w:szCs w:val="24"/>
    </w:rPr>
  </w:style>
  <w:style w:type="character" w:customStyle="1" w:styleId="arvts104">
    <w:name w:val="a_rvts104"/>
    <w:basedOn w:val="a0"/>
    <w:rPr>
      <w:rFonts w:ascii="Times New Roman" w:eastAsia="Times New Roman" w:hAnsi="Times New Roman" w:cs="Times New Roman"/>
      <w:b w:val="0"/>
      <w:bCs w:val="0"/>
      <w:i/>
      <w:iCs/>
      <w:color w:val="006600"/>
      <w:sz w:val="24"/>
      <w:szCs w:val="24"/>
    </w:rPr>
  </w:style>
  <w:style w:type="character" w:customStyle="1" w:styleId="arvts100">
    <w:name w:val="a_rvts100"/>
    <w:basedOn w:val="a0"/>
    <w:rPr>
      <w:rFonts w:ascii="Times New Roman" w:eastAsia="Times New Roman" w:hAnsi="Times New Roman" w:cs="Times New Roman"/>
      <w:b w:val="0"/>
      <w:bCs w:val="0"/>
      <w:i/>
      <w:iCs/>
      <w:color w:val="000099"/>
      <w:sz w:val="24"/>
      <w:szCs w:val="24"/>
    </w:rPr>
  </w:style>
  <w:style w:type="character" w:customStyle="1" w:styleId="spanrvts46">
    <w:name w:val="span_rvts46"/>
    <w:basedOn w:val="a0"/>
    <w:rPr>
      <w:rFonts w:ascii="Times New Roman" w:eastAsia="Times New Roman" w:hAnsi="Times New Roman" w:cs="Times New Roman"/>
      <w:b w:val="0"/>
      <w:bCs w:val="0"/>
      <w:i/>
      <w:iCs/>
      <w:sz w:val="24"/>
      <w:szCs w:val="24"/>
    </w:rPr>
  </w:style>
  <w:style w:type="paragraph" w:customStyle="1" w:styleId="rvps12">
    <w:name w:val="rvps12"/>
    <w:basedOn w:val="a"/>
    <w:pPr>
      <w:jc w:val="center"/>
    </w:pPr>
  </w:style>
  <w:style w:type="character" w:customStyle="1" w:styleId="spanrvts82">
    <w:name w:val="span_rvts82"/>
    <w:basedOn w:val="a0"/>
    <w:rPr>
      <w:rFonts w:ascii="Times New Roman" w:eastAsia="Times New Roman" w:hAnsi="Times New Roman" w:cs="Times New Roman"/>
      <w:b w:val="0"/>
      <w:bCs w:val="0"/>
      <w:i w:val="0"/>
      <w:iCs w:val="0"/>
      <w:sz w:val="20"/>
      <w:szCs w:val="20"/>
    </w:rPr>
  </w:style>
  <w:style w:type="paragraph" w:customStyle="1" w:styleId="rvps3">
    <w:name w:val="rvps3"/>
    <w:basedOn w:val="a"/>
    <w:pPr>
      <w:jc w:val="center"/>
    </w:pPr>
  </w:style>
  <w:style w:type="character" w:customStyle="1" w:styleId="arvts103">
    <w:name w:val="a_rvts103"/>
    <w:basedOn w:val="a0"/>
    <w:rPr>
      <w:rFonts w:ascii="Times New Roman" w:eastAsia="Times New Roman" w:hAnsi="Times New Roman" w:cs="Times New Roman"/>
      <w:b/>
      <w:bCs/>
      <w:i w:val="0"/>
      <w:iCs w:val="0"/>
      <w:color w:val="C00909"/>
      <w:sz w:val="28"/>
      <w:szCs w:val="28"/>
    </w:rPr>
  </w:style>
  <w:style w:type="paragraph" w:customStyle="1" w:styleId="stamp">
    <w:name w:val="stamp"/>
    <w:basedOn w:val="a"/>
  </w:style>
  <w:style w:type="paragraph" w:styleId="a3">
    <w:name w:val="No Spacing"/>
    <w:link w:val="a4"/>
    <w:uiPriority w:val="1"/>
    <w:qFormat/>
    <w:rsid w:val="00DA2B7B"/>
    <w:rPr>
      <w:rFonts w:ascii="Calibri" w:eastAsia="Calibri" w:hAnsi="Calibri"/>
      <w:lang w:val="uk-UA" w:eastAsia="uk-UA"/>
    </w:rPr>
  </w:style>
  <w:style w:type="character" w:customStyle="1" w:styleId="a4">
    <w:name w:val="Без інтервалів Знак"/>
    <w:link w:val="a3"/>
    <w:uiPriority w:val="1"/>
    <w:locked/>
    <w:rsid w:val="00DA2B7B"/>
    <w:rPr>
      <w:rFonts w:ascii="Calibri" w:eastAsia="Calibri" w:hAnsi="Calibri"/>
      <w:lang w:val="uk-UA" w:eastAsia="uk-UA"/>
    </w:rPr>
  </w:style>
  <w:style w:type="paragraph" w:styleId="a5">
    <w:name w:val="Normal (Web)"/>
    <w:basedOn w:val="a"/>
    <w:uiPriority w:val="99"/>
    <w:unhideWhenUsed/>
    <w:rsid w:val="00DA2B7B"/>
    <w:pPr>
      <w:spacing w:before="100" w:beforeAutospacing="1" w:after="100" w:afterAutospacing="1"/>
    </w:pPr>
    <w:rPr>
      <w:lang w:val="uk-UA" w:eastAsia="uk-UA"/>
    </w:rPr>
  </w:style>
  <w:style w:type="paragraph" w:styleId="HTML">
    <w:name w:val="HTML Preformatted"/>
    <w:basedOn w:val="a"/>
    <w:link w:val="HTML0"/>
    <w:uiPriority w:val="99"/>
    <w:unhideWhenUsed/>
    <w:rsid w:val="003F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ий HTML Знак"/>
    <w:basedOn w:val="a0"/>
    <w:link w:val="HTML"/>
    <w:uiPriority w:val="99"/>
    <w:rsid w:val="003F4F6C"/>
    <w:rPr>
      <w:rFonts w:ascii="Courier New" w:hAnsi="Courier New" w:cs="Courier New"/>
      <w:lang w:val="ru-RU" w:eastAsia="ru-RU"/>
    </w:rPr>
  </w:style>
  <w:style w:type="character" w:styleId="a6">
    <w:name w:val="Hyperlink"/>
    <w:basedOn w:val="a0"/>
    <w:uiPriority w:val="99"/>
    <w:unhideWhenUsed/>
    <w:rsid w:val="00642DB6"/>
    <w:rPr>
      <w:color w:val="0000FF" w:themeColor="hyperlink"/>
      <w:u w:val="single"/>
    </w:rPr>
  </w:style>
  <w:style w:type="character" w:styleId="a7">
    <w:name w:val="Unresolved Mention"/>
    <w:basedOn w:val="a0"/>
    <w:uiPriority w:val="99"/>
    <w:semiHidden/>
    <w:unhideWhenUsed/>
    <w:rsid w:val="00642DB6"/>
    <w:rPr>
      <w:color w:val="605E5C"/>
      <w:shd w:val="clear" w:color="auto" w:fill="E1DFDD"/>
    </w:rPr>
  </w:style>
  <w:style w:type="paragraph" w:styleId="a8">
    <w:name w:val="header"/>
    <w:basedOn w:val="a"/>
    <w:link w:val="a9"/>
    <w:uiPriority w:val="99"/>
    <w:unhideWhenUsed/>
    <w:rsid w:val="00F67440"/>
    <w:pPr>
      <w:tabs>
        <w:tab w:val="center" w:pos="4819"/>
        <w:tab w:val="right" w:pos="9639"/>
      </w:tabs>
    </w:pPr>
  </w:style>
  <w:style w:type="character" w:customStyle="1" w:styleId="a9">
    <w:name w:val="Верхній колонтитул Знак"/>
    <w:basedOn w:val="a0"/>
    <w:link w:val="a8"/>
    <w:uiPriority w:val="99"/>
    <w:rsid w:val="00F67440"/>
    <w:rPr>
      <w:sz w:val="24"/>
      <w:szCs w:val="24"/>
    </w:rPr>
  </w:style>
  <w:style w:type="paragraph" w:styleId="aa">
    <w:name w:val="footer"/>
    <w:basedOn w:val="a"/>
    <w:link w:val="ab"/>
    <w:uiPriority w:val="99"/>
    <w:unhideWhenUsed/>
    <w:rsid w:val="00F67440"/>
    <w:pPr>
      <w:tabs>
        <w:tab w:val="center" w:pos="4819"/>
        <w:tab w:val="right" w:pos="9639"/>
      </w:tabs>
    </w:pPr>
  </w:style>
  <w:style w:type="character" w:customStyle="1" w:styleId="ab">
    <w:name w:val="Нижній колонтитул Знак"/>
    <w:basedOn w:val="a0"/>
    <w:link w:val="aa"/>
    <w:uiPriority w:val="99"/>
    <w:rsid w:val="00F67440"/>
    <w:rPr>
      <w:sz w:val="24"/>
      <w:szCs w:val="24"/>
    </w:rPr>
  </w:style>
  <w:style w:type="character" w:styleId="ac">
    <w:name w:val="Strong"/>
    <w:basedOn w:val="a0"/>
    <w:uiPriority w:val="22"/>
    <w:qFormat/>
    <w:rsid w:val="0001124C"/>
    <w:rPr>
      <w:b/>
      <w:bCs/>
    </w:rPr>
  </w:style>
  <w:style w:type="character" w:customStyle="1" w:styleId="whitespace-normal">
    <w:name w:val="whitespace-normal"/>
    <w:basedOn w:val="a0"/>
    <w:rsid w:val="00EE0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1889">
      <w:bodyDiv w:val="1"/>
      <w:marLeft w:val="0"/>
      <w:marRight w:val="0"/>
      <w:marTop w:val="0"/>
      <w:marBottom w:val="0"/>
      <w:divBdr>
        <w:top w:val="none" w:sz="0" w:space="0" w:color="auto"/>
        <w:left w:val="none" w:sz="0" w:space="0" w:color="auto"/>
        <w:bottom w:val="none" w:sz="0" w:space="0" w:color="auto"/>
        <w:right w:val="none" w:sz="0" w:space="0" w:color="auto"/>
      </w:divBdr>
    </w:div>
    <w:div w:id="242691441">
      <w:bodyDiv w:val="1"/>
      <w:marLeft w:val="0"/>
      <w:marRight w:val="0"/>
      <w:marTop w:val="0"/>
      <w:marBottom w:val="0"/>
      <w:divBdr>
        <w:top w:val="none" w:sz="0" w:space="0" w:color="auto"/>
        <w:left w:val="none" w:sz="0" w:space="0" w:color="auto"/>
        <w:bottom w:val="none" w:sz="0" w:space="0" w:color="auto"/>
        <w:right w:val="none" w:sz="0" w:space="0" w:color="auto"/>
      </w:divBdr>
    </w:div>
    <w:div w:id="367922512">
      <w:bodyDiv w:val="1"/>
      <w:marLeft w:val="0"/>
      <w:marRight w:val="0"/>
      <w:marTop w:val="0"/>
      <w:marBottom w:val="0"/>
      <w:divBdr>
        <w:top w:val="none" w:sz="0" w:space="0" w:color="auto"/>
        <w:left w:val="none" w:sz="0" w:space="0" w:color="auto"/>
        <w:bottom w:val="none" w:sz="0" w:space="0" w:color="auto"/>
        <w:right w:val="none" w:sz="0" w:space="0" w:color="auto"/>
      </w:divBdr>
    </w:div>
    <w:div w:id="555356014">
      <w:bodyDiv w:val="1"/>
      <w:marLeft w:val="0"/>
      <w:marRight w:val="0"/>
      <w:marTop w:val="0"/>
      <w:marBottom w:val="0"/>
      <w:divBdr>
        <w:top w:val="none" w:sz="0" w:space="0" w:color="auto"/>
        <w:left w:val="none" w:sz="0" w:space="0" w:color="auto"/>
        <w:bottom w:val="none" w:sz="0" w:space="0" w:color="auto"/>
        <w:right w:val="none" w:sz="0" w:space="0" w:color="auto"/>
      </w:divBdr>
    </w:div>
    <w:div w:id="615991353">
      <w:bodyDiv w:val="1"/>
      <w:marLeft w:val="0"/>
      <w:marRight w:val="0"/>
      <w:marTop w:val="0"/>
      <w:marBottom w:val="0"/>
      <w:divBdr>
        <w:top w:val="none" w:sz="0" w:space="0" w:color="auto"/>
        <w:left w:val="none" w:sz="0" w:space="0" w:color="auto"/>
        <w:bottom w:val="none" w:sz="0" w:space="0" w:color="auto"/>
        <w:right w:val="none" w:sz="0" w:space="0" w:color="auto"/>
      </w:divBdr>
    </w:div>
    <w:div w:id="853038123">
      <w:bodyDiv w:val="1"/>
      <w:marLeft w:val="0"/>
      <w:marRight w:val="0"/>
      <w:marTop w:val="0"/>
      <w:marBottom w:val="0"/>
      <w:divBdr>
        <w:top w:val="none" w:sz="0" w:space="0" w:color="auto"/>
        <w:left w:val="none" w:sz="0" w:space="0" w:color="auto"/>
        <w:bottom w:val="none" w:sz="0" w:space="0" w:color="auto"/>
        <w:right w:val="none" w:sz="0" w:space="0" w:color="auto"/>
      </w:divBdr>
    </w:div>
    <w:div w:id="1542746176">
      <w:bodyDiv w:val="1"/>
      <w:marLeft w:val="0"/>
      <w:marRight w:val="0"/>
      <w:marTop w:val="0"/>
      <w:marBottom w:val="0"/>
      <w:divBdr>
        <w:top w:val="none" w:sz="0" w:space="0" w:color="auto"/>
        <w:left w:val="none" w:sz="0" w:space="0" w:color="auto"/>
        <w:bottom w:val="none" w:sz="0" w:space="0" w:color="auto"/>
        <w:right w:val="none" w:sz="0" w:space="0" w:color="auto"/>
      </w:divBdr>
    </w:div>
    <w:div w:id="1582329507">
      <w:bodyDiv w:val="1"/>
      <w:marLeft w:val="0"/>
      <w:marRight w:val="0"/>
      <w:marTop w:val="0"/>
      <w:marBottom w:val="0"/>
      <w:divBdr>
        <w:top w:val="none" w:sz="0" w:space="0" w:color="auto"/>
        <w:left w:val="none" w:sz="0" w:space="0" w:color="auto"/>
        <w:bottom w:val="none" w:sz="0" w:space="0" w:color="auto"/>
        <w:right w:val="none" w:sz="0" w:space="0" w:color="auto"/>
      </w:divBdr>
    </w:div>
    <w:div w:id="1591424676">
      <w:bodyDiv w:val="1"/>
      <w:marLeft w:val="0"/>
      <w:marRight w:val="0"/>
      <w:marTop w:val="0"/>
      <w:marBottom w:val="0"/>
      <w:divBdr>
        <w:top w:val="none" w:sz="0" w:space="0" w:color="auto"/>
        <w:left w:val="none" w:sz="0" w:space="0" w:color="auto"/>
        <w:bottom w:val="none" w:sz="0" w:space="0" w:color="auto"/>
        <w:right w:val="none" w:sz="0" w:space="0" w:color="auto"/>
      </w:divBdr>
      <w:divsChild>
        <w:div w:id="2011980649">
          <w:marLeft w:val="0"/>
          <w:marRight w:val="0"/>
          <w:marTop w:val="180"/>
          <w:marBottom w:val="240"/>
          <w:divBdr>
            <w:top w:val="none" w:sz="0" w:space="0" w:color="auto"/>
            <w:left w:val="none" w:sz="0" w:space="0" w:color="auto"/>
            <w:bottom w:val="none" w:sz="0" w:space="0" w:color="auto"/>
            <w:right w:val="none" w:sz="0" w:space="0" w:color="auto"/>
          </w:divBdr>
        </w:div>
      </w:divsChild>
    </w:div>
    <w:div w:id="1967345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9F249-3BD9-4F93-AFFB-D8B01A17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6410</Words>
  <Characters>3655</Characters>
  <Application>Microsoft Office Word</Application>
  <DocSecurity>0</DocSecurity>
  <Lines>30</Lines>
  <Paragraphs>20</Paragraphs>
  <ScaleCrop>false</ScaleCrop>
  <HeadingPairs>
    <vt:vector size="2" baseType="variant">
      <vt:variant>
        <vt:lpstr>Назва</vt:lpstr>
      </vt:variant>
      <vt:variant>
        <vt:i4>1</vt:i4>
      </vt:variant>
    </vt:vector>
  </HeadingPairs>
  <TitlesOfParts>
    <vt:vector size="1" baseType="lpstr">
      <vt:lpstr>Про затвердження Порядку проведення відкритого обговорення проектів рішень Національної комісії, що здійснює державне регулювання у сф... | від 30.06.2017 № 866</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Порядку проведення відкритого обговорення проектів рішень Національної комісії, що здійснює державне регулювання у сф... | від 30.06.2017 № 866</dc:title>
  <dc:creator>Алла Рачук</dc:creator>
  <cp:lastModifiedBy>Галина Трембовецька</cp:lastModifiedBy>
  <cp:revision>3</cp:revision>
  <dcterms:created xsi:type="dcterms:W3CDTF">2026-05-06T07:26:00Z</dcterms:created>
  <dcterms:modified xsi:type="dcterms:W3CDTF">2026-05-07T11:17:00Z</dcterms:modified>
</cp:coreProperties>
</file>